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926B4" w14:textId="239C4217" w:rsidR="00C15CD9" w:rsidRPr="007871E2" w:rsidRDefault="00C15CD9" w:rsidP="00C15CD9">
      <w:pPr>
        <w:snapToGrid w:val="0"/>
        <w:jc w:val="center"/>
        <w:rPr>
          <w:rFonts w:cstheme="minorHAnsi"/>
          <w:b/>
          <w:bCs/>
          <w:sz w:val="56"/>
          <w:szCs w:val="56"/>
        </w:rPr>
      </w:pPr>
      <w:r w:rsidRPr="007871E2">
        <w:rPr>
          <w:rFonts w:eastAsia="Meiryo" w:cstheme="minorHAnsi"/>
          <w:b/>
          <w:bCs/>
          <w:sz w:val="56"/>
          <w:szCs w:val="56"/>
        </w:rPr>
        <w:t>Industrial Managed Ethernet Switch User Manual – Layer</w:t>
      </w:r>
      <w:r>
        <w:rPr>
          <w:rFonts w:eastAsia="Meiryo" w:cstheme="minorHAnsi"/>
          <w:b/>
          <w:bCs/>
          <w:sz w:val="56"/>
          <w:szCs w:val="56"/>
        </w:rPr>
        <w:t>s</w:t>
      </w:r>
      <w:r w:rsidRPr="007871E2">
        <w:rPr>
          <w:rFonts w:eastAsia="Meiryo" w:cstheme="minorHAnsi"/>
          <w:b/>
          <w:bCs/>
          <w:sz w:val="56"/>
          <w:szCs w:val="56"/>
        </w:rPr>
        <w:t xml:space="preserve"> 2</w:t>
      </w:r>
      <w:r>
        <w:rPr>
          <w:rFonts w:eastAsia="Meiryo" w:cstheme="minorHAnsi"/>
          <w:b/>
          <w:bCs/>
          <w:sz w:val="56"/>
          <w:szCs w:val="56"/>
        </w:rPr>
        <w:t xml:space="preserve"> &amp; 3</w:t>
      </w:r>
    </w:p>
    <w:p w14:paraId="725E9D41" w14:textId="77777777" w:rsidR="00C15CD9" w:rsidRPr="007871E2" w:rsidRDefault="00C15CD9" w:rsidP="00C15CD9">
      <w:bookmarkStart w:id="0" w:name="_Hlk50195233"/>
    </w:p>
    <w:p w14:paraId="32C3CCF6" w14:textId="77777777" w:rsidR="00C15CD9" w:rsidRPr="007871E2" w:rsidRDefault="00C15CD9" w:rsidP="00C15CD9">
      <w:pPr>
        <w:jc w:val="center"/>
        <w:rPr>
          <w:rFonts w:ascii="Meiryo" w:hAnsi="Meiryo" w:cs="Meiryo"/>
          <w:b/>
          <w:szCs w:val="24"/>
        </w:rPr>
      </w:pPr>
      <w:r w:rsidRPr="007871E2">
        <w:rPr>
          <w:b/>
          <w:color w:val="FF0000"/>
        </w:rPr>
        <w:t>_______________________________________________________________________________</w:t>
      </w:r>
    </w:p>
    <w:bookmarkEnd w:id="0"/>
    <w:p w14:paraId="1C9AC712" w14:textId="77777777" w:rsidR="00C15CD9" w:rsidRPr="007871E2" w:rsidRDefault="00C15CD9" w:rsidP="00C15CD9">
      <w:pPr>
        <w:jc w:val="center"/>
        <w:rPr>
          <w:rFonts w:ascii="Meiryo" w:hAnsi="Meiryo" w:cs="Meiryo"/>
          <w:sz w:val="56"/>
          <w:szCs w:val="56"/>
        </w:rPr>
      </w:pPr>
      <w:r w:rsidRPr="007871E2">
        <w:rPr>
          <w:rFonts w:ascii="Helvetica" w:hAnsi="Helvetica"/>
          <w:noProof/>
          <w:color w:val="333333"/>
          <w:sz w:val="21"/>
          <w:szCs w:val="21"/>
        </w:rPr>
        <w:drawing>
          <wp:inline distT="0" distB="0" distL="0" distR="0" wp14:anchorId="07A74BAF" wp14:editId="380F1B57">
            <wp:extent cx="1828800" cy="64312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7"/>
                    <a:stretch>
                      <a:fillRect/>
                    </a:stretch>
                  </pic:blipFill>
                  <pic:spPr>
                    <a:xfrm>
                      <a:off x="0" y="0"/>
                      <a:ext cx="1828800" cy="643128"/>
                    </a:xfrm>
                    <a:prstGeom prst="rect">
                      <a:avLst/>
                    </a:prstGeom>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5141"/>
      </w:tblGrid>
      <w:tr w:rsidR="00C15CD9" w:rsidRPr="007871E2" w14:paraId="549902DC" w14:textId="77777777" w:rsidTr="00C15CD9">
        <w:tc>
          <w:tcPr>
            <w:tcW w:w="3789" w:type="dxa"/>
          </w:tcPr>
          <w:p w14:paraId="78D3BEE0" w14:textId="77777777" w:rsidR="00C15CD9" w:rsidRPr="007871E2" w:rsidRDefault="00C15CD9" w:rsidP="00C15CD9">
            <w:pPr>
              <w:spacing w:after="150"/>
              <w:rPr>
                <w:rFonts w:ascii="Helvetica" w:eastAsia="PMingLiU" w:hAnsi="Helvetica" w:cs="PMingLiU"/>
                <w:color w:val="333333"/>
                <w:sz w:val="21"/>
                <w:szCs w:val="21"/>
              </w:rPr>
            </w:pPr>
          </w:p>
        </w:tc>
        <w:tc>
          <w:tcPr>
            <w:tcW w:w="5141" w:type="dxa"/>
            <w:vAlign w:val="center"/>
          </w:tcPr>
          <w:p w14:paraId="6E4E8032" w14:textId="77777777" w:rsidR="00C15CD9" w:rsidRPr="007871E2" w:rsidRDefault="00C15CD9" w:rsidP="00C15CD9">
            <w:pPr>
              <w:spacing w:after="150"/>
              <w:rPr>
                <w:rFonts w:ascii="Helvetica" w:eastAsia="PMingLiU" w:hAnsi="Helvetica" w:cs="PMingLiU"/>
                <w:color w:val="333333"/>
                <w:sz w:val="21"/>
                <w:szCs w:val="21"/>
              </w:rPr>
            </w:pPr>
          </w:p>
        </w:tc>
      </w:tr>
    </w:tbl>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tblGrid>
      <w:tr w:rsidR="00C15CD9" w:rsidRPr="007871E2" w14:paraId="44D1EC20" w14:textId="77777777" w:rsidTr="00C15CD9">
        <w:trPr>
          <w:jc w:val="center"/>
        </w:trPr>
        <w:tc>
          <w:tcPr>
            <w:tcW w:w="5141" w:type="dxa"/>
            <w:vAlign w:val="center"/>
          </w:tcPr>
          <w:p w14:paraId="0D0FA624" w14:textId="7974E506" w:rsidR="00C15CD9" w:rsidRPr="007871E2" w:rsidRDefault="00C15CD9" w:rsidP="00C15CD9">
            <w:pPr>
              <w:spacing w:after="150"/>
              <w:jc w:val="center"/>
              <w:rPr>
                <w:rFonts w:eastAsia="PMingLiU" w:cstheme="minorHAnsi" w:hint="eastAsia"/>
                <w:b/>
                <w:bCs/>
                <w:color w:val="333333"/>
                <w:sz w:val="28"/>
                <w:szCs w:val="28"/>
              </w:rPr>
            </w:pPr>
            <w:r w:rsidRPr="007871E2">
              <w:rPr>
                <w:rFonts w:eastAsia="PMingLiU" w:cstheme="minorHAnsi"/>
                <w:b/>
                <w:bCs/>
                <w:color w:val="333333"/>
                <w:sz w:val="28"/>
                <w:szCs w:val="28"/>
              </w:rPr>
              <w:t>Firmware Version 1.</w:t>
            </w:r>
            <w:r>
              <w:rPr>
                <w:rFonts w:eastAsia="PMingLiU" w:cstheme="minorHAnsi"/>
                <w:b/>
                <w:bCs/>
                <w:color w:val="333333"/>
                <w:sz w:val="28"/>
                <w:szCs w:val="28"/>
              </w:rPr>
              <w:t>2.10</w:t>
            </w:r>
          </w:p>
          <w:p w14:paraId="2C655BFE" w14:textId="77777777" w:rsidR="00C15CD9" w:rsidRPr="007871E2" w:rsidRDefault="00C15CD9" w:rsidP="00C15CD9">
            <w:pPr>
              <w:jc w:val="center"/>
              <w:rPr>
                <w:rFonts w:cstheme="minorHAnsi"/>
                <w:bCs/>
                <w:color w:val="3C3228"/>
                <w:sz w:val="28"/>
                <w:szCs w:val="28"/>
              </w:rPr>
            </w:pPr>
            <w:r w:rsidRPr="007871E2">
              <w:rPr>
                <w:rFonts w:cstheme="minorHAnsi"/>
                <w:bCs/>
                <w:color w:val="3C3228"/>
                <w:sz w:val="28"/>
                <w:szCs w:val="28"/>
              </w:rPr>
              <w:t>User Manual</w:t>
            </w:r>
          </w:p>
          <w:p w14:paraId="4786D97E" w14:textId="77777777" w:rsidR="00C15CD9" w:rsidRPr="007871E2" w:rsidRDefault="00C15CD9" w:rsidP="00C15CD9">
            <w:pPr>
              <w:snapToGrid w:val="0"/>
              <w:spacing w:line="288" w:lineRule="auto"/>
              <w:jc w:val="center"/>
              <w:rPr>
                <w:rFonts w:cstheme="minorHAnsi"/>
                <w:bCs/>
                <w:color w:val="463C32"/>
                <w:sz w:val="28"/>
                <w:szCs w:val="28"/>
              </w:rPr>
            </w:pPr>
          </w:p>
          <w:p w14:paraId="1B5295C9" w14:textId="77777777" w:rsidR="00C15CD9" w:rsidRPr="007871E2" w:rsidRDefault="00C15CD9" w:rsidP="00C15CD9">
            <w:pPr>
              <w:snapToGrid w:val="0"/>
              <w:spacing w:line="288" w:lineRule="auto"/>
              <w:jc w:val="center"/>
              <w:rPr>
                <w:bCs/>
                <w:color w:val="000000" w:themeColor="text1"/>
                <w:sz w:val="28"/>
                <w:szCs w:val="28"/>
              </w:rPr>
            </w:pPr>
            <w:r w:rsidRPr="007871E2">
              <w:rPr>
                <w:bCs/>
                <w:color w:val="000000" w:themeColor="text1"/>
                <w:sz w:val="28"/>
                <w:szCs w:val="28"/>
              </w:rPr>
              <w:t>Compliant: For Military contracts that require the continuous monitoring and protection of industrial control systems (ICS) Networks Operating / monitoring the operating utilities such as Water, Sewer, Electrical, Security, Video, Building Controls, Street, and Intelligent Transportation Systems (ITS).</w:t>
            </w:r>
          </w:p>
          <w:p w14:paraId="4A48FFC9" w14:textId="77777777" w:rsidR="00C15CD9" w:rsidRPr="007871E2" w:rsidRDefault="00C15CD9" w:rsidP="00C15CD9">
            <w:pPr>
              <w:snapToGrid w:val="0"/>
              <w:spacing w:line="288" w:lineRule="auto"/>
              <w:jc w:val="center"/>
              <w:rPr>
                <w:bCs/>
                <w:color w:val="000000" w:themeColor="text1"/>
                <w:sz w:val="28"/>
                <w:szCs w:val="28"/>
              </w:rPr>
            </w:pPr>
          </w:p>
          <w:p w14:paraId="6D898B99" w14:textId="77777777" w:rsidR="00C15CD9" w:rsidRPr="007871E2" w:rsidRDefault="00C15CD9" w:rsidP="00C15CD9">
            <w:pPr>
              <w:snapToGrid w:val="0"/>
              <w:spacing w:line="288" w:lineRule="auto"/>
              <w:jc w:val="center"/>
              <w:rPr>
                <w:bCs/>
                <w:color w:val="000000" w:themeColor="text1"/>
                <w:sz w:val="28"/>
                <w:szCs w:val="28"/>
                <w:u w:val="single"/>
              </w:rPr>
            </w:pPr>
            <w:r w:rsidRPr="007871E2">
              <w:rPr>
                <w:bCs/>
                <w:color w:val="000000" w:themeColor="text1"/>
                <w:sz w:val="28"/>
                <w:szCs w:val="28"/>
                <w:u w:val="single"/>
              </w:rPr>
              <w:t>Uses: Cyber-Lock, IP Device Binding, Cyber-Secure Video, Clean Code Technology, &amp; Secure Console / Chassis (Patent Pending)</w:t>
            </w:r>
          </w:p>
          <w:p w14:paraId="50BD54A8" w14:textId="77777777" w:rsidR="00C15CD9" w:rsidRPr="007871E2" w:rsidRDefault="00C15CD9" w:rsidP="00C15CD9">
            <w:pPr>
              <w:snapToGrid w:val="0"/>
              <w:spacing w:line="288" w:lineRule="auto"/>
              <w:jc w:val="center"/>
              <w:rPr>
                <w:bCs/>
                <w:color w:val="000000" w:themeColor="text1"/>
                <w:sz w:val="28"/>
                <w:szCs w:val="28"/>
                <w:u w:val="single"/>
              </w:rPr>
            </w:pPr>
          </w:p>
          <w:p w14:paraId="0A65966A" w14:textId="77777777" w:rsidR="00C15CD9" w:rsidRPr="007871E2" w:rsidRDefault="00C15CD9" w:rsidP="00C15CD9">
            <w:pPr>
              <w:snapToGrid w:val="0"/>
              <w:spacing w:line="288" w:lineRule="auto"/>
              <w:jc w:val="center"/>
              <w:rPr>
                <w:b/>
                <w:color w:val="000000" w:themeColor="text1"/>
                <w:sz w:val="28"/>
                <w:szCs w:val="28"/>
                <w:u w:val="single"/>
              </w:rPr>
            </w:pPr>
            <w:r w:rsidRPr="007871E2">
              <w:rPr>
                <w:b/>
                <w:color w:val="000000" w:themeColor="text1"/>
                <w:sz w:val="28"/>
                <w:szCs w:val="28"/>
                <w:u w:val="single"/>
              </w:rPr>
              <w:t>Meets NSA Guidelines for Secure Network Endpoints</w:t>
            </w:r>
          </w:p>
          <w:p w14:paraId="76480AC4" w14:textId="77777777" w:rsidR="00C15CD9" w:rsidRPr="007871E2" w:rsidRDefault="00C15CD9" w:rsidP="00C15CD9">
            <w:pPr>
              <w:snapToGrid w:val="0"/>
              <w:spacing w:line="288" w:lineRule="auto"/>
              <w:rPr>
                <w:rFonts w:cstheme="minorHAnsi"/>
                <w:b/>
                <w:bCs/>
                <w:color w:val="463C32"/>
                <w:sz w:val="28"/>
                <w:szCs w:val="28"/>
                <w:u w:val="single"/>
              </w:rPr>
            </w:pPr>
          </w:p>
        </w:tc>
      </w:tr>
    </w:tbl>
    <w:p w14:paraId="445C6942" w14:textId="77777777" w:rsidR="00C15CD9" w:rsidRPr="007871E2" w:rsidRDefault="00C15CD9" w:rsidP="00C15CD9">
      <w:pPr>
        <w:widowControl/>
        <w:autoSpaceDE/>
        <w:autoSpaceDN/>
        <w:spacing w:after="150"/>
        <w:ind w:right="210"/>
        <w:jc w:val="right"/>
        <w:rPr>
          <w:rFonts w:ascii="Helvetica" w:eastAsia="PMingLiU" w:hAnsi="Helvetica" w:cs="PMingLiU"/>
          <w:color w:val="333333"/>
          <w:sz w:val="21"/>
          <w:szCs w:val="21"/>
          <w:lang w:eastAsia="zh-TW"/>
        </w:rPr>
      </w:pPr>
    </w:p>
    <w:p w14:paraId="283ED674" w14:textId="77777777" w:rsidR="00C15CD9" w:rsidRPr="007871E2" w:rsidRDefault="00C15CD9" w:rsidP="00C15CD9">
      <w:pPr>
        <w:widowControl/>
        <w:autoSpaceDE/>
        <w:autoSpaceDN/>
        <w:spacing w:after="150"/>
        <w:ind w:right="210"/>
        <w:jc w:val="right"/>
        <w:rPr>
          <w:rFonts w:ascii="Helvetica" w:eastAsia="PMingLiU" w:hAnsi="Helvetica" w:cs="PMingLiU"/>
          <w:color w:val="333333"/>
          <w:sz w:val="21"/>
          <w:szCs w:val="21"/>
          <w:lang w:eastAsia="zh-TW"/>
        </w:rPr>
      </w:pPr>
    </w:p>
    <w:p w14:paraId="0DB5F2F1" w14:textId="77777777" w:rsidR="00C15CD9" w:rsidRPr="007871E2" w:rsidRDefault="00C15CD9" w:rsidP="00C15CD9">
      <w:pPr>
        <w:widowControl/>
        <w:autoSpaceDE/>
        <w:autoSpaceDN/>
        <w:spacing w:after="150"/>
        <w:ind w:right="210"/>
        <w:jc w:val="right"/>
        <w:rPr>
          <w:rFonts w:ascii="Helvetica" w:eastAsia="PMingLiU" w:hAnsi="Helvetica" w:cs="PMingLiU"/>
          <w:color w:val="333333"/>
          <w:sz w:val="21"/>
          <w:szCs w:val="21"/>
          <w:lang w:eastAsia="zh-TW"/>
        </w:rPr>
      </w:pPr>
    </w:p>
    <w:p w14:paraId="1835B004" w14:textId="00C68326" w:rsidR="00C15CD9" w:rsidRPr="007871E2" w:rsidRDefault="00C15CD9" w:rsidP="00C15CD9">
      <w:pPr>
        <w:widowControl/>
        <w:autoSpaceDE/>
        <w:autoSpaceDN/>
        <w:spacing w:after="150"/>
        <w:ind w:right="210"/>
        <w:jc w:val="center"/>
        <w:rPr>
          <w:rFonts w:ascii="Helvetica" w:eastAsia="PMingLiU" w:hAnsi="Helvetica" w:cs="PMingLiU"/>
          <w:b/>
          <w:bCs/>
          <w:color w:val="333333"/>
          <w:sz w:val="21"/>
          <w:szCs w:val="21"/>
          <w:lang w:eastAsia="zh-TW"/>
        </w:rPr>
      </w:pPr>
      <w:r w:rsidRPr="007871E2">
        <w:rPr>
          <w:rFonts w:ascii="Helvetica" w:eastAsia="PMingLiU" w:hAnsi="Helvetica" w:cs="PMingLiU"/>
          <w:b/>
          <w:bCs/>
          <w:color w:val="333333"/>
          <w:sz w:val="21"/>
          <w:szCs w:val="21"/>
          <w:lang w:eastAsia="zh-TW"/>
        </w:rPr>
        <w:t>Copyright DYMEC 202</w:t>
      </w:r>
      <w:r>
        <w:rPr>
          <w:rFonts w:ascii="Helvetica" w:eastAsia="PMingLiU" w:hAnsi="Helvetica" w:cs="PMingLiU"/>
          <w:b/>
          <w:bCs/>
          <w:color w:val="333333"/>
          <w:sz w:val="21"/>
          <w:szCs w:val="21"/>
          <w:lang w:eastAsia="zh-TW"/>
        </w:rPr>
        <w:t>1</w:t>
      </w:r>
      <w:r w:rsidRPr="007871E2">
        <w:rPr>
          <w:rFonts w:ascii="Helvetica" w:eastAsia="PMingLiU" w:hAnsi="Helvetica" w:cs="PMingLiU"/>
          <w:b/>
          <w:bCs/>
          <w:color w:val="333333"/>
          <w:sz w:val="21"/>
          <w:szCs w:val="21"/>
          <w:lang w:eastAsia="zh-TW"/>
        </w:rPr>
        <w:t xml:space="preserve"> – All Rights Reserved</w:t>
      </w:r>
    </w:p>
    <w:p w14:paraId="5EAE4039" w14:textId="77777777" w:rsidR="00C15CD9" w:rsidRDefault="00C15CD9" w:rsidP="00C15CD9">
      <w:pPr>
        <w:pStyle w:val="BodyText"/>
        <w:spacing w:before="0"/>
        <w:rPr>
          <w:rFonts w:ascii="Verdana"/>
          <w:sz w:val="20"/>
        </w:rPr>
      </w:pPr>
    </w:p>
    <w:p w14:paraId="5DE2C271" w14:textId="77777777" w:rsidR="00C15CD9" w:rsidRDefault="00C15CD9" w:rsidP="00C15CD9">
      <w:pPr>
        <w:pStyle w:val="BodyText"/>
        <w:spacing w:before="0"/>
        <w:rPr>
          <w:rFonts w:ascii="Verdana"/>
          <w:sz w:val="20"/>
        </w:rPr>
      </w:pPr>
    </w:p>
    <w:p w14:paraId="5F4A4CEE" w14:textId="77777777" w:rsidR="00C15CD9" w:rsidRDefault="00C15CD9" w:rsidP="00C15CD9">
      <w:pPr>
        <w:pStyle w:val="BodyText"/>
        <w:spacing w:before="0"/>
        <w:rPr>
          <w:rFonts w:ascii="Verdana"/>
          <w:sz w:val="20"/>
        </w:rPr>
      </w:pPr>
    </w:p>
    <w:p w14:paraId="4076252C" w14:textId="77777777" w:rsidR="00C15CD9" w:rsidRDefault="00C15CD9" w:rsidP="00C15CD9">
      <w:pPr>
        <w:pStyle w:val="BodyText"/>
        <w:spacing w:before="0"/>
        <w:rPr>
          <w:rFonts w:ascii="Verdana"/>
          <w:sz w:val="20"/>
        </w:rPr>
      </w:pPr>
    </w:p>
    <w:p w14:paraId="0F7CD33E" w14:textId="77777777" w:rsidR="00C15CD9" w:rsidRDefault="00C15CD9" w:rsidP="00C15CD9">
      <w:pPr>
        <w:pStyle w:val="BodyText"/>
        <w:spacing w:before="1"/>
        <w:rPr>
          <w:rFonts w:ascii="Verdana"/>
          <w:sz w:val="28"/>
        </w:rPr>
      </w:pPr>
    </w:p>
    <w:p w14:paraId="42C0A539" w14:textId="77777777" w:rsidR="00C15CD9" w:rsidRDefault="00C15CD9" w:rsidP="00C15CD9">
      <w:pPr>
        <w:spacing w:line="269" w:lineRule="exact"/>
        <w:rPr>
          <w:sz w:val="24"/>
        </w:rPr>
      </w:pPr>
    </w:p>
    <w:p w14:paraId="5EBA578B" w14:textId="77777777" w:rsidR="00C15CD9" w:rsidRDefault="00C15CD9" w:rsidP="00C15CD9">
      <w:pPr>
        <w:widowControl/>
        <w:autoSpaceDE/>
        <w:autoSpaceDN/>
        <w:spacing w:after="150"/>
        <w:rPr>
          <w:rFonts w:ascii="Trebuchet MS" w:eastAsia="PMingLiU" w:hAnsi="PMingLiU" w:cs="PMingLiU"/>
          <w:b/>
          <w:color w:val="FF0000"/>
          <w:sz w:val="52"/>
          <w:szCs w:val="52"/>
          <w:lang w:eastAsia="zh-TW"/>
        </w:rPr>
      </w:pPr>
    </w:p>
    <w:p w14:paraId="2DBD6536" w14:textId="77777777" w:rsidR="00C15CD9" w:rsidRPr="00BF1E8D" w:rsidRDefault="00C15CD9" w:rsidP="00C15CD9">
      <w:pPr>
        <w:widowControl/>
        <w:autoSpaceDE/>
        <w:autoSpaceDN/>
        <w:spacing w:after="150"/>
        <w:jc w:val="center"/>
        <w:rPr>
          <w:rFonts w:ascii="Helvetica" w:eastAsia="PMingLiU" w:hAnsi="Helvetica" w:cs="PMingLiU"/>
          <w:color w:val="1F497D" w:themeColor="text2"/>
          <w:sz w:val="52"/>
          <w:szCs w:val="52"/>
          <w:lang w:eastAsia="zh-TW"/>
        </w:rPr>
      </w:pPr>
      <w:r w:rsidRPr="00BF1E8D">
        <w:rPr>
          <w:rFonts w:ascii="Trebuchet MS" w:eastAsia="PMingLiU" w:hAnsi="PMingLiU" w:cs="PMingLiU"/>
          <w:b/>
          <w:color w:val="FF0000"/>
          <w:sz w:val="52"/>
          <w:szCs w:val="52"/>
          <w:lang w:eastAsia="zh-TW"/>
        </w:rPr>
        <w:lastRenderedPageBreak/>
        <w:t>DYMEC</w:t>
      </w:r>
      <w:r w:rsidRPr="00BF1E8D">
        <w:rPr>
          <w:rFonts w:ascii="Trebuchet MS" w:eastAsia="PMingLiU" w:hAnsi="PMingLiU" w:cs="PMingLiU"/>
          <w:b/>
          <w:color w:val="1F497D" w:themeColor="text2"/>
          <w:sz w:val="52"/>
          <w:szCs w:val="52"/>
          <w:lang w:eastAsia="zh-TW"/>
        </w:rPr>
        <w:t xml:space="preserve"> Series Layer 3 Switches</w:t>
      </w:r>
    </w:p>
    <w:p w14:paraId="55E089CE" w14:textId="77777777" w:rsidR="00C15CD9" w:rsidRPr="00BF1E8D" w:rsidRDefault="00C15CD9" w:rsidP="00C15CD9"/>
    <w:p w14:paraId="22137EBA" w14:textId="77777777" w:rsidR="00C15CD9" w:rsidRPr="00BF1E8D" w:rsidRDefault="00C15CD9" w:rsidP="00C15CD9"/>
    <w:p w14:paraId="60F165B5" w14:textId="77777777" w:rsidR="00C15CD9" w:rsidRPr="00BF1E8D" w:rsidRDefault="00C15CD9" w:rsidP="00C15CD9"/>
    <w:p w14:paraId="27D7BD2D" w14:textId="77777777" w:rsidR="00C15CD9" w:rsidRPr="00BF1E8D" w:rsidRDefault="00C15CD9" w:rsidP="00C15CD9"/>
    <w:p w14:paraId="1A813AD2" w14:textId="77777777" w:rsidR="00C15CD9" w:rsidRPr="00BF1E8D" w:rsidRDefault="00C15CD9" w:rsidP="00C15CD9"/>
    <w:p w14:paraId="6ABA4B1A" w14:textId="77777777" w:rsidR="00C15CD9" w:rsidRPr="00BF1E8D" w:rsidRDefault="00C15CD9" w:rsidP="00C15CD9"/>
    <w:p w14:paraId="07E002DC" w14:textId="77777777" w:rsidR="00C15CD9" w:rsidRPr="00BF1E8D" w:rsidRDefault="00C15CD9" w:rsidP="00C15CD9">
      <w:pPr>
        <w:jc w:val="center"/>
        <w:rPr>
          <w:rFonts w:ascii="Meiryo" w:hAnsi="Meiryo" w:cs="Meiryo"/>
          <w:b/>
          <w:szCs w:val="24"/>
        </w:rPr>
      </w:pPr>
      <w:r w:rsidRPr="00BF1E8D">
        <w:rPr>
          <w:b/>
          <w:color w:val="FF0000"/>
        </w:rPr>
        <w:t>_______________________________________________________________________________</w:t>
      </w:r>
    </w:p>
    <w:p w14:paraId="37DA604E" w14:textId="77777777" w:rsidR="00C15CD9" w:rsidRPr="00BF1E8D" w:rsidRDefault="00C15CD9" w:rsidP="00C15CD9">
      <w:pPr>
        <w:rPr>
          <w:rFonts w:ascii="Arial"/>
          <w:sz w:val="20"/>
          <w:szCs w:val="24"/>
        </w:rPr>
      </w:pPr>
    </w:p>
    <w:p w14:paraId="4FAD5485" w14:textId="77777777" w:rsidR="00C15CD9" w:rsidRPr="00BF1E8D" w:rsidRDefault="00C15CD9" w:rsidP="00C15CD9">
      <w:pPr>
        <w:spacing w:before="6"/>
        <w:rPr>
          <w:rFonts w:ascii="Arial"/>
          <w:sz w:val="21"/>
          <w:szCs w:val="24"/>
        </w:rPr>
      </w:pPr>
    </w:p>
    <w:tbl>
      <w:tblPr>
        <w:tblW w:w="0" w:type="auto"/>
        <w:tblInd w:w="901" w:type="dxa"/>
        <w:tblLayout w:type="fixed"/>
        <w:tblCellMar>
          <w:left w:w="0" w:type="dxa"/>
          <w:right w:w="0" w:type="dxa"/>
        </w:tblCellMar>
        <w:tblLook w:val="01E0" w:firstRow="1" w:lastRow="1" w:firstColumn="1" w:lastColumn="1" w:noHBand="0" w:noVBand="0"/>
      </w:tblPr>
      <w:tblGrid>
        <w:gridCol w:w="9039"/>
      </w:tblGrid>
      <w:tr w:rsidR="00C15CD9" w:rsidRPr="00BF1E8D" w14:paraId="077598CF" w14:textId="77777777" w:rsidTr="00C15CD9">
        <w:trPr>
          <w:trHeight w:val="429"/>
        </w:trPr>
        <w:tc>
          <w:tcPr>
            <w:tcW w:w="9039" w:type="dxa"/>
            <w:tcBorders>
              <w:bottom w:val="single" w:sz="4" w:space="0" w:color="000000"/>
            </w:tcBorders>
          </w:tcPr>
          <w:p w14:paraId="47905765" w14:textId="77777777" w:rsidR="00C15CD9" w:rsidRPr="00BF1E8D" w:rsidRDefault="00C15CD9" w:rsidP="00C15CD9">
            <w:pPr>
              <w:spacing w:line="244" w:lineRule="exact"/>
              <w:ind w:left="107"/>
              <w:rPr>
                <w:b/>
                <w:bCs/>
                <w:sz w:val="32"/>
                <w:szCs w:val="32"/>
              </w:rPr>
            </w:pPr>
            <w:r w:rsidRPr="00BF1E8D">
              <w:rPr>
                <w:b/>
                <w:bCs/>
                <w:sz w:val="32"/>
                <w:szCs w:val="32"/>
              </w:rPr>
              <w:t>DYMEC Models Covered by This Manual</w:t>
            </w:r>
          </w:p>
        </w:tc>
      </w:tr>
      <w:tr w:rsidR="00C15CD9" w:rsidRPr="00BF1E8D" w14:paraId="6CFB0A00" w14:textId="77777777" w:rsidTr="00C15CD9">
        <w:trPr>
          <w:trHeight w:val="429"/>
        </w:trPr>
        <w:tc>
          <w:tcPr>
            <w:tcW w:w="9039" w:type="dxa"/>
            <w:tcBorders>
              <w:bottom w:val="single" w:sz="4" w:space="0" w:color="000000"/>
            </w:tcBorders>
          </w:tcPr>
          <w:p w14:paraId="4573EBE1" w14:textId="77777777" w:rsidR="00C15CD9" w:rsidRPr="00BF1E8D" w:rsidRDefault="00C15CD9" w:rsidP="00C15CD9">
            <w:pPr>
              <w:spacing w:line="244" w:lineRule="exact"/>
              <w:ind w:left="107"/>
              <w:rPr>
                <w:b/>
                <w:bCs/>
                <w:sz w:val="32"/>
                <w:szCs w:val="32"/>
              </w:rPr>
            </w:pPr>
          </w:p>
          <w:p w14:paraId="0B2CF6CD" w14:textId="77777777" w:rsidR="00C15CD9" w:rsidRPr="00BF1E8D" w:rsidRDefault="00C15CD9" w:rsidP="00C15CD9">
            <w:pPr>
              <w:spacing w:line="244" w:lineRule="exact"/>
              <w:ind w:left="107"/>
              <w:rPr>
                <w:b/>
                <w:bCs/>
                <w:sz w:val="24"/>
                <w:szCs w:val="24"/>
              </w:rPr>
            </w:pPr>
            <w:r w:rsidRPr="00BF1E8D">
              <w:rPr>
                <w:b/>
                <w:bCs/>
                <w:sz w:val="24"/>
                <w:szCs w:val="24"/>
              </w:rPr>
              <w:t>Specifications Subject to Change at the Direction of DYMEC</w:t>
            </w:r>
          </w:p>
          <w:p w14:paraId="5704C4B4" w14:textId="77777777" w:rsidR="00C15CD9" w:rsidRPr="00BF1E8D" w:rsidRDefault="00C15CD9" w:rsidP="00C15CD9">
            <w:pPr>
              <w:spacing w:line="244" w:lineRule="exact"/>
              <w:ind w:left="107"/>
              <w:rPr>
                <w:b/>
                <w:bCs/>
                <w:sz w:val="32"/>
                <w:szCs w:val="32"/>
              </w:rPr>
            </w:pPr>
          </w:p>
        </w:tc>
      </w:tr>
      <w:tr w:rsidR="00C15CD9" w:rsidRPr="00BF1E8D" w14:paraId="3776173A" w14:textId="77777777" w:rsidTr="00C15CD9">
        <w:trPr>
          <w:trHeight w:val="429"/>
        </w:trPr>
        <w:tc>
          <w:tcPr>
            <w:tcW w:w="9039" w:type="dxa"/>
            <w:tcBorders>
              <w:bottom w:val="single" w:sz="4" w:space="0" w:color="000000"/>
            </w:tcBorders>
          </w:tcPr>
          <w:p w14:paraId="75BB8F51" w14:textId="77777777" w:rsidR="00C15CD9" w:rsidRPr="00BF1E8D" w:rsidRDefault="00C15CD9" w:rsidP="00C15CD9">
            <w:pPr>
              <w:spacing w:line="244" w:lineRule="exact"/>
              <w:ind w:left="107"/>
              <w:rPr>
                <w:b/>
                <w:bCs/>
                <w:sz w:val="32"/>
                <w:szCs w:val="32"/>
              </w:rPr>
            </w:pPr>
          </w:p>
        </w:tc>
      </w:tr>
    </w:tbl>
    <w:p w14:paraId="4865EF33" w14:textId="77777777" w:rsidR="00C15CD9" w:rsidRPr="00BF1E8D" w:rsidRDefault="00C15CD9" w:rsidP="00C15CD9">
      <w:pPr>
        <w:rPr>
          <w:rFonts w:ascii="Verdana"/>
          <w:sz w:val="20"/>
          <w:szCs w:val="24"/>
        </w:rPr>
      </w:pPr>
    </w:p>
    <w:tbl>
      <w:tblPr>
        <w:tblpPr w:leftFromText="180" w:rightFromText="180" w:vertAnchor="text" w:horzAnchor="margin" w:tblpXSpec="center" w:tblpY="157"/>
        <w:tblW w:w="0" w:type="auto"/>
        <w:tblLayout w:type="fixed"/>
        <w:tblCellMar>
          <w:left w:w="0" w:type="dxa"/>
          <w:right w:w="0" w:type="dxa"/>
        </w:tblCellMar>
        <w:tblLook w:val="01E0" w:firstRow="1" w:lastRow="1" w:firstColumn="1" w:lastColumn="1" w:noHBand="0" w:noVBand="0"/>
      </w:tblPr>
      <w:tblGrid>
        <w:gridCol w:w="1464"/>
        <w:gridCol w:w="7576"/>
      </w:tblGrid>
      <w:tr w:rsidR="00C15CD9" w:rsidRPr="00BF1E8D" w14:paraId="68856041" w14:textId="77777777" w:rsidTr="00C15CD9">
        <w:trPr>
          <w:trHeight w:val="429"/>
        </w:trPr>
        <w:tc>
          <w:tcPr>
            <w:tcW w:w="9040" w:type="dxa"/>
            <w:gridSpan w:val="2"/>
            <w:tcBorders>
              <w:bottom w:val="single" w:sz="4" w:space="0" w:color="000000"/>
            </w:tcBorders>
          </w:tcPr>
          <w:p w14:paraId="09965D49" w14:textId="77777777" w:rsidR="00C15CD9" w:rsidRPr="00BF1E8D" w:rsidRDefault="00C15CD9" w:rsidP="00C15CD9">
            <w:pPr>
              <w:spacing w:line="244" w:lineRule="exact"/>
              <w:rPr>
                <w:sz w:val="24"/>
              </w:rPr>
            </w:pPr>
          </w:p>
        </w:tc>
      </w:tr>
      <w:tr w:rsidR="00C15CD9" w:rsidRPr="00BF1E8D" w14:paraId="376F521C" w14:textId="77777777" w:rsidTr="00C15CD9">
        <w:trPr>
          <w:trHeight w:val="382"/>
        </w:trPr>
        <w:tc>
          <w:tcPr>
            <w:tcW w:w="1464" w:type="dxa"/>
            <w:tcBorders>
              <w:top w:val="single" w:sz="4" w:space="0" w:color="000000"/>
            </w:tcBorders>
          </w:tcPr>
          <w:p w14:paraId="5FCA9A4B" w14:textId="77777777" w:rsidR="00C15CD9" w:rsidRPr="00BF1E8D" w:rsidRDefault="00C15CD9" w:rsidP="00C15CD9">
            <w:pPr>
              <w:spacing w:before="34"/>
              <w:ind w:left="108"/>
              <w:rPr>
                <w:b/>
                <w:bCs/>
                <w:sz w:val="24"/>
              </w:rPr>
            </w:pPr>
            <w:r w:rsidRPr="00BF1E8D">
              <w:rPr>
                <w:b/>
                <w:bCs/>
                <w:sz w:val="24"/>
              </w:rPr>
              <w:t>0802 Series:</w:t>
            </w:r>
          </w:p>
        </w:tc>
        <w:tc>
          <w:tcPr>
            <w:tcW w:w="7576" w:type="dxa"/>
            <w:tcBorders>
              <w:top w:val="single" w:sz="4" w:space="0" w:color="000000"/>
            </w:tcBorders>
          </w:tcPr>
          <w:p w14:paraId="7A8E12AC" w14:textId="77777777" w:rsidR="00C15CD9" w:rsidRPr="00BF1E8D" w:rsidRDefault="00C15CD9" w:rsidP="00C15CD9">
            <w:pPr>
              <w:spacing w:before="34"/>
              <w:ind w:left="169"/>
              <w:rPr>
                <w:sz w:val="24"/>
              </w:rPr>
            </w:pPr>
            <w:r w:rsidRPr="00BF1E8D">
              <w:rPr>
                <w:sz w:val="24"/>
              </w:rPr>
              <w:t>CPG0802, CSX0802</w:t>
            </w:r>
          </w:p>
        </w:tc>
      </w:tr>
      <w:tr w:rsidR="00C15CD9" w:rsidRPr="00BF1E8D" w14:paraId="3EAA16AC" w14:textId="77777777" w:rsidTr="00C15CD9">
        <w:trPr>
          <w:trHeight w:val="360"/>
        </w:trPr>
        <w:tc>
          <w:tcPr>
            <w:tcW w:w="1464" w:type="dxa"/>
          </w:tcPr>
          <w:p w14:paraId="44ADDF4D" w14:textId="77777777" w:rsidR="00C15CD9" w:rsidRPr="00BF1E8D" w:rsidRDefault="00C15CD9" w:rsidP="00C15CD9">
            <w:pPr>
              <w:spacing w:before="11"/>
              <w:ind w:left="108"/>
              <w:rPr>
                <w:b/>
                <w:bCs/>
                <w:sz w:val="24"/>
              </w:rPr>
            </w:pPr>
            <w:r w:rsidRPr="00BF1E8D">
              <w:rPr>
                <w:b/>
                <w:bCs/>
                <w:sz w:val="24"/>
              </w:rPr>
              <w:t>0804 Series:</w:t>
            </w:r>
          </w:p>
        </w:tc>
        <w:tc>
          <w:tcPr>
            <w:tcW w:w="7576" w:type="dxa"/>
          </w:tcPr>
          <w:p w14:paraId="5D5C72B9" w14:textId="77777777" w:rsidR="00C15CD9" w:rsidRPr="00BF1E8D" w:rsidRDefault="00C15CD9" w:rsidP="00C15CD9">
            <w:pPr>
              <w:spacing w:before="11"/>
              <w:ind w:left="169"/>
              <w:rPr>
                <w:sz w:val="24"/>
              </w:rPr>
            </w:pPr>
            <w:r w:rsidRPr="00BF1E8D">
              <w:rPr>
                <w:sz w:val="24"/>
              </w:rPr>
              <w:t>CPG0804, CPX0804, CTG0804</w:t>
            </w:r>
          </w:p>
        </w:tc>
      </w:tr>
      <w:tr w:rsidR="00C15CD9" w:rsidRPr="00BF1E8D" w14:paraId="6607B22E" w14:textId="77777777" w:rsidTr="00C15CD9">
        <w:trPr>
          <w:trHeight w:val="360"/>
        </w:trPr>
        <w:tc>
          <w:tcPr>
            <w:tcW w:w="1464" w:type="dxa"/>
          </w:tcPr>
          <w:p w14:paraId="1E349ACE" w14:textId="77777777" w:rsidR="00C15CD9" w:rsidRPr="00BF1E8D" w:rsidRDefault="00C15CD9" w:rsidP="00C15CD9">
            <w:pPr>
              <w:spacing w:before="11"/>
              <w:ind w:left="108"/>
              <w:rPr>
                <w:b/>
                <w:bCs/>
                <w:sz w:val="24"/>
              </w:rPr>
            </w:pPr>
            <w:r w:rsidRPr="00BF1E8D">
              <w:rPr>
                <w:b/>
                <w:bCs/>
                <w:sz w:val="24"/>
              </w:rPr>
              <w:t>1002 Series:</w:t>
            </w:r>
          </w:p>
        </w:tc>
        <w:tc>
          <w:tcPr>
            <w:tcW w:w="7576" w:type="dxa"/>
          </w:tcPr>
          <w:p w14:paraId="63238DE7" w14:textId="77777777" w:rsidR="00C15CD9" w:rsidRPr="00BF1E8D" w:rsidRDefault="00C15CD9" w:rsidP="00C15CD9">
            <w:pPr>
              <w:spacing w:before="11"/>
              <w:ind w:left="169"/>
              <w:rPr>
                <w:sz w:val="24"/>
              </w:rPr>
            </w:pPr>
            <w:r w:rsidRPr="00BF1E8D">
              <w:rPr>
                <w:sz w:val="24"/>
              </w:rPr>
              <w:t>CSG1002</w:t>
            </w:r>
          </w:p>
        </w:tc>
      </w:tr>
      <w:tr w:rsidR="00C15CD9" w:rsidRPr="00BF1E8D" w14:paraId="2BE9A72B" w14:textId="77777777" w:rsidTr="00C15CD9">
        <w:trPr>
          <w:trHeight w:val="720"/>
        </w:trPr>
        <w:tc>
          <w:tcPr>
            <w:tcW w:w="1464" w:type="dxa"/>
          </w:tcPr>
          <w:p w14:paraId="504B71B1" w14:textId="77777777" w:rsidR="00C15CD9" w:rsidRPr="00BF1E8D" w:rsidRDefault="00C15CD9" w:rsidP="00C15CD9">
            <w:pPr>
              <w:spacing w:before="11"/>
              <w:ind w:left="108"/>
              <w:rPr>
                <w:b/>
                <w:bCs/>
                <w:sz w:val="24"/>
              </w:rPr>
            </w:pPr>
            <w:r w:rsidRPr="00BF1E8D">
              <w:rPr>
                <w:b/>
                <w:bCs/>
                <w:sz w:val="24"/>
              </w:rPr>
              <w:t>1604 Series:</w:t>
            </w:r>
          </w:p>
        </w:tc>
        <w:tc>
          <w:tcPr>
            <w:tcW w:w="7576" w:type="dxa"/>
          </w:tcPr>
          <w:p w14:paraId="79556B1D" w14:textId="77777777" w:rsidR="00C15CD9" w:rsidRPr="00BF1E8D" w:rsidRDefault="00C15CD9" w:rsidP="00C15CD9">
            <w:pPr>
              <w:spacing w:before="11"/>
              <w:ind w:left="169"/>
              <w:rPr>
                <w:sz w:val="24"/>
              </w:rPr>
            </w:pPr>
            <w:r w:rsidRPr="00BF1E8D">
              <w:rPr>
                <w:sz w:val="24"/>
              </w:rPr>
              <w:t>CSX1604, CPX1604</w:t>
            </w:r>
          </w:p>
          <w:p w14:paraId="5CFB333E" w14:textId="77777777" w:rsidR="00C15CD9" w:rsidRPr="00BF1E8D" w:rsidRDefault="00C15CD9" w:rsidP="00C15CD9">
            <w:pPr>
              <w:spacing w:before="67"/>
              <w:ind w:left="169"/>
              <w:rPr>
                <w:sz w:val="24"/>
              </w:rPr>
            </w:pPr>
            <w:r w:rsidRPr="00BF1E8D">
              <w:rPr>
                <w:sz w:val="24"/>
              </w:rPr>
              <w:t>CP1604GB, CP1604XB</w:t>
            </w:r>
          </w:p>
        </w:tc>
      </w:tr>
      <w:tr w:rsidR="00C15CD9" w:rsidRPr="00BF1E8D" w14:paraId="5CFC83F5" w14:textId="77777777" w:rsidTr="00C15CD9">
        <w:trPr>
          <w:trHeight w:val="660"/>
        </w:trPr>
        <w:tc>
          <w:tcPr>
            <w:tcW w:w="1464" w:type="dxa"/>
          </w:tcPr>
          <w:p w14:paraId="3DBEE7B3" w14:textId="77777777" w:rsidR="00C15CD9" w:rsidRPr="00BF1E8D" w:rsidRDefault="00C15CD9" w:rsidP="00C15CD9">
            <w:pPr>
              <w:spacing w:before="11"/>
              <w:ind w:left="108"/>
              <w:rPr>
                <w:b/>
                <w:bCs/>
                <w:sz w:val="24"/>
              </w:rPr>
            </w:pPr>
            <w:r w:rsidRPr="00BF1E8D">
              <w:rPr>
                <w:b/>
                <w:bCs/>
                <w:sz w:val="24"/>
              </w:rPr>
              <w:t>2404 Series:</w:t>
            </w:r>
          </w:p>
        </w:tc>
        <w:tc>
          <w:tcPr>
            <w:tcW w:w="7576" w:type="dxa"/>
          </w:tcPr>
          <w:p w14:paraId="5FCB9804" w14:textId="77777777" w:rsidR="00C15CD9" w:rsidRPr="00BF1E8D" w:rsidRDefault="00C15CD9" w:rsidP="00C15CD9">
            <w:pPr>
              <w:spacing w:before="11"/>
              <w:ind w:left="169"/>
              <w:rPr>
                <w:sz w:val="24"/>
              </w:rPr>
            </w:pPr>
            <w:r w:rsidRPr="00BF1E8D">
              <w:rPr>
                <w:sz w:val="24"/>
              </w:rPr>
              <w:t>CS2404GS-8C, CSX2404</w:t>
            </w:r>
          </w:p>
          <w:p w14:paraId="2093B110" w14:textId="77777777" w:rsidR="00C15CD9" w:rsidRPr="00BF1E8D" w:rsidRDefault="00C15CD9" w:rsidP="00C15CD9">
            <w:pPr>
              <w:spacing w:before="67" w:line="269" w:lineRule="exact"/>
              <w:ind w:left="169"/>
              <w:rPr>
                <w:sz w:val="24"/>
              </w:rPr>
            </w:pPr>
            <w:r w:rsidRPr="00BF1E8D">
              <w:rPr>
                <w:sz w:val="24"/>
              </w:rPr>
              <w:t>CPG2404, CPX2404</w:t>
            </w:r>
          </w:p>
        </w:tc>
      </w:tr>
    </w:tbl>
    <w:p w14:paraId="5E5F4357" w14:textId="77777777" w:rsidR="00C15CD9" w:rsidRDefault="00C15CD9" w:rsidP="00C15CD9">
      <w:pPr>
        <w:spacing w:line="269" w:lineRule="exact"/>
        <w:rPr>
          <w:sz w:val="24"/>
        </w:rPr>
        <w:sectPr w:rsidR="00C15CD9">
          <w:type w:val="continuous"/>
          <w:pgSz w:w="11910" w:h="16840"/>
          <w:pgMar w:top="1580" w:right="640" w:bottom="280" w:left="540" w:header="720" w:footer="720" w:gutter="0"/>
          <w:cols w:space="720"/>
        </w:sectPr>
      </w:pPr>
    </w:p>
    <w:p w14:paraId="1E922DF8" w14:textId="77777777" w:rsidR="00101188" w:rsidRDefault="00101188">
      <w:pPr>
        <w:pStyle w:val="BodyText"/>
        <w:spacing w:before="0"/>
        <w:rPr>
          <w:rFonts w:ascii="Times New Roman"/>
          <w:sz w:val="20"/>
        </w:rPr>
      </w:pPr>
    </w:p>
    <w:p w14:paraId="68FA3658" w14:textId="77777777" w:rsidR="00101188" w:rsidRDefault="00101188">
      <w:pPr>
        <w:pStyle w:val="BodyText"/>
        <w:spacing w:before="0"/>
        <w:rPr>
          <w:rFonts w:ascii="Times New Roman"/>
          <w:sz w:val="20"/>
        </w:rPr>
      </w:pPr>
    </w:p>
    <w:p w14:paraId="6203B119" w14:textId="77777777" w:rsidR="00101188" w:rsidRDefault="00101188">
      <w:pPr>
        <w:pStyle w:val="BodyText"/>
        <w:spacing w:before="0"/>
        <w:rPr>
          <w:rFonts w:ascii="Times New Roman"/>
          <w:sz w:val="20"/>
        </w:rPr>
      </w:pPr>
    </w:p>
    <w:p w14:paraId="42ADF1D6" w14:textId="77777777" w:rsidR="00101188" w:rsidRDefault="00101188">
      <w:pPr>
        <w:pStyle w:val="BodyText"/>
        <w:spacing w:before="0"/>
        <w:rPr>
          <w:rFonts w:ascii="Times New Roman"/>
          <w:sz w:val="20"/>
        </w:rPr>
      </w:pPr>
    </w:p>
    <w:p w14:paraId="26236BD8" w14:textId="77777777" w:rsidR="00101188" w:rsidRDefault="00101188">
      <w:pPr>
        <w:pStyle w:val="BodyText"/>
        <w:spacing w:before="1"/>
        <w:rPr>
          <w:rFonts w:ascii="Times New Roman"/>
          <w:sz w:val="25"/>
        </w:rPr>
      </w:pPr>
    </w:p>
    <w:p w14:paraId="6BD4A4F5" w14:textId="77777777" w:rsidR="00101188" w:rsidRDefault="00101188">
      <w:pPr>
        <w:pStyle w:val="BodyText"/>
        <w:spacing w:before="0"/>
        <w:rPr>
          <w:rFonts w:ascii="Verdana"/>
          <w:sz w:val="20"/>
        </w:rPr>
      </w:pPr>
    </w:p>
    <w:p w14:paraId="57C930D5" w14:textId="77777777" w:rsidR="00101188" w:rsidRDefault="00101188">
      <w:pPr>
        <w:pStyle w:val="BodyText"/>
        <w:spacing w:before="0"/>
        <w:rPr>
          <w:rFonts w:ascii="Verdana"/>
          <w:sz w:val="20"/>
        </w:rPr>
      </w:pPr>
    </w:p>
    <w:p w14:paraId="5C632F86" w14:textId="77777777" w:rsidR="00101188" w:rsidRDefault="00101188">
      <w:pPr>
        <w:pStyle w:val="BodyText"/>
        <w:spacing w:before="0"/>
        <w:rPr>
          <w:rFonts w:ascii="Verdana"/>
          <w:sz w:val="20"/>
        </w:rPr>
      </w:pPr>
    </w:p>
    <w:p w14:paraId="642300D8" w14:textId="77777777" w:rsidR="00101188" w:rsidRDefault="00101188">
      <w:pPr>
        <w:pStyle w:val="BodyText"/>
        <w:spacing w:before="0"/>
        <w:rPr>
          <w:rFonts w:ascii="Verdana"/>
          <w:sz w:val="20"/>
        </w:rPr>
      </w:pPr>
    </w:p>
    <w:p w14:paraId="2DE43E27" w14:textId="77777777" w:rsidR="00101188" w:rsidRDefault="00101188">
      <w:pPr>
        <w:pStyle w:val="BodyText"/>
        <w:spacing w:before="0"/>
        <w:rPr>
          <w:rFonts w:ascii="Verdana"/>
          <w:sz w:val="20"/>
        </w:rPr>
      </w:pPr>
    </w:p>
    <w:p w14:paraId="28313649" w14:textId="77777777" w:rsidR="00101188" w:rsidRDefault="00101188">
      <w:pPr>
        <w:pStyle w:val="BodyText"/>
        <w:spacing w:before="0"/>
        <w:rPr>
          <w:rFonts w:ascii="Verdana"/>
          <w:sz w:val="20"/>
        </w:rPr>
      </w:pPr>
    </w:p>
    <w:p w14:paraId="02FC5960" w14:textId="77777777" w:rsidR="00101188" w:rsidRDefault="00101188">
      <w:pPr>
        <w:pStyle w:val="BodyText"/>
        <w:spacing w:before="1"/>
        <w:rPr>
          <w:rFonts w:ascii="Verdana"/>
          <w:sz w:val="28"/>
        </w:rPr>
      </w:pPr>
    </w:p>
    <w:tbl>
      <w:tblPr>
        <w:tblW w:w="0" w:type="auto"/>
        <w:tblInd w:w="900" w:type="dxa"/>
        <w:tblLayout w:type="fixed"/>
        <w:tblCellMar>
          <w:left w:w="0" w:type="dxa"/>
          <w:right w:w="0" w:type="dxa"/>
        </w:tblCellMar>
        <w:tblLook w:val="01E0" w:firstRow="1" w:lastRow="1" w:firstColumn="1" w:lastColumn="1" w:noHBand="0" w:noVBand="0"/>
      </w:tblPr>
      <w:tblGrid>
        <w:gridCol w:w="1465"/>
        <w:gridCol w:w="7574"/>
      </w:tblGrid>
      <w:tr w:rsidR="00101188" w14:paraId="08AFAEFB" w14:textId="77777777">
        <w:trPr>
          <w:trHeight w:val="431"/>
        </w:trPr>
        <w:tc>
          <w:tcPr>
            <w:tcW w:w="9039" w:type="dxa"/>
            <w:gridSpan w:val="2"/>
            <w:tcBorders>
              <w:bottom w:val="single" w:sz="4" w:space="0" w:color="000000"/>
            </w:tcBorders>
          </w:tcPr>
          <w:p w14:paraId="25FD7CF6" w14:textId="77777777" w:rsidR="00101188" w:rsidRDefault="00C15CD9">
            <w:pPr>
              <w:pStyle w:val="TableParagraph"/>
              <w:spacing w:before="0" w:line="244" w:lineRule="exact"/>
              <w:ind w:left="107"/>
              <w:rPr>
                <w:sz w:val="24"/>
              </w:rPr>
            </w:pPr>
            <w:r>
              <w:rPr>
                <w:sz w:val="24"/>
              </w:rPr>
              <w:t>Models Covered by This Manual</w:t>
            </w:r>
          </w:p>
        </w:tc>
      </w:tr>
      <w:tr w:rsidR="00101188" w14:paraId="76C0D952" w14:textId="77777777">
        <w:trPr>
          <w:trHeight w:val="381"/>
        </w:trPr>
        <w:tc>
          <w:tcPr>
            <w:tcW w:w="1465" w:type="dxa"/>
            <w:tcBorders>
              <w:top w:val="single" w:sz="4" w:space="0" w:color="000000"/>
            </w:tcBorders>
          </w:tcPr>
          <w:p w14:paraId="56D893D8" w14:textId="77777777" w:rsidR="00101188" w:rsidRDefault="00C15CD9">
            <w:pPr>
              <w:pStyle w:val="TableParagraph"/>
              <w:ind w:left="107"/>
              <w:rPr>
                <w:sz w:val="24"/>
              </w:rPr>
            </w:pPr>
            <w:r>
              <w:rPr>
                <w:sz w:val="24"/>
              </w:rPr>
              <w:t>0802 Series</w:t>
            </w:r>
          </w:p>
        </w:tc>
        <w:tc>
          <w:tcPr>
            <w:tcW w:w="7574" w:type="dxa"/>
            <w:tcBorders>
              <w:top w:val="single" w:sz="4" w:space="0" w:color="000000"/>
            </w:tcBorders>
          </w:tcPr>
          <w:p w14:paraId="4DACBC4E" w14:textId="77777777" w:rsidR="00101188" w:rsidRDefault="00C15CD9">
            <w:pPr>
              <w:pStyle w:val="TableParagraph"/>
              <w:ind w:left="169"/>
              <w:rPr>
                <w:sz w:val="24"/>
              </w:rPr>
            </w:pPr>
            <w:r>
              <w:rPr>
                <w:sz w:val="24"/>
              </w:rPr>
              <w:t>CP-0802G, CS-0802X</w:t>
            </w:r>
          </w:p>
        </w:tc>
      </w:tr>
      <w:tr w:rsidR="00101188" w14:paraId="7CE0BAFE" w14:textId="77777777">
        <w:trPr>
          <w:trHeight w:val="360"/>
        </w:trPr>
        <w:tc>
          <w:tcPr>
            <w:tcW w:w="1465" w:type="dxa"/>
          </w:tcPr>
          <w:p w14:paraId="5F5E0896" w14:textId="77777777" w:rsidR="00101188" w:rsidRDefault="00C15CD9">
            <w:pPr>
              <w:pStyle w:val="TableParagraph"/>
              <w:spacing w:before="11"/>
              <w:ind w:left="107"/>
              <w:rPr>
                <w:sz w:val="24"/>
              </w:rPr>
            </w:pPr>
            <w:r>
              <w:rPr>
                <w:sz w:val="24"/>
              </w:rPr>
              <w:t>0804 Series:</w:t>
            </w:r>
          </w:p>
        </w:tc>
        <w:tc>
          <w:tcPr>
            <w:tcW w:w="7574" w:type="dxa"/>
          </w:tcPr>
          <w:p w14:paraId="357C4E9D" w14:textId="77777777" w:rsidR="00101188" w:rsidRDefault="00C15CD9">
            <w:pPr>
              <w:pStyle w:val="TableParagraph"/>
              <w:spacing w:before="11"/>
              <w:ind w:left="169"/>
              <w:rPr>
                <w:sz w:val="24"/>
              </w:rPr>
            </w:pPr>
            <w:r>
              <w:rPr>
                <w:sz w:val="24"/>
              </w:rPr>
              <w:t>CP-0804G, CP-0804X, CT-0804G</w:t>
            </w:r>
          </w:p>
        </w:tc>
      </w:tr>
      <w:tr w:rsidR="00101188" w14:paraId="4577E8FF" w14:textId="77777777">
        <w:trPr>
          <w:trHeight w:val="360"/>
        </w:trPr>
        <w:tc>
          <w:tcPr>
            <w:tcW w:w="1465" w:type="dxa"/>
          </w:tcPr>
          <w:p w14:paraId="547299EF" w14:textId="77777777" w:rsidR="00101188" w:rsidRDefault="00C15CD9">
            <w:pPr>
              <w:pStyle w:val="TableParagraph"/>
              <w:spacing w:before="11"/>
              <w:ind w:left="107"/>
              <w:rPr>
                <w:sz w:val="24"/>
              </w:rPr>
            </w:pPr>
            <w:r>
              <w:rPr>
                <w:sz w:val="24"/>
              </w:rPr>
              <w:t>0812 Series:</w:t>
            </w:r>
          </w:p>
        </w:tc>
        <w:tc>
          <w:tcPr>
            <w:tcW w:w="7574" w:type="dxa"/>
          </w:tcPr>
          <w:p w14:paraId="4B8842CF" w14:textId="77777777" w:rsidR="00101188" w:rsidRDefault="00C15CD9">
            <w:pPr>
              <w:pStyle w:val="TableParagraph"/>
              <w:spacing w:before="11"/>
              <w:ind w:left="169"/>
              <w:rPr>
                <w:sz w:val="24"/>
              </w:rPr>
            </w:pPr>
            <w:r>
              <w:rPr>
                <w:sz w:val="24"/>
              </w:rPr>
              <w:t>CS-0812X</w:t>
            </w:r>
          </w:p>
        </w:tc>
      </w:tr>
      <w:tr w:rsidR="00101188" w14:paraId="6CD103FB" w14:textId="77777777">
        <w:trPr>
          <w:trHeight w:val="360"/>
        </w:trPr>
        <w:tc>
          <w:tcPr>
            <w:tcW w:w="1465" w:type="dxa"/>
          </w:tcPr>
          <w:p w14:paraId="24326AC3" w14:textId="77777777" w:rsidR="00101188" w:rsidRDefault="00C15CD9">
            <w:pPr>
              <w:pStyle w:val="TableParagraph"/>
              <w:spacing w:before="11"/>
              <w:ind w:left="107"/>
              <w:rPr>
                <w:sz w:val="24"/>
              </w:rPr>
            </w:pPr>
            <w:r>
              <w:rPr>
                <w:sz w:val="24"/>
              </w:rPr>
              <w:t>1002 Series:</w:t>
            </w:r>
          </w:p>
        </w:tc>
        <w:tc>
          <w:tcPr>
            <w:tcW w:w="7574" w:type="dxa"/>
          </w:tcPr>
          <w:p w14:paraId="3D367270" w14:textId="77777777" w:rsidR="00101188" w:rsidRDefault="00C15CD9">
            <w:pPr>
              <w:pStyle w:val="TableParagraph"/>
              <w:spacing w:before="11"/>
              <w:ind w:left="169"/>
              <w:rPr>
                <w:sz w:val="24"/>
              </w:rPr>
            </w:pPr>
            <w:r>
              <w:rPr>
                <w:sz w:val="24"/>
              </w:rPr>
              <w:t>CP-1002G, CS-1002G</w:t>
            </w:r>
          </w:p>
        </w:tc>
      </w:tr>
      <w:tr w:rsidR="00101188" w14:paraId="1BC9F200" w14:textId="77777777">
        <w:trPr>
          <w:trHeight w:val="720"/>
        </w:trPr>
        <w:tc>
          <w:tcPr>
            <w:tcW w:w="1465" w:type="dxa"/>
          </w:tcPr>
          <w:p w14:paraId="2992B776" w14:textId="77777777" w:rsidR="00101188" w:rsidRDefault="00C15CD9">
            <w:pPr>
              <w:pStyle w:val="TableParagraph"/>
              <w:spacing w:before="11"/>
              <w:ind w:left="107"/>
              <w:rPr>
                <w:sz w:val="24"/>
              </w:rPr>
            </w:pPr>
            <w:r>
              <w:rPr>
                <w:sz w:val="24"/>
              </w:rPr>
              <w:t>1604 Series:</w:t>
            </w:r>
          </w:p>
        </w:tc>
        <w:tc>
          <w:tcPr>
            <w:tcW w:w="7574" w:type="dxa"/>
          </w:tcPr>
          <w:p w14:paraId="7C94E655" w14:textId="77777777" w:rsidR="00101188" w:rsidRDefault="00C15CD9">
            <w:pPr>
              <w:pStyle w:val="TableParagraph"/>
              <w:spacing w:before="11"/>
              <w:ind w:left="169"/>
              <w:rPr>
                <w:sz w:val="24"/>
              </w:rPr>
            </w:pPr>
            <w:r>
              <w:rPr>
                <w:sz w:val="24"/>
              </w:rPr>
              <w:t>CS-1604X, CP-1604X</w:t>
            </w:r>
          </w:p>
          <w:p w14:paraId="77553B1E" w14:textId="77777777" w:rsidR="00101188" w:rsidRDefault="00C15CD9">
            <w:pPr>
              <w:pStyle w:val="TableParagraph"/>
              <w:spacing w:before="67"/>
              <w:ind w:left="169"/>
              <w:rPr>
                <w:sz w:val="24"/>
              </w:rPr>
            </w:pPr>
            <w:r>
              <w:rPr>
                <w:sz w:val="24"/>
              </w:rPr>
              <w:t>CP-1604GB, CP-1604XB</w:t>
            </w:r>
          </w:p>
        </w:tc>
      </w:tr>
      <w:tr w:rsidR="00101188" w14:paraId="2B343751" w14:textId="77777777">
        <w:trPr>
          <w:trHeight w:val="660"/>
        </w:trPr>
        <w:tc>
          <w:tcPr>
            <w:tcW w:w="1465" w:type="dxa"/>
          </w:tcPr>
          <w:p w14:paraId="2D55A678" w14:textId="77777777" w:rsidR="00101188" w:rsidRDefault="00C15CD9">
            <w:pPr>
              <w:pStyle w:val="TableParagraph"/>
              <w:spacing w:before="11"/>
              <w:ind w:left="107"/>
              <w:rPr>
                <w:sz w:val="24"/>
              </w:rPr>
            </w:pPr>
            <w:r>
              <w:rPr>
                <w:sz w:val="24"/>
              </w:rPr>
              <w:t>2404 Series:</w:t>
            </w:r>
          </w:p>
        </w:tc>
        <w:tc>
          <w:tcPr>
            <w:tcW w:w="7574" w:type="dxa"/>
          </w:tcPr>
          <w:p w14:paraId="49E01379" w14:textId="77777777" w:rsidR="00101188" w:rsidRDefault="00C15CD9">
            <w:pPr>
              <w:pStyle w:val="TableParagraph"/>
              <w:spacing w:before="11"/>
              <w:ind w:left="169"/>
              <w:rPr>
                <w:sz w:val="24"/>
              </w:rPr>
            </w:pPr>
            <w:r>
              <w:rPr>
                <w:sz w:val="24"/>
              </w:rPr>
              <w:t>CS-2404GS-8C, CS-2404X</w:t>
            </w:r>
          </w:p>
          <w:p w14:paraId="3457E68B" w14:textId="77777777" w:rsidR="00101188" w:rsidRDefault="00C15CD9">
            <w:pPr>
              <w:pStyle w:val="TableParagraph"/>
              <w:spacing w:before="67" w:line="269" w:lineRule="exact"/>
              <w:ind w:left="169"/>
              <w:rPr>
                <w:sz w:val="24"/>
              </w:rPr>
            </w:pPr>
            <w:r>
              <w:rPr>
                <w:sz w:val="24"/>
              </w:rPr>
              <w:t>CP-2404G, CP-2404X</w:t>
            </w:r>
          </w:p>
        </w:tc>
      </w:tr>
    </w:tbl>
    <w:p w14:paraId="0D3AE995" w14:textId="77777777" w:rsidR="00101188" w:rsidRDefault="00101188">
      <w:pPr>
        <w:spacing w:line="269" w:lineRule="exact"/>
        <w:rPr>
          <w:sz w:val="24"/>
        </w:rPr>
        <w:sectPr w:rsidR="00101188">
          <w:type w:val="continuous"/>
          <w:pgSz w:w="11910" w:h="16840"/>
          <w:pgMar w:top="1580" w:right="640" w:bottom="280" w:left="540" w:header="720" w:footer="720" w:gutter="0"/>
          <w:cols w:space="720"/>
        </w:sectPr>
      </w:pPr>
    </w:p>
    <w:p w14:paraId="281FB3BA" w14:textId="77777777" w:rsidR="00101188" w:rsidRPr="00C15CD9" w:rsidRDefault="00C15CD9">
      <w:pPr>
        <w:spacing w:line="504" w:lineRule="exact"/>
        <w:ind w:left="537"/>
        <w:rPr>
          <w:rFonts w:ascii="Trebuchet MS"/>
          <w:b/>
          <w:color w:val="1F497D" w:themeColor="text2"/>
          <w:sz w:val="44"/>
        </w:rPr>
      </w:pPr>
      <w:r w:rsidRPr="00C15CD9">
        <w:rPr>
          <w:rFonts w:ascii="Trebuchet MS"/>
          <w:b/>
          <w:color w:val="1F497D" w:themeColor="text2"/>
          <w:sz w:val="44"/>
        </w:rPr>
        <w:lastRenderedPageBreak/>
        <w:t>Content</w:t>
      </w:r>
    </w:p>
    <w:p w14:paraId="633E9BB1" w14:textId="77777777" w:rsidR="00101188" w:rsidRDefault="00101188">
      <w:pPr>
        <w:spacing w:line="504" w:lineRule="exact"/>
        <w:rPr>
          <w:rFonts w:ascii="Trebuchet MS"/>
          <w:sz w:val="44"/>
        </w:rPr>
        <w:sectPr w:rsidR="00101188">
          <w:pgSz w:w="11910" w:h="16840"/>
          <w:pgMar w:top="1460" w:right="640" w:bottom="1708" w:left="540" w:header="720" w:footer="720" w:gutter="0"/>
          <w:cols w:space="720"/>
        </w:sectPr>
      </w:pPr>
    </w:p>
    <w:sdt>
      <w:sdtPr>
        <w:rPr>
          <w:sz w:val="22"/>
          <w:szCs w:val="22"/>
        </w:rPr>
        <w:id w:val="362403134"/>
        <w:docPartObj>
          <w:docPartGallery w:val="Table of Contents"/>
          <w:docPartUnique/>
        </w:docPartObj>
      </w:sdtPr>
      <w:sdtContent>
        <w:p w14:paraId="73E7CD2F" w14:textId="77777777" w:rsidR="00101188" w:rsidRDefault="00C15CD9">
          <w:pPr>
            <w:pStyle w:val="TOC1"/>
            <w:tabs>
              <w:tab w:val="right" w:leader="dot" w:pos="10289"/>
            </w:tabs>
            <w:spacing w:before="110"/>
          </w:pPr>
          <w:hyperlink w:anchor="_bookmark0" w:history="1">
            <w:r>
              <w:t>Overview</w:t>
            </w:r>
          </w:hyperlink>
          <w:r>
            <w:tab/>
          </w:r>
          <w:hyperlink w:anchor="_bookmark0" w:history="1">
            <w:r>
              <w:t>4</w:t>
            </w:r>
          </w:hyperlink>
        </w:p>
        <w:p w14:paraId="1EB775E5" w14:textId="77777777" w:rsidR="00101188" w:rsidRDefault="00C15CD9">
          <w:pPr>
            <w:pStyle w:val="TOC1"/>
            <w:spacing w:before="149"/>
          </w:pPr>
          <w:hyperlink w:anchor="_TOC_250000" w:history="1">
            <w:r>
              <w:t>Basic Settings</w:t>
            </w:r>
          </w:hyperlink>
        </w:p>
        <w:p w14:paraId="7F32825E" w14:textId="77777777" w:rsidR="00101188" w:rsidRDefault="00C15CD9">
          <w:pPr>
            <w:pStyle w:val="TOC3"/>
            <w:tabs>
              <w:tab w:val="right" w:leader="dot" w:pos="10292"/>
            </w:tabs>
            <w:spacing w:before="146"/>
          </w:pPr>
          <w:hyperlink w:anchor="_bookmark1" w:history="1">
            <w:r>
              <w:rPr>
                <w:color w:val="333333"/>
              </w:rPr>
              <w:t>System</w:t>
            </w:r>
          </w:hyperlink>
          <w:r>
            <w:rPr>
              <w:color w:val="333333"/>
            </w:rPr>
            <w:tab/>
          </w:r>
          <w:hyperlink w:anchor="_bookmark1" w:history="1">
            <w:r>
              <w:t>9</w:t>
            </w:r>
          </w:hyperlink>
        </w:p>
        <w:p w14:paraId="4FC0487C" w14:textId="77777777" w:rsidR="00101188" w:rsidRDefault="00C15CD9">
          <w:pPr>
            <w:pStyle w:val="TOC3"/>
            <w:tabs>
              <w:tab w:val="right" w:leader="dot" w:pos="10293"/>
            </w:tabs>
          </w:pPr>
          <w:hyperlink w:anchor="_bookmark2" w:history="1">
            <w:r>
              <w:t>IPv4</w:t>
            </w:r>
            <w:r>
              <w:rPr>
                <w:spacing w:val="1"/>
              </w:rPr>
              <w:t xml:space="preserve"> </w:t>
            </w:r>
            <w:r>
              <w:t>(VLAN</w:t>
            </w:r>
            <w:r>
              <w:rPr>
                <w:spacing w:val="-2"/>
              </w:rPr>
              <w:t xml:space="preserve"> </w:t>
            </w:r>
            <w:r>
              <w:t>IP)</w:t>
            </w:r>
          </w:hyperlink>
          <w:r>
            <w:tab/>
          </w:r>
          <w:hyperlink w:anchor="_bookmark2" w:history="1">
            <w:r>
              <w:t>10</w:t>
            </w:r>
          </w:hyperlink>
        </w:p>
        <w:p w14:paraId="1EA98C19" w14:textId="77777777" w:rsidR="00101188" w:rsidRDefault="00C15CD9">
          <w:pPr>
            <w:pStyle w:val="TOC3"/>
            <w:tabs>
              <w:tab w:val="right" w:leader="dot" w:pos="10293"/>
            </w:tabs>
            <w:spacing w:before="132"/>
          </w:pPr>
          <w:hyperlink w:anchor="_bookmark3" w:history="1">
            <w:r>
              <w:t>IPv6</w:t>
            </w:r>
            <w:r>
              <w:rPr>
                <w:spacing w:val="1"/>
              </w:rPr>
              <w:t xml:space="preserve"> </w:t>
            </w:r>
            <w:r>
              <w:t>(VLAN</w:t>
            </w:r>
            <w:r>
              <w:rPr>
                <w:spacing w:val="-2"/>
              </w:rPr>
              <w:t xml:space="preserve"> </w:t>
            </w:r>
            <w:r>
              <w:t>IP)</w:t>
            </w:r>
          </w:hyperlink>
          <w:r>
            <w:tab/>
          </w:r>
          <w:hyperlink w:anchor="_bookmark3" w:history="1">
            <w:r>
              <w:t>12</w:t>
            </w:r>
          </w:hyperlink>
        </w:p>
        <w:p w14:paraId="697066C2" w14:textId="77777777" w:rsidR="00101188" w:rsidRDefault="00C15CD9">
          <w:pPr>
            <w:pStyle w:val="TOC3"/>
            <w:tabs>
              <w:tab w:val="right" w:leader="dot" w:pos="10293"/>
            </w:tabs>
            <w:spacing w:before="134"/>
          </w:pPr>
          <w:hyperlink w:anchor="_bookmark4" w:history="1">
            <w:r>
              <w:t>System</w:t>
            </w:r>
            <w:r>
              <w:rPr>
                <w:spacing w:val="-2"/>
              </w:rPr>
              <w:t xml:space="preserve"> </w:t>
            </w:r>
            <w:r>
              <w:t>Time</w:t>
            </w:r>
          </w:hyperlink>
          <w:r>
            <w:tab/>
          </w:r>
          <w:hyperlink w:anchor="_bookmark4" w:history="1">
            <w:r>
              <w:t>13</w:t>
            </w:r>
          </w:hyperlink>
        </w:p>
        <w:p w14:paraId="18230BDA" w14:textId="77777777" w:rsidR="00101188" w:rsidRDefault="00C15CD9">
          <w:pPr>
            <w:pStyle w:val="TOC3"/>
            <w:tabs>
              <w:tab w:val="right" w:leader="dot" w:pos="10293"/>
            </w:tabs>
          </w:pPr>
          <w:hyperlink w:anchor="_bookmark5" w:history="1">
            <w:r>
              <w:t>Precision Time</w:t>
            </w:r>
            <w:r>
              <w:rPr>
                <w:spacing w:val="-1"/>
              </w:rPr>
              <w:t xml:space="preserve"> </w:t>
            </w:r>
            <w:r>
              <w:t>Protocol (PTP)</w:t>
            </w:r>
          </w:hyperlink>
          <w:r>
            <w:tab/>
          </w:r>
          <w:hyperlink w:anchor="_bookmark5" w:history="1">
            <w:r>
              <w:t>15</w:t>
            </w:r>
          </w:hyperlink>
        </w:p>
        <w:p w14:paraId="138A68D7" w14:textId="77777777" w:rsidR="00101188" w:rsidRDefault="00C15CD9">
          <w:pPr>
            <w:pStyle w:val="TOC1"/>
            <w:spacing w:before="136"/>
          </w:pPr>
          <w:r>
            <w:t>Redundancy</w:t>
          </w:r>
        </w:p>
        <w:p w14:paraId="3FE4ADE3" w14:textId="77777777" w:rsidR="00101188" w:rsidRDefault="00C15CD9">
          <w:pPr>
            <w:pStyle w:val="TOC3"/>
            <w:tabs>
              <w:tab w:val="right" w:leader="dot" w:pos="10293"/>
            </w:tabs>
            <w:spacing w:before="146"/>
          </w:pPr>
          <w:hyperlink w:anchor="_bookmark6" w:history="1">
            <w:r>
              <w:t>Spanning</w:t>
            </w:r>
            <w:r>
              <w:rPr>
                <w:spacing w:val="-1"/>
              </w:rPr>
              <w:t xml:space="preserve"> </w:t>
            </w:r>
            <w:r>
              <w:t>Tree</w:t>
            </w:r>
          </w:hyperlink>
          <w:r>
            <w:tab/>
          </w:r>
          <w:hyperlink w:anchor="_bookmark6" w:history="1">
            <w:r>
              <w:t>21</w:t>
            </w:r>
          </w:hyperlink>
        </w:p>
        <w:p w14:paraId="42EFB6A1" w14:textId="77777777" w:rsidR="00101188" w:rsidRDefault="00C15CD9">
          <w:pPr>
            <w:pStyle w:val="TOC3"/>
            <w:tabs>
              <w:tab w:val="right" w:leader="dot" w:pos="10293"/>
            </w:tabs>
            <w:spacing w:before="134"/>
          </w:pPr>
          <w:hyperlink w:anchor="_bookmark7" w:history="1">
            <w:r>
              <w:t>ERPS</w:t>
            </w:r>
          </w:hyperlink>
          <w:r>
            <w:tab/>
          </w:r>
          <w:hyperlink w:anchor="_bookmark7" w:history="1">
            <w:r>
              <w:t>30</w:t>
            </w:r>
          </w:hyperlink>
        </w:p>
        <w:p w14:paraId="013E1E2D" w14:textId="77777777" w:rsidR="00101188" w:rsidRDefault="00C15CD9">
          <w:pPr>
            <w:pStyle w:val="TOC3"/>
            <w:tabs>
              <w:tab w:val="right" w:leader="dot" w:pos="10293"/>
            </w:tabs>
          </w:pPr>
          <w:hyperlink w:anchor="_bookmark8" w:history="1">
            <w:r>
              <w:t>MRP</w:t>
            </w:r>
          </w:hyperlink>
          <w:r>
            <w:tab/>
          </w:r>
          <w:hyperlink w:anchor="_bookmark8" w:history="1">
            <w:r>
              <w:t>36</w:t>
            </w:r>
          </w:hyperlink>
        </w:p>
        <w:p w14:paraId="4718561A" w14:textId="77777777" w:rsidR="00101188" w:rsidRDefault="00C15CD9">
          <w:pPr>
            <w:pStyle w:val="TOC1"/>
          </w:pPr>
          <w:r>
            <w:t>Management</w:t>
          </w:r>
        </w:p>
        <w:p w14:paraId="0BABEE4E" w14:textId="77777777" w:rsidR="00101188" w:rsidRDefault="00C15CD9">
          <w:pPr>
            <w:pStyle w:val="TOC3"/>
            <w:tabs>
              <w:tab w:val="right" w:leader="dot" w:pos="10293"/>
            </w:tabs>
            <w:spacing w:before="146"/>
          </w:pPr>
          <w:hyperlink w:anchor="_bookmark9" w:history="1">
            <w:r>
              <w:t>SNMP</w:t>
            </w:r>
          </w:hyperlink>
          <w:r>
            <w:tab/>
          </w:r>
          <w:hyperlink w:anchor="_bookmark9" w:history="1">
            <w:r>
              <w:t>41</w:t>
            </w:r>
          </w:hyperlink>
        </w:p>
        <w:p w14:paraId="5DE1D085" w14:textId="77777777" w:rsidR="00101188" w:rsidRDefault="00C15CD9">
          <w:pPr>
            <w:pStyle w:val="TOC3"/>
            <w:tabs>
              <w:tab w:val="right" w:leader="dot" w:pos="10293"/>
            </w:tabs>
            <w:spacing w:before="134"/>
          </w:pPr>
          <w:hyperlink w:anchor="_bookmark10" w:history="1">
            <w:r>
              <w:t>DHCP</w:t>
            </w:r>
          </w:hyperlink>
          <w:r>
            <w:tab/>
          </w:r>
          <w:hyperlink w:anchor="_bookmark10" w:history="1">
            <w:r>
              <w:t>46</w:t>
            </w:r>
          </w:hyperlink>
        </w:p>
        <w:p w14:paraId="3B096245" w14:textId="77777777" w:rsidR="00101188" w:rsidRDefault="00C15CD9">
          <w:pPr>
            <w:pStyle w:val="TOC3"/>
            <w:tabs>
              <w:tab w:val="right" w:leader="dot" w:pos="10293"/>
            </w:tabs>
            <w:spacing w:before="133"/>
          </w:pPr>
          <w:hyperlink w:anchor="_bookmark11" w:history="1">
            <w:r>
              <w:t>PoE</w:t>
            </w:r>
          </w:hyperlink>
          <w:r>
            <w:tab/>
          </w:r>
          <w:hyperlink w:anchor="_bookmark11" w:history="1">
            <w:r>
              <w:t>53</w:t>
            </w:r>
          </w:hyperlink>
        </w:p>
        <w:p w14:paraId="720BD6BE" w14:textId="77777777" w:rsidR="00101188" w:rsidRDefault="00C15CD9">
          <w:pPr>
            <w:pStyle w:val="TOC3"/>
            <w:tabs>
              <w:tab w:val="right" w:leader="dot" w:pos="10293"/>
            </w:tabs>
          </w:pPr>
          <w:hyperlink w:anchor="_bookmark13" w:history="1">
            <w:r>
              <w:t>Industrial</w:t>
            </w:r>
            <w:r>
              <w:rPr>
                <w:spacing w:val="-2"/>
              </w:rPr>
              <w:t xml:space="preserve"> </w:t>
            </w:r>
            <w:r>
              <w:t>Protocols</w:t>
            </w:r>
          </w:hyperlink>
          <w:r>
            <w:tab/>
          </w:r>
          <w:hyperlink w:anchor="_bookmark13" w:history="1">
            <w:r>
              <w:t>59</w:t>
            </w:r>
          </w:hyperlink>
        </w:p>
        <w:p w14:paraId="4B3A2385" w14:textId="77777777" w:rsidR="00101188" w:rsidRDefault="00C15CD9">
          <w:pPr>
            <w:pStyle w:val="TOC3"/>
            <w:tabs>
              <w:tab w:val="right" w:leader="dot" w:pos="10293"/>
            </w:tabs>
            <w:spacing w:before="134"/>
          </w:pPr>
          <w:hyperlink w:anchor="_bookmark15" w:history="1">
            <w:r>
              <w:t>UPnP</w:t>
            </w:r>
          </w:hyperlink>
          <w:r>
            <w:tab/>
          </w:r>
          <w:hyperlink w:anchor="_bookmark15" w:history="1">
            <w:r>
              <w:t>75</w:t>
            </w:r>
          </w:hyperlink>
        </w:p>
        <w:p w14:paraId="10717FC2" w14:textId="77777777" w:rsidR="00101188" w:rsidRDefault="00C15CD9">
          <w:pPr>
            <w:pStyle w:val="TOC1"/>
          </w:pPr>
          <w:r>
            <w:t>L2 Switching</w:t>
          </w:r>
        </w:p>
        <w:p w14:paraId="6D3EF22B" w14:textId="77777777" w:rsidR="00101188" w:rsidRDefault="00C15CD9">
          <w:pPr>
            <w:pStyle w:val="TOC3"/>
            <w:tabs>
              <w:tab w:val="right" w:leader="dot" w:pos="10293"/>
            </w:tabs>
            <w:spacing w:before="146"/>
          </w:pPr>
          <w:hyperlink w:anchor="_bookmark16" w:history="1">
            <w:r>
              <w:t>Port</w:t>
            </w:r>
            <w:r>
              <w:rPr>
                <w:spacing w:val="-2"/>
              </w:rPr>
              <w:t xml:space="preserve"> </w:t>
            </w:r>
            <w:r>
              <w:t>Management</w:t>
            </w:r>
          </w:hyperlink>
          <w:r>
            <w:tab/>
          </w:r>
          <w:hyperlink w:anchor="_bookmark16" w:history="1">
            <w:r>
              <w:t>76</w:t>
            </w:r>
          </w:hyperlink>
        </w:p>
        <w:p w14:paraId="22DD3A68" w14:textId="77777777" w:rsidR="00101188" w:rsidRDefault="00C15CD9">
          <w:pPr>
            <w:pStyle w:val="TOC3"/>
            <w:tabs>
              <w:tab w:val="right" w:leader="dot" w:pos="10293"/>
            </w:tabs>
          </w:pPr>
          <w:hyperlink w:anchor="_bookmark17" w:history="1">
            <w:r>
              <w:t>IGMP</w:t>
            </w:r>
            <w:r>
              <w:rPr>
                <w:spacing w:val="-1"/>
              </w:rPr>
              <w:t xml:space="preserve"> </w:t>
            </w:r>
            <w:r>
              <w:t>Snooping</w:t>
            </w:r>
          </w:hyperlink>
          <w:r>
            <w:tab/>
          </w:r>
          <w:hyperlink w:anchor="_bookmark17" w:history="1">
            <w:r>
              <w:t>85</w:t>
            </w:r>
          </w:hyperlink>
        </w:p>
        <w:p w14:paraId="1C167915" w14:textId="77777777" w:rsidR="00101188" w:rsidRDefault="00C15CD9">
          <w:pPr>
            <w:pStyle w:val="TOC3"/>
            <w:tabs>
              <w:tab w:val="right" w:leader="dot" w:pos="10293"/>
            </w:tabs>
          </w:pPr>
          <w:hyperlink w:anchor="_bookmark18" w:history="1">
            <w:r>
              <w:t>802.1Q</w:t>
            </w:r>
            <w:r>
              <w:rPr>
                <w:spacing w:val="-2"/>
              </w:rPr>
              <w:t xml:space="preserve"> </w:t>
            </w:r>
            <w:r>
              <w:t>VLAN</w:t>
            </w:r>
          </w:hyperlink>
          <w:r>
            <w:tab/>
          </w:r>
          <w:hyperlink w:anchor="_bookmark18" w:history="1">
            <w:r>
              <w:t>89</w:t>
            </w:r>
          </w:hyperlink>
        </w:p>
        <w:p w14:paraId="252FD12E" w14:textId="77777777" w:rsidR="00101188" w:rsidRDefault="00C15CD9">
          <w:pPr>
            <w:pStyle w:val="TOC3"/>
            <w:tabs>
              <w:tab w:val="right" w:leader="dot" w:pos="10293"/>
            </w:tabs>
            <w:spacing w:before="134"/>
          </w:pPr>
          <w:hyperlink w:anchor="_bookmark19" w:history="1">
            <w:r>
              <w:t>Quality</w:t>
            </w:r>
            <w:r>
              <w:rPr>
                <w:spacing w:val="-2"/>
              </w:rPr>
              <w:t xml:space="preserve"> </w:t>
            </w:r>
            <w:r>
              <w:t>of Service</w:t>
            </w:r>
          </w:hyperlink>
          <w:r>
            <w:tab/>
          </w:r>
          <w:hyperlink w:anchor="_bookmark19" w:history="1">
            <w:r>
              <w:t>94</w:t>
            </w:r>
          </w:hyperlink>
        </w:p>
        <w:p w14:paraId="36788E2E" w14:textId="77777777" w:rsidR="00101188" w:rsidRDefault="00C15CD9">
          <w:pPr>
            <w:pStyle w:val="TOC3"/>
            <w:tabs>
              <w:tab w:val="right" w:leader="dot" w:pos="10293"/>
            </w:tabs>
            <w:spacing w:before="133"/>
          </w:pPr>
          <w:hyperlink w:anchor="_bookmark20" w:history="1">
            <w:r>
              <w:t>Port</w:t>
            </w:r>
            <w:r>
              <w:rPr>
                <w:spacing w:val="-1"/>
              </w:rPr>
              <w:t xml:space="preserve"> </w:t>
            </w:r>
            <w:r>
              <w:t>Trunk</w:t>
            </w:r>
          </w:hyperlink>
          <w:r>
            <w:tab/>
          </w:r>
          <w:hyperlink w:anchor="_bookmark20" w:history="1">
            <w:r>
              <w:rPr>
                <w:color w:val="333333"/>
              </w:rPr>
              <w:t>98</w:t>
            </w:r>
          </w:hyperlink>
        </w:p>
        <w:p w14:paraId="49F34497" w14:textId="77777777" w:rsidR="00101188" w:rsidRDefault="00C15CD9">
          <w:pPr>
            <w:pStyle w:val="TOC1"/>
          </w:pPr>
          <w:r>
            <w:t>L3 Routing</w:t>
          </w:r>
        </w:p>
        <w:p w14:paraId="149B3272" w14:textId="77777777" w:rsidR="00101188" w:rsidRDefault="00C15CD9">
          <w:pPr>
            <w:pStyle w:val="TOC3"/>
            <w:tabs>
              <w:tab w:val="right" w:leader="dot" w:pos="10292"/>
            </w:tabs>
            <w:spacing w:before="146"/>
          </w:pPr>
          <w:hyperlink w:anchor="_bookmark21" w:history="1">
            <w:r>
              <w:t>Static</w:t>
            </w:r>
            <w:r>
              <w:rPr>
                <w:spacing w:val="-2"/>
              </w:rPr>
              <w:t xml:space="preserve"> </w:t>
            </w:r>
            <w:r>
              <w:t>Route</w:t>
            </w:r>
          </w:hyperlink>
          <w:r>
            <w:tab/>
          </w:r>
          <w:hyperlink w:anchor="_bookmark21" w:history="1">
            <w:r>
              <w:t>100</w:t>
            </w:r>
          </w:hyperlink>
        </w:p>
        <w:p w14:paraId="20EAEDDF" w14:textId="77777777" w:rsidR="00101188" w:rsidRDefault="00C15CD9">
          <w:pPr>
            <w:pStyle w:val="TOC3"/>
            <w:tabs>
              <w:tab w:val="right" w:leader="dot" w:pos="10292"/>
            </w:tabs>
          </w:pPr>
          <w:hyperlink w:anchor="_bookmark22" w:history="1">
            <w:r>
              <w:t>OSPFv2</w:t>
            </w:r>
          </w:hyperlink>
          <w:r>
            <w:tab/>
          </w:r>
          <w:hyperlink w:anchor="_bookmark22" w:history="1">
            <w:r>
              <w:t>106</w:t>
            </w:r>
          </w:hyperlink>
        </w:p>
        <w:p w14:paraId="6FB44F2A" w14:textId="77777777" w:rsidR="00101188" w:rsidRDefault="00C15CD9">
          <w:pPr>
            <w:pStyle w:val="TOC3"/>
            <w:tabs>
              <w:tab w:val="right" w:leader="dot" w:pos="10292"/>
            </w:tabs>
            <w:spacing w:before="134"/>
          </w:pPr>
          <w:hyperlink w:anchor="_bookmark23" w:history="1">
            <w:r>
              <w:t>OSPFv3</w:t>
            </w:r>
          </w:hyperlink>
          <w:r>
            <w:tab/>
          </w:r>
          <w:hyperlink w:anchor="_bookmark23" w:history="1">
            <w:r>
              <w:t>115</w:t>
            </w:r>
          </w:hyperlink>
        </w:p>
        <w:p w14:paraId="734DDF36" w14:textId="77777777" w:rsidR="00101188" w:rsidRDefault="00C15CD9">
          <w:pPr>
            <w:pStyle w:val="TOC3"/>
            <w:tabs>
              <w:tab w:val="right" w:leader="dot" w:pos="10292"/>
            </w:tabs>
          </w:pPr>
          <w:hyperlink w:anchor="_bookmark24" w:history="1">
            <w:r>
              <w:t>RIPv1/v2</w:t>
            </w:r>
          </w:hyperlink>
          <w:r>
            <w:tab/>
          </w:r>
          <w:hyperlink w:anchor="_bookmark24" w:history="1">
            <w:r>
              <w:t>118</w:t>
            </w:r>
          </w:hyperlink>
        </w:p>
        <w:p w14:paraId="0D791C9F" w14:textId="77777777" w:rsidR="00101188" w:rsidRDefault="00C15CD9">
          <w:pPr>
            <w:pStyle w:val="TOC3"/>
            <w:tabs>
              <w:tab w:val="right" w:leader="dot" w:pos="10292"/>
            </w:tabs>
            <w:spacing w:before="134"/>
          </w:pPr>
          <w:hyperlink w:anchor="_bookmark25" w:history="1">
            <w:r>
              <w:t>RIPng</w:t>
            </w:r>
          </w:hyperlink>
          <w:r>
            <w:tab/>
          </w:r>
          <w:hyperlink w:anchor="_bookmark25" w:history="1">
            <w:r>
              <w:t>127</w:t>
            </w:r>
          </w:hyperlink>
        </w:p>
        <w:p w14:paraId="7A4BB8EE" w14:textId="77777777" w:rsidR="00101188" w:rsidRDefault="00C15CD9">
          <w:pPr>
            <w:pStyle w:val="TOC3"/>
            <w:tabs>
              <w:tab w:val="right" w:leader="dot" w:pos="10292"/>
            </w:tabs>
          </w:pPr>
          <w:hyperlink w:anchor="_bookmark26" w:history="1">
            <w:r>
              <w:t>VRRP</w:t>
            </w:r>
          </w:hyperlink>
          <w:r>
            <w:tab/>
          </w:r>
          <w:hyperlink w:anchor="_bookmark26" w:history="1">
            <w:r>
              <w:t>130</w:t>
            </w:r>
          </w:hyperlink>
        </w:p>
        <w:p w14:paraId="46027301" w14:textId="77777777" w:rsidR="00101188" w:rsidRDefault="00C15CD9">
          <w:pPr>
            <w:pStyle w:val="TOC1"/>
            <w:spacing w:before="133"/>
          </w:pPr>
          <w:r>
            <w:t>Security</w:t>
          </w:r>
        </w:p>
        <w:p w14:paraId="6702C09B" w14:textId="77777777" w:rsidR="00101188" w:rsidRDefault="00C15CD9">
          <w:pPr>
            <w:pStyle w:val="TOC3"/>
            <w:tabs>
              <w:tab w:val="right" w:leader="dot" w:pos="10292"/>
            </w:tabs>
            <w:spacing w:before="148" w:after="20"/>
          </w:pPr>
          <w:hyperlink w:anchor="_bookmark27" w:history="1">
            <w:r>
              <w:t>Storm Control</w:t>
            </w:r>
          </w:hyperlink>
          <w:r>
            <w:tab/>
          </w:r>
          <w:hyperlink w:anchor="_bookmark27" w:history="1">
            <w:r>
              <w:t>133</w:t>
            </w:r>
          </w:hyperlink>
        </w:p>
        <w:p w14:paraId="6FA3F2F1" w14:textId="77777777" w:rsidR="00101188" w:rsidRDefault="00C15CD9">
          <w:pPr>
            <w:pStyle w:val="TOC3"/>
            <w:tabs>
              <w:tab w:val="right" w:leader="dot" w:pos="10292"/>
            </w:tabs>
            <w:spacing w:before="37"/>
          </w:pPr>
          <w:hyperlink w:anchor="_bookmark28" w:history="1">
            <w:r>
              <w:t>802.1X</w:t>
            </w:r>
          </w:hyperlink>
          <w:r>
            <w:tab/>
          </w:r>
          <w:hyperlink w:anchor="_bookmark28" w:history="1">
            <w:r>
              <w:t>134</w:t>
            </w:r>
          </w:hyperlink>
        </w:p>
        <w:p w14:paraId="7FABF252" w14:textId="77777777" w:rsidR="00101188" w:rsidRDefault="00C15CD9">
          <w:pPr>
            <w:pStyle w:val="TOC3"/>
            <w:tabs>
              <w:tab w:val="right" w:leader="dot" w:pos="10292"/>
            </w:tabs>
          </w:pPr>
          <w:hyperlink w:anchor="_bookmark29" w:history="1">
            <w:r>
              <w:t>Service</w:t>
            </w:r>
            <w:r>
              <w:rPr>
                <w:spacing w:val="-3"/>
              </w:rPr>
              <w:t xml:space="preserve"> </w:t>
            </w:r>
            <w:r>
              <w:t>Control</w:t>
            </w:r>
          </w:hyperlink>
          <w:r>
            <w:tab/>
          </w:r>
          <w:hyperlink w:anchor="_bookmark29" w:history="1">
            <w:r>
              <w:t>138</w:t>
            </w:r>
          </w:hyperlink>
        </w:p>
        <w:p w14:paraId="027C2DDA" w14:textId="77777777" w:rsidR="00101188" w:rsidRDefault="00C15CD9">
          <w:pPr>
            <w:pStyle w:val="TOC3"/>
            <w:tabs>
              <w:tab w:val="right" w:leader="dot" w:pos="10292"/>
            </w:tabs>
            <w:spacing w:before="134"/>
          </w:pPr>
          <w:hyperlink w:anchor="_bookmark30" w:history="1">
            <w:r>
              <w:t>Access</w:t>
            </w:r>
            <w:r>
              <w:rPr>
                <w:spacing w:val="1"/>
              </w:rPr>
              <w:t xml:space="preserve"> </w:t>
            </w:r>
            <w:r>
              <w:t>Control</w:t>
            </w:r>
            <w:r>
              <w:rPr>
                <w:spacing w:val="-2"/>
              </w:rPr>
              <w:t xml:space="preserve"> </w:t>
            </w:r>
            <w:r>
              <w:t>List</w:t>
            </w:r>
          </w:hyperlink>
          <w:r>
            <w:tab/>
          </w:r>
          <w:hyperlink w:anchor="_bookmark30" w:history="1">
            <w:r>
              <w:t>140</w:t>
            </w:r>
          </w:hyperlink>
        </w:p>
        <w:p w14:paraId="70F7B39F" w14:textId="77777777" w:rsidR="00101188" w:rsidRDefault="00C15CD9">
          <w:pPr>
            <w:pStyle w:val="TOC3"/>
            <w:tabs>
              <w:tab w:val="right" w:leader="dot" w:pos="10292"/>
            </w:tabs>
          </w:pPr>
          <w:hyperlink w:anchor="_bookmark31" w:history="1">
            <w:r>
              <w:t>SSH</w:t>
            </w:r>
          </w:hyperlink>
          <w:r>
            <w:tab/>
          </w:r>
          <w:hyperlink w:anchor="_bookmark31" w:history="1">
            <w:r>
              <w:t>143</w:t>
            </w:r>
          </w:hyperlink>
        </w:p>
        <w:p w14:paraId="69B2DA24" w14:textId="77777777" w:rsidR="00101188" w:rsidRDefault="00C15CD9">
          <w:pPr>
            <w:pStyle w:val="TOC1"/>
          </w:pPr>
          <w:r>
            <w:t>Diagnostics</w:t>
          </w:r>
        </w:p>
        <w:p w14:paraId="0D677FE8" w14:textId="77777777" w:rsidR="00101188" w:rsidRDefault="00C15CD9">
          <w:pPr>
            <w:pStyle w:val="TOC3"/>
            <w:tabs>
              <w:tab w:val="right" w:leader="dot" w:pos="10292"/>
            </w:tabs>
            <w:spacing w:before="146"/>
          </w:pPr>
          <w:hyperlink w:anchor="_bookmark32" w:history="1">
            <w:r>
              <w:t>Port</w:t>
            </w:r>
            <w:r>
              <w:rPr>
                <w:spacing w:val="-2"/>
              </w:rPr>
              <w:t xml:space="preserve"> </w:t>
            </w:r>
            <w:r>
              <w:t>Mirroring</w:t>
            </w:r>
          </w:hyperlink>
          <w:r>
            <w:tab/>
          </w:r>
          <w:hyperlink w:anchor="_bookmark32" w:history="1">
            <w:r>
              <w:t>145</w:t>
            </w:r>
          </w:hyperlink>
        </w:p>
        <w:p w14:paraId="56A29F2D" w14:textId="77777777" w:rsidR="00101188" w:rsidRDefault="00C15CD9">
          <w:pPr>
            <w:pStyle w:val="TOC3"/>
            <w:tabs>
              <w:tab w:val="right" w:leader="dot" w:pos="10292"/>
            </w:tabs>
            <w:spacing w:before="180"/>
          </w:pPr>
          <w:hyperlink w:anchor="_bookmark33" w:history="1">
            <w:r>
              <w:t>Remote SPAN</w:t>
            </w:r>
            <w:r>
              <w:rPr>
                <w:spacing w:val="-2"/>
              </w:rPr>
              <w:t xml:space="preserve"> </w:t>
            </w:r>
            <w:r>
              <w:t>(RSPAN)</w:t>
            </w:r>
          </w:hyperlink>
          <w:r>
            <w:tab/>
          </w:r>
          <w:hyperlink w:anchor="_bookmark33" w:history="1">
            <w:r>
              <w:t>146</w:t>
            </w:r>
          </w:hyperlink>
        </w:p>
        <w:p w14:paraId="37C16E85" w14:textId="77777777" w:rsidR="00101188" w:rsidRDefault="00C15CD9">
          <w:pPr>
            <w:pStyle w:val="TOC3"/>
            <w:tabs>
              <w:tab w:val="right" w:leader="dot" w:pos="10292"/>
            </w:tabs>
            <w:spacing w:before="46"/>
          </w:pPr>
          <w:hyperlink w:anchor="_bookmark34" w:history="1">
            <w:r>
              <w:rPr>
                <w:color w:val="333333"/>
              </w:rPr>
              <w:t>Ping</w:t>
            </w:r>
          </w:hyperlink>
          <w:r>
            <w:rPr>
              <w:color w:val="333333"/>
            </w:rPr>
            <w:tab/>
          </w:r>
          <w:hyperlink w:anchor="_bookmark34" w:history="1">
            <w:r>
              <w:rPr>
                <w:color w:val="333333"/>
              </w:rPr>
              <w:t>151</w:t>
            </w:r>
          </w:hyperlink>
        </w:p>
        <w:p w14:paraId="12B9B0BF" w14:textId="77777777" w:rsidR="00101188" w:rsidRDefault="00C15CD9">
          <w:pPr>
            <w:pStyle w:val="TOC3"/>
            <w:tabs>
              <w:tab w:val="right" w:leader="dot" w:pos="10292"/>
            </w:tabs>
          </w:pPr>
          <w:hyperlink w:anchor="_bookmark35" w:history="1">
            <w:r>
              <w:t>Cable</w:t>
            </w:r>
            <w:r>
              <w:rPr>
                <w:spacing w:val="-1"/>
              </w:rPr>
              <w:t xml:space="preserve"> </w:t>
            </w:r>
            <w:r>
              <w:t>Diagnostic</w:t>
            </w:r>
          </w:hyperlink>
          <w:r>
            <w:tab/>
          </w:r>
          <w:hyperlink w:anchor="_bookmark35" w:history="1">
            <w:r>
              <w:rPr>
                <w:color w:val="333333"/>
              </w:rPr>
              <w:t>153</w:t>
            </w:r>
          </w:hyperlink>
        </w:p>
        <w:p w14:paraId="78BE4D59" w14:textId="77777777" w:rsidR="00101188" w:rsidRDefault="00C15CD9">
          <w:pPr>
            <w:pStyle w:val="TOC1"/>
            <w:spacing w:before="133"/>
          </w:pPr>
          <w:r>
            <w:t>Monitoring</w:t>
          </w:r>
        </w:p>
        <w:p w14:paraId="37AA57DA" w14:textId="77777777" w:rsidR="00101188" w:rsidRDefault="00C15CD9">
          <w:pPr>
            <w:pStyle w:val="TOC3"/>
            <w:tabs>
              <w:tab w:val="right" w:leader="dot" w:pos="10292"/>
            </w:tabs>
            <w:spacing w:before="146"/>
          </w:pPr>
          <w:hyperlink w:anchor="_bookmark36" w:history="1">
            <w:r>
              <w:t>LLDP</w:t>
            </w:r>
          </w:hyperlink>
          <w:r>
            <w:tab/>
          </w:r>
          <w:hyperlink w:anchor="_bookmark36" w:history="1">
            <w:r>
              <w:t>154</w:t>
            </w:r>
          </w:hyperlink>
        </w:p>
        <w:p w14:paraId="1CF91E3D" w14:textId="77777777" w:rsidR="00101188" w:rsidRDefault="00C15CD9">
          <w:pPr>
            <w:pStyle w:val="TOC3"/>
            <w:tabs>
              <w:tab w:val="right" w:leader="dot" w:pos="10292"/>
            </w:tabs>
            <w:spacing w:before="134"/>
          </w:pPr>
          <w:hyperlink w:anchor="_bookmark37" w:history="1">
            <w:r>
              <w:rPr>
                <w:color w:val="333333"/>
              </w:rPr>
              <w:t>System</w:t>
            </w:r>
            <w:r>
              <w:rPr>
                <w:color w:val="333333"/>
                <w:spacing w:val="-1"/>
              </w:rPr>
              <w:t xml:space="preserve"> </w:t>
            </w:r>
            <w:r>
              <w:rPr>
                <w:color w:val="333333"/>
              </w:rPr>
              <w:t>Warning</w:t>
            </w:r>
          </w:hyperlink>
          <w:r>
            <w:rPr>
              <w:color w:val="333333"/>
            </w:rPr>
            <w:tab/>
          </w:r>
          <w:hyperlink w:anchor="_bookmark37" w:history="1">
            <w:r>
              <w:rPr>
                <w:color w:val="333333"/>
              </w:rPr>
              <w:t>156</w:t>
            </w:r>
          </w:hyperlink>
        </w:p>
        <w:p w14:paraId="1C09CE0C" w14:textId="77777777" w:rsidR="00101188" w:rsidRDefault="00C15CD9">
          <w:pPr>
            <w:pStyle w:val="TOC3"/>
            <w:tabs>
              <w:tab w:val="right" w:leader="dot" w:pos="10292"/>
            </w:tabs>
          </w:pPr>
          <w:hyperlink w:anchor="_bookmark38" w:history="1">
            <w:r>
              <w:rPr>
                <w:color w:val="333333"/>
              </w:rPr>
              <w:t>Data</w:t>
            </w:r>
            <w:r>
              <w:rPr>
                <w:color w:val="333333"/>
                <w:spacing w:val="-1"/>
              </w:rPr>
              <w:t xml:space="preserve"> </w:t>
            </w:r>
            <w:r>
              <w:rPr>
                <w:color w:val="333333"/>
              </w:rPr>
              <w:t>Collection</w:t>
            </w:r>
          </w:hyperlink>
          <w:r>
            <w:rPr>
              <w:color w:val="333333"/>
            </w:rPr>
            <w:tab/>
          </w:r>
          <w:hyperlink w:anchor="_bookmark38" w:history="1">
            <w:r>
              <w:rPr>
                <w:color w:val="333333"/>
              </w:rPr>
              <w:t>162</w:t>
            </w:r>
          </w:hyperlink>
        </w:p>
        <w:p w14:paraId="3F326B91" w14:textId="77777777" w:rsidR="00101188" w:rsidRDefault="00C15CD9">
          <w:pPr>
            <w:pStyle w:val="TOC2"/>
            <w:tabs>
              <w:tab w:val="right" w:leader="dot" w:pos="10292"/>
            </w:tabs>
            <w:rPr>
              <w:b w:val="0"/>
              <w:i w:val="0"/>
            </w:rPr>
          </w:pPr>
          <w:hyperlink w:anchor="_bookmark39" w:history="1">
            <w:r>
              <w:rPr>
                <w:b w:val="0"/>
                <w:i w:val="0"/>
                <w:sz w:val="24"/>
              </w:rPr>
              <w:t>MAC</w:t>
            </w:r>
            <w:r>
              <w:rPr>
                <w:b w:val="0"/>
                <w:i w:val="0"/>
                <w:spacing w:val="-1"/>
                <w:sz w:val="24"/>
              </w:rPr>
              <w:t xml:space="preserve"> </w:t>
            </w:r>
            <w:r>
              <w:rPr>
                <w:b w:val="0"/>
                <w:i w:val="0"/>
                <w:sz w:val="24"/>
              </w:rPr>
              <w:t>Table</w:t>
            </w:r>
          </w:hyperlink>
          <w:r>
            <w:rPr>
              <w:b w:val="0"/>
              <w:i w:val="0"/>
              <w:sz w:val="24"/>
            </w:rPr>
            <w:tab/>
          </w:r>
          <w:hyperlink w:anchor="_bookmark39" w:history="1">
            <w:r>
              <w:rPr>
                <w:b w:val="0"/>
                <w:i w:val="0"/>
              </w:rPr>
              <w:t>167</w:t>
            </w:r>
          </w:hyperlink>
        </w:p>
        <w:p w14:paraId="0C555EEA" w14:textId="77777777" w:rsidR="00101188" w:rsidRDefault="00C15CD9">
          <w:pPr>
            <w:pStyle w:val="TOC1"/>
            <w:spacing w:before="146"/>
          </w:pPr>
          <w:r>
            <w:t>Maintenance</w:t>
          </w:r>
        </w:p>
        <w:p w14:paraId="4226E431" w14:textId="77777777" w:rsidR="00101188" w:rsidRDefault="00C15CD9">
          <w:pPr>
            <w:pStyle w:val="TOC3"/>
            <w:tabs>
              <w:tab w:val="right" w:leader="dot" w:pos="10292"/>
            </w:tabs>
            <w:spacing w:before="146"/>
          </w:pPr>
          <w:hyperlink w:anchor="_bookmark40" w:history="1">
            <w:r>
              <w:t>Authorization</w:t>
            </w:r>
          </w:hyperlink>
          <w:r>
            <w:tab/>
          </w:r>
          <w:hyperlink w:anchor="_bookmark40" w:history="1">
            <w:r>
              <w:t>169</w:t>
            </w:r>
          </w:hyperlink>
        </w:p>
        <w:p w14:paraId="690CF394" w14:textId="77777777" w:rsidR="00101188" w:rsidRDefault="00C15CD9">
          <w:pPr>
            <w:pStyle w:val="TOC3"/>
            <w:tabs>
              <w:tab w:val="right" w:leader="dot" w:pos="10292"/>
            </w:tabs>
          </w:pPr>
          <w:hyperlink w:anchor="_bookmark41" w:history="1">
            <w:r>
              <w:t>Firmware Upgrade</w:t>
            </w:r>
          </w:hyperlink>
          <w:r>
            <w:tab/>
          </w:r>
          <w:hyperlink w:anchor="_bookmark41" w:history="1">
            <w:r>
              <w:t>173</w:t>
            </w:r>
          </w:hyperlink>
        </w:p>
        <w:p w14:paraId="30E9756B" w14:textId="77777777" w:rsidR="00101188" w:rsidRDefault="00C15CD9">
          <w:pPr>
            <w:pStyle w:val="TOC3"/>
            <w:tabs>
              <w:tab w:val="right" w:leader="dot" w:pos="10292"/>
            </w:tabs>
          </w:pPr>
          <w:hyperlink w:anchor="_bookmark42" w:history="1">
            <w:r>
              <w:t>Config</w:t>
            </w:r>
            <w:r>
              <w:rPr>
                <w:spacing w:val="-3"/>
              </w:rPr>
              <w:t xml:space="preserve"> </w:t>
            </w:r>
            <w:r>
              <w:t>Backup</w:t>
            </w:r>
          </w:hyperlink>
          <w:r>
            <w:tab/>
          </w:r>
          <w:hyperlink w:anchor="_bookmark42" w:history="1">
            <w:r>
              <w:t>177</w:t>
            </w:r>
          </w:hyperlink>
        </w:p>
        <w:p w14:paraId="074A5EFE" w14:textId="77777777" w:rsidR="00101188" w:rsidRDefault="00C15CD9">
          <w:pPr>
            <w:pStyle w:val="TOC3"/>
            <w:tabs>
              <w:tab w:val="right" w:leader="dot" w:pos="10292"/>
            </w:tabs>
            <w:spacing w:before="134"/>
          </w:pPr>
          <w:hyperlink w:anchor="_bookmark43" w:history="1">
            <w:r>
              <w:t>Config</w:t>
            </w:r>
            <w:r>
              <w:rPr>
                <w:spacing w:val="-3"/>
              </w:rPr>
              <w:t xml:space="preserve"> </w:t>
            </w:r>
            <w:r>
              <w:t>Restore</w:t>
            </w:r>
          </w:hyperlink>
          <w:r>
            <w:tab/>
          </w:r>
          <w:hyperlink w:anchor="_bookmark43" w:history="1">
            <w:r>
              <w:t>178</w:t>
            </w:r>
          </w:hyperlink>
        </w:p>
        <w:p w14:paraId="4B2AF6F0" w14:textId="77777777" w:rsidR="00101188" w:rsidRDefault="00C15CD9">
          <w:pPr>
            <w:pStyle w:val="TOC3"/>
            <w:tabs>
              <w:tab w:val="right" w:leader="dot" w:pos="10292"/>
            </w:tabs>
          </w:pPr>
          <w:hyperlink w:anchor="_bookmark44" w:history="1">
            <w:r>
              <w:rPr>
                <w:color w:val="333333"/>
              </w:rPr>
              <w:t>USB Auto-Load</w:t>
            </w:r>
            <w:r>
              <w:rPr>
                <w:color w:val="333333"/>
                <w:spacing w:val="-4"/>
              </w:rPr>
              <w:t xml:space="preserve"> </w:t>
            </w:r>
            <w:r>
              <w:rPr>
                <w:color w:val="333333"/>
              </w:rPr>
              <w:t>&amp;</w:t>
            </w:r>
            <w:r>
              <w:rPr>
                <w:color w:val="333333"/>
                <w:spacing w:val="1"/>
              </w:rPr>
              <w:t xml:space="preserve"> </w:t>
            </w:r>
            <w:r>
              <w:rPr>
                <w:color w:val="333333"/>
              </w:rPr>
              <w:t>Auto-Backup</w:t>
            </w:r>
          </w:hyperlink>
          <w:r>
            <w:rPr>
              <w:color w:val="333333"/>
            </w:rPr>
            <w:tab/>
          </w:r>
          <w:hyperlink w:anchor="_bookmark44" w:history="1">
            <w:r>
              <w:rPr>
                <w:color w:val="333333"/>
              </w:rPr>
              <w:t>179</w:t>
            </w:r>
          </w:hyperlink>
        </w:p>
        <w:p w14:paraId="4A5025A9" w14:textId="77777777" w:rsidR="00101188" w:rsidRDefault="00C15CD9">
          <w:pPr>
            <w:pStyle w:val="TOC3"/>
            <w:tabs>
              <w:tab w:val="right" w:leader="dot" w:pos="10292"/>
            </w:tabs>
            <w:spacing w:before="132"/>
          </w:pPr>
          <w:hyperlink w:anchor="_bookmark45" w:history="1">
            <w:r>
              <w:rPr>
                <w:color w:val="333333"/>
              </w:rPr>
              <w:t>SFTP</w:t>
            </w:r>
            <w:r>
              <w:rPr>
                <w:color w:val="333333"/>
                <w:spacing w:val="1"/>
              </w:rPr>
              <w:t xml:space="preserve"> </w:t>
            </w:r>
            <w:r>
              <w:rPr>
                <w:color w:val="333333"/>
              </w:rPr>
              <w:t>File Access</w:t>
            </w:r>
          </w:hyperlink>
          <w:r>
            <w:rPr>
              <w:color w:val="333333"/>
            </w:rPr>
            <w:tab/>
          </w:r>
          <w:hyperlink w:anchor="_bookmark45" w:history="1">
            <w:r>
              <w:rPr>
                <w:color w:val="333333"/>
              </w:rPr>
              <w:t>180</w:t>
            </w:r>
          </w:hyperlink>
        </w:p>
        <w:p w14:paraId="7FC1A161" w14:textId="77777777" w:rsidR="00101188" w:rsidRDefault="00C15CD9">
          <w:pPr>
            <w:pStyle w:val="TOC1"/>
          </w:pPr>
          <w:hyperlink w:anchor="_bookmark46" w:history="1">
            <w:r>
              <w:t>Command Line Interface</w:t>
            </w:r>
          </w:hyperlink>
        </w:p>
        <w:p w14:paraId="4258F00A" w14:textId="77777777" w:rsidR="00101188" w:rsidRDefault="00C15CD9">
          <w:pPr>
            <w:pStyle w:val="TOC3"/>
            <w:tabs>
              <w:tab w:val="right" w:leader="dot" w:pos="10292"/>
            </w:tabs>
            <w:spacing w:before="146"/>
          </w:pPr>
          <w:hyperlink w:anchor="_bookmark47" w:history="1">
            <w:r>
              <w:rPr>
                <w:color w:val="333333"/>
              </w:rPr>
              <w:t>Connect to CLI via</w:t>
            </w:r>
            <w:r>
              <w:rPr>
                <w:color w:val="333333"/>
                <w:spacing w:val="-10"/>
              </w:rPr>
              <w:t xml:space="preserve"> </w:t>
            </w:r>
            <w:r>
              <w:rPr>
                <w:color w:val="333333"/>
              </w:rPr>
              <w:t>Console</w:t>
            </w:r>
            <w:r>
              <w:rPr>
                <w:color w:val="333333"/>
                <w:spacing w:val="-2"/>
              </w:rPr>
              <w:t xml:space="preserve"> </w:t>
            </w:r>
            <w:r>
              <w:rPr>
                <w:color w:val="333333"/>
              </w:rPr>
              <w:t>Port</w:t>
            </w:r>
          </w:hyperlink>
          <w:r>
            <w:rPr>
              <w:color w:val="333333"/>
            </w:rPr>
            <w:tab/>
          </w:r>
          <w:hyperlink w:anchor="_bookmark47" w:history="1">
            <w:r>
              <w:rPr>
                <w:color w:val="333333"/>
              </w:rPr>
              <w:t>181</w:t>
            </w:r>
          </w:hyperlink>
        </w:p>
        <w:p w14:paraId="68FD7564" w14:textId="77777777" w:rsidR="00101188" w:rsidRDefault="00C15CD9">
          <w:pPr>
            <w:pStyle w:val="TOC3"/>
            <w:tabs>
              <w:tab w:val="right" w:leader="dot" w:pos="10292"/>
            </w:tabs>
          </w:pPr>
          <w:hyperlink w:anchor="_bookmark48" w:history="1">
            <w:r>
              <w:rPr>
                <w:color w:val="333333"/>
              </w:rPr>
              <w:t>Connect to CLI</w:t>
            </w:r>
            <w:r>
              <w:rPr>
                <w:color w:val="333333"/>
                <w:spacing w:val="-7"/>
              </w:rPr>
              <w:t xml:space="preserve"> </w:t>
            </w:r>
            <w:r>
              <w:rPr>
                <w:color w:val="333333"/>
              </w:rPr>
              <w:t>via</w:t>
            </w:r>
            <w:r>
              <w:rPr>
                <w:color w:val="333333"/>
                <w:spacing w:val="-3"/>
              </w:rPr>
              <w:t xml:space="preserve"> </w:t>
            </w:r>
            <w:r>
              <w:rPr>
                <w:color w:val="333333"/>
                <w:spacing w:val="-4"/>
              </w:rPr>
              <w:t>Telnet</w:t>
            </w:r>
          </w:hyperlink>
          <w:r>
            <w:rPr>
              <w:color w:val="333333"/>
              <w:spacing w:val="-4"/>
            </w:rPr>
            <w:tab/>
          </w:r>
          <w:hyperlink w:anchor="_bookmark48" w:history="1">
            <w:r>
              <w:rPr>
                <w:color w:val="333333"/>
              </w:rPr>
              <w:t>182</w:t>
            </w:r>
          </w:hyperlink>
        </w:p>
        <w:p w14:paraId="5E8D5B49" w14:textId="77777777" w:rsidR="00101188" w:rsidRDefault="00C15CD9">
          <w:pPr>
            <w:pStyle w:val="TOC3"/>
            <w:tabs>
              <w:tab w:val="right" w:leader="dot" w:pos="10292"/>
            </w:tabs>
          </w:pPr>
          <w:hyperlink w:anchor="_bookmark50" w:history="1">
            <w:r>
              <w:rPr>
                <w:color w:val="333333"/>
              </w:rPr>
              <w:t>Command</w:t>
            </w:r>
            <w:r>
              <w:rPr>
                <w:color w:val="333333"/>
                <w:spacing w:val="-2"/>
              </w:rPr>
              <w:t xml:space="preserve"> </w:t>
            </w:r>
            <w:r>
              <w:rPr>
                <w:color w:val="333333"/>
              </w:rPr>
              <w:t>Groups</w:t>
            </w:r>
          </w:hyperlink>
          <w:r>
            <w:rPr>
              <w:color w:val="333333"/>
            </w:rPr>
            <w:tab/>
          </w:r>
          <w:hyperlink w:anchor="_bookmark50" w:history="1">
            <w:r>
              <w:rPr>
                <w:color w:val="333333"/>
              </w:rPr>
              <w:t>189</w:t>
            </w:r>
          </w:hyperlink>
        </w:p>
      </w:sdtContent>
    </w:sdt>
    <w:p w14:paraId="6FF3F72D" w14:textId="77777777" w:rsidR="00101188" w:rsidRDefault="00101188">
      <w:pPr>
        <w:sectPr w:rsidR="00101188">
          <w:type w:val="continuous"/>
          <w:pgSz w:w="11910" w:h="16840"/>
          <w:pgMar w:top="1500" w:right="640" w:bottom="1708" w:left="540" w:header="720" w:footer="720" w:gutter="0"/>
          <w:cols w:space="720"/>
        </w:sectPr>
      </w:pPr>
    </w:p>
    <w:p w14:paraId="7D5E7C9E" w14:textId="77777777" w:rsidR="00101188" w:rsidRDefault="00C15CD9">
      <w:pPr>
        <w:pStyle w:val="Heading1"/>
        <w:spacing w:before="264"/>
        <w:ind w:left="100"/>
      </w:pPr>
      <w:bookmarkStart w:id="1" w:name="_bookmark0"/>
      <w:bookmarkEnd w:id="1"/>
      <w:r>
        <w:rPr>
          <w:color w:val="333333"/>
        </w:rPr>
        <w:lastRenderedPageBreak/>
        <w:t>Overview</w:t>
      </w:r>
    </w:p>
    <w:p w14:paraId="2CDFC298" w14:textId="5219DBDD" w:rsidR="00101188" w:rsidRDefault="00AE465D">
      <w:pPr>
        <w:pStyle w:val="BodyText"/>
        <w:spacing w:before="2"/>
        <w:rPr>
          <w:rFonts w:ascii="Arial"/>
          <w:sz w:val="13"/>
        </w:rPr>
      </w:pPr>
      <w:r>
        <w:rPr>
          <w:noProof/>
        </w:rPr>
        <mc:AlternateContent>
          <mc:Choice Requires="wps">
            <w:drawing>
              <wp:anchor distT="0" distB="0" distL="0" distR="0" simplePos="0" relativeHeight="487588352" behindDoc="1" locked="0" layoutInCell="1" allowOverlap="1" wp14:anchorId="27F2F1BE" wp14:editId="6F4F5918">
                <wp:simplePos x="0" y="0"/>
                <wp:positionH relativeFrom="page">
                  <wp:posOffset>666115</wp:posOffset>
                </wp:positionH>
                <wp:positionV relativeFrom="paragraph">
                  <wp:posOffset>121285</wp:posOffset>
                </wp:positionV>
                <wp:extent cx="6229985" cy="8890"/>
                <wp:effectExtent l="0" t="0" r="0" b="0"/>
                <wp:wrapTopAndBottom/>
                <wp:docPr id="12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62C68" id="Rectangle 60" o:spid="_x0000_s1026" style="position:absolute;margin-left:52.45pt;margin-top:9.55pt;width:490.55pt;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HYqOBP4BAADc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1F390B2D" w14:textId="77777777" w:rsidR="00101188" w:rsidRDefault="00101188">
      <w:pPr>
        <w:pStyle w:val="BodyText"/>
        <w:spacing w:before="11"/>
        <w:rPr>
          <w:rFonts w:ascii="Arial"/>
          <w:sz w:val="37"/>
        </w:rPr>
      </w:pPr>
    </w:p>
    <w:p w14:paraId="6A6E7B89" w14:textId="77777777" w:rsidR="00101188" w:rsidRDefault="00C15CD9">
      <w:pPr>
        <w:pStyle w:val="Heading4"/>
        <w:spacing w:before="0"/>
      </w:pPr>
      <w:r>
        <w:rPr>
          <w:color w:val="3379B7"/>
          <w:sz w:val="32"/>
        </w:rPr>
        <w:t>C</w:t>
      </w:r>
      <w:r>
        <w:rPr>
          <w:color w:val="3379B7"/>
        </w:rPr>
        <w:t xml:space="preserve">ONFIGURATION VIA </w:t>
      </w:r>
      <w:r>
        <w:rPr>
          <w:color w:val="3379B7"/>
          <w:sz w:val="32"/>
        </w:rPr>
        <w:t>W</w:t>
      </w:r>
      <w:r>
        <w:rPr>
          <w:color w:val="3379B7"/>
        </w:rPr>
        <w:t xml:space="preserve">EB </w:t>
      </w:r>
      <w:r>
        <w:rPr>
          <w:color w:val="3379B7"/>
          <w:sz w:val="32"/>
        </w:rPr>
        <w:t>C</w:t>
      </w:r>
      <w:r>
        <w:rPr>
          <w:color w:val="3379B7"/>
        </w:rPr>
        <w:t>ONSOLE</w:t>
      </w:r>
    </w:p>
    <w:p w14:paraId="2B862DD5" w14:textId="4A212ED7" w:rsidR="00101188" w:rsidRDefault="00C15CD9">
      <w:pPr>
        <w:pStyle w:val="ListParagraph"/>
        <w:numPr>
          <w:ilvl w:val="0"/>
          <w:numId w:val="65"/>
        </w:numPr>
        <w:tabs>
          <w:tab w:val="left" w:pos="966"/>
        </w:tabs>
        <w:spacing w:before="197"/>
        <w:ind w:hanging="287"/>
        <w:rPr>
          <w:sz w:val="24"/>
        </w:rPr>
      </w:pPr>
      <w:r>
        <w:rPr>
          <w:color w:val="333333"/>
          <w:sz w:val="24"/>
        </w:rPr>
        <w:t>Open the web browser. We recommend using "</w:t>
      </w:r>
      <w:r>
        <w:rPr>
          <w:b/>
          <w:color w:val="333333"/>
          <w:sz w:val="24"/>
        </w:rPr>
        <w:t>Google</w:t>
      </w:r>
      <w:r>
        <w:rPr>
          <w:b/>
          <w:color w:val="333333"/>
          <w:spacing w:val="-2"/>
          <w:sz w:val="24"/>
        </w:rPr>
        <w:t xml:space="preserve"> </w:t>
      </w:r>
      <w:r>
        <w:rPr>
          <w:b/>
          <w:color w:val="333333"/>
          <w:sz w:val="24"/>
        </w:rPr>
        <w:t>Chrome</w:t>
      </w:r>
      <w:r>
        <w:rPr>
          <w:color w:val="333333"/>
          <w:sz w:val="24"/>
        </w:rPr>
        <w:t>".</w:t>
      </w:r>
    </w:p>
    <w:p w14:paraId="55990FE8" w14:textId="77777777" w:rsidR="00101188" w:rsidRDefault="00C15CD9">
      <w:pPr>
        <w:pStyle w:val="BodyText"/>
        <w:ind w:left="1003"/>
      </w:pPr>
      <w:r>
        <w:rPr>
          <w:noProof/>
        </w:rPr>
        <w:drawing>
          <wp:anchor distT="0" distB="0" distL="0" distR="0" simplePos="0" relativeHeight="2" behindDoc="0" locked="0" layoutInCell="1" allowOverlap="1" wp14:anchorId="2E30CCFB" wp14:editId="2134938D">
            <wp:simplePos x="0" y="0"/>
            <wp:positionH relativeFrom="page">
              <wp:posOffset>1979929</wp:posOffset>
            </wp:positionH>
            <wp:positionV relativeFrom="paragraph">
              <wp:posOffset>284680</wp:posOffset>
            </wp:positionV>
            <wp:extent cx="3611316" cy="153514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3611316" cy="1535144"/>
                    </a:xfrm>
                    <a:prstGeom prst="rect">
                      <a:avLst/>
                    </a:prstGeom>
                  </pic:spPr>
                </pic:pic>
              </a:graphicData>
            </a:graphic>
          </wp:anchor>
        </w:drawing>
      </w:r>
      <w:r>
        <w:rPr>
          <w:b/>
          <w:color w:val="333333"/>
        </w:rPr>
        <w:t xml:space="preserve">Note: </w:t>
      </w:r>
      <w:r>
        <w:rPr>
          <w:color w:val="333333"/>
        </w:rPr>
        <w:t>If the web browser is not supported, the warning message will be showed up.</w:t>
      </w:r>
    </w:p>
    <w:p w14:paraId="6C0414B7" w14:textId="77777777" w:rsidR="00101188" w:rsidRDefault="00101188">
      <w:pPr>
        <w:pStyle w:val="BodyText"/>
        <w:spacing w:before="9"/>
        <w:rPr>
          <w:sz w:val="33"/>
        </w:rPr>
      </w:pPr>
    </w:p>
    <w:p w14:paraId="739B9DB9" w14:textId="77777777" w:rsidR="00101188" w:rsidRDefault="00C15CD9">
      <w:pPr>
        <w:pStyle w:val="ListParagraph"/>
        <w:numPr>
          <w:ilvl w:val="0"/>
          <w:numId w:val="65"/>
        </w:numPr>
        <w:tabs>
          <w:tab w:val="left" w:pos="966"/>
        </w:tabs>
        <w:spacing w:before="1"/>
        <w:ind w:hanging="287"/>
        <w:rPr>
          <w:sz w:val="24"/>
        </w:rPr>
      </w:pPr>
      <w:r>
        <w:rPr>
          <w:color w:val="333333"/>
          <w:sz w:val="24"/>
        </w:rPr>
        <w:t xml:space="preserve">Enter the </w:t>
      </w:r>
      <w:r>
        <w:rPr>
          <w:b/>
          <w:color w:val="333333"/>
          <w:sz w:val="24"/>
        </w:rPr>
        <w:t xml:space="preserve">IP Address </w:t>
      </w:r>
      <w:r>
        <w:rPr>
          <w:color w:val="333333"/>
          <w:sz w:val="24"/>
        </w:rPr>
        <w:t xml:space="preserve">in the </w:t>
      </w:r>
      <w:r>
        <w:rPr>
          <w:b/>
          <w:color w:val="333333"/>
          <w:sz w:val="24"/>
        </w:rPr>
        <w:t xml:space="preserve">URL </w:t>
      </w:r>
      <w:r>
        <w:rPr>
          <w:color w:val="333333"/>
          <w:sz w:val="24"/>
        </w:rPr>
        <w:t>field to connect to the switch and click "Enter"</w:t>
      </w:r>
      <w:r>
        <w:rPr>
          <w:color w:val="333333"/>
          <w:spacing w:val="-8"/>
          <w:sz w:val="24"/>
        </w:rPr>
        <w:t xml:space="preserve"> </w:t>
      </w:r>
      <w:r>
        <w:rPr>
          <w:color w:val="333333"/>
          <w:sz w:val="24"/>
        </w:rPr>
        <w:t>key.</w:t>
      </w:r>
    </w:p>
    <w:p w14:paraId="33FEBC1E" w14:textId="77777777" w:rsidR="00101188" w:rsidRDefault="00C15CD9">
      <w:pPr>
        <w:spacing w:before="67" w:line="295" w:lineRule="auto"/>
        <w:ind w:left="965" w:right="4788" w:firstLine="38"/>
        <w:rPr>
          <w:sz w:val="24"/>
        </w:rPr>
      </w:pPr>
      <w:r>
        <w:rPr>
          <w:noProof/>
        </w:rPr>
        <w:drawing>
          <wp:anchor distT="0" distB="0" distL="0" distR="0" simplePos="0" relativeHeight="3" behindDoc="0" locked="0" layoutInCell="1" allowOverlap="1" wp14:anchorId="790D3DF1" wp14:editId="0C0E4FD3">
            <wp:simplePos x="0" y="0"/>
            <wp:positionH relativeFrom="page">
              <wp:posOffset>1482089</wp:posOffset>
            </wp:positionH>
            <wp:positionV relativeFrom="paragraph">
              <wp:posOffset>534489</wp:posOffset>
            </wp:positionV>
            <wp:extent cx="4588968" cy="2354770"/>
            <wp:effectExtent l="0" t="0" r="0" b="0"/>
            <wp:wrapTopAndBottom/>
            <wp:docPr id="7" name="image4.png"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4588968" cy="2354770"/>
                    </a:xfrm>
                    <a:prstGeom prst="rect">
                      <a:avLst/>
                    </a:prstGeom>
                  </pic:spPr>
                </pic:pic>
              </a:graphicData>
            </a:graphic>
          </wp:anchor>
        </w:drawing>
      </w:r>
      <w:r>
        <w:rPr>
          <w:b/>
          <w:color w:val="333333"/>
          <w:sz w:val="24"/>
        </w:rPr>
        <w:t xml:space="preserve">Note: </w:t>
      </w:r>
      <w:r>
        <w:rPr>
          <w:color w:val="333333"/>
          <w:sz w:val="24"/>
        </w:rPr>
        <w:t>The default IP Address is "</w:t>
      </w:r>
      <w:r>
        <w:rPr>
          <w:b/>
          <w:color w:val="333333"/>
          <w:sz w:val="24"/>
        </w:rPr>
        <w:t>192.168.10.1</w:t>
      </w:r>
      <w:r>
        <w:rPr>
          <w:color w:val="333333"/>
          <w:sz w:val="24"/>
        </w:rPr>
        <w:t xml:space="preserve">". The </w:t>
      </w:r>
      <w:r>
        <w:rPr>
          <w:b/>
          <w:color w:val="333333"/>
          <w:sz w:val="24"/>
        </w:rPr>
        <w:t xml:space="preserve">Login Page </w:t>
      </w:r>
      <w:r>
        <w:rPr>
          <w:color w:val="333333"/>
          <w:sz w:val="24"/>
        </w:rPr>
        <w:t>is displayed.</w:t>
      </w:r>
    </w:p>
    <w:p w14:paraId="4E8392C1" w14:textId="77777777" w:rsidR="00101188" w:rsidRDefault="00101188">
      <w:pPr>
        <w:spacing w:line="295" w:lineRule="auto"/>
        <w:rPr>
          <w:sz w:val="24"/>
        </w:rPr>
        <w:sectPr w:rsidR="00101188">
          <w:headerReference w:type="default" r:id="rId10"/>
          <w:pgSz w:w="11910" w:h="16840"/>
          <w:pgMar w:top="1100" w:right="640" w:bottom="280" w:left="540" w:header="608" w:footer="0" w:gutter="0"/>
          <w:pgNumType w:start="4"/>
          <w:cols w:space="720"/>
        </w:sectPr>
      </w:pPr>
    </w:p>
    <w:p w14:paraId="28A1D75F" w14:textId="6AA25104" w:rsidR="00101188" w:rsidRDefault="00C15CD9">
      <w:pPr>
        <w:pStyle w:val="ListParagraph"/>
        <w:numPr>
          <w:ilvl w:val="0"/>
          <w:numId w:val="65"/>
        </w:numPr>
        <w:tabs>
          <w:tab w:val="left" w:pos="966"/>
        </w:tabs>
        <w:spacing w:before="61"/>
        <w:ind w:hanging="287"/>
        <w:rPr>
          <w:sz w:val="24"/>
        </w:rPr>
      </w:pPr>
      <w:r>
        <w:rPr>
          <w:color w:val="333333"/>
          <w:sz w:val="24"/>
        </w:rPr>
        <w:lastRenderedPageBreak/>
        <w:t xml:space="preserve">Enter the </w:t>
      </w:r>
      <w:r>
        <w:rPr>
          <w:b/>
          <w:color w:val="333333"/>
          <w:sz w:val="24"/>
        </w:rPr>
        <w:t xml:space="preserve">Username </w:t>
      </w:r>
      <w:r>
        <w:rPr>
          <w:color w:val="333333"/>
          <w:sz w:val="24"/>
        </w:rPr>
        <w:t xml:space="preserve">and </w:t>
      </w:r>
      <w:r>
        <w:rPr>
          <w:b/>
          <w:color w:val="333333"/>
          <w:sz w:val="24"/>
        </w:rPr>
        <w:t>Password</w:t>
      </w:r>
      <w:r>
        <w:rPr>
          <w:color w:val="333333"/>
          <w:sz w:val="24"/>
        </w:rPr>
        <w:t xml:space="preserve"> and click "</w:t>
      </w:r>
      <w:r>
        <w:rPr>
          <w:b/>
          <w:color w:val="333333"/>
          <w:sz w:val="24"/>
        </w:rPr>
        <w:t>Login</w:t>
      </w:r>
      <w:r>
        <w:rPr>
          <w:color w:val="333333"/>
          <w:sz w:val="24"/>
        </w:rPr>
        <w:t>" Button to login to the</w:t>
      </w:r>
      <w:r>
        <w:rPr>
          <w:color w:val="333333"/>
          <w:spacing w:val="-11"/>
          <w:sz w:val="24"/>
        </w:rPr>
        <w:t xml:space="preserve"> </w:t>
      </w:r>
      <w:r>
        <w:rPr>
          <w:color w:val="333333"/>
          <w:spacing w:val="-3"/>
          <w:sz w:val="24"/>
        </w:rPr>
        <w:t>system.</w:t>
      </w:r>
    </w:p>
    <w:p w14:paraId="63D02882" w14:textId="77777777" w:rsidR="00101188" w:rsidRDefault="00C15CD9">
      <w:pPr>
        <w:pStyle w:val="BodyText"/>
        <w:spacing w:before="68"/>
        <w:ind w:left="1003"/>
      </w:pPr>
      <w:r>
        <w:rPr>
          <w:color w:val="333333"/>
        </w:rPr>
        <w:t xml:space="preserve">Note: The default Username and Password is </w:t>
      </w:r>
      <w:r>
        <w:rPr>
          <w:b/>
          <w:color w:val="333333"/>
        </w:rPr>
        <w:t xml:space="preserve">admin </w:t>
      </w:r>
      <w:r>
        <w:rPr>
          <w:color w:val="333333"/>
        </w:rPr>
        <w:t xml:space="preserve">/ </w:t>
      </w:r>
      <w:r>
        <w:rPr>
          <w:b/>
          <w:color w:val="333333"/>
        </w:rPr>
        <w:t>admin</w:t>
      </w:r>
      <w:r>
        <w:rPr>
          <w:color w:val="333333"/>
        </w:rPr>
        <w:t>.</w:t>
      </w:r>
    </w:p>
    <w:p w14:paraId="43AEEAA1" w14:textId="77777777" w:rsidR="00101188" w:rsidRDefault="00C15CD9">
      <w:pPr>
        <w:pStyle w:val="BodyText"/>
        <w:ind w:left="965"/>
      </w:pPr>
      <w:r>
        <w:rPr>
          <w:color w:val="333333"/>
        </w:rPr>
        <w:t>After logging into the system, the "</w:t>
      </w:r>
      <w:r>
        <w:rPr>
          <w:b/>
          <w:color w:val="333333"/>
        </w:rPr>
        <w:t>Overview</w:t>
      </w:r>
      <w:r>
        <w:rPr>
          <w:color w:val="333333"/>
        </w:rPr>
        <w:t>" page is displayed.</w:t>
      </w:r>
    </w:p>
    <w:p w14:paraId="286BEF71" w14:textId="77777777" w:rsidR="00101188" w:rsidRDefault="00C15CD9">
      <w:pPr>
        <w:pStyle w:val="BodyText"/>
        <w:spacing w:before="8"/>
        <w:rPr>
          <w:sz w:val="10"/>
        </w:rPr>
      </w:pPr>
      <w:r>
        <w:rPr>
          <w:noProof/>
        </w:rPr>
        <w:drawing>
          <wp:anchor distT="0" distB="0" distL="0" distR="0" simplePos="0" relativeHeight="4" behindDoc="0" locked="0" layoutInCell="1" allowOverlap="1" wp14:anchorId="1C18FC24" wp14:editId="058DA42F">
            <wp:simplePos x="0" y="0"/>
            <wp:positionH relativeFrom="page">
              <wp:posOffset>1350391</wp:posOffset>
            </wp:positionH>
            <wp:positionV relativeFrom="paragraph">
              <wp:posOffset>107926</wp:posOffset>
            </wp:positionV>
            <wp:extent cx="4814235" cy="2935414"/>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814235" cy="2935414"/>
                    </a:xfrm>
                    <a:prstGeom prst="rect">
                      <a:avLst/>
                    </a:prstGeom>
                  </pic:spPr>
                </pic:pic>
              </a:graphicData>
            </a:graphic>
          </wp:anchor>
        </w:drawing>
      </w:r>
    </w:p>
    <w:p w14:paraId="4FCD8A6E" w14:textId="77777777" w:rsidR="00101188" w:rsidRDefault="00101188">
      <w:pPr>
        <w:pStyle w:val="BodyText"/>
        <w:spacing w:before="3"/>
        <w:rPr>
          <w:sz w:val="34"/>
        </w:rPr>
      </w:pPr>
    </w:p>
    <w:p w14:paraId="1B4489A3" w14:textId="77777777" w:rsidR="00101188" w:rsidRDefault="00C15CD9">
      <w:pPr>
        <w:pStyle w:val="Heading4"/>
        <w:spacing w:before="0"/>
      </w:pPr>
      <w:r>
        <w:rPr>
          <w:color w:val="3379B7"/>
          <w:sz w:val="32"/>
        </w:rPr>
        <w:t>G</w:t>
      </w:r>
      <w:r>
        <w:rPr>
          <w:color w:val="3379B7"/>
        </w:rPr>
        <w:t xml:space="preserve">LOBAL </w:t>
      </w:r>
      <w:r>
        <w:rPr>
          <w:color w:val="3379B7"/>
          <w:sz w:val="32"/>
        </w:rPr>
        <w:t>F</w:t>
      </w:r>
      <w:r>
        <w:rPr>
          <w:color w:val="3379B7"/>
        </w:rPr>
        <w:t>UNCTIONS</w:t>
      </w:r>
    </w:p>
    <w:p w14:paraId="2F60E65E" w14:textId="77777777" w:rsidR="00101188" w:rsidRDefault="00C15CD9">
      <w:pPr>
        <w:pStyle w:val="BodyText"/>
        <w:spacing w:before="198"/>
        <w:ind w:left="537"/>
      </w:pPr>
      <w:r>
        <w:rPr>
          <w:color w:val="333333"/>
        </w:rPr>
        <w:t>Five global functions are provided in the header field.</w:t>
      </w:r>
    </w:p>
    <w:p w14:paraId="337267CF" w14:textId="77777777" w:rsidR="00101188" w:rsidRDefault="00C15CD9">
      <w:pPr>
        <w:spacing w:before="67"/>
        <w:ind w:left="679"/>
        <w:rPr>
          <w:b/>
          <w:sz w:val="24"/>
        </w:rPr>
      </w:pPr>
      <w:r>
        <w:rPr>
          <w:sz w:val="24"/>
        </w:rPr>
        <w:t xml:space="preserve">1.   </w:t>
      </w:r>
      <w:r>
        <w:rPr>
          <w:noProof/>
          <w:spacing w:val="19"/>
          <w:position w:val="-1"/>
          <w:sz w:val="24"/>
        </w:rPr>
        <w:drawing>
          <wp:inline distT="0" distB="0" distL="0" distR="0" wp14:anchorId="25E04DE8" wp14:editId="291984EA">
            <wp:extent cx="258889" cy="143827"/>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258889" cy="143827"/>
                    </a:xfrm>
                    <a:prstGeom prst="rect">
                      <a:avLst/>
                    </a:prstGeom>
                  </pic:spPr>
                </pic:pic>
              </a:graphicData>
            </a:graphic>
          </wp:inline>
        </w:drawing>
      </w:r>
      <w:r>
        <w:rPr>
          <w:rFonts w:ascii="Times New Roman"/>
          <w:spacing w:val="19"/>
          <w:sz w:val="24"/>
        </w:rPr>
        <w:t xml:space="preserve"> </w:t>
      </w:r>
      <w:r>
        <w:rPr>
          <w:rFonts w:ascii="Times New Roman"/>
          <w:spacing w:val="-20"/>
          <w:sz w:val="24"/>
        </w:rPr>
        <w:t xml:space="preserve"> </w:t>
      </w:r>
      <w:r>
        <w:rPr>
          <w:b/>
          <w:color w:val="3379B7"/>
          <w:sz w:val="24"/>
          <w:u w:val="single" w:color="3379B7"/>
        </w:rPr>
        <w:t>Hide/Show Model</w:t>
      </w:r>
      <w:r>
        <w:rPr>
          <w:b/>
          <w:color w:val="3379B7"/>
          <w:spacing w:val="-33"/>
          <w:sz w:val="24"/>
          <w:u w:val="single" w:color="3379B7"/>
        </w:rPr>
        <w:t xml:space="preserve"> </w:t>
      </w:r>
      <w:r>
        <w:rPr>
          <w:b/>
          <w:color w:val="3379B7"/>
          <w:sz w:val="24"/>
          <w:u w:val="single" w:color="3379B7"/>
        </w:rPr>
        <w:t>Information</w:t>
      </w:r>
    </w:p>
    <w:p w14:paraId="47054ADD" w14:textId="77777777" w:rsidR="00101188" w:rsidRDefault="00C15CD9">
      <w:pPr>
        <w:pStyle w:val="BodyText"/>
        <w:spacing w:line="295" w:lineRule="auto"/>
        <w:ind w:left="965"/>
      </w:pPr>
      <w:r>
        <w:rPr>
          <w:color w:val="333333"/>
        </w:rPr>
        <w:t>When a low-resolution environment is used to configure the system via the web console, the "Model Information" field can be hidden to have a better view.</w:t>
      </w:r>
    </w:p>
    <w:p w14:paraId="3115D1E2" w14:textId="77777777" w:rsidR="00101188" w:rsidRDefault="00C15CD9">
      <w:pPr>
        <w:spacing w:line="292" w:lineRule="exact"/>
        <w:ind w:left="965"/>
        <w:rPr>
          <w:sz w:val="24"/>
        </w:rPr>
      </w:pPr>
      <w:r>
        <w:rPr>
          <w:noProof/>
        </w:rPr>
        <w:drawing>
          <wp:anchor distT="0" distB="0" distL="0" distR="0" simplePos="0" relativeHeight="5" behindDoc="0" locked="0" layoutInCell="1" allowOverlap="1" wp14:anchorId="530CD15C" wp14:editId="2DC893C9">
            <wp:simplePos x="0" y="0"/>
            <wp:positionH relativeFrom="page">
              <wp:posOffset>1617980</wp:posOffset>
            </wp:positionH>
            <wp:positionV relativeFrom="paragraph">
              <wp:posOffset>273693</wp:posOffset>
            </wp:positionV>
            <wp:extent cx="4265655" cy="3250691"/>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4265655" cy="3250691"/>
                    </a:xfrm>
                    <a:prstGeom prst="rect">
                      <a:avLst/>
                    </a:prstGeom>
                  </pic:spPr>
                </pic:pic>
              </a:graphicData>
            </a:graphic>
          </wp:anchor>
        </w:drawing>
      </w:r>
      <w:r>
        <w:rPr>
          <w:b/>
          <w:color w:val="333333"/>
          <w:sz w:val="24"/>
        </w:rPr>
        <w:t>Show Model Information</w:t>
      </w:r>
      <w:r>
        <w:rPr>
          <w:color w:val="333333"/>
          <w:sz w:val="24"/>
        </w:rPr>
        <w:t>:</w:t>
      </w:r>
    </w:p>
    <w:p w14:paraId="2D219D86" w14:textId="77777777" w:rsidR="00101188" w:rsidRDefault="00101188">
      <w:pPr>
        <w:spacing w:line="292" w:lineRule="exact"/>
        <w:rPr>
          <w:sz w:val="24"/>
        </w:rPr>
        <w:sectPr w:rsidR="00101188">
          <w:pgSz w:w="11910" w:h="16840"/>
          <w:pgMar w:top="1100" w:right="640" w:bottom="280" w:left="540" w:header="608" w:footer="0" w:gutter="0"/>
          <w:cols w:space="720"/>
        </w:sectPr>
      </w:pPr>
    </w:p>
    <w:p w14:paraId="7DA4F006" w14:textId="77777777" w:rsidR="00101188" w:rsidRDefault="00C15CD9">
      <w:pPr>
        <w:spacing w:before="61"/>
        <w:ind w:left="1018"/>
        <w:rPr>
          <w:sz w:val="24"/>
        </w:rPr>
      </w:pPr>
      <w:r>
        <w:rPr>
          <w:b/>
          <w:color w:val="333333"/>
          <w:sz w:val="24"/>
        </w:rPr>
        <w:lastRenderedPageBreak/>
        <w:t>Hide Model Information</w:t>
      </w:r>
      <w:r>
        <w:rPr>
          <w:color w:val="333333"/>
          <w:sz w:val="24"/>
        </w:rPr>
        <w:t>:</w:t>
      </w:r>
    </w:p>
    <w:p w14:paraId="3B9907EC" w14:textId="77777777" w:rsidR="00101188" w:rsidRDefault="00C15CD9">
      <w:pPr>
        <w:pStyle w:val="BodyText"/>
        <w:spacing w:before="4"/>
        <w:rPr>
          <w:sz w:val="8"/>
        </w:rPr>
      </w:pPr>
      <w:r>
        <w:rPr>
          <w:noProof/>
        </w:rPr>
        <w:drawing>
          <wp:anchor distT="0" distB="0" distL="0" distR="0" simplePos="0" relativeHeight="6" behindDoc="0" locked="0" layoutInCell="1" allowOverlap="1" wp14:anchorId="02DA45F0" wp14:editId="0AB9B958">
            <wp:simplePos x="0" y="0"/>
            <wp:positionH relativeFrom="page">
              <wp:posOffset>1617980</wp:posOffset>
            </wp:positionH>
            <wp:positionV relativeFrom="paragraph">
              <wp:posOffset>89472</wp:posOffset>
            </wp:positionV>
            <wp:extent cx="4262286" cy="3243833"/>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4262286" cy="3243833"/>
                    </a:xfrm>
                    <a:prstGeom prst="rect">
                      <a:avLst/>
                    </a:prstGeom>
                  </pic:spPr>
                </pic:pic>
              </a:graphicData>
            </a:graphic>
          </wp:anchor>
        </w:drawing>
      </w:r>
    </w:p>
    <w:p w14:paraId="78D1B861" w14:textId="77777777" w:rsidR="00101188" w:rsidRDefault="00101188">
      <w:pPr>
        <w:pStyle w:val="BodyText"/>
        <w:spacing w:before="1"/>
        <w:rPr>
          <w:sz w:val="27"/>
        </w:rPr>
      </w:pPr>
    </w:p>
    <w:p w14:paraId="209B64AA" w14:textId="77777777" w:rsidR="00101188" w:rsidRDefault="00C15CD9">
      <w:pPr>
        <w:ind w:left="679"/>
        <w:rPr>
          <w:b/>
          <w:sz w:val="24"/>
        </w:rPr>
      </w:pPr>
      <w:r>
        <w:rPr>
          <w:sz w:val="24"/>
        </w:rPr>
        <w:t xml:space="preserve">2.   </w:t>
      </w:r>
      <w:r>
        <w:rPr>
          <w:noProof/>
          <w:spacing w:val="21"/>
          <w:position w:val="-11"/>
          <w:sz w:val="24"/>
        </w:rPr>
        <w:drawing>
          <wp:inline distT="0" distB="0" distL="0" distR="0" wp14:anchorId="12081E72" wp14:editId="5C84ABBB">
            <wp:extent cx="250134" cy="243881"/>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250134" cy="243881"/>
                    </a:xfrm>
                    <a:prstGeom prst="rect">
                      <a:avLst/>
                    </a:prstGeom>
                  </pic:spPr>
                </pic:pic>
              </a:graphicData>
            </a:graphic>
          </wp:inline>
        </w:drawing>
      </w:r>
      <w:r>
        <w:rPr>
          <w:rFonts w:ascii="Times New Roman"/>
          <w:spacing w:val="21"/>
          <w:sz w:val="24"/>
        </w:rPr>
        <w:t xml:space="preserve"> </w:t>
      </w:r>
      <w:r>
        <w:rPr>
          <w:rFonts w:ascii="Times New Roman"/>
          <w:spacing w:val="-13"/>
          <w:sz w:val="24"/>
        </w:rPr>
        <w:t xml:space="preserve"> </w:t>
      </w:r>
      <w:r>
        <w:rPr>
          <w:b/>
          <w:color w:val="3379B7"/>
          <w:sz w:val="24"/>
          <w:u w:val="single" w:color="3379B7"/>
        </w:rPr>
        <w:t>Save</w:t>
      </w:r>
      <w:r>
        <w:rPr>
          <w:b/>
          <w:color w:val="3379B7"/>
          <w:spacing w:val="-35"/>
          <w:sz w:val="24"/>
          <w:u w:val="single" w:color="3379B7"/>
        </w:rPr>
        <w:t xml:space="preserve"> </w:t>
      </w:r>
      <w:r>
        <w:rPr>
          <w:b/>
          <w:color w:val="3379B7"/>
          <w:sz w:val="24"/>
          <w:u w:val="single" w:color="3379B7"/>
        </w:rPr>
        <w:t>Configuration</w:t>
      </w:r>
    </w:p>
    <w:p w14:paraId="04719851" w14:textId="77777777" w:rsidR="00101188" w:rsidRDefault="00C15CD9">
      <w:pPr>
        <w:pStyle w:val="BodyText"/>
        <w:spacing w:before="196" w:line="297" w:lineRule="auto"/>
        <w:ind w:left="962"/>
      </w:pPr>
      <w:r>
        <w:rPr>
          <w:color w:val="333333"/>
        </w:rPr>
        <w:t>After configuring, click the icon to save the configurations to the "</w:t>
      </w:r>
      <w:r>
        <w:rPr>
          <w:b/>
          <w:color w:val="333333"/>
        </w:rPr>
        <w:t>startup-config</w:t>
      </w:r>
      <w:r>
        <w:rPr>
          <w:color w:val="333333"/>
        </w:rPr>
        <w:t>" file. The configurations are retained in the system until a factory reset default is done.</w:t>
      </w:r>
    </w:p>
    <w:p w14:paraId="14ED04A4" w14:textId="77777777" w:rsidR="00101188" w:rsidRDefault="00101188">
      <w:pPr>
        <w:pStyle w:val="BodyText"/>
        <w:spacing w:before="0"/>
        <w:rPr>
          <w:sz w:val="23"/>
        </w:rPr>
      </w:pPr>
    </w:p>
    <w:p w14:paraId="63D7B74E" w14:textId="77777777" w:rsidR="00101188" w:rsidRDefault="00C15CD9">
      <w:pPr>
        <w:ind w:left="679"/>
        <w:rPr>
          <w:b/>
          <w:sz w:val="24"/>
        </w:rPr>
      </w:pPr>
      <w:r>
        <w:rPr>
          <w:sz w:val="24"/>
        </w:rPr>
        <w:t xml:space="preserve">3.  </w:t>
      </w:r>
      <w:r>
        <w:rPr>
          <w:noProof/>
          <w:spacing w:val="18"/>
          <w:position w:val="-9"/>
          <w:sz w:val="24"/>
        </w:rPr>
        <w:drawing>
          <wp:inline distT="0" distB="0" distL="0" distR="0" wp14:anchorId="68BD1BF4" wp14:editId="39E66144">
            <wp:extent cx="264953" cy="236764"/>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264953" cy="236764"/>
                    </a:xfrm>
                    <a:prstGeom prst="rect">
                      <a:avLst/>
                    </a:prstGeom>
                  </pic:spPr>
                </pic:pic>
              </a:graphicData>
            </a:graphic>
          </wp:inline>
        </w:drawing>
      </w:r>
      <w:r>
        <w:rPr>
          <w:rFonts w:ascii="Times New Roman"/>
          <w:spacing w:val="18"/>
          <w:sz w:val="24"/>
        </w:rPr>
        <w:t xml:space="preserve"> </w:t>
      </w:r>
      <w:r>
        <w:rPr>
          <w:rFonts w:ascii="Times New Roman"/>
          <w:spacing w:val="-27"/>
          <w:sz w:val="24"/>
        </w:rPr>
        <w:t xml:space="preserve"> </w:t>
      </w:r>
      <w:r>
        <w:rPr>
          <w:b/>
          <w:color w:val="3379B7"/>
          <w:sz w:val="24"/>
          <w:u w:val="single" w:color="3379B7"/>
        </w:rPr>
        <w:t>Restore Factory</w:t>
      </w:r>
      <w:r>
        <w:rPr>
          <w:b/>
          <w:color w:val="3379B7"/>
          <w:spacing w:val="15"/>
          <w:sz w:val="24"/>
          <w:u w:val="single" w:color="3379B7"/>
        </w:rPr>
        <w:t xml:space="preserve"> </w:t>
      </w:r>
      <w:r>
        <w:rPr>
          <w:b/>
          <w:color w:val="3379B7"/>
          <w:sz w:val="24"/>
          <w:u w:val="single" w:color="3379B7"/>
        </w:rPr>
        <w:t>Default</w:t>
      </w:r>
    </w:p>
    <w:p w14:paraId="65A02039" w14:textId="77777777" w:rsidR="00101188" w:rsidRDefault="00C15CD9">
      <w:pPr>
        <w:pStyle w:val="BodyText"/>
        <w:spacing w:before="211" w:line="295" w:lineRule="auto"/>
        <w:ind w:left="965" w:right="447"/>
      </w:pPr>
      <w:r>
        <w:rPr>
          <w:color w:val="333333"/>
        </w:rPr>
        <w:t>Removes the configurations saved in the system. After restoring factory default, all the settings will be set to default values.</w:t>
      </w:r>
    </w:p>
    <w:p w14:paraId="4B011255" w14:textId="77777777" w:rsidR="00101188" w:rsidRDefault="00C15CD9">
      <w:pPr>
        <w:spacing w:before="114"/>
        <w:ind w:left="679"/>
        <w:rPr>
          <w:b/>
          <w:sz w:val="24"/>
        </w:rPr>
      </w:pPr>
      <w:r>
        <w:rPr>
          <w:sz w:val="24"/>
        </w:rPr>
        <w:t xml:space="preserve">4.  </w:t>
      </w:r>
      <w:r>
        <w:rPr>
          <w:noProof/>
          <w:spacing w:val="2"/>
          <w:position w:val="-13"/>
          <w:sz w:val="24"/>
        </w:rPr>
        <w:drawing>
          <wp:inline distT="0" distB="0" distL="0" distR="0" wp14:anchorId="562E50AF" wp14:editId="49DA2164">
            <wp:extent cx="274579" cy="274576"/>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7" cstate="print"/>
                    <a:stretch>
                      <a:fillRect/>
                    </a:stretch>
                  </pic:blipFill>
                  <pic:spPr>
                    <a:xfrm>
                      <a:off x="0" y="0"/>
                      <a:ext cx="274579" cy="274576"/>
                    </a:xfrm>
                    <a:prstGeom prst="rect">
                      <a:avLst/>
                    </a:prstGeom>
                  </pic:spPr>
                </pic:pic>
              </a:graphicData>
            </a:graphic>
          </wp:inline>
        </w:drawing>
      </w:r>
      <w:r>
        <w:rPr>
          <w:rFonts w:ascii="Times New Roman"/>
          <w:spacing w:val="2"/>
          <w:sz w:val="24"/>
        </w:rPr>
        <w:t xml:space="preserve"> </w:t>
      </w:r>
      <w:r>
        <w:rPr>
          <w:rFonts w:ascii="Times New Roman"/>
          <w:spacing w:val="6"/>
          <w:sz w:val="24"/>
        </w:rPr>
        <w:t xml:space="preserve"> </w:t>
      </w:r>
      <w:r>
        <w:rPr>
          <w:b/>
          <w:color w:val="3379B7"/>
          <w:sz w:val="24"/>
          <w:u w:val="single" w:color="3379B7"/>
        </w:rPr>
        <w:t>Reboot</w:t>
      </w:r>
      <w:r>
        <w:rPr>
          <w:b/>
          <w:color w:val="3379B7"/>
          <w:spacing w:val="2"/>
          <w:sz w:val="24"/>
          <w:u w:val="single" w:color="3379B7"/>
        </w:rPr>
        <w:t xml:space="preserve"> </w:t>
      </w:r>
      <w:r>
        <w:rPr>
          <w:b/>
          <w:color w:val="3379B7"/>
          <w:sz w:val="24"/>
          <w:u w:val="single" w:color="3379B7"/>
        </w:rPr>
        <w:t>System</w:t>
      </w:r>
    </w:p>
    <w:p w14:paraId="032928BD" w14:textId="77777777" w:rsidR="00101188" w:rsidRDefault="00C15CD9">
      <w:pPr>
        <w:pStyle w:val="BodyText"/>
        <w:spacing w:before="173"/>
        <w:ind w:left="965"/>
      </w:pPr>
      <w:r>
        <w:rPr>
          <w:color w:val="333333"/>
        </w:rPr>
        <w:t>Reboots the device and restarts the system.</w:t>
      </w:r>
    </w:p>
    <w:p w14:paraId="5D0C96AD" w14:textId="77777777" w:rsidR="00101188" w:rsidRDefault="00C15CD9">
      <w:pPr>
        <w:spacing w:before="216"/>
        <w:ind w:left="679"/>
        <w:rPr>
          <w:b/>
          <w:sz w:val="24"/>
        </w:rPr>
      </w:pPr>
      <w:r>
        <w:rPr>
          <w:sz w:val="24"/>
        </w:rPr>
        <w:t xml:space="preserve">5.  </w:t>
      </w:r>
      <w:r>
        <w:rPr>
          <w:noProof/>
          <w:spacing w:val="9"/>
          <w:position w:val="-8"/>
          <w:sz w:val="24"/>
        </w:rPr>
        <w:drawing>
          <wp:inline distT="0" distB="0" distL="0" distR="0" wp14:anchorId="503FCEAC" wp14:editId="3AE8720E">
            <wp:extent cx="264642" cy="22437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8" cstate="print"/>
                    <a:stretch>
                      <a:fillRect/>
                    </a:stretch>
                  </pic:blipFill>
                  <pic:spPr>
                    <a:xfrm>
                      <a:off x="0" y="0"/>
                      <a:ext cx="264642" cy="224370"/>
                    </a:xfrm>
                    <a:prstGeom prst="rect">
                      <a:avLst/>
                    </a:prstGeom>
                  </pic:spPr>
                </pic:pic>
              </a:graphicData>
            </a:graphic>
          </wp:inline>
        </w:drawing>
      </w:r>
      <w:r>
        <w:rPr>
          <w:rFonts w:ascii="Times New Roman"/>
          <w:spacing w:val="9"/>
          <w:sz w:val="24"/>
        </w:rPr>
        <w:t xml:space="preserve"> </w:t>
      </w:r>
      <w:r>
        <w:rPr>
          <w:rFonts w:ascii="Times New Roman"/>
          <w:sz w:val="24"/>
        </w:rPr>
        <w:t xml:space="preserve"> </w:t>
      </w:r>
      <w:r>
        <w:rPr>
          <w:b/>
          <w:color w:val="3379B7"/>
          <w:sz w:val="24"/>
          <w:u w:val="single" w:color="3379B7"/>
        </w:rPr>
        <w:t>System</w:t>
      </w:r>
      <w:r>
        <w:rPr>
          <w:b/>
          <w:color w:val="3379B7"/>
          <w:spacing w:val="7"/>
          <w:sz w:val="24"/>
          <w:u w:val="single" w:color="3379B7"/>
        </w:rPr>
        <w:t xml:space="preserve"> </w:t>
      </w:r>
      <w:r>
        <w:rPr>
          <w:b/>
          <w:color w:val="3379B7"/>
          <w:sz w:val="24"/>
          <w:u w:val="single" w:color="3379B7"/>
        </w:rPr>
        <w:t>Logout</w:t>
      </w:r>
    </w:p>
    <w:p w14:paraId="46FD57A5" w14:textId="77777777" w:rsidR="00101188" w:rsidRDefault="00C15CD9">
      <w:pPr>
        <w:pStyle w:val="BodyText"/>
        <w:spacing w:before="218" w:line="295" w:lineRule="auto"/>
        <w:ind w:left="965"/>
      </w:pPr>
      <w:r>
        <w:rPr>
          <w:color w:val="333333"/>
        </w:rPr>
        <w:t>This option enables you to sign out from the system. Users have to login again if they want to configure the settings.</w:t>
      </w:r>
    </w:p>
    <w:p w14:paraId="00183BE6" w14:textId="77777777" w:rsidR="00101188" w:rsidRDefault="00C15CD9">
      <w:pPr>
        <w:pStyle w:val="BodyText"/>
        <w:spacing w:before="0" w:line="295" w:lineRule="auto"/>
        <w:ind w:left="965" w:right="447"/>
      </w:pPr>
      <w:r>
        <w:rPr>
          <w:color w:val="333333"/>
        </w:rPr>
        <w:t xml:space="preserve">The </w:t>
      </w:r>
      <w:r>
        <w:rPr>
          <w:color w:val="333333"/>
          <w:spacing w:val="-3"/>
        </w:rPr>
        <w:t xml:space="preserve">system </w:t>
      </w:r>
      <w:r>
        <w:rPr>
          <w:color w:val="333333"/>
        </w:rPr>
        <w:t xml:space="preserve">will </w:t>
      </w:r>
      <w:r>
        <w:rPr>
          <w:b/>
          <w:color w:val="333333"/>
        </w:rPr>
        <w:t xml:space="preserve">auto-logout </w:t>
      </w:r>
      <w:r>
        <w:rPr>
          <w:color w:val="333333"/>
        </w:rPr>
        <w:t>after the "timeout" timer expires. The "timeout" timer is configured in the CLI mode by using the "exec-timeout"</w:t>
      </w:r>
      <w:r>
        <w:rPr>
          <w:color w:val="333333"/>
          <w:spacing w:val="-5"/>
        </w:rPr>
        <w:t xml:space="preserve"> </w:t>
      </w:r>
      <w:r>
        <w:rPr>
          <w:color w:val="333333"/>
        </w:rPr>
        <w:t>command.</w:t>
      </w:r>
    </w:p>
    <w:p w14:paraId="3CBE89B2" w14:textId="77777777" w:rsidR="00101188" w:rsidRDefault="00C15CD9">
      <w:pPr>
        <w:pStyle w:val="BodyText"/>
        <w:spacing w:before="0" w:line="292" w:lineRule="exact"/>
        <w:ind w:left="965"/>
      </w:pPr>
      <w:r>
        <w:rPr>
          <w:color w:val="333333"/>
        </w:rPr>
        <w:t xml:space="preserve">The maximum value of the timer in the web console is </w:t>
      </w:r>
      <w:r>
        <w:rPr>
          <w:b/>
          <w:color w:val="333333"/>
        </w:rPr>
        <w:t>30 mins</w:t>
      </w:r>
      <w:r>
        <w:rPr>
          <w:color w:val="333333"/>
        </w:rPr>
        <w:t>.</w:t>
      </w:r>
    </w:p>
    <w:p w14:paraId="74B552C5" w14:textId="77777777" w:rsidR="00101188" w:rsidRDefault="00101188">
      <w:pPr>
        <w:spacing w:line="292" w:lineRule="exact"/>
        <w:sectPr w:rsidR="00101188">
          <w:pgSz w:w="11910" w:h="16840"/>
          <w:pgMar w:top="1100" w:right="640" w:bottom="280" w:left="540" w:header="608" w:footer="0" w:gutter="0"/>
          <w:cols w:space="720"/>
        </w:sectPr>
      </w:pPr>
    </w:p>
    <w:p w14:paraId="6B3546A0" w14:textId="77777777" w:rsidR="00101188" w:rsidRDefault="00101188">
      <w:pPr>
        <w:pStyle w:val="BodyText"/>
        <w:spacing w:before="7"/>
        <w:rPr>
          <w:sz w:val="15"/>
        </w:rPr>
      </w:pPr>
    </w:p>
    <w:p w14:paraId="75E35A17" w14:textId="77777777" w:rsidR="00101188" w:rsidRDefault="00C15CD9">
      <w:pPr>
        <w:spacing w:before="19"/>
        <w:ind w:left="679"/>
        <w:rPr>
          <w:b/>
          <w:sz w:val="24"/>
        </w:rPr>
      </w:pPr>
      <w:r>
        <w:rPr>
          <w:sz w:val="24"/>
        </w:rPr>
        <w:t xml:space="preserve">6.  </w:t>
      </w:r>
      <w:r>
        <w:rPr>
          <w:noProof/>
          <w:spacing w:val="6"/>
          <w:position w:val="-9"/>
          <w:sz w:val="24"/>
        </w:rPr>
        <w:drawing>
          <wp:inline distT="0" distB="0" distL="0" distR="0" wp14:anchorId="026C4733" wp14:editId="0EF42747">
            <wp:extent cx="237513" cy="228013"/>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9" cstate="print"/>
                    <a:stretch>
                      <a:fillRect/>
                    </a:stretch>
                  </pic:blipFill>
                  <pic:spPr>
                    <a:xfrm>
                      <a:off x="0" y="0"/>
                      <a:ext cx="237513" cy="228013"/>
                    </a:xfrm>
                    <a:prstGeom prst="rect">
                      <a:avLst/>
                    </a:prstGeom>
                  </pic:spPr>
                </pic:pic>
              </a:graphicData>
            </a:graphic>
          </wp:inline>
        </w:drawing>
      </w:r>
      <w:r>
        <w:rPr>
          <w:rFonts w:ascii="Times New Roman"/>
          <w:spacing w:val="6"/>
          <w:sz w:val="24"/>
        </w:rPr>
        <w:t xml:space="preserve"> </w:t>
      </w:r>
      <w:r>
        <w:rPr>
          <w:rFonts w:ascii="Times New Roman"/>
          <w:spacing w:val="4"/>
          <w:sz w:val="24"/>
        </w:rPr>
        <w:t xml:space="preserve"> </w:t>
      </w:r>
      <w:r>
        <w:rPr>
          <w:b/>
          <w:color w:val="3379B7"/>
          <w:sz w:val="24"/>
          <w:u w:val="single" w:color="3379B7"/>
        </w:rPr>
        <w:t>Change</w:t>
      </w:r>
      <w:r>
        <w:rPr>
          <w:b/>
          <w:color w:val="3379B7"/>
          <w:spacing w:val="4"/>
          <w:sz w:val="24"/>
          <w:u w:val="single" w:color="3379B7"/>
        </w:rPr>
        <w:t xml:space="preserve"> </w:t>
      </w:r>
      <w:r>
        <w:rPr>
          <w:b/>
          <w:color w:val="3379B7"/>
          <w:sz w:val="24"/>
          <w:u w:val="single" w:color="3379B7"/>
        </w:rPr>
        <w:t>Language</w:t>
      </w:r>
    </w:p>
    <w:p w14:paraId="2E0408D6" w14:textId="77777777" w:rsidR="00101188" w:rsidRDefault="00C15CD9">
      <w:pPr>
        <w:pStyle w:val="BodyText"/>
        <w:spacing w:before="214"/>
        <w:ind w:left="965"/>
        <w:jc w:val="both"/>
      </w:pPr>
      <w:r>
        <w:rPr>
          <w:color w:val="333333"/>
          <w:spacing w:val="-5"/>
        </w:rPr>
        <w:t>We</w:t>
      </w:r>
      <w:r>
        <w:rPr>
          <w:color w:val="333333"/>
          <w:spacing w:val="14"/>
        </w:rPr>
        <w:t xml:space="preserve"> </w:t>
      </w:r>
      <w:r>
        <w:rPr>
          <w:color w:val="333333"/>
        </w:rPr>
        <w:t>support</w:t>
      </w:r>
      <w:r>
        <w:rPr>
          <w:color w:val="333333"/>
          <w:spacing w:val="13"/>
        </w:rPr>
        <w:t xml:space="preserve"> </w:t>
      </w:r>
      <w:r>
        <w:rPr>
          <w:color w:val="333333"/>
        </w:rPr>
        <w:t>multi-language</w:t>
      </w:r>
      <w:r>
        <w:rPr>
          <w:color w:val="333333"/>
          <w:spacing w:val="14"/>
        </w:rPr>
        <w:t xml:space="preserve"> </w:t>
      </w:r>
      <w:r>
        <w:rPr>
          <w:color w:val="333333"/>
        </w:rPr>
        <w:t>from</w:t>
      </w:r>
      <w:r>
        <w:rPr>
          <w:color w:val="333333"/>
          <w:spacing w:val="13"/>
        </w:rPr>
        <w:t xml:space="preserve"> </w:t>
      </w:r>
      <w:r>
        <w:rPr>
          <w:color w:val="333333"/>
        </w:rPr>
        <w:t>firmware</w:t>
      </w:r>
      <w:r>
        <w:rPr>
          <w:color w:val="333333"/>
          <w:spacing w:val="14"/>
        </w:rPr>
        <w:t xml:space="preserve"> </w:t>
      </w:r>
      <w:r>
        <w:rPr>
          <w:color w:val="333333"/>
        </w:rPr>
        <w:t>version</w:t>
      </w:r>
      <w:r>
        <w:rPr>
          <w:color w:val="333333"/>
          <w:spacing w:val="18"/>
        </w:rPr>
        <w:t xml:space="preserve"> </w:t>
      </w:r>
      <w:r>
        <w:rPr>
          <w:b/>
          <w:color w:val="333333"/>
        </w:rPr>
        <w:t>1.1.72</w:t>
      </w:r>
      <w:r>
        <w:rPr>
          <w:color w:val="333333"/>
        </w:rPr>
        <w:t>.</w:t>
      </w:r>
      <w:r>
        <w:rPr>
          <w:color w:val="333333"/>
          <w:spacing w:val="14"/>
        </w:rPr>
        <w:t xml:space="preserve"> </w:t>
      </w:r>
      <w:r>
        <w:rPr>
          <w:color w:val="333333"/>
        </w:rPr>
        <w:t>The</w:t>
      </w:r>
      <w:r>
        <w:rPr>
          <w:color w:val="333333"/>
          <w:spacing w:val="14"/>
        </w:rPr>
        <w:t xml:space="preserve"> </w:t>
      </w:r>
      <w:r>
        <w:rPr>
          <w:color w:val="333333"/>
        </w:rPr>
        <w:t>default</w:t>
      </w:r>
      <w:r>
        <w:rPr>
          <w:color w:val="333333"/>
          <w:spacing w:val="12"/>
        </w:rPr>
        <w:t xml:space="preserve"> </w:t>
      </w:r>
      <w:r>
        <w:rPr>
          <w:color w:val="333333"/>
        </w:rPr>
        <w:t>language</w:t>
      </w:r>
      <w:r>
        <w:rPr>
          <w:color w:val="333333"/>
          <w:spacing w:val="15"/>
        </w:rPr>
        <w:t xml:space="preserve"> </w:t>
      </w:r>
      <w:r>
        <w:rPr>
          <w:color w:val="333333"/>
        </w:rPr>
        <w:t>is</w:t>
      </w:r>
      <w:r>
        <w:rPr>
          <w:color w:val="333333"/>
          <w:spacing w:val="16"/>
        </w:rPr>
        <w:t xml:space="preserve"> </w:t>
      </w:r>
      <w:r>
        <w:rPr>
          <w:b/>
          <w:color w:val="333333"/>
        </w:rPr>
        <w:t>English</w:t>
      </w:r>
      <w:r>
        <w:rPr>
          <w:b/>
          <w:color w:val="333333"/>
          <w:spacing w:val="16"/>
        </w:rPr>
        <w:t xml:space="preserve"> </w:t>
      </w:r>
      <w:r>
        <w:rPr>
          <w:color w:val="333333"/>
        </w:rPr>
        <w:t>and</w:t>
      </w:r>
    </w:p>
    <w:p w14:paraId="6BD3C38B" w14:textId="77777777" w:rsidR="00101188" w:rsidRDefault="00C15CD9">
      <w:pPr>
        <w:spacing w:before="67"/>
        <w:ind w:left="965"/>
        <w:jc w:val="both"/>
        <w:rPr>
          <w:sz w:val="24"/>
        </w:rPr>
      </w:pPr>
      <w:r>
        <w:rPr>
          <w:b/>
          <w:color w:val="333333"/>
          <w:sz w:val="24"/>
        </w:rPr>
        <w:t>Traditional</w:t>
      </w:r>
      <w:r>
        <w:rPr>
          <w:b/>
          <w:color w:val="333333"/>
          <w:spacing w:val="-6"/>
          <w:sz w:val="24"/>
        </w:rPr>
        <w:t xml:space="preserve"> </w:t>
      </w:r>
      <w:r>
        <w:rPr>
          <w:b/>
          <w:color w:val="333333"/>
          <w:sz w:val="24"/>
        </w:rPr>
        <w:t>Chinese</w:t>
      </w:r>
      <w:r>
        <w:rPr>
          <w:b/>
          <w:color w:val="333333"/>
          <w:spacing w:val="-5"/>
          <w:sz w:val="24"/>
        </w:rPr>
        <w:t xml:space="preserve"> </w:t>
      </w:r>
      <w:r>
        <w:rPr>
          <w:color w:val="333333"/>
          <w:sz w:val="24"/>
        </w:rPr>
        <w:t>is</w:t>
      </w:r>
      <w:r>
        <w:rPr>
          <w:color w:val="333333"/>
          <w:spacing w:val="-6"/>
          <w:sz w:val="24"/>
        </w:rPr>
        <w:t xml:space="preserve"> </w:t>
      </w:r>
      <w:r>
        <w:rPr>
          <w:color w:val="333333"/>
          <w:sz w:val="24"/>
        </w:rPr>
        <w:t>also</w:t>
      </w:r>
      <w:r>
        <w:rPr>
          <w:color w:val="333333"/>
          <w:spacing w:val="-5"/>
          <w:sz w:val="24"/>
        </w:rPr>
        <w:t xml:space="preserve"> </w:t>
      </w:r>
      <w:r>
        <w:rPr>
          <w:color w:val="333333"/>
          <w:sz w:val="24"/>
        </w:rPr>
        <w:t>supported</w:t>
      </w:r>
      <w:r>
        <w:rPr>
          <w:color w:val="333333"/>
          <w:spacing w:val="-5"/>
          <w:sz w:val="24"/>
        </w:rPr>
        <w:t xml:space="preserve"> </w:t>
      </w:r>
      <w:r>
        <w:rPr>
          <w:color w:val="333333"/>
          <w:sz w:val="24"/>
        </w:rPr>
        <w:t>by</w:t>
      </w:r>
      <w:r>
        <w:rPr>
          <w:color w:val="333333"/>
          <w:spacing w:val="-6"/>
          <w:sz w:val="24"/>
        </w:rPr>
        <w:t xml:space="preserve"> </w:t>
      </w:r>
      <w:r>
        <w:rPr>
          <w:color w:val="333333"/>
          <w:sz w:val="24"/>
        </w:rPr>
        <w:t>default.</w:t>
      </w:r>
      <w:r>
        <w:rPr>
          <w:color w:val="333333"/>
          <w:spacing w:val="-7"/>
          <w:sz w:val="24"/>
        </w:rPr>
        <w:t xml:space="preserve"> </w:t>
      </w:r>
      <w:r>
        <w:rPr>
          <w:color w:val="333333"/>
          <w:sz w:val="24"/>
        </w:rPr>
        <w:t>If</w:t>
      </w:r>
      <w:r>
        <w:rPr>
          <w:color w:val="333333"/>
          <w:spacing w:val="-5"/>
          <w:sz w:val="24"/>
        </w:rPr>
        <w:t xml:space="preserve"> </w:t>
      </w:r>
      <w:r>
        <w:rPr>
          <w:color w:val="333333"/>
          <w:sz w:val="24"/>
        </w:rPr>
        <w:t>you</w:t>
      </w:r>
      <w:r>
        <w:rPr>
          <w:color w:val="333333"/>
          <w:spacing w:val="-6"/>
          <w:sz w:val="24"/>
        </w:rPr>
        <w:t xml:space="preserve"> </w:t>
      </w:r>
      <w:r>
        <w:rPr>
          <w:color w:val="333333"/>
          <w:sz w:val="24"/>
        </w:rPr>
        <w:t>need</w:t>
      </w:r>
      <w:r>
        <w:rPr>
          <w:color w:val="333333"/>
          <w:spacing w:val="-7"/>
          <w:sz w:val="24"/>
        </w:rPr>
        <w:t xml:space="preserve"> </w:t>
      </w:r>
      <w:r>
        <w:rPr>
          <w:color w:val="333333"/>
          <w:sz w:val="24"/>
        </w:rPr>
        <w:t>other</w:t>
      </w:r>
      <w:r>
        <w:rPr>
          <w:color w:val="333333"/>
          <w:spacing w:val="-7"/>
          <w:sz w:val="24"/>
        </w:rPr>
        <w:t xml:space="preserve"> </w:t>
      </w:r>
      <w:r>
        <w:rPr>
          <w:color w:val="333333"/>
          <w:sz w:val="24"/>
        </w:rPr>
        <w:t>languages,</w:t>
      </w:r>
      <w:r>
        <w:rPr>
          <w:color w:val="333333"/>
          <w:spacing w:val="-5"/>
          <w:sz w:val="24"/>
        </w:rPr>
        <w:t xml:space="preserve"> </w:t>
      </w:r>
      <w:r>
        <w:rPr>
          <w:color w:val="333333"/>
          <w:sz w:val="24"/>
        </w:rPr>
        <w:t>please</w:t>
      </w:r>
      <w:r>
        <w:rPr>
          <w:color w:val="333333"/>
          <w:spacing w:val="-5"/>
          <w:sz w:val="24"/>
        </w:rPr>
        <w:t xml:space="preserve"> </w:t>
      </w:r>
      <w:r>
        <w:rPr>
          <w:color w:val="333333"/>
          <w:sz w:val="24"/>
        </w:rPr>
        <w:t>contact</w:t>
      </w:r>
      <w:r>
        <w:rPr>
          <w:color w:val="333333"/>
          <w:spacing w:val="-6"/>
          <w:sz w:val="24"/>
        </w:rPr>
        <w:t xml:space="preserve"> </w:t>
      </w:r>
      <w:r>
        <w:rPr>
          <w:color w:val="333333"/>
          <w:sz w:val="24"/>
        </w:rPr>
        <w:t>us.</w:t>
      </w:r>
    </w:p>
    <w:p w14:paraId="3601A87A" w14:textId="77777777" w:rsidR="00101188" w:rsidRDefault="00101188">
      <w:pPr>
        <w:pStyle w:val="BodyText"/>
        <w:spacing w:before="0"/>
        <w:rPr>
          <w:sz w:val="20"/>
        </w:rPr>
      </w:pPr>
    </w:p>
    <w:p w14:paraId="78A92942" w14:textId="77777777" w:rsidR="00101188" w:rsidRDefault="00C15CD9">
      <w:pPr>
        <w:pStyle w:val="BodyText"/>
        <w:spacing w:before="1"/>
        <w:rPr>
          <w:sz w:val="10"/>
        </w:rPr>
      </w:pPr>
      <w:r>
        <w:rPr>
          <w:noProof/>
        </w:rPr>
        <w:drawing>
          <wp:anchor distT="0" distB="0" distL="0" distR="0" simplePos="0" relativeHeight="7" behindDoc="0" locked="0" layoutInCell="1" allowOverlap="1" wp14:anchorId="479387AA" wp14:editId="01C8706F">
            <wp:simplePos x="0" y="0"/>
            <wp:positionH relativeFrom="page">
              <wp:posOffset>2475229</wp:posOffset>
            </wp:positionH>
            <wp:positionV relativeFrom="paragraph">
              <wp:posOffset>103256</wp:posOffset>
            </wp:positionV>
            <wp:extent cx="2871182" cy="112471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0" cstate="print"/>
                    <a:stretch>
                      <a:fillRect/>
                    </a:stretch>
                  </pic:blipFill>
                  <pic:spPr>
                    <a:xfrm>
                      <a:off x="0" y="0"/>
                      <a:ext cx="2871182" cy="1124712"/>
                    </a:xfrm>
                    <a:prstGeom prst="rect">
                      <a:avLst/>
                    </a:prstGeom>
                  </pic:spPr>
                </pic:pic>
              </a:graphicData>
            </a:graphic>
          </wp:anchor>
        </w:drawing>
      </w:r>
    </w:p>
    <w:p w14:paraId="0CA0BA1F" w14:textId="77777777" w:rsidR="00101188" w:rsidRDefault="00C15CD9">
      <w:pPr>
        <w:spacing w:before="153"/>
        <w:ind w:left="15" w:right="6117"/>
        <w:jc w:val="center"/>
        <w:rPr>
          <w:b/>
          <w:sz w:val="26"/>
        </w:rPr>
      </w:pPr>
      <w:r>
        <w:rPr>
          <w:b/>
          <w:color w:val="3379B7"/>
          <w:sz w:val="32"/>
        </w:rPr>
        <w:t>A U</w:t>
      </w:r>
      <w:r>
        <w:rPr>
          <w:b/>
          <w:color w:val="3379B7"/>
          <w:sz w:val="26"/>
        </w:rPr>
        <w:t>SER</w:t>
      </w:r>
      <w:r>
        <w:rPr>
          <w:b/>
          <w:color w:val="3379B7"/>
          <w:sz w:val="32"/>
        </w:rPr>
        <w:t>-F</w:t>
      </w:r>
      <w:r>
        <w:rPr>
          <w:b/>
          <w:color w:val="3379B7"/>
          <w:sz w:val="26"/>
        </w:rPr>
        <w:t xml:space="preserve">RIENDLY </w:t>
      </w:r>
      <w:r>
        <w:rPr>
          <w:b/>
          <w:color w:val="3379B7"/>
          <w:sz w:val="32"/>
        </w:rPr>
        <w:t>D</w:t>
      </w:r>
      <w:r>
        <w:rPr>
          <w:b/>
          <w:color w:val="3379B7"/>
          <w:sz w:val="26"/>
        </w:rPr>
        <w:t xml:space="preserve">ATA </w:t>
      </w:r>
      <w:r>
        <w:rPr>
          <w:b/>
          <w:color w:val="3379B7"/>
          <w:sz w:val="32"/>
        </w:rPr>
        <w:t>T</w:t>
      </w:r>
      <w:r>
        <w:rPr>
          <w:b/>
          <w:color w:val="3379B7"/>
          <w:sz w:val="26"/>
        </w:rPr>
        <w:t>ABLE</w:t>
      </w:r>
    </w:p>
    <w:p w14:paraId="0D10F588" w14:textId="77777777" w:rsidR="00101188" w:rsidRDefault="00C15CD9">
      <w:pPr>
        <w:spacing w:before="197" w:line="295" w:lineRule="auto"/>
        <w:ind w:left="537" w:right="431" w:firstLine="480"/>
        <w:jc w:val="both"/>
        <w:rPr>
          <w:sz w:val="24"/>
        </w:rPr>
      </w:pPr>
      <w:r>
        <w:rPr>
          <w:color w:val="333333"/>
          <w:sz w:val="24"/>
        </w:rPr>
        <w:t>A user-friendly data table is provided on the “</w:t>
      </w:r>
      <w:r>
        <w:rPr>
          <w:b/>
          <w:color w:val="333333"/>
          <w:sz w:val="24"/>
        </w:rPr>
        <w:t xml:space="preserve">IPv6 Neighbor </w:t>
      </w:r>
      <w:r>
        <w:rPr>
          <w:b/>
          <w:color w:val="333333"/>
          <w:spacing w:val="-7"/>
          <w:sz w:val="24"/>
        </w:rPr>
        <w:t>Table</w:t>
      </w:r>
      <w:r>
        <w:rPr>
          <w:color w:val="333333"/>
          <w:spacing w:val="-7"/>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7"/>
          <w:sz w:val="24"/>
        </w:rPr>
        <w:t>Table</w:t>
      </w:r>
      <w:r>
        <w:rPr>
          <w:color w:val="333333"/>
          <w:spacing w:val="-7"/>
          <w:sz w:val="24"/>
        </w:rPr>
        <w:t xml:space="preserve">”. </w:t>
      </w:r>
      <w:r>
        <w:rPr>
          <w:color w:val="333333"/>
          <w:sz w:val="24"/>
        </w:rPr>
        <w:t xml:space="preserve">The following section details how to use the data table functions to help the users to observe the information </w:t>
      </w:r>
      <w:r>
        <w:rPr>
          <w:color w:val="333333"/>
          <w:spacing w:val="-3"/>
          <w:sz w:val="24"/>
        </w:rPr>
        <w:t>easily.</w:t>
      </w:r>
    </w:p>
    <w:p w14:paraId="5EA813B5" w14:textId="77777777" w:rsidR="00101188" w:rsidRDefault="00C15CD9">
      <w:pPr>
        <w:spacing w:line="292" w:lineRule="exact"/>
        <w:ind w:left="1018"/>
        <w:jc w:val="both"/>
        <w:rPr>
          <w:sz w:val="24"/>
        </w:rPr>
      </w:pPr>
      <w:r>
        <w:rPr>
          <w:color w:val="333333"/>
          <w:sz w:val="24"/>
        </w:rPr>
        <w:t>The following example is “</w:t>
      </w:r>
      <w:r>
        <w:rPr>
          <w:b/>
          <w:color w:val="333333"/>
          <w:sz w:val="24"/>
        </w:rPr>
        <w:t>MAC Address Table</w:t>
      </w:r>
      <w:r>
        <w:rPr>
          <w:color w:val="333333"/>
          <w:sz w:val="24"/>
        </w:rPr>
        <w:t>”.</w:t>
      </w:r>
    </w:p>
    <w:p w14:paraId="7108F485" w14:textId="77777777" w:rsidR="00101188" w:rsidRDefault="00C15CD9">
      <w:pPr>
        <w:pStyle w:val="BodyText"/>
        <w:spacing w:before="7"/>
        <w:rPr>
          <w:sz w:val="10"/>
        </w:rPr>
      </w:pPr>
      <w:r>
        <w:rPr>
          <w:noProof/>
        </w:rPr>
        <w:drawing>
          <wp:anchor distT="0" distB="0" distL="0" distR="0" simplePos="0" relativeHeight="8" behindDoc="0" locked="0" layoutInCell="1" allowOverlap="1" wp14:anchorId="018E067A" wp14:editId="409B39FC">
            <wp:simplePos x="0" y="0"/>
            <wp:positionH relativeFrom="page">
              <wp:posOffset>1984053</wp:posOffset>
            </wp:positionH>
            <wp:positionV relativeFrom="paragraph">
              <wp:posOffset>107121</wp:posOffset>
            </wp:positionV>
            <wp:extent cx="4026847" cy="3275266"/>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1" cstate="print"/>
                    <a:stretch>
                      <a:fillRect/>
                    </a:stretch>
                  </pic:blipFill>
                  <pic:spPr>
                    <a:xfrm>
                      <a:off x="0" y="0"/>
                      <a:ext cx="4026847" cy="3275266"/>
                    </a:xfrm>
                    <a:prstGeom prst="rect">
                      <a:avLst/>
                    </a:prstGeom>
                  </pic:spPr>
                </pic:pic>
              </a:graphicData>
            </a:graphic>
          </wp:anchor>
        </w:drawing>
      </w:r>
    </w:p>
    <w:p w14:paraId="7F99967D" w14:textId="77777777" w:rsidR="00101188" w:rsidRDefault="00C15CD9">
      <w:pPr>
        <w:tabs>
          <w:tab w:val="left" w:pos="400"/>
        </w:tabs>
        <w:spacing w:before="213"/>
        <w:ind w:right="6117"/>
        <w:jc w:val="center"/>
        <w:rPr>
          <w:rFonts w:ascii="Times New Roman" w:hAnsi="Times New Roman"/>
          <w:sz w:val="20"/>
        </w:rPr>
      </w:pPr>
      <w:r>
        <w:rPr>
          <w:rFonts w:ascii="Symbol" w:hAnsi="Symbol"/>
          <w:spacing w:val="-1"/>
          <w:sz w:val="20"/>
        </w:rPr>
        <w:t></w:t>
      </w:r>
      <w:r>
        <w:rPr>
          <w:rFonts w:ascii="Times New Roman" w:hAnsi="Times New Roman"/>
          <w:spacing w:val="-1"/>
          <w:sz w:val="20"/>
        </w:rPr>
        <w:tab/>
      </w:r>
      <w:r>
        <w:rPr>
          <w:rFonts w:ascii="Times New Roman" w:hAnsi="Times New Roman"/>
          <w:noProof/>
          <w:position w:val="-14"/>
          <w:sz w:val="20"/>
        </w:rPr>
        <w:drawing>
          <wp:inline distT="0" distB="0" distL="0" distR="0" wp14:anchorId="1E0C43D9" wp14:editId="57939141">
            <wp:extent cx="1533525" cy="285750"/>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2" cstate="print"/>
                    <a:stretch>
                      <a:fillRect/>
                    </a:stretch>
                  </pic:blipFill>
                  <pic:spPr>
                    <a:xfrm>
                      <a:off x="0" y="0"/>
                      <a:ext cx="1533525" cy="285750"/>
                    </a:xfrm>
                    <a:prstGeom prst="rect">
                      <a:avLst/>
                    </a:prstGeom>
                  </pic:spPr>
                </pic:pic>
              </a:graphicData>
            </a:graphic>
          </wp:inline>
        </w:drawing>
      </w:r>
    </w:p>
    <w:p w14:paraId="422F2322" w14:textId="77777777" w:rsidR="00101188" w:rsidRDefault="00C15CD9">
      <w:pPr>
        <w:pStyle w:val="BodyText"/>
        <w:spacing w:before="169" w:line="295" w:lineRule="auto"/>
        <w:ind w:left="1250" w:right="429"/>
        <w:jc w:val="both"/>
      </w:pPr>
      <w:r>
        <w:rPr>
          <w:color w:val="333333"/>
        </w:rPr>
        <w:t>Users will be able to select a value to display the number of entries in one page. The following values can be selected - “</w:t>
      </w:r>
      <w:r>
        <w:rPr>
          <w:b/>
          <w:color w:val="333333"/>
        </w:rPr>
        <w:t>10</w:t>
      </w:r>
      <w:r>
        <w:rPr>
          <w:color w:val="333333"/>
        </w:rPr>
        <w:t>”, “</w:t>
      </w:r>
      <w:r>
        <w:rPr>
          <w:b/>
          <w:color w:val="333333"/>
        </w:rPr>
        <w:t>25</w:t>
      </w:r>
      <w:r>
        <w:rPr>
          <w:color w:val="333333"/>
        </w:rPr>
        <w:t>”, “</w:t>
      </w:r>
      <w:r>
        <w:rPr>
          <w:b/>
          <w:color w:val="333333"/>
        </w:rPr>
        <w:t>50</w:t>
      </w:r>
      <w:r>
        <w:rPr>
          <w:color w:val="333333"/>
        </w:rPr>
        <w:t>”, and “</w:t>
      </w:r>
      <w:r>
        <w:rPr>
          <w:b/>
          <w:color w:val="333333"/>
        </w:rPr>
        <w:t>100</w:t>
      </w:r>
      <w:r>
        <w:rPr>
          <w:color w:val="333333"/>
        </w:rPr>
        <w:t>” selections. By default, “</w:t>
      </w:r>
      <w:r>
        <w:rPr>
          <w:b/>
          <w:color w:val="333333"/>
        </w:rPr>
        <w:t>10</w:t>
      </w:r>
      <w:r>
        <w:rPr>
          <w:color w:val="333333"/>
        </w:rPr>
        <w:t>” is selected.</w:t>
      </w:r>
    </w:p>
    <w:p w14:paraId="2563B495" w14:textId="77777777" w:rsidR="00101188" w:rsidRDefault="00101188">
      <w:pPr>
        <w:spacing w:line="295" w:lineRule="auto"/>
        <w:jc w:val="both"/>
        <w:sectPr w:rsidR="00101188">
          <w:pgSz w:w="11910" w:h="16840"/>
          <w:pgMar w:top="1100" w:right="640" w:bottom="280" w:left="540" w:header="608" w:footer="0" w:gutter="0"/>
          <w:cols w:space="720"/>
        </w:sectPr>
      </w:pPr>
    </w:p>
    <w:p w14:paraId="7D137AD0" w14:textId="77777777" w:rsidR="00101188" w:rsidRDefault="00101188">
      <w:pPr>
        <w:pStyle w:val="BodyText"/>
        <w:spacing w:before="9"/>
        <w:rPr>
          <w:sz w:val="13"/>
        </w:rPr>
      </w:pPr>
    </w:p>
    <w:p w14:paraId="6F5B70BA" w14:textId="77777777" w:rsidR="00101188" w:rsidRDefault="00C15CD9">
      <w:pPr>
        <w:spacing w:before="99"/>
        <w:ind w:left="895"/>
        <w:rPr>
          <w:rFonts w:ascii="Symbol" w:hAnsi="Symbol"/>
          <w:sz w:val="20"/>
        </w:rPr>
      </w:pPr>
      <w:r>
        <w:rPr>
          <w:noProof/>
        </w:rPr>
        <w:drawing>
          <wp:anchor distT="0" distB="0" distL="0" distR="0" simplePos="0" relativeHeight="15733248" behindDoc="0" locked="0" layoutInCell="1" allowOverlap="1" wp14:anchorId="53385802" wp14:editId="3395260F">
            <wp:simplePos x="0" y="0"/>
            <wp:positionH relativeFrom="page">
              <wp:posOffset>1156335</wp:posOffset>
            </wp:positionH>
            <wp:positionV relativeFrom="paragraph">
              <wp:posOffset>-2112</wp:posOffset>
            </wp:positionV>
            <wp:extent cx="2124075" cy="28575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3" cstate="print"/>
                    <a:stretch>
                      <a:fillRect/>
                    </a:stretch>
                  </pic:blipFill>
                  <pic:spPr>
                    <a:xfrm>
                      <a:off x="0" y="0"/>
                      <a:ext cx="2124075" cy="285750"/>
                    </a:xfrm>
                    <a:prstGeom prst="rect">
                      <a:avLst/>
                    </a:prstGeom>
                  </pic:spPr>
                </pic:pic>
              </a:graphicData>
            </a:graphic>
          </wp:anchor>
        </w:drawing>
      </w:r>
      <w:r>
        <w:rPr>
          <w:rFonts w:ascii="Symbol" w:hAnsi="Symbol"/>
          <w:w w:val="99"/>
          <w:sz w:val="20"/>
        </w:rPr>
        <w:t></w:t>
      </w:r>
    </w:p>
    <w:p w14:paraId="22007074" w14:textId="77777777" w:rsidR="00101188" w:rsidRDefault="00101188">
      <w:pPr>
        <w:pStyle w:val="BodyText"/>
        <w:spacing w:before="0"/>
        <w:rPr>
          <w:rFonts w:ascii="Symbol" w:hAnsi="Symbol"/>
          <w:sz w:val="22"/>
        </w:rPr>
      </w:pPr>
    </w:p>
    <w:p w14:paraId="05E6E6BD" w14:textId="77777777" w:rsidR="00101188" w:rsidRDefault="00C15CD9">
      <w:pPr>
        <w:pStyle w:val="BodyText"/>
        <w:spacing w:before="1" w:line="295" w:lineRule="auto"/>
        <w:ind w:left="1250" w:right="424"/>
      </w:pPr>
      <w:r>
        <w:rPr>
          <w:color w:val="333333"/>
        </w:rPr>
        <w:t>The search option enables you to search a key word in the data. It will search all the columns and identify the data rows that match the search criteria.</w:t>
      </w:r>
    </w:p>
    <w:p w14:paraId="062E96E9" w14:textId="77777777" w:rsidR="00101188" w:rsidRDefault="00C15CD9">
      <w:pPr>
        <w:tabs>
          <w:tab w:val="left" w:pos="1250"/>
        </w:tabs>
        <w:spacing w:before="57"/>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9"/>
          <w:sz w:val="20"/>
        </w:rPr>
        <w:drawing>
          <wp:inline distT="0" distB="0" distL="0" distR="0" wp14:anchorId="7BE1E569" wp14:editId="242AF6CA">
            <wp:extent cx="1743703" cy="226059"/>
            <wp:effectExtent l="0" t="0" r="0" b="0"/>
            <wp:docPr id="35" name="image18.jpeg"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4" cstate="print"/>
                    <a:stretch>
                      <a:fillRect/>
                    </a:stretch>
                  </pic:blipFill>
                  <pic:spPr>
                    <a:xfrm>
                      <a:off x="0" y="0"/>
                      <a:ext cx="1743703" cy="226059"/>
                    </a:xfrm>
                    <a:prstGeom prst="rect">
                      <a:avLst/>
                    </a:prstGeom>
                  </pic:spPr>
                </pic:pic>
              </a:graphicData>
            </a:graphic>
          </wp:inline>
        </w:drawing>
      </w:r>
    </w:p>
    <w:p w14:paraId="44602F9A" w14:textId="77777777" w:rsidR="00101188" w:rsidRDefault="00C15CD9">
      <w:pPr>
        <w:pStyle w:val="BodyText"/>
        <w:spacing w:before="37"/>
        <w:ind w:left="1250"/>
      </w:pPr>
      <w:r>
        <w:rPr>
          <w:color w:val="333333"/>
        </w:rPr>
        <w:t>It displays the total number of entries and the current entry number.</w:t>
      </w:r>
    </w:p>
    <w:p w14:paraId="390F014F" w14:textId="77777777" w:rsidR="00101188" w:rsidRDefault="00101188">
      <w:pPr>
        <w:pStyle w:val="BodyText"/>
        <w:spacing w:before="2"/>
        <w:rPr>
          <w:sz w:val="14"/>
        </w:rPr>
      </w:pPr>
    </w:p>
    <w:p w14:paraId="0FB20FCA" w14:textId="77777777" w:rsidR="00101188" w:rsidRDefault="00C15CD9">
      <w:pPr>
        <w:pStyle w:val="ListParagraph"/>
        <w:numPr>
          <w:ilvl w:val="1"/>
          <w:numId w:val="65"/>
        </w:numPr>
        <w:tabs>
          <w:tab w:val="left" w:pos="1730"/>
          <w:tab w:val="left" w:pos="1731"/>
        </w:tabs>
        <w:spacing w:before="74"/>
        <w:rPr>
          <w:rFonts w:ascii="Symbol" w:hAnsi="Symbol"/>
          <w:sz w:val="20"/>
        </w:rPr>
      </w:pPr>
      <w:r>
        <w:rPr>
          <w:noProof/>
        </w:rPr>
        <w:drawing>
          <wp:anchor distT="0" distB="0" distL="0" distR="0" simplePos="0" relativeHeight="478449664" behindDoc="1" locked="0" layoutInCell="1" allowOverlap="1" wp14:anchorId="1F4A70C9" wp14:editId="05D59ADA">
            <wp:simplePos x="0" y="0"/>
            <wp:positionH relativeFrom="page">
              <wp:posOffset>1137285</wp:posOffset>
            </wp:positionH>
            <wp:positionV relativeFrom="paragraph">
              <wp:posOffset>16202</wp:posOffset>
            </wp:positionV>
            <wp:extent cx="228600" cy="24765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5" cstate="print"/>
                    <a:stretch>
                      <a:fillRect/>
                    </a:stretch>
                  </pic:blipFill>
                  <pic:spPr>
                    <a:xfrm>
                      <a:off x="0" y="0"/>
                      <a:ext cx="228600" cy="247650"/>
                    </a:xfrm>
                    <a:prstGeom prst="rect">
                      <a:avLst/>
                    </a:prstGeom>
                  </pic:spPr>
                </pic:pic>
              </a:graphicData>
            </a:graphic>
          </wp:anchor>
        </w:drawing>
      </w:r>
      <w:r>
        <w:rPr>
          <w:noProof/>
        </w:rPr>
        <w:drawing>
          <wp:anchor distT="0" distB="0" distL="0" distR="0" simplePos="0" relativeHeight="15734272" behindDoc="0" locked="0" layoutInCell="1" allowOverlap="1" wp14:anchorId="6EA249C6" wp14:editId="62F5340D">
            <wp:simplePos x="0" y="0"/>
            <wp:positionH relativeFrom="page">
              <wp:posOffset>1751457</wp:posOffset>
            </wp:positionH>
            <wp:positionV relativeFrom="paragraph">
              <wp:posOffset>25727</wp:posOffset>
            </wp:positionV>
            <wp:extent cx="228600" cy="2286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6" cstate="print"/>
                    <a:stretch>
                      <a:fillRect/>
                    </a:stretch>
                  </pic:blipFill>
                  <pic:spPr>
                    <a:xfrm>
                      <a:off x="0" y="0"/>
                      <a:ext cx="228600" cy="228600"/>
                    </a:xfrm>
                    <a:prstGeom prst="rect">
                      <a:avLst/>
                    </a:prstGeom>
                  </pic:spPr>
                </pic:pic>
              </a:graphicData>
            </a:graphic>
          </wp:anchor>
        </w:drawing>
      </w:r>
      <w:r>
        <w:rPr>
          <w:color w:val="333333"/>
          <w:sz w:val="24"/>
        </w:rPr>
        <w:t>and</w:t>
      </w:r>
    </w:p>
    <w:p w14:paraId="3D1474ED" w14:textId="77777777" w:rsidR="00101188" w:rsidRDefault="00101188">
      <w:pPr>
        <w:pStyle w:val="BodyText"/>
        <w:spacing w:before="0"/>
        <w:rPr>
          <w:sz w:val="16"/>
        </w:rPr>
      </w:pPr>
    </w:p>
    <w:p w14:paraId="54D678F2" w14:textId="77777777" w:rsidR="00101188" w:rsidRDefault="00C15CD9">
      <w:pPr>
        <w:spacing w:before="52"/>
        <w:ind w:left="1250"/>
        <w:rPr>
          <w:sz w:val="24"/>
        </w:rPr>
      </w:pPr>
      <w:r>
        <w:rPr>
          <w:color w:val="333333"/>
          <w:sz w:val="24"/>
        </w:rPr>
        <w:t xml:space="preserve">This option orders the field from </w:t>
      </w:r>
      <w:r>
        <w:rPr>
          <w:b/>
          <w:color w:val="333333"/>
          <w:sz w:val="24"/>
        </w:rPr>
        <w:t xml:space="preserve">smaller to larger </w:t>
      </w:r>
      <w:r>
        <w:rPr>
          <w:color w:val="333333"/>
          <w:sz w:val="24"/>
        </w:rPr>
        <w:t xml:space="preserve">or from </w:t>
      </w:r>
      <w:r>
        <w:rPr>
          <w:b/>
          <w:color w:val="333333"/>
          <w:sz w:val="24"/>
        </w:rPr>
        <w:t>larger to smaller</w:t>
      </w:r>
      <w:r>
        <w:rPr>
          <w:color w:val="333333"/>
          <w:sz w:val="24"/>
        </w:rPr>
        <w:t>.</w:t>
      </w:r>
    </w:p>
    <w:p w14:paraId="42EAB561" w14:textId="77777777" w:rsidR="00101188" w:rsidRDefault="00C15CD9">
      <w:pPr>
        <w:tabs>
          <w:tab w:val="left" w:pos="1280"/>
        </w:tabs>
        <w:spacing w:before="139"/>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16"/>
          <w:sz w:val="20"/>
        </w:rPr>
        <w:drawing>
          <wp:inline distT="0" distB="0" distL="0" distR="0" wp14:anchorId="73DAD220" wp14:editId="2CBC1C0C">
            <wp:extent cx="2286000" cy="3238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7" cstate="print"/>
                    <a:stretch>
                      <a:fillRect/>
                    </a:stretch>
                  </pic:blipFill>
                  <pic:spPr>
                    <a:xfrm>
                      <a:off x="0" y="0"/>
                      <a:ext cx="2286000" cy="323850"/>
                    </a:xfrm>
                    <a:prstGeom prst="rect">
                      <a:avLst/>
                    </a:prstGeom>
                  </pic:spPr>
                </pic:pic>
              </a:graphicData>
            </a:graphic>
          </wp:inline>
        </w:drawing>
      </w:r>
    </w:p>
    <w:p w14:paraId="413D1F6F" w14:textId="77777777" w:rsidR="00101188" w:rsidRDefault="00C15CD9">
      <w:pPr>
        <w:pStyle w:val="BodyText"/>
        <w:spacing w:before="139"/>
        <w:ind w:left="1250"/>
      </w:pPr>
      <w:r>
        <w:rPr>
          <w:color w:val="333333"/>
        </w:rPr>
        <w:t>Changes to “First”, “Previous”, “Next”, or “Last” page.</w:t>
      </w:r>
    </w:p>
    <w:p w14:paraId="60EBACF4" w14:textId="77777777" w:rsidR="00101188" w:rsidRDefault="00101188">
      <w:pPr>
        <w:pStyle w:val="BodyText"/>
        <w:spacing w:before="0"/>
        <w:rPr>
          <w:sz w:val="20"/>
        </w:rPr>
      </w:pPr>
    </w:p>
    <w:p w14:paraId="4C56FF5B" w14:textId="77777777" w:rsidR="00101188" w:rsidRDefault="00C15CD9">
      <w:pPr>
        <w:spacing w:before="182" w:line="295" w:lineRule="auto"/>
        <w:ind w:left="537" w:right="429" w:firstLine="480"/>
        <w:jc w:val="both"/>
        <w:rPr>
          <w:sz w:val="24"/>
        </w:rPr>
      </w:pPr>
      <w:r>
        <w:rPr>
          <w:color w:val="333333"/>
          <w:sz w:val="24"/>
        </w:rPr>
        <w:t>In addition to the above functions, “</w:t>
      </w:r>
      <w:r>
        <w:rPr>
          <w:b/>
          <w:color w:val="333333"/>
          <w:sz w:val="24"/>
        </w:rPr>
        <w:t>Refresh</w:t>
      </w:r>
      <w:r>
        <w:rPr>
          <w:color w:val="333333"/>
          <w:sz w:val="24"/>
        </w:rPr>
        <w:t>” and “</w:t>
      </w:r>
      <w:r>
        <w:rPr>
          <w:b/>
          <w:color w:val="333333"/>
          <w:sz w:val="24"/>
        </w:rPr>
        <w:t>Auto Refresh</w:t>
      </w:r>
      <w:r>
        <w:rPr>
          <w:color w:val="333333"/>
          <w:sz w:val="24"/>
        </w:rPr>
        <w:t xml:space="preserve">” function are available </w:t>
      </w:r>
      <w:r>
        <w:rPr>
          <w:color w:val="333333"/>
          <w:spacing w:val="-3"/>
          <w:sz w:val="24"/>
        </w:rPr>
        <w:t xml:space="preserve">for </w:t>
      </w:r>
      <w:r>
        <w:rPr>
          <w:color w:val="333333"/>
          <w:sz w:val="24"/>
        </w:rPr>
        <w:t>all status page including “</w:t>
      </w:r>
      <w:r>
        <w:rPr>
          <w:b/>
          <w:color w:val="333333"/>
          <w:sz w:val="24"/>
        </w:rPr>
        <w:t xml:space="preserve">IPv6 Neighbor </w:t>
      </w:r>
      <w:r>
        <w:rPr>
          <w:b/>
          <w:color w:val="333333"/>
          <w:spacing w:val="-7"/>
          <w:sz w:val="24"/>
        </w:rPr>
        <w:t>Table</w:t>
      </w:r>
      <w:r>
        <w:rPr>
          <w:color w:val="333333"/>
          <w:spacing w:val="-7"/>
          <w:sz w:val="24"/>
        </w:rPr>
        <w:t xml:space="preserve">”, </w:t>
      </w:r>
      <w:r>
        <w:rPr>
          <w:color w:val="333333"/>
          <w:spacing w:val="-3"/>
          <w:sz w:val="24"/>
        </w:rPr>
        <w:t>“</w:t>
      </w:r>
      <w:r>
        <w:rPr>
          <w:b/>
          <w:color w:val="333333"/>
          <w:spacing w:val="-3"/>
          <w:sz w:val="24"/>
        </w:rPr>
        <w:t xml:space="preserve">RSTP </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DHCP Leased </w:t>
      </w:r>
      <w:r>
        <w:rPr>
          <w:b/>
          <w:color w:val="333333"/>
          <w:spacing w:val="-7"/>
          <w:sz w:val="24"/>
        </w:rPr>
        <w:t>Table</w:t>
      </w:r>
      <w:r>
        <w:rPr>
          <w:color w:val="333333"/>
          <w:spacing w:val="-7"/>
          <w:sz w:val="24"/>
        </w:rPr>
        <w:t xml:space="preserve">”, </w:t>
      </w:r>
      <w:r>
        <w:rPr>
          <w:color w:val="333333"/>
          <w:sz w:val="24"/>
        </w:rPr>
        <w:t>“</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Trunking </w:t>
      </w:r>
      <w:r>
        <w:rPr>
          <w:b/>
          <w:color w:val="333333"/>
          <w:spacing w:val="-4"/>
          <w:sz w:val="24"/>
        </w:rPr>
        <w:t>Status</w:t>
      </w:r>
      <w:r>
        <w:rPr>
          <w:color w:val="333333"/>
          <w:spacing w:val="-4"/>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7"/>
          <w:sz w:val="24"/>
        </w:rPr>
        <w:t>Table</w:t>
      </w:r>
      <w:r>
        <w:rPr>
          <w:color w:val="333333"/>
          <w:spacing w:val="-7"/>
          <w:sz w:val="24"/>
        </w:rPr>
        <w:t>”.</w:t>
      </w:r>
    </w:p>
    <w:p w14:paraId="408F236B" w14:textId="77777777" w:rsidR="00101188" w:rsidRDefault="00C15CD9">
      <w:pPr>
        <w:tabs>
          <w:tab w:val="left" w:pos="1295"/>
        </w:tabs>
        <w:spacing w:before="100"/>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3"/>
          <w:sz w:val="20"/>
        </w:rPr>
        <w:drawing>
          <wp:inline distT="0" distB="0" distL="0" distR="0" wp14:anchorId="478CCD1A" wp14:editId="7FA548FD">
            <wp:extent cx="1028700" cy="161385"/>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8" cstate="print"/>
                    <a:stretch>
                      <a:fillRect/>
                    </a:stretch>
                  </pic:blipFill>
                  <pic:spPr>
                    <a:xfrm>
                      <a:off x="0" y="0"/>
                      <a:ext cx="1028700" cy="161385"/>
                    </a:xfrm>
                    <a:prstGeom prst="rect">
                      <a:avLst/>
                    </a:prstGeom>
                  </pic:spPr>
                </pic:pic>
              </a:graphicData>
            </a:graphic>
          </wp:inline>
        </w:drawing>
      </w:r>
    </w:p>
    <w:p w14:paraId="4E4EA626" w14:textId="77777777" w:rsidR="00101188" w:rsidRDefault="00C15CD9">
      <w:pPr>
        <w:pStyle w:val="BodyText"/>
        <w:spacing w:before="90" w:line="295" w:lineRule="auto"/>
        <w:ind w:left="1250"/>
      </w:pPr>
      <w:r>
        <w:rPr>
          <w:color w:val="333333"/>
        </w:rPr>
        <w:t>Selecting this checkbox enables the “Auto Refresh” function and deselecting the checkbox disables the “Auto Refresh” function.</w:t>
      </w:r>
    </w:p>
    <w:p w14:paraId="3A48D752" w14:textId="77777777" w:rsidR="00101188" w:rsidRDefault="00C15CD9">
      <w:pPr>
        <w:tabs>
          <w:tab w:val="left" w:pos="1310"/>
        </w:tabs>
        <w:spacing w:before="71"/>
        <w:ind w:left="895"/>
        <w:rPr>
          <w:rFonts w:ascii="Times New Roman" w:hAnsi="Times New Roman"/>
          <w:sz w:val="20"/>
        </w:rPr>
      </w:pPr>
      <w:r>
        <w:rPr>
          <w:rFonts w:ascii="Symbol" w:hAnsi="Symbol"/>
          <w:w w:val="95"/>
          <w:sz w:val="20"/>
        </w:rPr>
        <w:t></w:t>
      </w:r>
      <w:r>
        <w:rPr>
          <w:rFonts w:ascii="Times New Roman" w:hAnsi="Times New Roman"/>
          <w:w w:val="95"/>
          <w:sz w:val="20"/>
        </w:rPr>
        <w:tab/>
      </w:r>
      <w:r>
        <w:rPr>
          <w:rFonts w:ascii="Times New Roman" w:hAnsi="Times New Roman"/>
          <w:noProof/>
          <w:position w:val="-17"/>
          <w:sz w:val="20"/>
        </w:rPr>
        <w:drawing>
          <wp:inline distT="0" distB="0" distL="0" distR="0" wp14:anchorId="02EE1D5B" wp14:editId="03E8E0E3">
            <wp:extent cx="2124075" cy="323850"/>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9" cstate="print"/>
                    <a:stretch>
                      <a:fillRect/>
                    </a:stretch>
                  </pic:blipFill>
                  <pic:spPr>
                    <a:xfrm>
                      <a:off x="0" y="0"/>
                      <a:ext cx="2124075" cy="323850"/>
                    </a:xfrm>
                    <a:prstGeom prst="rect">
                      <a:avLst/>
                    </a:prstGeom>
                  </pic:spPr>
                </pic:pic>
              </a:graphicData>
            </a:graphic>
          </wp:inline>
        </w:drawing>
      </w:r>
    </w:p>
    <w:p w14:paraId="177944A0" w14:textId="77777777" w:rsidR="00101188" w:rsidRDefault="00C15CD9">
      <w:pPr>
        <w:pStyle w:val="BodyText"/>
        <w:spacing w:before="138" w:line="295" w:lineRule="auto"/>
        <w:ind w:left="1250"/>
      </w:pPr>
      <w:r>
        <w:rPr>
          <w:color w:val="333333"/>
        </w:rPr>
        <w:t xml:space="preserve">The Refresh Rate option is a </w:t>
      </w:r>
      <w:r>
        <w:rPr>
          <w:b/>
          <w:color w:val="333333"/>
        </w:rPr>
        <w:t xml:space="preserve">global </w:t>
      </w:r>
      <w:r>
        <w:rPr>
          <w:color w:val="333333"/>
        </w:rPr>
        <w:t>configurable variable. When the Auto Refresh option is enabled, the status will refresh automatically based on the Refresh Rate interval.</w:t>
      </w:r>
    </w:p>
    <w:p w14:paraId="224A6DD1" w14:textId="77777777" w:rsidR="00101188" w:rsidRDefault="00C15CD9">
      <w:pPr>
        <w:pStyle w:val="BodyText"/>
        <w:spacing w:before="0" w:line="295" w:lineRule="auto"/>
        <w:ind w:left="1250" w:right="3630" w:firstLine="7"/>
      </w:pPr>
      <w:r>
        <w:rPr>
          <w:color w:val="333333"/>
        </w:rPr>
        <w:t>The range of the</w:t>
      </w:r>
      <w:r>
        <w:rPr>
          <w:color w:val="333333"/>
          <w:u w:val="single" w:color="333333"/>
        </w:rPr>
        <w:t xml:space="preserve"> Refresh Rate</w:t>
      </w:r>
      <w:r>
        <w:rPr>
          <w:color w:val="333333"/>
        </w:rPr>
        <w:t xml:space="preserve"> is </w:t>
      </w:r>
      <w:r>
        <w:rPr>
          <w:b/>
          <w:color w:val="333333"/>
        </w:rPr>
        <w:t xml:space="preserve">from 5 to 300 </w:t>
      </w:r>
      <w:r>
        <w:rPr>
          <w:color w:val="333333"/>
        </w:rPr>
        <w:t>second(s). The default</w:t>
      </w:r>
      <w:r>
        <w:rPr>
          <w:color w:val="333333"/>
          <w:u w:val="single" w:color="333333"/>
        </w:rPr>
        <w:t xml:space="preserve"> Refresh Rate</w:t>
      </w:r>
      <w:r>
        <w:rPr>
          <w:color w:val="333333"/>
        </w:rPr>
        <w:t xml:space="preserve"> is </w:t>
      </w:r>
      <w:r>
        <w:rPr>
          <w:b/>
          <w:color w:val="333333"/>
        </w:rPr>
        <w:t xml:space="preserve">5 </w:t>
      </w:r>
      <w:r>
        <w:rPr>
          <w:color w:val="333333"/>
        </w:rPr>
        <w:t>seconds.</w:t>
      </w:r>
    </w:p>
    <w:p w14:paraId="1C63AD8A" w14:textId="77777777" w:rsidR="00101188" w:rsidRDefault="00101188">
      <w:pPr>
        <w:pStyle w:val="BodyText"/>
        <w:spacing w:before="7"/>
        <w:rPr>
          <w:sz w:val="8"/>
        </w:rPr>
      </w:pPr>
    </w:p>
    <w:p w14:paraId="37054CF8" w14:textId="77777777" w:rsidR="00101188" w:rsidRDefault="00C15CD9">
      <w:pPr>
        <w:pStyle w:val="ListParagraph"/>
        <w:numPr>
          <w:ilvl w:val="1"/>
          <w:numId w:val="65"/>
        </w:numPr>
        <w:tabs>
          <w:tab w:val="left" w:pos="2539"/>
          <w:tab w:val="left" w:pos="2540"/>
        </w:tabs>
        <w:spacing w:before="74"/>
        <w:ind w:left="2539" w:hanging="1645"/>
        <w:rPr>
          <w:rFonts w:ascii="Symbol" w:hAnsi="Symbol"/>
          <w:sz w:val="20"/>
        </w:rPr>
      </w:pPr>
      <w:r>
        <w:rPr>
          <w:noProof/>
        </w:rPr>
        <w:drawing>
          <wp:anchor distT="0" distB="0" distL="0" distR="0" simplePos="0" relativeHeight="478450688" behindDoc="1" locked="0" layoutInCell="1" allowOverlap="1" wp14:anchorId="18081A1E" wp14:editId="09DEBD78">
            <wp:simplePos x="0" y="0"/>
            <wp:positionH relativeFrom="page">
              <wp:posOffset>1146810</wp:posOffset>
            </wp:positionH>
            <wp:positionV relativeFrom="paragraph">
              <wp:posOffset>-21770</wp:posOffset>
            </wp:positionV>
            <wp:extent cx="723900" cy="323850"/>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0" cstate="print"/>
                    <a:stretch>
                      <a:fillRect/>
                    </a:stretch>
                  </pic:blipFill>
                  <pic:spPr>
                    <a:xfrm>
                      <a:off x="0" y="0"/>
                      <a:ext cx="723900" cy="323850"/>
                    </a:xfrm>
                    <a:prstGeom prst="rect">
                      <a:avLst/>
                    </a:prstGeom>
                  </pic:spPr>
                </pic:pic>
              </a:graphicData>
            </a:graphic>
          </wp:anchor>
        </w:drawing>
      </w:r>
      <w:r>
        <w:rPr>
          <w:color w:val="333333"/>
          <w:sz w:val="24"/>
        </w:rPr>
        <w:t>(Refresh Button)</w:t>
      </w:r>
    </w:p>
    <w:p w14:paraId="616684A8" w14:textId="77777777" w:rsidR="00101188" w:rsidRDefault="00101188">
      <w:pPr>
        <w:pStyle w:val="BodyText"/>
        <w:spacing w:before="4"/>
        <w:rPr>
          <w:sz w:val="20"/>
        </w:rPr>
      </w:pPr>
    </w:p>
    <w:p w14:paraId="34FC1492" w14:textId="77777777" w:rsidR="00101188" w:rsidRDefault="00C15CD9">
      <w:pPr>
        <w:pStyle w:val="BodyText"/>
        <w:spacing w:before="0"/>
        <w:ind w:left="1250"/>
      </w:pPr>
      <w:r>
        <w:t xml:space="preserve">You can click the </w:t>
      </w:r>
      <w:r>
        <w:rPr>
          <w:b/>
        </w:rPr>
        <w:t xml:space="preserve">“Refresh” </w:t>
      </w:r>
      <w:r>
        <w:t>button to manually refresh the status.</w:t>
      </w:r>
    </w:p>
    <w:p w14:paraId="45AE0253" w14:textId="77777777" w:rsidR="00101188" w:rsidRDefault="00101188">
      <w:pPr>
        <w:sectPr w:rsidR="00101188">
          <w:pgSz w:w="11910" w:h="16840"/>
          <w:pgMar w:top="1100" w:right="640" w:bottom="280" w:left="540" w:header="608" w:footer="0" w:gutter="0"/>
          <w:cols w:space="720"/>
        </w:sectPr>
      </w:pPr>
    </w:p>
    <w:p w14:paraId="3F9C0976" w14:textId="77777777" w:rsidR="00101188" w:rsidRDefault="00C15CD9">
      <w:pPr>
        <w:pStyle w:val="Heading1"/>
        <w:ind w:left="99"/>
      </w:pPr>
      <w:bookmarkStart w:id="2" w:name="_bookmark1"/>
      <w:bookmarkEnd w:id="2"/>
      <w:r>
        <w:rPr>
          <w:color w:val="333333"/>
        </w:rPr>
        <w:lastRenderedPageBreak/>
        <w:t>System Information</w:t>
      </w:r>
    </w:p>
    <w:p w14:paraId="6023CF81" w14:textId="556CE6A4" w:rsidR="00101188" w:rsidRDefault="00AE465D">
      <w:pPr>
        <w:pStyle w:val="BodyText"/>
        <w:spacing w:before="2"/>
        <w:rPr>
          <w:rFonts w:ascii="Arial"/>
          <w:sz w:val="13"/>
        </w:rPr>
      </w:pPr>
      <w:r>
        <w:rPr>
          <w:noProof/>
        </w:rPr>
        <mc:AlternateContent>
          <mc:Choice Requires="wps">
            <w:drawing>
              <wp:anchor distT="0" distB="0" distL="0" distR="0" simplePos="0" relativeHeight="487594496" behindDoc="1" locked="0" layoutInCell="1" allowOverlap="1" wp14:anchorId="41176140" wp14:editId="0DE2EB63">
                <wp:simplePos x="0" y="0"/>
                <wp:positionH relativeFrom="page">
                  <wp:posOffset>666115</wp:posOffset>
                </wp:positionH>
                <wp:positionV relativeFrom="paragraph">
                  <wp:posOffset>121285</wp:posOffset>
                </wp:positionV>
                <wp:extent cx="6229985" cy="8890"/>
                <wp:effectExtent l="0" t="0" r="0" b="0"/>
                <wp:wrapTopAndBottom/>
                <wp:docPr id="12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27654" id="Rectangle 59" o:spid="_x0000_s1026" style="position:absolute;margin-left:52.45pt;margin-top:9.55pt;width:490.55pt;height:.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r2YNi/4BAADc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58DC6752" w14:textId="77777777" w:rsidR="00101188" w:rsidRDefault="00101188">
      <w:pPr>
        <w:pStyle w:val="BodyText"/>
        <w:spacing w:before="0"/>
        <w:rPr>
          <w:rFonts w:ascii="Arial"/>
          <w:sz w:val="20"/>
        </w:rPr>
      </w:pPr>
    </w:p>
    <w:p w14:paraId="1A749E5E" w14:textId="77777777" w:rsidR="00101188" w:rsidRDefault="00C15CD9">
      <w:pPr>
        <w:pStyle w:val="Heading4"/>
        <w:spacing w:before="206"/>
      </w:pPr>
      <w:r>
        <w:rPr>
          <w:color w:val="3379B7"/>
          <w:sz w:val="32"/>
        </w:rPr>
        <w:t>C</w:t>
      </w:r>
      <w:r>
        <w:rPr>
          <w:color w:val="3379B7"/>
        </w:rPr>
        <w:t xml:space="preserve">ONFIGURE </w:t>
      </w:r>
      <w:r>
        <w:rPr>
          <w:color w:val="3379B7"/>
          <w:sz w:val="32"/>
        </w:rPr>
        <w:t>S</w:t>
      </w:r>
      <w:r>
        <w:rPr>
          <w:color w:val="3379B7"/>
        </w:rPr>
        <w:t xml:space="preserve">YSTEM </w:t>
      </w:r>
      <w:r>
        <w:rPr>
          <w:color w:val="3379B7"/>
          <w:sz w:val="32"/>
        </w:rPr>
        <w:t>I</w:t>
      </w:r>
      <w:r>
        <w:rPr>
          <w:color w:val="3379B7"/>
        </w:rPr>
        <w:t>NFORMATION</w:t>
      </w:r>
    </w:p>
    <w:p w14:paraId="06EC2D01" w14:textId="77777777" w:rsidR="00101188" w:rsidRDefault="00C15CD9">
      <w:pPr>
        <w:pStyle w:val="BodyText"/>
        <w:spacing w:before="7"/>
        <w:rPr>
          <w:b/>
          <w:sz w:val="13"/>
        </w:rPr>
      </w:pPr>
      <w:r>
        <w:rPr>
          <w:noProof/>
        </w:rPr>
        <w:drawing>
          <wp:anchor distT="0" distB="0" distL="0" distR="0" simplePos="0" relativeHeight="14" behindDoc="0" locked="0" layoutInCell="1" allowOverlap="1" wp14:anchorId="38FA9C5F" wp14:editId="014DA8A8">
            <wp:simplePos x="0" y="0"/>
            <wp:positionH relativeFrom="page">
              <wp:posOffset>1363613</wp:posOffset>
            </wp:positionH>
            <wp:positionV relativeFrom="paragraph">
              <wp:posOffset>130447</wp:posOffset>
            </wp:positionV>
            <wp:extent cx="4791081" cy="2655189"/>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1" cstate="print"/>
                    <a:stretch>
                      <a:fillRect/>
                    </a:stretch>
                  </pic:blipFill>
                  <pic:spPr>
                    <a:xfrm>
                      <a:off x="0" y="0"/>
                      <a:ext cx="4791081" cy="2655189"/>
                    </a:xfrm>
                    <a:prstGeom prst="rect">
                      <a:avLst/>
                    </a:prstGeom>
                  </pic:spPr>
                </pic:pic>
              </a:graphicData>
            </a:graphic>
          </wp:anchor>
        </w:drawing>
      </w:r>
    </w:p>
    <w:p w14:paraId="2D874353" w14:textId="77777777" w:rsidR="00101188" w:rsidRDefault="00C15CD9">
      <w:pPr>
        <w:tabs>
          <w:tab w:val="left" w:pos="5239"/>
        </w:tabs>
        <w:spacing w:before="124"/>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392E9754" w14:textId="77777777" w:rsidR="00101188" w:rsidRDefault="00C15CD9">
      <w:pPr>
        <w:pStyle w:val="Heading5"/>
        <w:numPr>
          <w:ilvl w:val="1"/>
          <w:numId w:val="65"/>
        </w:numPr>
        <w:tabs>
          <w:tab w:val="left" w:pos="1257"/>
          <w:tab w:val="left" w:pos="1259"/>
        </w:tabs>
        <w:spacing w:before="188"/>
        <w:ind w:left="1258" w:hanging="361"/>
        <w:rPr>
          <w:rFonts w:ascii="Symbol" w:hAnsi="Symbol"/>
          <w:sz w:val="20"/>
          <w:u w:val="none"/>
        </w:rPr>
      </w:pPr>
      <w:r>
        <w:rPr>
          <w:noProof/>
        </w:rPr>
        <w:drawing>
          <wp:anchor distT="0" distB="0" distL="0" distR="0" simplePos="0" relativeHeight="478452224" behindDoc="1" locked="0" layoutInCell="1" allowOverlap="1" wp14:anchorId="1B4BD4BA" wp14:editId="472CB70B">
            <wp:simplePos x="0" y="0"/>
            <wp:positionH relativeFrom="page">
              <wp:posOffset>4630546</wp:posOffset>
            </wp:positionH>
            <wp:positionV relativeFrom="paragraph">
              <wp:posOffset>-162867</wp:posOffset>
            </wp:positionV>
            <wp:extent cx="180860" cy="177164"/>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Host Name</w:t>
      </w:r>
    </w:p>
    <w:p w14:paraId="4B7032A1" w14:textId="77777777" w:rsidR="00101188" w:rsidRDefault="00C15CD9">
      <w:pPr>
        <w:pStyle w:val="BodyText"/>
        <w:spacing w:line="295" w:lineRule="auto"/>
        <w:ind w:left="1258" w:right="968"/>
      </w:pPr>
      <w:r>
        <w:rPr>
          <w:color w:val="333333"/>
        </w:rPr>
        <w:t xml:space="preserve">It is useful to identify the difference between the switches, for example: CoreSwitch01. The </w:t>
      </w:r>
      <w:r>
        <w:rPr>
          <w:b/>
          <w:color w:val="333333"/>
        </w:rPr>
        <w:t xml:space="preserve">max. length </w:t>
      </w:r>
      <w:r>
        <w:rPr>
          <w:color w:val="333333"/>
        </w:rPr>
        <w:t xml:space="preserve">for the </w:t>
      </w:r>
      <w:r>
        <w:rPr>
          <w:color w:val="333333"/>
          <w:u w:val="single" w:color="333333"/>
        </w:rPr>
        <w:t>Host Name</w:t>
      </w:r>
      <w:r>
        <w:rPr>
          <w:color w:val="333333"/>
        </w:rPr>
        <w:t xml:space="preserve"> is </w:t>
      </w:r>
      <w:r>
        <w:rPr>
          <w:b/>
          <w:color w:val="333333"/>
        </w:rPr>
        <w:t>32 characters</w:t>
      </w:r>
      <w:r>
        <w:rPr>
          <w:color w:val="333333"/>
        </w:rPr>
        <w:t>.</w:t>
      </w:r>
    </w:p>
    <w:p w14:paraId="2A531E69" w14:textId="77777777" w:rsidR="00101188" w:rsidRDefault="00C15CD9">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1C26667" w14:textId="77777777" w:rsidR="00101188" w:rsidRDefault="00C15CD9">
      <w:pPr>
        <w:pStyle w:val="Heading5"/>
        <w:numPr>
          <w:ilvl w:val="1"/>
          <w:numId w:val="65"/>
        </w:numPr>
        <w:tabs>
          <w:tab w:val="left" w:pos="1257"/>
          <w:tab w:val="left" w:pos="1259"/>
        </w:tabs>
        <w:ind w:left="1258" w:hanging="361"/>
        <w:rPr>
          <w:rFonts w:ascii="Symbol" w:hAnsi="Symbol"/>
          <w:sz w:val="20"/>
          <w:u w:val="none"/>
        </w:rPr>
      </w:pPr>
      <w:r>
        <w:rPr>
          <w:color w:val="3379B7"/>
          <w:u w:color="3379B7"/>
        </w:rPr>
        <w:t>System</w:t>
      </w:r>
      <w:r>
        <w:rPr>
          <w:color w:val="3379B7"/>
          <w:spacing w:val="-1"/>
          <w:u w:color="3379B7"/>
        </w:rPr>
        <w:t xml:space="preserve"> </w:t>
      </w:r>
      <w:r>
        <w:rPr>
          <w:color w:val="3379B7"/>
          <w:u w:color="3379B7"/>
        </w:rPr>
        <w:t>Description</w:t>
      </w:r>
    </w:p>
    <w:p w14:paraId="29DF6977" w14:textId="77777777" w:rsidR="00101188" w:rsidRDefault="00C15CD9">
      <w:pPr>
        <w:pStyle w:val="BodyText"/>
        <w:spacing w:before="65"/>
        <w:ind w:left="1258"/>
      </w:pPr>
      <w:r>
        <w:rPr>
          <w:color w:val="333333"/>
        </w:rPr>
        <w:t>The System Description is default defined by the system.</w:t>
      </w:r>
    </w:p>
    <w:p w14:paraId="7ADDD138" w14:textId="77777777" w:rsidR="00101188" w:rsidRDefault="00C15CD9">
      <w:pPr>
        <w:pStyle w:val="BodyText"/>
        <w:spacing w:line="295" w:lineRule="auto"/>
        <w:ind w:left="1258" w:right="578"/>
      </w:pPr>
      <w:r>
        <w:rPr>
          <w:color w:val="333333"/>
        </w:rPr>
        <w:t xml:space="preserve">It contains the copper port number, fiber port number, and PoE information (if supported). The </w:t>
      </w:r>
      <w:r>
        <w:rPr>
          <w:b/>
          <w:color w:val="333333"/>
        </w:rPr>
        <w:t xml:space="preserve">max. length </w:t>
      </w:r>
      <w:r>
        <w:rPr>
          <w:color w:val="333333"/>
        </w:rPr>
        <w:t xml:space="preserve">for the </w:t>
      </w:r>
      <w:r>
        <w:rPr>
          <w:color w:val="333333"/>
          <w:u w:val="single" w:color="333333"/>
        </w:rPr>
        <w:t>System Description</w:t>
      </w:r>
      <w:r>
        <w:rPr>
          <w:color w:val="333333"/>
        </w:rPr>
        <w:t xml:space="preserve"> is </w:t>
      </w:r>
      <w:r>
        <w:rPr>
          <w:b/>
          <w:color w:val="333333"/>
        </w:rPr>
        <w:t>68 characters</w:t>
      </w:r>
      <w:r>
        <w:rPr>
          <w:color w:val="333333"/>
        </w:rPr>
        <w:t>.</w:t>
      </w:r>
    </w:p>
    <w:p w14:paraId="2AB04D20" w14:textId="77777777" w:rsidR="00101188" w:rsidRDefault="00C15CD9">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88BA129" w14:textId="77777777" w:rsidR="00101188" w:rsidRDefault="00C15CD9">
      <w:pPr>
        <w:pStyle w:val="Heading5"/>
        <w:numPr>
          <w:ilvl w:val="1"/>
          <w:numId w:val="65"/>
        </w:numPr>
        <w:tabs>
          <w:tab w:val="left" w:pos="1257"/>
          <w:tab w:val="left" w:pos="1259"/>
        </w:tabs>
        <w:spacing w:before="159"/>
        <w:ind w:left="1258" w:hanging="361"/>
        <w:rPr>
          <w:rFonts w:ascii="Symbol" w:hAnsi="Symbol"/>
          <w:sz w:val="20"/>
          <w:u w:val="none"/>
        </w:rPr>
      </w:pPr>
      <w:r>
        <w:rPr>
          <w:color w:val="3379B7"/>
          <w:u w:color="3379B7"/>
        </w:rPr>
        <w:t>Switch</w:t>
      </w:r>
      <w:r>
        <w:rPr>
          <w:color w:val="3379B7"/>
          <w:spacing w:val="-1"/>
          <w:u w:color="3379B7"/>
        </w:rPr>
        <w:t xml:space="preserve"> </w:t>
      </w:r>
      <w:r>
        <w:rPr>
          <w:color w:val="3379B7"/>
          <w:u w:color="3379B7"/>
        </w:rPr>
        <w:t>Location</w:t>
      </w:r>
    </w:p>
    <w:p w14:paraId="2FB2883F" w14:textId="77777777" w:rsidR="00101188" w:rsidRDefault="00C15CD9">
      <w:pPr>
        <w:pStyle w:val="BodyText"/>
        <w:spacing w:line="295" w:lineRule="auto"/>
        <w:ind w:left="1258" w:right="2851"/>
      </w:pPr>
      <w:r>
        <w:rPr>
          <w:color w:val="333333"/>
        </w:rPr>
        <w:t xml:space="preserve">It is useful to find the location of the switches, for example: Area01. The </w:t>
      </w:r>
      <w:r>
        <w:rPr>
          <w:b/>
          <w:color w:val="333333"/>
        </w:rPr>
        <w:t xml:space="preserve">max. length </w:t>
      </w:r>
      <w:r>
        <w:rPr>
          <w:color w:val="333333"/>
        </w:rPr>
        <w:t xml:space="preserve">for the </w:t>
      </w:r>
      <w:r>
        <w:rPr>
          <w:color w:val="333333"/>
          <w:u w:val="single" w:color="333333"/>
        </w:rPr>
        <w:t>Switch Location</w:t>
      </w:r>
      <w:r>
        <w:rPr>
          <w:color w:val="333333"/>
        </w:rPr>
        <w:t xml:space="preserve"> is </w:t>
      </w:r>
      <w:r>
        <w:rPr>
          <w:b/>
          <w:color w:val="333333"/>
        </w:rPr>
        <w:t>32 characters</w:t>
      </w:r>
      <w:r>
        <w:rPr>
          <w:color w:val="333333"/>
        </w:rPr>
        <w:t>.</w:t>
      </w:r>
    </w:p>
    <w:p w14:paraId="6F21B75E" w14:textId="77777777" w:rsidR="00101188" w:rsidRDefault="00C15CD9">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B849338" w14:textId="77777777" w:rsidR="00101188" w:rsidRDefault="00C15CD9">
      <w:pPr>
        <w:pStyle w:val="Heading5"/>
        <w:numPr>
          <w:ilvl w:val="1"/>
          <w:numId w:val="65"/>
        </w:numPr>
        <w:tabs>
          <w:tab w:val="left" w:pos="1257"/>
          <w:tab w:val="left" w:pos="1259"/>
        </w:tabs>
        <w:ind w:left="1258" w:hanging="361"/>
        <w:rPr>
          <w:rFonts w:ascii="Symbol" w:hAnsi="Symbol"/>
          <w:sz w:val="20"/>
          <w:u w:val="none"/>
        </w:rPr>
      </w:pPr>
      <w:r>
        <w:rPr>
          <w:color w:val="3379B7"/>
          <w:u w:color="3379B7"/>
        </w:rPr>
        <w:t>Contact</w:t>
      </w:r>
      <w:r>
        <w:rPr>
          <w:color w:val="3379B7"/>
          <w:spacing w:val="-2"/>
          <w:u w:color="3379B7"/>
        </w:rPr>
        <w:t xml:space="preserve"> </w:t>
      </w:r>
      <w:r>
        <w:rPr>
          <w:color w:val="3379B7"/>
          <w:u w:color="3379B7"/>
        </w:rPr>
        <w:t>Information</w:t>
      </w:r>
    </w:p>
    <w:p w14:paraId="2810D823" w14:textId="25FA5D75" w:rsidR="00101188" w:rsidRDefault="00C15CD9">
      <w:pPr>
        <w:pStyle w:val="BodyText"/>
        <w:spacing w:before="65" w:line="295" w:lineRule="auto"/>
        <w:ind w:left="1258" w:right="447"/>
      </w:pPr>
      <w:r>
        <w:rPr>
          <w:color w:val="333333"/>
        </w:rPr>
        <w:t xml:space="preserve">Records the information of the person responsible for this device </w:t>
      </w:r>
      <w:r w:rsidR="00AE465D">
        <w:rPr>
          <w:color w:val="333333"/>
        </w:rPr>
        <w:t>and</w:t>
      </w:r>
      <w:r>
        <w:rPr>
          <w:color w:val="333333"/>
        </w:rPr>
        <w:t xml:space="preserve"> the contact details.</w:t>
      </w:r>
    </w:p>
    <w:p w14:paraId="294075E2" w14:textId="77777777" w:rsidR="00101188" w:rsidRDefault="00C15CD9">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8F7174D"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976ED50" wp14:editId="027ADCCD">
            <wp:extent cx="581025" cy="323850"/>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A45A14B"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C497630" w14:textId="77777777" w:rsidR="00101188" w:rsidRDefault="00101188">
      <w:pPr>
        <w:sectPr w:rsidR="00101188">
          <w:pgSz w:w="11910" w:h="16840"/>
          <w:pgMar w:top="1100" w:right="640" w:bottom="280" w:left="540" w:header="608" w:footer="0" w:gutter="0"/>
          <w:cols w:space="720"/>
        </w:sectPr>
      </w:pPr>
    </w:p>
    <w:p w14:paraId="3947F544" w14:textId="77777777" w:rsidR="00101188" w:rsidRDefault="00C15CD9">
      <w:pPr>
        <w:pStyle w:val="Heading1"/>
      </w:pPr>
      <w:bookmarkStart w:id="3" w:name="_bookmark2"/>
      <w:bookmarkEnd w:id="3"/>
      <w:r>
        <w:rPr>
          <w:color w:val="333333"/>
        </w:rPr>
        <w:lastRenderedPageBreak/>
        <w:t>IPv4 (VLAN IP)</w:t>
      </w:r>
    </w:p>
    <w:p w14:paraId="189905C7" w14:textId="59BDE786" w:rsidR="00101188" w:rsidRDefault="00AE465D">
      <w:pPr>
        <w:pStyle w:val="BodyText"/>
        <w:spacing w:before="2"/>
        <w:rPr>
          <w:rFonts w:ascii="Arial"/>
          <w:sz w:val="13"/>
        </w:rPr>
      </w:pPr>
      <w:r>
        <w:rPr>
          <w:noProof/>
        </w:rPr>
        <mc:AlternateContent>
          <mc:Choice Requires="wps">
            <w:drawing>
              <wp:anchor distT="0" distB="0" distL="0" distR="0" simplePos="0" relativeHeight="487596032" behindDoc="1" locked="0" layoutInCell="1" allowOverlap="1" wp14:anchorId="3E754391" wp14:editId="7B3FCD8F">
                <wp:simplePos x="0" y="0"/>
                <wp:positionH relativeFrom="page">
                  <wp:posOffset>666115</wp:posOffset>
                </wp:positionH>
                <wp:positionV relativeFrom="paragraph">
                  <wp:posOffset>121285</wp:posOffset>
                </wp:positionV>
                <wp:extent cx="6229985" cy="8890"/>
                <wp:effectExtent l="0" t="0" r="0" b="0"/>
                <wp:wrapTopAndBottom/>
                <wp:docPr id="11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ABC01" id="Rectangle 58" o:spid="_x0000_s1026" style="position:absolute;margin-left:52.45pt;margin-top:9.55pt;width:490.55pt;height:.7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E691Sb/AQAA3A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417F4F20" w14:textId="77777777" w:rsidR="00101188" w:rsidRDefault="00101188">
      <w:pPr>
        <w:pStyle w:val="BodyText"/>
        <w:spacing w:before="11"/>
        <w:rPr>
          <w:rFonts w:ascii="Arial"/>
          <w:sz w:val="21"/>
        </w:rPr>
      </w:pPr>
    </w:p>
    <w:p w14:paraId="4C0B626E" w14:textId="77777777" w:rsidR="00101188" w:rsidRDefault="00C15CD9">
      <w:pPr>
        <w:pStyle w:val="BodyText"/>
        <w:spacing w:before="51" w:line="295" w:lineRule="auto"/>
        <w:ind w:left="537" w:right="431" w:firstLine="480"/>
        <w:jc w:val="both"/>
      </w:pPr>
      <w:r>
        <w:rPr>
          <w:b/>
          <w:color w:val="333333"/>
        </w:rPr>
        <w:t xml:space="preserve">Internet Protocol Version 4 </w:t>
      </w:r>
      <w:r>
        <w:rPr>
          <w:color w:val="333333"/>
        </w:rPr>
        <w:t>(</w:t>
      </w:r>
      <w:r>
        <w:rPr>
          <w:b/>
          <w:color w:val="333333"/>
        </w:rPr>
        <w:t>IPv4</w:t>
      </w:r>
      <w:r>
        <w:rPr>
          <w:color w:val="333333"/>
        </w:rPr>
        <w:t>) is the fourth version of the Internet Protocol. It is used on the packet-switched networks and with connectionless communication. IPv4 has four bytes (32 bits) address and the address space is limited to 4,294,967,296 (2</w:t>
      </w:r>
      <w:r>
        <w:rPr>
          <w:color w:val="333333"/>
          <w:vertAlign w:val="superscript"/>
        </w:rPr>
        <w:t>32</w:t>
      </w:r>
      <w:r>
        <w:rPr>
          <w:color w:val="333333"/>
        </w:rPr>
        <w:t xml:space="preserve">) unique addresses. On the local area network (LAN), the “Private Network” is used. It starts from </w:t>
      </w:r>
      <w:r>
        <w:rPr>
          <w:b/>
          <w:color w:val="333333"/>
        </w:rPr>
        <w:t xml:space="preserve">192.168.0.0 </w:t>
      </w:r>
      <w:r>
        <w:rPr>
          <w:color w:val="333333"/>
        </w:rPr>
        <w:t>and the address space contains 65,025 (2</w:t>
      </w:r>
      <w:r>
        <w:rPr>
          <w:color w:val="333333"/>
          <w:vertAlign w:val="superscript"/>
        </w:rPr>
        <w:t>16</w:t>
      </w:r>
      <w:r>
        <w:rPr>
          <w:color w:val="333333"/>
        </w:rPr>
        <w:t>) IP addresses. The frames can only be sent to the host in the same subnet. For example, the default IP Address of the switch is “192.168.10.1”. When the users want to connect to the web console of the switch, an IP address from “192.168.10.2” to “192.168.10.254” must be assigned to the host.</w:t>
      </w:r>
    </w:p>
    <w:p w14:paraId="6BCBEDB3" w14:textId="7D4B816E" w:rsidR="00101188" w:rsidRDefault="00C15CD9">
      <w:pPr>
        <w:pStyle w:val="BodyText"/>
        <w:spacing w:before="0" w:line="295" w:lineRule="auto"/>
        <w:ind w:left="537" w:right="433" w:firstLine="480"/>
        <w:jc w:val="both"/>
      </w:pPr>
      <w:r>
        <w:rPr>
          <w:color w:val="333333"/>
          <w:spacing w:val="-5"/>
        </w:rPr>
        <w:t xml:space="preserve">We </w:t>
      </w:r>
      <w:r>
        <w:rPr>
          <w:color w:val="333333"/>
        </w:rPr>
        <w:t xml:space="preserve">usually configure VLANs to divide broadcast domains in the Local Area Network (LAN). </w:t>
      </w:r>
      <w:r>
        <w:rPr>
          <w:color w:val="333333"/>
          <w:spacing w:val="-11"/>
        </w:rPr>
        <w:t xml:space="preserve">To </w:t>
      </w:r>
      <w:r>
        <w:rPr>
          <w:color w:val="333333"/>
        </w:rPr>
        <w:t xml:space="preserve">communicate with others in another VLAN, we need the device to support inter-VLAN routing. Users can use VLANs to create Layer 3 interfaces by assigning IP address in different subnets to the VLAN. </w:t>
      </w:r>
      <w:r>
        <w:rPr>
          <w:color w:val="333333"/>
          <w:spacing w:val="-3"/>
        </w:rPr>
        <w:t xml:space="preserve">Before </w:t>
      </w:r>
      <w:r>
        <w:rPr>
          <w:color w:val="333333"/>
        </w:rPr>
        <w:t xml:space="preserve">configuring any kind of routing protocols, users </w:t>
      </w:r>
      <w:r w:rsidR="00AE465D">
        <w:rPr>
          <w:color w:val="333333"/>
        </w:rPr>
        <w:t>must</w:t>
      </w:r>
      <w:r>
        <w:rPr>
          <w:color w:val="333333"/>
        </w:rPr>
        <w:t xml:space="preserve"> make sure the VLAN IP Address is</w:t>
      </w:r>
      <w:r>
        <w:rPr>
          <w:color w:val="333333"/>
          <w:spacing w:val="-1"/>
        </w:rPr>
        <w:t xml:space="preserve"> </w:t>
      </w:r>
      <w:r>
        <w:rPr>
          <w:color w:val="333333"/>
        </w:rPr>
        <w:t>configured.</w:t>
      </w:r>
    </w:p>
    <w:p w14:paraId="096AE0C5" w14:textId="77777777" w:rsidR="00101188" w:rsidRDefault="00C15CD9">
      <w:pPr>
        <w:pStyle w:val="BodyText"/>
        <w:spacing w:before="0" w:line="295" w:lineRule="auto"/>
        <w:ind w:left="537" w:right="432" w:firstLine="480"/>
        <w:jc w:val="both"/>
      </w:pPr>
      <w:r>
        <w:rPr>
          <w:color w:val="333333"/>
        </w:rPr>
        <w:t>The Loopback Interface is a virtual interface for management or identity. It is more stable than physical interface and never goes down when physical interface fails. However, currently there are some limitations in our switches.</w:t>
      </w:r>
    </w:p>
    <w:p w14:paraId="643D990A" w14:textId="77777777" w:rsidR="00101188" w:rsidRDefault="00C15CD9">
      <w:pPr>
        <w:pStyle w:val="ListParagraph"/>
        <w:numPr>
          <w:ilvl w:val="2"/>
          <w:numId w:val="65"/>
        </w:numPr>
        <w:tabs>
          <w:tab w:val="left" w:pos="1391"/>
        </w:tabs>
        <w:spacing w:before="0" w:line="292" w:lineRule="exact"/>
        <w:ind w:hanging="287"/>
        <w:rPr>
          <w:b/>
          <w:sz w:val="24"/>
        </w:rPr>
      </w:pPr>
      <w:r>
        <w:rPr>
          <w:color w:val="333333"/>
          <w:sz w:val="24"/>
        </w:rPr>
        <w:t>Loopback Interface is only supported on the</w:t>
      </w:r>
      <w:r>
        <w:rPr>
          <w:color w:val="333333"/>
          <w:spacing w:val="-3"/>
          <w:sz w:val="24"/>
        </w:rPr>
        <w:t xml:space="preserve"> </w:t>
      </w:r>
      <w:r>
        <w:rPr>
          <w:b/>
          <w:color w:val="333333"/>
          <w:sz w:val="24"/>
        </w:rPr>
        <w:t>IPv4</w:t>
      </w:r>
    </w:p>
    <w:p w14:paraId="2A250CAB" w14:textId="77777777" w:rsidR="00101188" w:rsidRDefault="00C15CD9">
      <w:pPr>
        <w:pStyle w:val="ListParagraph"/>
        <w:numPr>
          <w:ilvl w:val="2"/>
          <w:numId w:val="65"/>
        </w:numPr>
        <w:tabs>
          <w:tab w:val="left" w:pos="1391"/>
        </w:tabs>
        <w:spacing w:before="63"/>
        <w:ind w:hanging="287"/>
        <w:rPr>
          <w:sz w:val="24"/>
        </w:rPr>
      </w:pPr>
      <w:r>
        <w:rPr>
          <w:color w:val="333333"/>
          <w:sz w:val="24"/>
        </w:rPr>
        <w:t xml:space="preserve">Only support </w:t>
      </w:r>
      <w:r>
        <w:rPr>
          <w:b/>
          <w:color w:val="333333"/>
          <w:sz w:val="24"/>
        </w:rPr>
        <w:t xml:space="preserve">one </w:t>
      </w:r>
      <w:r>
        <w:rPr>
          <w:color w:val="333333"/>
          <w:sz w:val="24"/>
        </w:rPr>
        <w:t>Loopback</w:t>
      </w:r>
      <w:r>
        <w:rPr>
          <w:color w:val="333333"/>
          <w:spacing w:val="-2"/>
          <w:sz w:val="24"/>
        </w:rPr>
        <w:t xml:space="preserve"> </w:t>
      </w:r>
      <w:r>
        <w:rPr>
          <w:color w:val="333333"/>
          <w:sz w:val="24"/>
        </w:rPr>
        <w:t>Interface</w:t>
      </w:r>
    </w:p>
    <w:p w14:paraId="6A63D582" w14:textId="77777777" w:rsidR="00101188" w:rsidRDefault="00C15CD9">
      <w:pPr>
        <w:pStyle w:val="ListParagraph"/>
        <w:numPr>
          <w:ilvl w:val="2"/>
          <w:numId w:val="65"/>
        </w:numPr>
        <w:tabs>
          <w:tab w:val="left" w:pos="1391"/>
        </w:tabs>
        <w:ind w:hanging="287"/>
        <w:rPr>
          <w:sz w:val="24"/>
        </w:rPr>
      </w:pPr>
      <w:r>
        <w:rPr>
          <w:color w:val="333333"/>
          <w:sz w:val="24"/>
        </w:rPr>
        <w:t>The IP Address of Loopback must be different from the IP Addresses of Interfaces</w:t>
      </w:r>
      <w:r>
        <w:rPr>
          <w:color w:val="333333"/>
          <w:spacing w:val="-27"/>
          <w:sz w:val="24"/>
        </w:rPr>
        <w:t xml:space="preserve"> </w:t>
      </w:r>
      <w:r>
        <w:rPr>
          <w:color w:val="333333"/>
          <w:sz w:val="24"/>
        </w:rPr>
        <w:t>(VLANs).</w:t>
      </w:r>
    </w:p>
    <w:p w14:paraId="1302D0D1"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4 I</w:t>
      </w:r>
      <w:r>
        <w:rPr>
          <w:b/>
          <w:color w:val="3379B7"/>
          <w:sz w:val="26"/>
        </w:rPr>
        <w:t>NFORMATION</w:t>
      </w:r>
    </w:p>
    <w:p w14:paraId="6E11ADAD" w14:textId="77777777" w:rsidR="00101188" w:rsidRDefault="00C15CD9">
      <w:pPr>
        <w:pStyle w:val="BodyText"/>
        <w:spacing w:before="11"/>
        <w:rPr>
          <w:b/>
          <w:sz w:val="15"/>
        </w:rPr>
      </w:pPr>
      <w:r>
        <w:rPr>
          <w:noProof/>
        </w:rPr>
        <w:drawing>
          <wp:anchor distT="0" distB="0" distL="0" distR="0" simplePos="0" relativeHeight="17" behindDoc="0" locked="0" layoutInCell="1" allowOverlap="1" wp14:anchorId="33ADFA21" wp14:editId="34619669">
            <wp:simplePos x="0" y="0"/>
            <wp:positionH relativeFrom="page">
              <wp:posOffset>1363542</wp:posOffset>
            </wp:positionH>
            <wp:positionV relativeFrom="paragraph">
              <wp:posOffset>148070</wp:posOffset>
            </wp:positionV>
            <wp:extent cx="4820424" cy="2839212"/>
            <wp:effectExtent l="0" t="0" r="0" b="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4" cstate="print"/>
                    <a:stretch>
                      <a:fillRect/>
                    </a:stretch>
                  </pic:blipFill>
                  <pic:spPr>
                    <a:xfrm>
                      <a:off x="0" y="0"/>
                      <a:ext cx="4820424" cy="2839212"/>
                    </a:xfrm>
                    <a:prstGeom prst="rect">
                      <a:avLst/>
                    </a:prstGeom>
                  </pic:spPr>
                </pic:pic>
              </a:graphicData>
            </a:graphic>
          </wp:anchor>
        </w:drawing>
      </w:r>
    </w:p>
    <w:p w14:paraId="3740B830" w14:textId="77777777" w:rsidR="00101188" w:rsidRDefault="00101188">
      <w:pPr>
        <w:rPr>
          <w:sz w:val="15"/>
        </w:rPr>
        <w:sectPr w:rsidR="00101188">
          <w:pgSz w:w="11910" w:h="16840"/>
          <w:pgMar w:top="1100" w:right="640" w:bottom="280" w:left="540" w:header="608" w:footer="0" w:gutter="0"/>
          <w:cols w:space="720"/>
        </w:sectPr>
      </w:pPr>
    </w:p>
    <w:p w14:paraId="48E6EA78" w14:textId="77777777" w:rsidR="00101188" w:rsidRDefault="00101188">
      <w:pPr>
        <w:pStyle w:val="BodyText"/>
        <w:spacing w:before="5"/>
        <w:rPr>
          <w:b/>
          <w:sz w:val="23"/>
        </w:rPr>
      </w:pPr>
    </w:p>
    <w:p w14:paraId="5DBDE00C" w14:textId="77777777" w:rsidR="00101188" w:rsidRDefault="00C15CD9">
      <w:pPr>
        <w:pStyle w:val="BodyText"/>
        <w:spacing w:before="0"/>
        <w:ind w:left="2363"/>
        <w:rPr>
          <w:sz w:val="20"/>
        </w:rPr>
      </w:pPr>
      <w:r>
        <w:rPr>
          <w:noProof/>
          <w:sz w:val="20"/>
        </w:rPr>
        <w:drawing>
          <wp:inline distT="0" distB="0" distL="0" distR="0" wp14:anchorId="1ED40C7E" wp14:editId="47F00927">
            <wp:extent cx="4351686" cy="1544478"/>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35" cstate="print"/>
                    <a:stretch>
                      <a:fillRect/>
                    </a:stretch>
                  </pic:blipFill>
                  <pic:spPr>
                    <a:xfrm>
                      <a:off x="0" y="0"/>
                      <a:ext cx="4351686" cy="1544478"/>
                    </a:xfrm>
                    <a:prstGeom prst="rect">
                      <a:avLst/>
                    </a:prstGeom>
                  </pic:spPr>
                </pic:pic>
              </a:graphicData>
            </a:graphic>
          </wp:inline>
        </w:drawing>
      </w:r>
    </w:p>
    <w:p w14:paraId="5849201F" w14:textId="77777777" w:rsidR="00101188" w:rsidRDefault="00101188">
      <w:pPr>
        <w:pStyle w:val="BodyText"/>
        <w:spacing w:before="10"/>
        <w:rPr>
          <w:b/>
          <w:sz w:val="19"/>
        </w:rPr>
      </w:pPr>
    </w:p>
    <w:p w14:paraId="08623775" w14:textId="77777777" w:rsidR="00101188" w:rsidRDefault="00C15CD9">
      <w:pPr>
        <w:pStyle w:val="Heading5"/>
        <w:numPr>
          <w:ilvl w:val="1"/>
          <w:numId w:val="65"/>
        </w:numPr>
        <w:tabs>
          <w:tab w:val="left" w:pos="1257"/>
          <w:tab w:val="left" w:pos="1259"/>
        </w:tabs>
        <w:spacing w:before="72"/>
        <w:ind w:left="1258" w:hanging="361"/>
        <w:rPr>
          <w:rFonts w:ascii="Symbol" w:hAnsi="Symbol"/>
          <w:color w:val="333333"/>
          <w:sz w:val="20"/>
          <w:u w:val="none"/>
        </w:rPr>
      </w:pPr>
      <w:r>
        <w:rPr>
          <w:color w:val="3379B7"/>
          <w:u w:color="3379B7"/>
        </w:rPr>
        <w:t>DNS Server 1 /</w:t>
      </w:r>
      <w:r>
        <w:rPr>
          <w:color w:val="3379B7"/>
          <w:spacing w:val="-2"/>
          <w:u w:color="3379B7"/>
        </w:rPr>
        <w:t xml:space="preserve"> </w:t>
      </w:r>
      <w:r>
        <w:rPr>
          <w:color w:val="3379B7"/>
          <w:u w:color="3379B7"/>
        </w:rPr>
        <w:t>2</w:t>
      </w:r>
    </w:p>
    <w:p w14:paraId="3AF63016" w14:textId="77777777" w:rsidR="00101188" w:rsidRDefault="00C15CD9">
      <w:pPr>
        <w:pStyle w:val="BodyText"/>
        <w:spacing w:line="295" w:lineRule="auto"/>
        <w:ind w:left="1258" w:right="447"/>
      </w:pPr>
      <w:r>
        <w:rPr>
          <w:color w:val="333333"/>
        </w:rPr>
        <w:t xml:space="preserve">Specifies the IP address of the DNS Server so that the users can connect to another device based on the </w:t>
      </w:r>
      <w:r>
        <w:rPr>
          <w:b/>
          <w:color w:val="333333"/>
        </w:rPr>
        <w:t xml:space="preserve">URL </w:t>
      </w:r>
      <w:r>
        <w:rPr>
          <w:color w:val="333333"/>
        </w:rPr>
        <w:t>instead of the IP address.</w:t>
      </w:r>
    </w:p>
    <w:p w14:paraId="119F98C2" w14:textId="77777777" w:rsidR="00101188" w:rsidRDefault="00C15CD9">
      <w:pPr>
        <w:pStyle w:val="BodyText"/>
        <w:spacing w:before="0" w:line="295" w:lineRule="auto"/>
        <w:ind w:left="1258" w:right="3390"/>
      </w:pPr>
      <w:r>
        <w:rPr>
          <w:color w:val="333333"/>
        </w:rPr>
        <w:t xml:space="preserve">The default DNS Server 1 is </w:t>
      </w:r>
      <w:r>
        <w:rPr>
          <w:b/>
          <w:color w:val="333333"/>
        </w:rPr>
        <w:t>"8.8.8.8"</w:t>
      </w:r>
      <w:r>
        <w:rPr>
          <w:color w:val="333333"/>
        </w:rPr>
        <w:t xml:space="preserve">. It is provided by Google. The default DNS Server 2 is </w:t>
      </w:r>
      <w:r>
        <w:rPr>
          <w:b/>
          <w:color w:val="333333"/>
        </w:rPr>
        <w:t>BLANK</w:t>
      </w:r>
      <w:r>
        <w:rPr>
          <w:color w:val="333333"/>
        </w:rPr>
        <w:t>.</w:t>
      </w:r>
    </w:p>
    <w:p w14:paraId="32B3F902" w14:textId="77777777" w:rsidR="00101188" w:rsidRDefault="00C15CD9">
      <w:pPr>
        <w:pStyle w:val="Heading5"/>
        <w:numPr>
          <w:ilvl w:val="1"/>
          <w:numId w:val="65"/>
        </w:numPr>
        <w:tabs>
          <w:tab w:val="left" w:pos="359"/>
          <w:tab w:val="left" w:pos="360"/>
        </w:tabs>
        <w:spacing w:before="90"/>
        <w:ind w:left="1258" w:right="7662" w:hanging="1259"/>
        <w:jc w:val="right"/>
        <w:rPr>
          <w:rFonts w:ascii="Symbol" w:hAnsi="Symbol"/>
          <w:color w:val="333333"/>
          <w:sz w:val="20"/>
          <w:u w:val="none"/>
        </w:rPr>
      </w:pPr>
      <w:r>
        <w:rPr>
          <w:color w:val="3379B7"/>
          <w:u w:color="3379B7"/>
        </w:rPr>
        <w:t>Loopback</w:t>
      </w:r>
      <w:r>
        <w:rPr>
          <w:color w:val="3379B7"/>
          <w:spacing w:val="-5"/>
          <w:u w:color="3379B7"/>
        </w:rPr>
        <w:t xml:space="preserve"> </w:t>
      </w:r>
      <w:r>
        <w:rPr>
          <w:color w:val="3379B7"/>
          <w:u w:color="3379B7"/>
        </w:rPr>
        <w:t>Settings</w:t>
      </w:r>
    </w:p>
    <w:p w14:paraId="3D6493D9" w14:textId="77777777" w:rsidR="00101188" w:rsidRDefault="00C15CD9">
      <w:pPr>
        <w:pStyle w:val="ListParagraph"/>
        <w:numPr>
          <w:ilvl w:val="0"/>
          <w:numId w:val="64"/>
        </w:numPr>
        <w:tabs>
          <w:tab w:val="left" w:pos="360"/>
        </w:tabs>
        <w:spacing w:before="65"/>
        <w:ind w:right="7726" w:hanging="1978"/>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4"/>
          <w:sz w:val="24"/>
          <w:u w:val="single" w:color="333333"/>
        </w:rPr>
        <w:t xml:space="preserve"> </w:t>
      </w:r>
      <w:r>
        <w:rPr>
          <w:color w:val="333333"/>
          <w:sz w:val="24"/>
          <w:u w:val="single" w:color="333333"/>
        </w:rPr>
        <w:t>Address</w:t>
      </w:r>
    </w:p>
    <w:p w14:paraId="5688C8AB" w14:textId="77777777" w:rsidR="00101188" w:rsidRDefault="00C15CD9">
      <w:pPr>
        <w:spacing w:before="67"/>
        <w:ind w:left="1978"/>
        <w:rPr>
          <w:sz w:val="24"/>
        </w:rPr>
      </w:pPr>
      <w:r>
        <w:rPr>
          <w:color w:val="333333"/>
          <w:sz w:val="24"/>
        </w:rPr>
        <w:t xml:space="preserve">Assign a unique static IP Address for </w:t>
      </w:r>
      <w:r>
        <w:rPr>
          <w:b/>
          <w:color w:val="333333"/>
          <w:sz w:val="24"/>
        </w:rPr>
        <w:t>Loopback Interface</w:t>
      </w:r>
      <w:r>
        <w:rPr>
          <w:color w:val="333333"/>
          <w:sz w:val="24"/>
        </w:rPr>
        <w:t>.</w:t>
      </w:r>
    </w:p>
    <w:p w14:paraId="588723FB" w14:textId="77777777" w:rsidR="00101188" w:rsidRDefault="00C15CD9">
      <w:pPr>
        <w:pStyle w:val="BodyText"/>
        <w:spacing w:line="295" w:lineRule="auto"/>
        <w:ind w:left="1978" w:right="447"/>
      </w:pPr>
      <w:r>
        <w:rPr>
          <w:color w:val="333333"/>
        </w:rPr>
        <w:t>Note: the IP Address of Loopback must be different from the IP Addresses of Interfaces (VLANs).</w:t>
      </w:r>
    </w:p>
    <w:p w14:paraId="537C488C" w14:textId="77777777" w:rsidR="00101188" w:rsidRDefault="00C15CD9">
      <w:pPr>
        <w:pStyle w:val="ListParagraph"/>
        <w:numPr>
          <w:ilvl w:val="0"/>
          <w:numId w:val="64"/>
        </w:numPr>
        <w:tabs>
          <w:tab w:val="left" w:pos="1978"/>
        </w:tabs>
        <w:spacing w:before="0" w:line="292" w:lineRule="exact"/>
        <w:rPr>
          <w:sz w:val="24"/>
        </w:rPr>
      </w:pPr>
      <w:r>
        <w:rPr>
          <w:rFonts w:ascii="Times New Roman" w:eastAsia="Times New Roman" w:hAnsi="Times New Roman"/>
          <w:spacing w:val="-60"/>
          <w:sz w:val="24"/>
          <w:u w:val="single"/>
        </w:rPr>
        <w:t xml:space="preserve"> </w:t>
      </w:r>
      <w:r>
        <w:rPr>
          <w:sz w:val="24"/>
          <w:u w:val="single"/>
        </w:rPr>
        <w:t>Subnet</w:t>
      </w:r>
      <w:r>
        <w:rPr>
          <w:spacing w:val="-2"/>
          <w:sz w:val="24"/>
          <w:u w:val="single"/>
        </w:rPr>
        <w:t xml:space="preserve"> </w:t>
      </w:r>
      <w:r>
        <w:rPr>
          <w:sz w:val="24"/>
          <w:u w:val="single"/>
        </w:rPr>
        <w:t>Mask</w:t>
      </w:r>
    </w:p>
    <w:p w14:paraId="61F80012" w14:textId="77777777" w:rsidR="00101188" w:rsidRDefault="00C15CD9">
      <w:pPr>
        <w:spacing w:before="67"/>
        <w:ind w:left="1978"/>
        <w:rPr>
          <w:sz w:val="24"/>
        </w:rPr>
      </w:pPr>
      <w:r>
        <w:rPr>
          <w:color w:val="333333"/>
          <w:sz w:val="24"/>
        </w:rPr>
        <w:t xml:space="preserve">Define the type of network of </w:t>
      </w:r>
      <w:r>
        <w:rPr>
          <w:b/>
          <w:color w:val="333333"/>
          <w:sz w:val="24"/>
        </w:rPr>
        <w:t>Loopback Interface</w:t>
      </w:r>
      <w:r>
        <w:rPr>
          <w:color w:val="333333"/>
          <w:sz w:val="24"/>
        </w:rPr>
        <w:t>.</w:t>
      </w:r>
    </w:p>
    <w:p w14:paraId="02278AE2" w14:textId="77777777" w:rsidR="00101188" w:rsidRDefault="00C15CD9">
      <w:pPr>
        <w:pStyle w:val="Heading5"/>
        <w:numPr>
          <w:ilvl w:val="1"/>
          <w:numId w:val="65"/>
        </w:numPr>
        <w:tabs>
          <w:tab w:val="left" w:pos="359"/>
          <w:tab w:val="left" w:pos="360"/>
        </w:tabs>
        <w:ind w:left="1258" w:right="7715" w:hanging="1259"/>
        <w:jc w:val="right"/>
        <w:rPr>
          <w:rFonts w:ascii="Symbol" w:hAnsi="Symbol"/>
          <w:color w:val="333333"/>
          <w:sz w:val="20"/>
          <w:u w:val="none"/>
        </w:rPr>
      </w:pPr>
      <w:r>
        <w:rPr>
          <w:color w:val="3379B7"/>
          <w:u w:color="3379B7"/>
        </w:rPr>
        <w:t>Interface</w:t>
      </w:r>
      <w:r>
        <w:rPr>
          <w:color w:val="3379B7"/>
          <w:spacing w:val="-5"/>
          <w:u w:color="3379B7"/>
        </w:rPr>
        <w:t xml:space="preserve"> </w:t>
      </w:r>
      <w:r>
        <w:rPr>
          <w:color w:val="3379B7"/>
          <w:u w:color="3379B7"/>
        </w:rPr>
        <w:t>Settings</w:t>
      </w:r>
    </w:p>
    <w:p w14:paraId="4207B97F" w14:textId="77777777" w:rsidR="00101188" w:rsidRDefault="00C15CD9">
      <w:pPr>
        <w:pStyle w:val="ListParagraph"/>
        <w:numPr>
          <w:ilvl w:val="0"/>
          <w:numId w:val="63"/>
        </w:numPr>
        <w:tabs>
          <w:tab w:val="left" w:pos="1978"/>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VLAN ID</w:t>
      </w:r>
    </w:p>
    <w:p w14:paraId="3D641C39" w14:textId="3199DEBC" w:rsidR="00101188" w:rsidRDefault="00C15CD9">
      <w:pPr>
        <w:pStyle w:val="BodyText"/>
        <w:ind w:left="1970"/>
      </w:pPr>
      <w:r>
        <w:rPr>
          <w:color w:val="333333"/>
        </w:rPr>
        <w:t xml:space="preserve">Users </w:t>
      </w:r>
      <w:r w:rsidR="00AE465D">
        <w:rPr>
          <w:color w:val="333333"/>
        </w:rPr>
        <w:t>must</w:t>
      </w:r>
      <w:r>
        <w:rPr>
          <w:color w:val="333333"/>
        </w:rPr>
        <w:t xml:space="preserve"> create VLAN in the VLAN Settings Page before configuring its IP Address.</w:t>
      </w:r>
    </w:p>
    <w:p w14:paraId="449B9471" w14:textId="77777777" w:rsidR="00101188" w:rsidRDefault="00C15CD9">
      <w:pPr>
        <w:pStyle w:val="ListParagraph"/>
        <w:numPr>
          <w:ilvl w:val="0"/>
          <w:numId w:val="63"/>
        </w:numPr>
        <w:tabs>
          <w:tab w:val="left" w:pos="1978"/>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1"/>
          <w:sz w:val="24"/>
          <w:u w:val="single" w:color="333333"/>
        </w:rPr>
        <w:t xml:space="preserve"> </w:t>
      </w:r>
      <w:r>
        <w:rPr>
          <w:color w:val="333333"/>
          <w:sz w:val="24"/>
          <w:u w:val="single" w:color="333333"/>
        </w:rPr>
        <w:t>Address</w:t>
      </w:r>
    </w:p>
    <w:p w14:paraId="1F9A95CF" w14:textId="77777777" w:rsidR="00101188" w:rsidRDefault="00C15CD9">
      <w:pPr>
        <w:pStyle w:val="BodyText"/>
        <w:spacing w:line="295" w:lineRule="auto"/>
        <w:ind w:left="1978" w:right="3630"/>
      </w:pPr>
      <w:r>
        <w:rPr>
          <w:color w:val="333333"/>
        </w:rPr>
        <w:t xml:space="preserve">Assign a unique static IP Address for the VLAN ID. The default IP Address for VLAN 1 is </w:t>
      </w:r>
      <w:r>
        <w:rPr>
          <w:b/>
          <w:color w:val="333333"/>
        </w:rPr>
        <w:t>"192.168.10.1"</w:t>
      </w:r>
      <w:r>
        <w:rPr>
          <w:color w:val="333333"/>
        </w:rPr>
        <w:t>.</w:t>
      </w:r>
    </w:p>
    <w:p w14:paraId="0871E91D" w14:textId="77777777" w:rsidR="00101188" w:rsidRDefault="00C15CD9">
      <w:pPr>
        <w:pStyle w:val="ListParagraph"/>
        <w:numPr>
          <w:ilvl w:val="0"/>
          <w:numId w:val="63"/>
        </w:numPr>
        <w:tabs>
          <w:tab w:val="left" w:pos="1978"/>
        </w:tabs>
        <w:spacing w:before="0" w:line="292" w:lineRule="exact"/>
        <w:rPr>
          <w:sz w:val="24"/>
        </w:rPr>
      </w:pPr>
      <w:r>
        <w:rPr>
          <w:rFonts w:ascii="Times New Roman" w:eastAsia="Times New Roman" w:hAnsi="Times New Roman"/>
          <w:spacing w:val="-60"/>
          <w:sz w:val="24"/>
          <w:u w:val="single"/>
        </w:rPr>
        <w:t xml:space="preserve"> </w:t>
      </w:r>
      <w:r>
        <w:rPr>
          <w:sz w:val="24"/>
          <w:u w:val="single"/>
        </w:rPr>
        <w:t>Subnet</w:t>
      </w:r>
      <w:r>
        <w:rPr>
          <w:spacing w:val="-2"/>
          <w:sz w:val="24"/>
          <w:u w:val="single"/>
        </w:rPr>
        <w:t xml:space="preserve"> </w:t>
      </w:r>
      <w:r>
        <w:rPr>
          <w:sz w:val="24"/>
          <w:u w:val="single"/>
        </w:rPr>
        <w:t>Mask</w:t>
      </w:r>
    </w:p>
    <w:p w14:paraId="1508B8E2" w14:textId="77777777" w:rsidR="00101188" w:rsidRDefault="00C15CD9">
      <w:pPr>
        <w:pStyle w:val="BodyText"/>
        <w:spacing w:before="68" w:line="295" w:lineRule="auto"/>
        <w:ind w:left="1978" w:right="2441"/>
      </w:pPr>
      <w:r>
        <w:rPr>
          <w:color w:val="333333"/>
        </w:rPr>
        <w:t xml:space="preserve">Define the type of network, to which this device is connected to. The default Subnet Mask for VLAN 1 is </w:t>
      </w:r>
      <w:r>
        <w:rPr>
          <w:b/>
          <w:color w:val="333333"/>
        </w:rPr>
        <w:t>"255.255.255.0"</w:t>
      </w:r>
      <w:r>
        <w:rPr>
          <w:color w:val="333333"/>
        </w:rPr>
        <w:t>.</w:t>
      </w:r>
    </w:p>
    <w:p w14:paraId="0AA96430"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E9BECAA" wp14:editId="1ED32B3F">
            <wp:extent cx="581025" cy="323850"/>
            <wp:effectExtent l="0" t="0" r="0" b="0"/>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F752DC0"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6D68EDF2" w14:textId="77777777" w:rsidR="00101188" w:rsidRDefault="00101188">
      <w:pPr>
        <w:sectPr w:rsidR="00101188">
          <w:pgSz w:w="11910" w:h="16840"/>
          <w:pgMar w:top="1100" w:right="640" w:bottom="280" w:left="540" w:header="608" w:footer="0" w:gutter="0"/>
          <w:cols w:space="720"/>
        </w:sectPr>
      </w:pPr>
    </w:p>
    <w:p w14:paraId="6D7D5CE4" w14:textId="77777777" w:rsidR="00101188" w:rsidRDefault="00C15CD9">
      <w:pPr>
        <w:pStyle w:val="Heading1"/>
      </w:pPr>
      <w:bookmarkStart w:id="4" w:name="_bookmark3"/>
      <w:bookmarkEnd w:id="4"/>
      <w:r>
        <w:rPr>
          <w:color w:val="333333"/>
        </w:rPr>
        <w:lastRenderedPageBreak/>
        <w:t>IPv6 (VLAN IP)</w:t>
      </w:r>
    </w:p>
    <w:p w14:paraId="7D6179F4" w14:textId="4B2E706E" w:rsidR="00101188" w:rsidRDefault="00AE465D">
      <w:pPr>
        <w:pStyle w:val="BodyText"/>
        <w:spacing w:before="2"/>
        <w:rPr>
          <w:rFonts w:ascii="Arial"/>
          <w:sz w:val="13"/>
        </w:rPr>
      </w:pPr>
      <w:r>
        <w:rPr>
          <w:noProof/>
        </w:rPr>
        <mc:AlternateContent>
          <mc:Choice Requires="wps">
            <w:drawing>
              <wp:anchor distT="0" distB="0" distL="0" distR="0" simplePos="0" relativeHeight="487597056" behindDoc="1" locked="0" layoutInCell="1" allowOverlap="1" wp14:anchorId="262EE289" wp14:editId="4842F143">
                <wp:simplePos x="0" y="0"/>
                <wp:positionH relativeFrom="page">
                  <wp:posOffset>666115</wp:posOffset>
                </wp:positionH>
                <wp:positionV relativeFrom="paragraph">
                  <wp:posOffset>121285</wp:posOffset>
                </wp:positionV>
                <wp:extent cx="6229985" cy="8890"/>
                <wp:effectExtent l="0" t="0" r="0" b="0"/>
                <wp:wrapTopAndBottom/>
                <wp:docPr id="11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06606" id="Rectangle 57" o:spid="_x0000_s1026" style="position:absolute;margin-left:52.45pt;margin-top:9.55pt;width:490.55pt;height:.7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" fillcolor="#ededed" stroked="f">
                <w10:wrap type="topAndBottom" anchorx="page"/>
              </v:rect>
            </w:pict>
          </mc:Fallback>
        </mc:AlternateContent>
      </w:r>
    </w:p>
    <w:p w14:paraId="1F9091D5" w14:textId="77777777" w:rsidR="00101188" w:rsidRDefault="00101188">
      <w:pPr>
        <w:pStyle w:val="BodyText"/>
        <w:spacing w:before="11"/>
        <w:rPr>
          <w:rFonts w:ascii="Arial"/>
          <w:sz w:val="21"/>
        </w:rPr>
      </w:pPr>
    </w:p>
    <w:p w14:paraId="08376C87" w14:textId="254E7E24" w:rsidR="00101188" w:rsidRDefault="00C15CD9">
      <w:pPr>
        <w:pStyle w:val="BodyText"/>
        <w:spacing w:before="51" w:line="295" w:lineRule="auto"/>
        <w:ind w:left="537" w:right="430" w:firstLine="480"/>
        <w:jc w:val="both"/>
      </w:pPr>
      <w:r>
        <w:rPr>
          <w:b/>
          <w:color w:val="333333"/>
        </w:rPr>
        <w:t xml:space="preserve">Internet Protocol </w:t>
      </w:r>
      <w:r>
        <w:rPr>
          <w:b/>
          <w:color w:val="333333"/>
          <w:spacing w:val="-3"/>
        </w:rPr>
        <w:t xml:space="preserve">Version </w:t>
      </w:r>
      <w:r>
        <w:rPr>
          <w:b/>
          <w:color w:val="333333"/>
        </w:rPr>
        <w:t xml:space="preserve">6 </w:t>
      </w:r>
      <w:r>
        <w:rPr>
          <w:color w:val="333333"/>
        </w:rPr>
        <w:t>(</w:t>
      </w:r>
      <w:r>
        <w:rPr>
          <w:b/>
          <w:color w:val="333333"/>
        </w:rPr>
        <w:t>IPv6</w:t>
      </w:r>
      <w:r>
        <w:rPr>
          <w:color w:val="333333"/>
        </w:rPr>
        <w:t xml:space="preserve">) is a solution to deal with the address space limitation of IPv4 and it is the most recent version of Internet Protocol. It is intended to replace IPv4. IPv6 is a </w:t>
      </w:r>
      <w:r>
        <w:rPr>
          <w:b/>
          <w:color w:val="333333"/>
        </w:rPr>
        <w:t xml:space="preserve">Layer 3 </w:t>
      </w:r>
      <w:r>
        <w:rPr>
          <w:color w:val="333333"/>
        </w:rPr>
        <w:t xml:space="preserve">(Internet Layer) protocol, which is used on the packet-switched networks and with connectionless communication. There </w:t>
      </w:r>
      <w:r>
        <w:rPr>
          <w:color w:val="333333"/>
          <w:spacing w:val="-3"/>
        </w:rPr>
        <w:t xml:space="preserve">are </w:t>
      </w:r>
      <w:r>
        <w:rPr>
          <w:color w:val="333333"/>
        </w:rPr>
        <w:t xml:space="preserve">16 bytes (128 bits) </w:t>
      </w:r>
      <w:r>
        <w:rPr>
          <w:color w:val="333333"/>
          <w:spacing w:val="-3"/>
        </w:rPr>
        <w:t xml:space="preserve">for </w:t>
      </w:r>
      <w:r>
        <w:rPr>
          <w:color w:val="333333"/>
        </w:rPr>
        <w:t>an IPv6 address, and the address space is up to 2</w:t>
      </w:r>
      <w:r>
        <w:rPr>
          <w:color w:val="333333"/>
          <w:vertAlign w:val="superscript"/>
        </w:rPr>
        <w:t>128</w:t>
      </w:r>
      <w:r>
        <w:rPr>
          <w:color w:val="333333"/>
        </w:rPr>
        <w:t xml:space="preserve"> unique</w:t>
      </w:r>
      <w:r>
        <w:rPr>
          <w:color w:val="333333"/>
          <w:spacing w:val="-4"/>
        </w:rPr>
        <w:t xml:space="preserve"> </w:t>
      </w:r>
      <w:r>
        <w:rPr>
          <w:color w:val="333333"/>
        </w:rPr>
        <w:t>addresses.</w:t>
      </w:r>
      <w:r>
        <w:rPr>
          <w:color w:val="333333"/>
          <w:spacing w:val="-4"/>
        </w:rPr>
        <w:t xml:space="preserve"> </w:t>
      </w:r>
      <w:r>
        <w:rPr>
          <w:color w:val="333333"/>
        </w:rPr>
        <w:t>The</w:t>
      </w:r>
      <w:r>
        <w:rPr>
          <w:color w:val="333333"/>
          <w:spacing w:val="-3"/>
        </w:rPr>
        <w:t xml:space="preserve"> </w:t>
      </w:r>
      <w:r>
        <w:rPr>
          <w:color w:val="333333"/>
        </w:rPr>
        <w:t>IPv6</w:t>
      </w:r>
      <w:r>
        <w:rPr>
          <w:color w:val="333333"/>
          <w:spacing w:val="-3"/>
        </w:rPr>
        <w:t xml:space="preserve"> </w:t>
      </w:r>
      <w:r>
        <w:rPr>
          <w:color w:val="333333"/>
        </w:rPr>
        <w:t>address</w:t>
      </w:r>
      <w:r>
        <w:rPr>
          <w:color w:val="333333"/>
          <w:spacing w:val="-5"/>
        </w:rPr>
        <w:t xml:space="preserve"> </w:t>
      </w:r>
      <w:r>
        <w:rPr>
          <w:color w:val="333333"/>
        </w:rPr>
        <w:t>is</w:t>
      </w:r>
      <w:r>
        <w:rPr>
          <w:color w:val="333333"/>
          <w:spacing w:val="-4"/>
        </w:rPr>
        <w:t xml:space="preserve"> </w:t>
      </w:r>
      <w:r>
        <w:rPr>
          <w:color w:val="333333"/>
        </w:rPr>
        <w:t>usually</w:t>
      </w:r>
      <w:r>
        <w:rPr>
          <w:color w:val="333333"/>
          <w:spacing w:val="-5"/>
        </w:rPr>
        <w:t xml:space="preserve"> </w:t>
      </w:r>
      <w:r>
        <w:rPr>
          <w:color w:val="333333"/>
        </w:rPr>
        <w:t>represented</w:t>
      </w:r>
      <w:r>
        <w:rPr>
          <w:color w:val="333333"/>
          <w:spacing w:val="-2"/>
        </w:rPr>
        <w:t xml:space="preserve"> </w:t>
      </w:r>
      <w:r>
        <w:rPr>
          <w:color w:val="333333"/>
        </w:rPr>
        <w:t>in</w:t>
      </w:r>
      <w:r>
        <w:rPr>
          <w:color w:val="333333"/>
          <w:spacing w:val="-3"/>
        </w:rPr>
        <w:t xml:space="preserve"> </w:t>
      </w:r>
      <w:r>
        <w:rPr>
          <w:color w:val="333333"/>
        </w:rPr>
        <w:t>hexadecimal</w:t>
      </w:r>
      <w:r>
        <w:rPr>
          <w:color w:val="333333"/>
          <w:spacing w:val="-8"/>
        </w:rPr>
        <w:t xml:space="preserve"> </w:t>
      </w:r>
      <w:r>
        <w:rPr>
          <w:color w:val="333333"/>
        </w:rPr>
        <w:t>digits,</w:t>
      </w:r>
      <w:r>
        <w:rPr>
          <w:color w:val="333333"/>
          <w:spacing w:val="-5"/>
        </w:rPr>
        <w:t xml:space="preserve"> </w:t>
      </w:r>
      <w:r>
        <w:rPr>
          <w:color w:val="333333"/>
        </w:rPr>
        <w:t>8</w:t>
      </w:r>
      <w:r>
        <w:rPr>
          <w:color w:val="333333"/>
          <w:spacing w:val="-4"/>
        </w:rPr>
        <w:t xml:space="preserve"> </w:t>
      </w:r>
      <w:r>
        <w:rPr>
          <w:color w:val="333333"/>
        </w:rPr>
        <w:t>groups</w:t>
      </w:r>
      <w:r>
        <w:rPr>
          <w:color w:val="333333"/>
          <w:spacing w:val="1"/>
        </w:rPr>
        <w:t xml:space="preserve"> </w:t>
      </w:r>
      <w:r>
        <w:rPr>
          <w:color w:val="333333"/>
        </w:rPr>
        <w:t>of</w:t>
      </w:r>
      <w:r>
        <w:rPr>
          <w:color w:val="333333"/>
          <w:spacing w:val="-4"/>
        </w:rPr>
        <w:t xml:space="preserve"> </w:t>
      </w:r>
      <w:r>
        <w:rPr>
          <w:color w:val="333333"/>
        </w:rPr>
        <w:t>4</w:t>
      </w:r>
      <w:r>
        <w:rPr>
          <w:color w:val="333333"/>
          <w:spacing w:val="-5"/>
        </w:rPr>
        <w:t xml:space="preserve"> </w:t>
      </w:r>
      <w:r>
        <w:rPr>
          <w:color w:val="333333"/>
        </w:rPr>
        <w:t xml:space="preserve">digits, and each group is </w:t>
      </w:r>
      <w:r>
        <w:rPr>
          <w:color w:val="333333"/>
          <w:spacing w:val="-2"/>
        </w:rPr>
        <w:t xml:space="preserve">separated </w:t>
      </w:r>
      <w:r>
        <w:rPr>
          <w:color w:val="333333"/>
        </w:rPr>
        <w:t>by a “</w:t>
      </w:r>
      <w:r>
        <w:rPr>
          <w:b/>
          <w:color w:val="333333"/>
        </w:rPr>
        <w:t>:</w:t>
      </w:r>
      <w:r>
        <w:rPr>
          <w:color w:val="333333"/>
        </w:rPr>
        <w:t>” (</w:t>
      </w:r>
      <w:r>
        <w:rPr>
          <w:b/>
          <w:color w:val="333333"/>
        </w:rPr>
        <w:t>colon</w:t>
      </w:r>
      <w:r>
        <w:rPr>
          <w:color w:val="333333"/>
        </w:rPr>
        <w:t>). For example, the DNS server address in IPv6 is “2001:4860:4860:0000:0000:0000:0000:8888”.</w:t>
      </w:r>
    </w:p>
    <w:p w14:paraId="514B29D8"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6 I</w:t>
      </w:r>
      <w:r>
        <w:rPr>
          <w:b/>
          <w:color w:val="3379B7"/>
          <w:sz w:val="26"/>
        </w:rPr>
        <w:t>NFORMATION</w:t>
      </w:r>
    </w:p>
    <w:p w14:paraId="4B912327" w14:textId="77777777" w:rsidR="00101188" w:rsidRDefault="00C15CD9">
      <w:pPr>
        <w:pStyle w:val="BodyText"/>
        <w:spacing w:before="6"/>
        <w:rPr>
          <w:b/>
          <w:sz w:val="18"/>
        </w:rPr>
      </w:pPr>
      <w:r>
        <w:rPr>
          <w:noProof/>
        </w:rPr>
        <w:drawing>
          <wp:anchor distT="0" distB="0" distL="0" distR="0" simplePos="0" relativeHeight="19" behindDoc="0" locked="0" layoutInCell="1" allowOverlap="1" wp14:anchorId="6FB562A8" wp14:editId="1C96AC69">
            <wp:simplePos x="0" y="0"/>
            <wp:positionH relativeFrom="page">
              <wp:posOffset>1044270</wp:posOffset>
            </wp:positionH>
            <wp:positionV relativeFrom="paragraph">
              <wp:posOffset>168118</wp:posOffset>
            </wp:positionV>
            <wp:extent cx="5479496" cy="2383631"/>
            <wp:effectExtent l="0" t="0" r="0" b="0"/>
            <wp:wrapTopAndBottom/>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36" cstate="print"/>
                    <a:stretch>
                      <a:fillRect/>
                    </a:stretch>
                  </pic:blipFill>
                  <pic:spPr>
                    <a:xfrm>
                      <a:off x="0" y="0"/>
                      <a:ext cx="5479496" cy="2383631"/>
                    </a:xfrm>
                    <a:prstGeom prst="rect">
                      <a:avLst/>
                    </a:prstGeom>
                  </pic:spPr>
                </pic:pic>
              </a:graphicData>
            </a:graphic>
          </wp:anchor>
        </w:drawing>
      </w:r>
    </w:p>
    <w:p w14:paraId="19FE6749" w14:textId="77777777" w:rsidR="00101188" w:rsidRDefault="00C15CD9">
      <w:pPr>
        <w:tabs>
          <w:tab w:val="left" w:pos="5239"/>
        </w:tabs>
        <w:spacing w:before="132"/>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FCD265F" w14:textId="77777777" w:rsidR="00101188" w:rsidRDefault="00101188">
      <w:pPr>
        <w:pStyle w:val="BodyText"/>
        <w:spacing w:before="0"/>
        <w:rPr>
          <w:rFonts w:ascii="Arial"/>
          <w:b/>
          <w:i/>
        </w:rPr>
      </w:pPr>
    </w:p>
    <w:p w14:paraId="0C45F5F6" w14:textId="77777777" w:rsidR="00101188" w:rsidRDefault="00101188">
      <w:pPr>
        <w:pStyle w:val="BodyText"/>
        <w:spacing w:before="7"/>
        <w:rPr>
          <w:rFonts w:ascii="Arial"/>
          <w:b/>
          <w:i/>
          <w:sz w:val="23"/>
        </w:rPr>
      </w:pPr>
    </w:p>
    <w:p w14:paraId="72F9A3F9" w14:textId="77777777" w:rsidR="00101188" w:rsidRDefault="00C15CD9">
      <w:pPr>
        <w:pStyle w:val="Heading5"/>
        <w:numPr>
          <w:ilvl w:val="1"/>
          <w:numId w:val="65"/>
        </w:numPr>
        <w:tabs>
          <w:tab w:val="left" w:pos="1257"/>
          <w:tab w:val="left" w:pos="1259"/>
        </w:tabs>
        <w:spacing w:before="0"/>
        <w:ind w:left="1258" w:hanging="361"/>
        <w:rPr>
          <w:rFonts w:ascii="Symbol" w:hAnsi="Symbol"/>
          <w:color w:val="333333"/>
          <w:sz w:val="20"/>
          <w:u w:val="none"/>
        </w:rPr>
      </w:pPr>
      <w:r>
        <w:rPr>
          <w:noProof/>
        </w:rPr>
        <w:drawing>
          <wp:anchor distT="0" distB="0" distL="0" distR="0" simplePos="0" relativeHeight="478454784" behindDoc="1" locked="0" layoutInCell="1" allowOverlap="1" wp14:anchorId="5B6108D7" wp14:editId="349D11FF">
            <wp:simplePos x="0" y="0"/>
            <wp:positionH relativeFrom="page">
              <wp:posOffset>4630546</wp:posOffset>
            </wp:positionH>
            <wp:positionV relativeFrom="paragraph">
              <wp:posOffset>-511101</wp:posOffset>
            </wp:positionV>
            <wp:extent cx="180860" cy="177164"/>
            <wp:effectExtent l="0" t="0" r="0" b="0"/>
            <wp:wrapNone/>
            <wp:docPr id="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 ID</w:t>
      </w:r>
    </w:p>
    <w:p w14:paraId="6E147DD7" w14:textId="3A67C559" w:rsidR="00101188" w:rsidRDefault="00C15CD9">
      <w:pPr>
        <w:pStyle w:val="BodyText"/>
        <w:ind w:left="1258"/>
      </w:pPr>
      <w:r>
        <w:rPr>
          <w:color w:val="333333"/>
        </w:rPr>
        <w:t xml:space="preserve">Users </w:t>
      </w:r>
      <w:r w:rsidR="00AE465D">
        <w:rPr>
          <w:color w:val="333333"/>
        </w:rPr>
        <w:t>must</w:t>
      </w:r>
      <w:r>
        <w:rPr>
          <w:color w:val="333333"/>
        </w:rPr>
        <w:t xml:space="preserve"> create VLAN in the VLAN Settings Page before configuring its IP Address.</w:t>
      </w:r>
    </w:p>
    <w:p w14:paraId="232CA103"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IPv6 Addresses</w:t>
      </w:r>
    </w:p>
    <w:p w14:paraId="0229A5F8" w14:textId="77777777" w:rsidR="00101188" w:rsidRDefault="00C15CD9">
      <w:pPr>
        <w:pStyle w:val="BodyText"/>
        <w:spacing w:before="64"/>
        <w:ind w:left="1258"/>
      </w:pPr>
      <w:r>
        <w:rPr>
          <w:color w:val="333333"/>
        </w:rPr>
        <w:t>Enables the users to define an IPv6 addresses for each created VLAN.</w:t>
      </w:r>
    </w:p>
    <w:p w14:paraId="12D0BF36" w14:textId="77777777" w:rsidR="00101188" w:rsidRDefault="00C15CD9">
      <w:pPr>
        <w:spacing w:before="68" w:line="295" w:lineRule="auto"/>
        <w:ind w:left="1523" w:right="797" w:hanging="266"/>
        <w:rPr>
          <w:sz w:val="24"/>
        </w:rPr>
      </w:pPr>
      <w:r>
        <w:rPr>
          <w:color w:val="333333"/>
          <w:sz w:val="24"/>
        </w:rPr>
        <w:t>The</w:t>
      </w:r>
      <w:r>
        <w:rPr>
          <w:color w:val="333333"/>
          <w:spacing w:val="-4"/>
          <w:sz w:val="24"/>
        </w:rPr>
        <w:t xml:space="preserve"> </w:t>
      </w:r>
      <w:r>
        <w:rPr>
          <w:color w:val="333333"/>
          <w:sz w:val="24"/>
        </w:rPr>
        <w:t>IPv6</w:t>
      </w:r>
      <w:r>
        <w:rPr>
          <w:color w:val="333333"/>
          <w:spacing w:val="-3"/>
          <w:sz w:val="24"/>
        </w:rPr>
        <w:t xml:space="preserve"> </w:t>
      </w:r>
      <w:r>
        <w:rPr>
          <w:color w:val="333333"/>
          <w:sz w:val="24"/>
        </w:rPr>
        <w:t>address</w:t>
      </w:r>
      <w:r>
        <w:rPr>
          <w:color w:val="333333"/>
          <w:spacing w:val="-4"/>
          <w:sz w:val="24"/>
        </w:rPr>
        <w:t xml:space="preserve"> </w:t>
      </w:r>
      <w:r>
        <w:rPr>
          <w:color w:val="333333"/>
          <w:sz w:val="24"/>
        </w:rPr>
        <w:t>contains</w:t>
      </w:r>
      <w:r>
        <w:rPr>
          <w:color w:val="333333"/>
          <w:spacing w:val="-4"/>
          <w:sz w:val="24"/>
        </w:rPr>
        <w:t xml:space="preserve"> </w:t>
      </w:r>
      <w:r>
        <w:rPr>
          <w:color w:val="333333"/>
          <w:sz w:val="24"/>
        </w:rPr>
        <w:t>2</w:t>
      </w:r>
      <w:r>
        <w:rPr>
          <w:color w:val="333333"/>
          <w:spacing w:val="-2"/>
          <w:sz w:val="24"/>
        </w:rPr>
        <w:t xml:space="preserve"> </w:t>
      </w:r>
      <w:r>
        <w:rPr>
          <w:color w:val="333333"/>
          <w:sz w:val="24"/>
        </w:rPr>
        <w:t>section</w:t>
      </w:r>
      <w:r>
        <w:rPr>
          <w:color w:val="333333"/>
          <w:spacing w:val="-4"/>
          <w:sz w:val="24"/>
        </w:rPr>
        <w:t xml:space="preserve"> </w:t>
      </w:r>
      <w:r>
        <w:rPr>
          <w:color w:val="333333"/>
          <w:sz w:val="24"/>
        </w:rPr>
        <w:t>-</w:t>
      </w:r>
      <w:r>
        <w:rPr>
          <w:color w:val="333333"/>
          <w:spacing w:val="-5"/>
          <w:sz w:val="24"/>
        </w:rPr>
        <w:t xml:space="preserve"> </w:t>
      </w:r>
      <w:r>
        <w:rPr>
          <w:b/>
          <w:color w:val="333333"/>
          <w:sz w:val="24"/>
        </w:rPr>
        <w:t>IPv6</w:t>
      </w:r>
      <w:r>
        <w:rPr>
          <w:b/>
          <w:color w:val="333333"/>
          <w:spacing w:val="-3"/>
          <w:sz w:val="24"/>
        </w:rPr>
        <w:t xml:space="preserve"> </w:t>
      </w:r>
      <w:r>
        <w:rPr>
          <w:b/>
          <w:color w:val="333333"/>
          <w:sz w:val="24"/>
        </w:rPr>
        <w:t>address</w:t>
      </w:r>
      <w:r>
        <w:rPr>
          <w:b/>
          <w:color w:val="333333"/>
          <w:spacing w:val="-3"/>
          <w:sz w:val="24"/>
        </w:rPr>
        <w:t xml:space="preserve"> </w:t>
      </w:r>
      <w:r>
        <w:rPr>
          <w:color w:val="333333"/>
          <w:sz w:val="24"/>
        </w:rPr>
        <w:t>and</w:t>
      </w:r>
      <w:r>
        <w:rPr>
          <w:color w:val="333333"/>
          <w:spacing w:val="-3"/>
          <w:sz w:val="24"/>
        </w:rPr>
        <w:t xml:space="preserve"> </w:t>
      </w:r>
      <w:r>
        <w:rPr>
          <w:b/>
          <w:color w:val="333333"/>
          <w:sz w:val="24"/>
        </w:rPr>
        <w:t>prefix</w:t>
      </w:r>
      <w:r>
        <w:rPr>
          <w:color w:val="333333"/>
          <w:sz w:val="24"/>
        </w:rPr>
        <w:t>.</w:t>
      </w:r>
      <w:r>
        <w:rPr>
          <w:color w:val="333333"/>
          <w:spacing w:val="-5"/>
          <w:sz w:val="24"/>
        </w:rPr>
        <w:t xml:space="preserve"> </w:t>
      </w:r>
      <w:r>
        <w:rPr>
          <w:color w:val="333333"/>
          <w:sz w:val="24"/>
        </w:rPr>
        <w:t>The</w:t>
      </w:r>
      <w:r>
        <w:rPr>
          <w:color w:val="333333"/>
          <w:spacing w:val="-6"/>
          <w:sz w:val="24"/>
        </w:rPr>
        <w:t xml:space="preserve"> </w:t>
      </w:r>
      <w:r>
        <w:rPr>
          <w:color w:val="333333"/>
          <w:sz w:val="24"/>
        </w:rPr>
        <w:t>default</w:t>
      </w:r>
      <w:r>
        <w:rPr>
          <w:color w:val="333333"/>
          <w:spacing w:val="-6"/>
          <w:sz w:val="24"/>
        </w:rPr>
        <w:t xml:space="preserve"> </w:t>
      </w:r>
      <w:r>
        <w:rPr>
          <w:color w:val="333333"/>
          <w:sz w:val="24"/>
        </w:rPr>
        <w:t>Prefix</w:t>
      </w:r>
      <w:r>
        <w:rPr>
          <w:color w:val="333333"/>
          <w:spacing w:val="-7"/>
          <w:sz w:val="24"/>
        </w:rPr>
        <w:t xml:space="preserve"> </w:t>
      </w:r>
      <w:r>
        <w:rPr>
          <w:color w:val="333333"/>
          <w:sz w:val="24"/>
        </w:rPr>
        <w:t>is</w:t>
      </w:r>
      <w:r>
        <w:rPr>
          <w:color w:val="333333"/>
          <w:spacing w:val="-3"/>
          <w:sz w:val="24"/>
        </w:rPr>
        <w:t xml:space="preserve"> </w:t>
      </w:r>
      <w:r>
        <w:rPr>
          <w:b/>
          <w:color w:val="333333"/>
          <w:sz w:val="24"/>
        </w:rPr>
        <w:t>64-bit</w:t>
      </w:r>
      <w:r>
        <w:rPr>
          <w:color w:val="333333"/>
          <w:sz w:val="24"/>
        </w:rPr>
        <w:t xml:space="preserve">. </w:t>
      </w:r>
      <w:r>
        <w:rPr>
          <w:noProof/>
          <w:color w:val="333333"/>
          <w:position w:val="-3"/>
          <w:sz w:val="24"/>
        </w:rPr>
        <w:drawing>
          <wp:inline distT="0" distB="0" distL="0" distR="0" wp14:anchorId="08C84113" wp14:editId="05753CCA">
            <wp:extent cx="153782" cy="145241"/>
            <wp:effectExtent l="0" t="0" r="0" b="0"/>
            <wp:docPr id="6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IPv6 Address</w:t>
      </w:r>
      <w:r>
        <w:rPr>
          <w:color w:val="333333"/>
          <w:spacing w:val="-1"/>
          <w:sz w:val="24"/>
        </w:rPr>
        <w:t xml:space="preserve"> </w:t>
      </w:r>
      <w:r>
        <w:rPr>
          <w:color w:val="333333"/>
          <w:spacing w:val="-6"/>
          <w:sz w:val="24"/>
        </w:rPr>
        <w:t>row.</w:t>
      </w:r>
    </w:p>
    <w:p w14:paraId="6D444339"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DA9BE69" wp14:editId="73FAC8B7">
            <wp:extent cx="581025" cy="323850"/>
            <wp:effectExtent l="0" t="0" r="0" b="0"/>
            <wp:docPr id="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ED3D2EC"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F4F9342" w14:textId="77777777" w:rsidR="00101188" w:rsidRDefault="00101188">
      <w:pPr>
        <w:sectPr w:rsidR="00101188">
          <w:pgSz w:w="11910" w:h="16840"/>
          <w:pgMar w:top="1100" w:right="640" w:bottom="280" w:left="540" w:header="608" w:footer="0" w:gutter="0"/>
          <w:cols w:space="720"/>
        </w:sectPr>
      </w:pPr>
    </w:p>
    <w:p w14:paraId="3AD117A1" w14:textId="77777777" w:rsidR="00101188" w:rsidRDefault="00C15CD9">
      <w:pPr>
        <w:pStyle w:val="Heading1"/>
        <w:ind w:left="100"/>
      </w:pPr>
      <w:bookmarkStart w:id="5" w:name="_bookmark4"/>
      <w:bookmarkEnd w:id="5"/>
      <w:r>
        <w:rPr>
          <w:color w:val="333333"/>
        </w:rPr>
        <w:lastRenderedPageBreak/>
        <w:t>System Time</w:t>
      </w:r>
    </w:p>
    <w:p w14:paraId="02844E5D" w14:textId="49A54FD0" w:rsidR="00101188" w:rsidRDefault="00AE465D">
      <w:pPr>
        <w:pStyle w:val="BodyText"/>
        <w:spacing w:before="2"/>
        <w:rPr>
          <w:rFonts w:ascii="Arial"/>
          <w:sz w:val="13"/>
        </w:rPr>
      </w:pPr>
      <w:r>
        <w:rPr>
          <w:noProof/>
        </w:rPr>
        <mc:AlternateContent>
          <mc:Choice Requires="wps">
            <w:drawing>
              <wp:anchor distT="0" distB="0" distL="0" distR="0" simplePos="0" relativeHeight="487598592" behindDoc="1" locked="0" layoutInCell="1" allowOverlap="1" wp14:anchorId="76F2F702" wp14:editId="126862DC">
                <wp:simplePos x="0" y="0"/>
                <wp:positionH relativeFrom="page">
                  <wp:posOffset>666115</wp:posOffset>
                </wp:positionH>
                <wp:positionV relativeFrom="paragraph">
                  <wp:posOffset>121285</wp:posOffset>
                </wp:positionV>
                <wp:extent cx="6229985" cy="8890"/>
                <wp:effectExtent l="0" t="0" r="0" b="0"/>
                <wp:wrapTopAndBottom/>
                <wp:docPr id="11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49420" id="Rectangle 56" o:spid="_x0000_s1026" style="position:absolute;margin-left:52.45pt;margin-top:9.55pt;width:490.55pt;height:.7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O0EucX/AQAA3A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28BEF537" w14:textId="77777777" w:rsidR="00101188" w:rsidRDefault="00101188">
      <w:pPr>
        <w:pStyle w:val="BodyText"/>
        <w:spacing w:before="11"/>
        <w:rPr>
          <w:rFonts w:ascii="Arial"/>
          <w:sz w:val="21"/>
        </w:rPr>
      </w:pPr>
    </w:p>
    <w:p w14:paraId="40D217FF" w14:textId="77777777" w:rsidR="00101188" w:rsidRDefault="00C15CD9">
      <w:pPr>
        <w:pStyle w:val="BodyText"/>
        <w:spacing w:before="51" w:line="295" w:lineRule="auto"/>
        <w:ind w:left="537" w:right="430" w:firstLine="480"/>
        <w:jc w:val="both"/>
      </w:pPr>
      <w:r>
        <w:rPr>
          <w:color w:val="333333"/>
        </w:rPr>
        <w:t xml:space="preserve">The </w:t>
      </w:r>
      <w:r>
        <w:rPr>
          <w:b/>
          <w:color w:val="333333"/>
        </w:rPr>
        <w:t xml:space="preserve">System Time </w:t>
      </w:r>
      <w:r>
        <w:rPr>
          <w:color w:val="333333"/>
        </w:rPr>
        <w:t>represents the date and time. The system uptime defines the passing time after the system boots up. There is no battery on the switch and hence the system time cannot be saved in the system. Users can configure the time zone and system time manually by synchronizing the time with the browser or by enabling the “</w:t>
      </w:r>
      <w:r>
        <w:rPr>
          <w:b/>
          <w:color w:val="333333"/>
        </w:rPr>
        <w:t>NTP</w:t>
      </w:r>
      <w:r>
        <w:rPr>
          <w:color w:val="333333"/>
        </w:rPr>
        <w:t xml:space="preserve">” service to get the time from a </w:t>
      </w:r>
      <w:r>
        <w:rPr>
          <w:b/>
          <w:color w:val="333333"/>
        </w:rPr>
        <w:t>NTP Server</w:t>
      </w:r>
      <w:r>
        <w:rPr>
          <w:color w:val="333333"/>
        </w:rPr>
        <w:t>.</w:t>
      </w:r>
    </w:p>
    <w:p w14:paraId="56EF7A63" w14:textId="77777777" w:rsidR="00101188" w:rsidRDefault="00C15CD9">
      <w:pPr>
        <w:pStyle w:val="Heading2"/>
        <w:spacing w:before="132"/>
      </w:pPr>
      <w:r>
        <w:rPr>
          <w:color w:val="3379B7"/>
        </w:rPr>
        <w:t>NTP</w:t>
      </w:r>
    </w:p>
    <w:p w14:paraId="3C36FF42" w14:textId="77777777" w:rsidR="00101188" w:rsidRDefault="00C15CD9">
      <w:pPr>
        <w:pStyle w:val="BodyText"/>
        <w:spacing w:before="196" w:line="295" w:lineRule="auto"/>
        <w:ind w:left="537" w:right="431" w:firstLine="480"/>
        <w:jc w:val="both"/>
      </w:pPr>
      <w:r>
        <w:rPr>
          <w:b/>
          <w:color w:val="333333"/>
        </w:rPr>
        <w:t xml:space="preserve">Network Time Protocol </w:t>
      </w:r>
      <w:r>
        <w:rPr>
          <w:color w:val="333333"/>
        </w:rPr>
        <w:t>(</w:t>
      </w:r>
      <w:r>
        <w:rPr>
          <w:b/>
          <w:color w:val="333333"/>
        </w:rPr>
        <w:t>NTP</w:t>
      </w:r>
      <w:r>
        <w:rPr>
          <w:color w:val="333333"/>
        </w:rPr>
        <w:t>) is a clock synchronization protocol, which is used to synchronize the system time with the NTP server. NTP is one of the oldest Internet Protocols in use from 1985 until now. It works based on a client-server model, but it can also be used in peer-to-peer relationships. The NTP application on the switch is follows the client-server model and the switch plays a role in the NTP Client.</w:t>
      </w:r>
    </w:p>
    <w:p w14:paraId="24EB51E8" w14:textId="77777777" w:rsidR="00101188" w:rsidRDefault="00C15CD9">
      <w:pPr>
        <w:pStyle w:val="Heading4"/>
        <w:spacing w:before="132"/>
      </w:pPr>
      <w:r>
        <w:rPr>
          <w:color w:val="3379B7"/>
          <w:sz w:val="32"/>
        </w:rPr>
        <w:t>C</w:t>
      </w:r>
      <w:r>
        <w:rPr>
          <w:color w:val="3379B7"/>
        </w:rPr>
        <w:t xml:space="preserve">ONFIGURE </w:t>
      </w:r>
      <w:r>
        <w:rPr>
          <w:color w:val="3379B7"/>
          <w:sz w:val="32"/>
        </w:rPr>
        <w:t>S</w:t>
      </w:r>
      <w:r>
        <w:rPr>
          <w:color w:val="3379B7"/>
        </w:rPr>
        <w:t xml:space="preserve">YSTEM </w:t>
      </w:r>
      <w:r>
        <w:rPr>
          <w:color w:val="3379B7"/>
          <w:sz w:val="32"/>
        </w:rPr>
        <w:t>T</w:t>
      </w:r>
      <w:r>
        <w:rPr>
          <w:color w:val="3379B7"/>
        </w:rPr>
        <w:t xml:space="preserve">IME </w:t>
      </w:r>
      <w:r>
        <w:rPr>
          <w:color w:val="3379B7"/>
          <w:sz w:val="32"/>
        </w:rPr>
        <w:t>I</w:t>
      </w:r>
      <w:r>
        <w:rPr>
          <w:color w:val="3379B7"/>
        </w:rPr>
        <w:t>NFORMATION</w:t>
      </w:r>
    </w:p>
    <w:p w14:paraId="72B1FD55" w14:textId="77777777" w:rsidR="00101188" w:rsidRDefault="00C15CD9">
      <w:pPr>
        <w:pStyle w:val="BodyText"/>
        <w:spacing w:before="6"/>
        <w:rPr>
          <w:b/>
          <w:sz w:val="13"/>
        </w:rPr>
      </w:pPr>
      <w:r>
        <w:rPr>
          <w:noProof/>
        </w:rPr>
        <w:drawing>
          <wp:anchor distT="0" distB="0" distL="0" distR="0" simplePos="0" relativeHeight="22" behindDoc="0" locked="0" layoutInCell="1" allowOverlap="1" wp14:anchorId="61FB0288" wp14:editId="759D1084">
            <wp:simplePos x="0" y="0"/>
            <wp:positionH relativeFrom="page">
              <wp:posOffset>1087899</wp:posOffset>
            </wp:positionH>
            <wp:positionV relativeFrom="paragraph">
              <wp:posOffset>129942</wp:posOffset>
            </wp:positionV>
            <wp:extent cx="5364219" cy="4725162"/>
            <wp:effectExtent l="0" t="0" r="0" b="0"/>
            <wp:wrapTopAndBottom/>
            <wp:docPr id="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2.png"/>
                    <pic:cNvPicPr/>
                  </pic:nvPicPr>
                  <pic:blipFill>
                    <a:blip r:embed="rId38" cstate="print"/>
                    <a:stretch>
                      <a:fillRect/>
                    </a:stretch>
                  </pic:blipFill>
                  <pic:spPr>
                    <a:xfrm>
                      <a:off x="0" y="0"/>
                      <a:ext cx="5364219" cy="4725162"/>
                    </a:xfrm>
                    <a:prstGeom prst="rect">
                      <a:avLst/>
                    </a:prstGeom>
                  </pic:spPr>
                </pic:pic>
              </a:graphicData>
            </a:graphic>
          </wp:anchor>
        </w:drawing>
      </w:r>
    </w:p>
    <w:p w14:paraId="31508DBB" w14:textId="77777777" w:rsidR="00101188" w:rsidRDefault="00101188">
      <w:pPr>
        <w:rPr>
          <w:sz w:val="13"/>
        </w:rPr>
        <w:sectPr w:rsidR="00101188">
          <w:pgSz w:w="11910" w:h="16840"/>
          <w:pgMar w:top="1100" w:right="640" w:bottom="280" w:left="540" w:header="608" w:footer="0" w:gutter="0"/>
          <w:cols w:space="720"/>
        </w:sectPr>
      </w:pPr>
    </w:p>
    <w:p w14:paraId="7A5A0F7A"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System Time</w:t>
      </w:r>
      <w:r>
        <w:rPr>
          <w:color w:val="3379B7"/>
          <w:spacing w:val="-3"/>
          <w:u w:color="3379B7"/>
        </w:rPr>
        <w:t xml:space="preserve"> </w:t>
      </w:r>
      <w:r>
        <w:rPr>
          <w:color w:val="3379B7"/>
          <w:u w:color="3379B7"/>
        </w:rPr>
        <w:t>Information</w:t>
      </w:r>
    </w:p>
    <w:p w14:paraId="6C10C5A3" w14:textId="77777777" w:rsidR="00101188" w:rsidRDefault="00C15CD9">
      <w:pPr>
        <w:pStyle w:val="ListParagraph"/>
        <w:numPr>
          <w:ilvl w:val="0"/>
          <w:numId w:val="62"/>
        </w:numPr>
        <w:tabs>
          <w:tab w:val="left" w:pos="1971"/>
        </w:tabs>
        <w:rPr>
          <w:sz w:val="24"/>
        </w:rPr>
      </w:pPr>
      <w:r>
        <w:rPr>
          <w:color w:val="333333"/>
          <w:sz w:val="24"/>
          <w:u w:val="single" w:color="333333"/>
        </w:rPr>
        <w:t>Current Time</w:t>
      </w:r>
      <w:r>
        <w:rPr>
          <w:color w:val="333333"/>
          <w:sz w:val="24"/>
        </w:rPr>
        <w:t>: The current date time of the</w:t>
      </w:r>
      <w:r>
        <w:rPr>
          <w:color w:val="333333"/>
          <w:spacing w:val="-6"/>
          <w:sz w:val="24"/>
        </w:rPr>
        <w:t xml:space="preserve"> </w:t>
      </w:r>
      <w:r>
        <w:rPr>
          <w:color w:val="333333"/>
          <w:sz w:val="24"/>
        </w:rPr>
        <w:t>system.</w:t>
      </w:r>
    </w:p>
    <w:p w14:paraId="5A7AE40B" w14:textId="77777777" w:rsidR="00101188" w:rsidRDefault="00C15CD9">
      <w:pPr>
        <w:pStyle w:val="BodyText"/>
        <w:ind w:left="1970"/>
      </w:pPr>
      <w:r>
        <w:rPr>
          <w:b/>
          <w:color w:val="333333"/>
        </w:rPr>
        <w:t xml:space="preserve">Note: </w:t>
      </w:r>
      <w:r>
        <w:rPr>
          <w:color w:val="333333"/>
        </w:rPr>
        <w:t>Time format: Year/Month/Day 24HR:Min:Sec.NanoSec</w:t>
      </w:r>
    </w:p>
    <w:p w14:paraId="378B4E24" w14:textId="77777777" w:rsidR="00101188" w:rsidRDefault="00C15CD9">
      <w:pPr>
        <w:pStyle w:val="ListParagraph"/>
        <w:numPr>
          <w:ilvl w:val="0"/>
          <w:numId w:val="62"/>
        </w:numPr>
        <w:tabs>
          <w:tab w:val="left" w:pos="1971"/>
        </w:tabs>
        <w:rPr>
          <w:sz w:val="24"/>
        </w:rPr>
      </w:pPr>
      <w:r>
        <w:rPr>
          <w:color w:val="333333"/>
          <w:sz w:val="24"/>
          <w:u w:val="single" w:color="333333"/>
        </w:rPr>
        <w:t>System Uptime</w:t>
      </w:r>
      <w:r>
        <w:rPr>
          <w:color w:val="333333"/>
          <w:sz w:val="24"/>
        </w:rPr>
        <w:t>: The system boot up</w:t>
      </w:r>
      <w:r>
        <w:rPr>
          <w:color w:val="333333"/>
          <w:spacing w:val="-1"/>
          <w:sz w:val="24"/>
        </w:rPr>
        <w:t xml:space="preserve"> </w:t>
      </w:r>
      <w:r>
        <w:rPr>
          <w:color w:val="333333"/>
          <w:sz w:val="24"/>
        </w:rPr>
        <w:t>duration.</w:t>
      </w:r>
    </w:p>
    <w:p w14:paraId="7641943D"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NTP</w:t>
      </w:r>
      <w:r>
        <w:rPr>
          <w:color w:val="3379B7"/>
          <w:spacing w:val="-2"/>
          <w:u w:color="3379B7"/>
        </w:rPr>
        <w:t xml:space="preserve"> </w:t>
      </w:r>
      <w:r>
        <w:rPr>
          <w:color w:val="3379B7"/>
          <w:u w:color="3379B7"/>
        </w:rPr>
        <w:t>Settings</w:t>
      </w:r>
    </w:p>
    <w:p w14:paraId="4CE0EE35" w14:textId="77777777" w:rsidR="00101188" w:rsidRDefault="00C15CD9">
      <w:pPr>
        <w:pStyle w:val="ListParagraph"/>
        <w:numPr>
          <w:ilvl w:val="0"/>
          <w:numId w:val="61"/>
        </w:numPr>
        <w:tabs>
          <w:tab w:val="left" w:pos="1971"/>
        </w:tabs>
        <w:spacing w:before="65"/>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NTP Mode</w:t>
      </w:r>
    </w:p>
    <w:p w14:paraId="6C1F3F71" w14:textId="77777777" w:rsidR="00101188" w:rsidRDefault="00C15CD9">
      <w:pPr>
        <w:pStyle w:val="BodyText"/>
        <w:spacing w:line="295" w:lineRule="auto"/>
        <w:ind w:left="1970" w:right="447"/>
      </w:pPr>
      <w:r>
        <w:rPr>
          <w:color w:val="333333"/>
        </w:rPr>
        <w:t>"Enable" or "Disable" NTP Service. If NTP Mode is enabled, the system will sync time with NTP Server on an hourly basis.</w:t>
      </w:r>
    </w:p>
    <w:p w14:paraId="05D1CA3D" w14:textId="77777777" w:rsidR="00101188" w:rsidRDefault="00C15CD9">
      <w:pPr>
        <w:pStyle w:val="ListParagraph"/>
        <w:numPr>
          <w:ilvl w:val="0"/>
          <w:numId w:val="61"/>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NTP Server 1 &amp;</w:t>
      </w:r>
      <w:r>
        <w:rPr>
          <w:color w:val="333333"/>
          <w:spacing w:val="-1"/>
          <w:sz w:val="24"/>
          <w:u w:val="single" w:color="333333"/>
        </w:rPr>
        <w:t xml:space="preserve"> </w:t>
      </w:r>
      <w:r>
        <w:rPr>
          <w:color w:val="333333"/>
          <w:sz w:val="24"/>
          <w:u w:val="single" w:color="333333"/>
        </w:rPr>
        <w:t>2</w:t>
      </w:r>
    </w:p>
    <w:p w14:paraId="5C48471F" w14:textId="77777777" w:rsidR="00101188" w:rsidRDefault="00C15CD9">
      <w:pPr>
        <w:pStyle w:val="BodyText"/>
        <w:spacing w:before="68" w:line="295" w:lineRule="auto"/>
        <w:ind w:left="1970"/>
      </w:pPr>
      <w:r>
        <w:rPr>
          <w:color w:val="333333"/>
        </w:rPr>
        <w:t>This field displays the URL or the IP address of the host that provides the NTP Service. There are 2 server configurations supported.</w:t>
      </w:r>
    </w:p>
    <w:p w14:paraId="5BDD5C9B"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Manual Time</w:t>
      </w:r>
      <w:r>
        <w:rPr>
          <w:color w:val="3379B7"/>
          <w:spacing w:val="-1"/>
          <w:u w:color="3379B7"/>
        </w:rPr>
        <w:t xml:space="preserve"> </w:t>
      </w:r>
      <w:r>
        <w:rPr>
          <w:color w:val="3379B7"/>
          <w:u w:color="3379B7"/>
        </w:rPr>
        <w:t>Settings</w:t>
      </w:r>
    </w:p>
    <w:p w14:paraId="5636992C" w14:textId="77777777" w:rsidR="00101188" w:rsidRDefault="00C15CD9">
      <w:pPr>
        <w:pStyle w:val="ListParagraph"/>
        <w:numPr>
          <w:ilvl w:val="0"/>
          <w:numId w:val="6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1"/>
          <w:sz w:val="24"/>
          <w:u w:val="single" w:color="333333"/>
        </w:rPr>
        <w:t xml:space="preserve"> </w:t>
      </w:r>
      <w:r>
        <w:rPr>
          <w:color w:val="333333"/>
          <w:spacing w:val="-3"/>
          <w:sz w:val="24"/>
          <w:u w:val="single" w:color="333333"/>
        </w:rPr>
        <w:t>Zone</w:t>
      </w:r>
    </w:p>
    <w:p w14:paraId="079F1849" w14:textId="77777777" w:rsidR="00101188" w:rsidRDefault="00C15CD9">
      <w:pPr>
        <w:pStyle w:val="BodyText"/>
        <w:ind w:left="1970"/>
      </w:pPr>
      <w:r>
        <w:rPr>
          <w:color w:val="333333"/>
        </w:rPr>
        <w:t>Select the Time Zone to define the local time offset from GMT.</w:t>
      </w:r>
    </w:p>
    <w:p w14:paraId="7D736030" w14:textId="77777777" w:rsidR="00101188" w:rsidRDefault="00C15CD9">
      <w:pPr>
        <w:pStyle w:val="ListParagraph"/>
        <w:numPr>
          <w:ilvl w:val="0"/>
          <w:numId w:val="6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Date Selector</w:t>
      </w:r>
    </w:p>
    <w:p w14:paraId="4E3E1011" w14:textId="77777777" w:rsidR="00101188" w:rsidRDefault="00C15CD9">
      <w:pPr>
        <w:spacing w:before="67"/>
        <w:ind w:left="1970"/>
        <w:rPr>
          <w:sz w:val="24"/>
        </w:rPr>
      </w:pPr>
      <w:r>
        <w:rPr>
          <w:color w:val="333333"/>
          <w:sz w:val="24"/>
        </w:rPr>
        <w:t>Select the system date manually. The format is "</w:t>
      </w:r>
      <w:r>
        <w:rPr>
          <w:b/>
          <w:color w:val="333333"/>
          <w:sz w:val="24"/>
        </w:rPr>
        <w:t>year/month/day</w:t>
      </w:r>
      <w:r>
        <w:rPr>
          <w:color w:val="333333"/>
          <w:sz w:val="24"/>
        </w:rPr>
        <w:t>".</w:t>
      </w:r>
    </w:p>
    <w:p w14:paraId="3DFB351E" w14:textId="77777777" w:rsidR="00101188" w:rsidRDefault="00C15CD9">
      <w:pPr>
        <w:pStyle w:val="ListParagraph"/>
        <w:numPr>
          <w:ilvl w:val="0"/>
          <w:numId w:val="6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Time Setting</w:t>
      </w:r>
    </w:p>
    <w:p w14:paraId="69318AAD" w14:textId="77777777" w:rsidR="00101188" w:rsidRDefault="00C15CD9">
      <w:pPr>
        <w:spacing w:before="67"/>
        <w:ind w:left="1970"/>
        <w:rPr>
          <w:sz w:val="24"/>
        </w:rPr>
      </w:pPr>
      <w:r>
        <w:rPr>
          <w:color w:val="333333"/>
          <w:sz w:val="24"/>
        </w:rPr>
        <w:t>Define the system time manually. The format is "</w:t>
      </w:r>
      <w:r>
        <w:rPr>
          <w:b/>
          <w:color w:val="333333"/>
          <w:sz w:val="24"/>
        </w:rPr>
        <w:t>hour:minute:second</w:t>
      </w:r>
      <w:r>
        <w:rPr>
          <w:color w:val="333333"/>
          <w:sz w:val="24"/>
        </w:rPr>
        <w:t>".</w:t>
      </w:r>
    </w:p>
    <w:p w14:paraId="2CA1F354" w14:textId="77777777" w:rsidR="00101188" w:rsidRDefault="00C15CD9">
      <w:pPr>
        <w:pStyle w:val="ListParagraph"/>
        <w:numPr>
          <w:ilvl w:val="0"/>
          <w:numId w:val="60"/>
        </w:numPr>
        <w:tabs>
          <w:tab w:val="left" w:pos="1971"/>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Sync with Browser</w:t>
      </w:r>
    </w:p>
    <w:p w14:paraId="5C00A73E" w14:textId="77777777" w:rsidR="00101188" w:rsidRDefault="00C15CD9">
      <w:pPr>
        <w:pStyle w:val="BodyText"/>
        <w:ind w:left="1970"/>
      </w:pPr>
      <w:r>
        <w:rPr>
          <w:color w:val="333333"/>
        </w:rPr>
        <w:t xml:space="preserve">Select the checkbox to synchronize the system time with the </w:t>
      </w:r>
      <w:r>
        <w:rPr>
          <w:b/>
          <w:color w:val="333333"/>
        </w:rPr>
        <w:t>browser time</w:t>
      </w:r>
      <w:r>
        <w:rPr>
          <w:color w:val="333333"/>
        </w:rPr>
        <w:t>.</w:t>
      </w:r>
    </w:p>
    <w:p w14:paraId="201CEB8A"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58F947C" wp14:editId="10402EB1">
            <wp:extent cx="581025" cy="323850"/>
            <wp:effectExtent l="0" t="0" r="0" b="0"/>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084C3D5"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50598CC8" w14:textId="77777777" w:rsidR="00101188" w:rsidRDefault="00101188">
      <w:pPr>
        <w:jc w:val="center"/>
        <w:sectPr w:rsidR="00101188">
          <w:pgSz w:w="11910" w:h="16840"/>
          <w:pgMar w:top="1100" w:right="640" w:bottom="280" w:left="540" w:header="608" w:footer="0" w:gutter="0"/>
          <w:cols w:space="720"/>
        </w:sectPr>
      </w:pPr>
    </w:p>
    <w:p w14:paraId="167ABCA9" w14:textId="77777777" w:rsidR="00101188" w:rsidRDefault="00C15CD9">
      <w:pPr>
        <w:pStyle w:val="Heading1"/>
        <w:ind w:left="96"/>
      </w:pPr>
      <w:bookmarkStart w:id="6" w:name="_bookmark5"/>
      <w:bookmarkEnd w:id="6"/>
      <w:r>
        <w:rPr>
          <w:color w:val="333333"/>
        </w:rPr>
        <w:lastRenderedPageBreak/>
        <w:t>Precision Time Protocol (PTP)</w:t>
      </w:r>
    </w:p>
    <w:p w14:paraId="7DA4575D" w14:textId="67549D08" w:rsidR="00101188" w:rsidRDefault="00AE465D">
      <w:pPr>
        <w:pStyle w:val="BodyText"/>
        <w:spacing w:before="2"/>
        <w:rPr>
          <w:rFonts w:ascii="Arial"/>
          <w:sz w:val="13"/>
        </w:rPr>
      </w:pPr>
      <w:r>
        <w:rPr>
          <w:noProof/>
        </w:rPr>
        <mc:AlternateContent>
          <mc:Choice Requires="wps">
            <w:drawing>
              <wp:anchor distT="0" distB="0" distL="0" distR="0" simplePos="0" relativeHeight="487599616" behindDoc="1" locked="0" layoutInCell="1" allowOverlap="1" wp14:anchorId="094C0762" wp14:editId="45C9BC96">
                <wp:simplePos x="0" y="0"/>
                <wp:positionH relativeFrom="page">
                  <wp:posOffset>666115</wp:posOffset>
                </wp:positionH>
                <wp:positionV relativeFrom="paragraph">
                  <wp:posOffset>121285</wp:posOffset>
                </wp:positionV>
                <wp:extent cx="6229985" cy="8890"/>
                <wp:effectExtent l="0" t="0" r="0" b="0"/>
                <wp:wrapTopAndBottom/>
                <wp:docPr id="11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A0327" id="Rectangle 55" o:spid="_x0000_s1026" style="position:absolute;margin-left:52.45pt;margin-top:9.55pt;width:490.55pt;height:.7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LGIdu3/AQAA3A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24B87EED" w14:textId="77777777" w:rsidR="00101188" w:rsidRDefault="00101188">
      <w:pPr>
        <w:pStyle w:val="BodyText"/>
        <w:spacing w:before="0"/>
        <w:rPr>
          <w:rFonts w:ascii="Arial"/>
          <w:sz w:val="20"/>
        </w:rPr>
      </w:pPr>
    </w:p>
    <w:p w14:paraId="54EA128D" w14:textId="77777777" w:rsidR="00101188" w:rsidRDefault="00101188">
      <w:pPr>
        <w:pStyle w:val="BodyText"/>
        <w:spacing w:before="3"/>
        <w:rPr>
          <w:rFonts w:ascii="Arial"/>
          <w:sz w:val="17"/>
        </w:rPr>
      </w:pPr>
    </w:p>
    <w:tbl>
      <w:tblPr>
        <w:tblW w:w="0" w:type="auto"/>
        <w:tblInd w:w="345" w:type="dxa"/>
        <w:tblLayout w:type="fixed"/>
        <w:tblCellMar>
          <w:left w:w="0" w:type="dxa"/>
          <w:right w:w="0" w:type="dxa"/>
        </w:tblCellMar>
        <w:tblLook w:val="01E0" w:firstRow="1" w:lastRow="1" w:firstColumn="1" w:lastColumn="1" w:noHBand="0" w:noVBand="0"/>
      </w:tblPr>
      <w:tblGrid>
        <w:gridCol w:w="4998"/>
        <w:gridCol w:w="5010"/>
      </w:tblGrid>
      <w:tr w:rsidR="00101188" w14:paraId="740779EE" w14:textId="77777777">
        <w:trPr>
          <w:trHeight w:val="7261"/>
        </w:trPr>
        <w:tc>
          <w:tcPr>
            <w:tcW w:w="4998" w:type="dxa"/>
          </w:tcPr>
          <w:p w14:paraId="32D69DDD" w14:textId="77777777" w:rsidR="00101188" w:rsidRDefault="00C15CD9">
            <w:pPr>
              <w:pStyle w:val="TableParagraph"/>
              <w:spacing w:before="131" w:line="295" w:lineRule="auto"/>
              <w:ind w:left="200" w:right="103" w:firstLine="480"/>
              <w:jc w:val="both"/>
              <w:rPr>
                <w:sz w:val="24"/>
              </w:rPr>
            </w:pPr>
            <w:r>
              <w:rPr>
                <w:color w:val="333333"/>
                <w:sz w:val="24"/>
              </w:rPr>
              <w:t xml:space="preserve">The </w:t>
            </w:r>
            <w:r>
              <w:rPr>
                <w:b/>
                <w:color w:val="333333"/>
                <w:sz w:val="24"/>
              </w:rPr>
              <w:t xml:space="preserve">Precision Time Protocol </w:t>
            </w:r>
            <w:r>
              <w:rPr>
                <w:color w:val="333333"/>
                <w:sz w:val="24"/>
              </w:rPr>
              <w:t>(</w:t>
            </w:r>
            <w:r>
              <w:rPr>
                <w:b/>
                <w:color w:val="333333"/>
                <w:sz w:val="24"/>
              </w:rPr>
              <w:t>PTP</w:t>
            </w:r>
            <w:r>
              <w:rPr>
                <w:color w:val="333333"/>
                <w:sz w:val="24"/>
              </w:rPr>
              <w:t>) is used to synchronize clocks and it is more accurate than NTP. PTP is majorly employed to synchronize the network devices that require precise timing like financial transactions. Synchronization and management of a PTP network is implemented by the exchange of messages across the communications devices.</w:t>
            </w:r>
          </w:p>
          <w:p w14:paraId="6E72FDAD" w14:textId="77777777" w:rsidR="00101188" w:rsidRDefault="00C15CD9">
            <w:pPr>
              <w:pStyle w:val="TableParagraph"/>
              <w:spacing w:before="0" w:line="295" w:lineRule="auto"/>
              <w:ind w:left="200" w:right="103" w:firstLine="480"/>
              <w:jc w:val="both"/>
              <w:rPr>
                <w:sz w:val="24"/>
              </w:rPr>
            </w:pPr>
            <w:r>
              <w:rPr>
                <w:b/>
                <w:color w:val="333333"/>
                <w:sz w:val="24"/>
              </w:rPr>
              <w:t xml:space="preserve">PTP </w:t>
            </w:r>
            <w:r>
              <w:rPr>
                <w:color w:val="333333"/>
                <w:sz w:val="24"/>
              </w:rPr>
              <w:t xml:space="preserve">is working by a </w:t>
            </w:r>
            <w:r>
              <w:rPr>
                <w:b/>
                <w:color w:val="333333"/>
                <w:sz w:val="24"/>
              </w:rPr>
              <w:t xml:space="preserve">Master </w:t>
            </w:r>
            <w:r>
              <w:rPr>
                <w:color w:val="333333"/>
                <w:sz w:val="24"/>
              </w:rPr>
              <w:t xml:space="preserve">and </w:t>
            </w:r>
            <w:r>
              <w:rPr>
                <w:b/>
                <w:color w:val="333333"/>
                <w:sz w:val="24"/>
              </w:rPr>
              <w:t xml:space="preserve">Slave </w:t>
            </w:r>
            <w:r>
              <w:rPr>
                <w:color w:val="333333"/>
                <w:sz w:val="24"/>
              </w:rPr>
              <w:t xml:space="preserve">structure. There are three types of PTP clocks – </w:t>
            </w:r>
            <w:r>
              <w:rPr>
                <w:b/>
                <w:color w:val="333333"/>
                <w:sz w:val="24"/>
              </w:rPr>
              <w:t>Ordinary Clock</w:t>
            </w:r>
            <w:r>
              <w:rPr>
                <w:color w:val="333333"/>
                <w:sz w:val="24"/>
              </w:rPr>
              <w:t xml:space="preserve">, </w:t>
            </w:r>
            <w:r>
              <w:rPr>
                <w:b/>
                <w:color w:val="333333"/>
                <w:sz w:val="24"/>
              </w:rPr>
              <w:t>Boundary Clock</w:t>
            </w:r>
            <w:r>
              <w:rPr>
                <w:color w:val="333333"/>
                <w:sz w:val="24"/>
              </w:rPr>
              <w:t xml:space="preserve">, and </w:t>
            </w:r>
            <w:r>
              <w:rPr>
                <w:b/>
                <w:color w:val="333333"/>
                <w:spacing w:val="-3"/>
                <w:sz w:val="24"/>
              </w:rPr>
              <w:t xml:space="preserve">Transparent   </w:t>
            </w:r>
            <w:r>
              <w:rPr>
                <w:b/>
                <w:color w:val="333333"/>
                <w:sz w:val="24"/>
              </w:rPr>
              <w:t xml:space="preserve">Clock   </w:t>
            </w:r>
            <w:r>
              <w:rPr>
                <w:color w:val="333333"/>
                <w:sz w:val="24"/>
              </w:rPr>
              <w:t xml:space="preserve">and  currently  we </w:t>
            </w:r>
            <w:r>
              <w:rPr>
                <w:color w:val="333333"/>
                <w:spacing w:val="15"/>
                <w:sz w:val="24"/>
              </w:rPr>
              <w:t xml:space="preserve"> </w:t>
            </w:r>
            <w:r>
              <w:rPr>
                <w:color w:val="333333"/>
                <w:sz w:val="24"/>
              </w:rPr>
              <w:t>support</w:t>
            </w:r>
          </w:p>
          <w:p w14:paraId="4C7AC03F" w14:textId="77777777" w:rsidR="00101188" w:rsidRDefault="00C15CD9">
            <w:pPr>
              <w:pStyle w:val="TableParagraph"/>
              <w:spacing w:before="0" w:line="295" w:lineRule="auto"/>
              <w:ind w:left="200" w:right="105"/>
              <w:jc w:val="both"/>
              <w:rPr>
                <w:sz w:val="24"/>
              </w:rPr>
            </w:pPr>
            <w:r>
              <w:rPr>
                <w:rFonts w:ascii="Times New Roman"/>
                <w:color w:val="333333"/>
                <w:spacing w:val="-60"/>
                <w:sz w:val="24"/>
                <w:u w:val="single" w:color="333333"/>
              </w:rPr>
              <w:t xml:space="preserve"> </w:t>
            </w:r>
            <w:r>
              <w:rPr>
                <w:b/>
                <w:color w:val="333333"/>
                <w:sz w:val="24"/>
                <w:u w:val="single" w:color="333333"/>
              </w:rPr>
              <w:t>Ordinary Clock</w:t>
            </w:r>
            <w:r>
              <w:rPr>
                <w:b/>
                <w:color w:val="333333"/>
                <w:sz w:val="24"/>
              </w:rPr>
              <w:t xml:space="preserve"> </w:t>
            </w:r>
            <w:r>
              <w:rPr>
                <w:color w:val="333333"/>
                <w:sz w:val="24"/>
              </w:rPr>
              <w:t>and</w:t>
            </w:r>
            <w:r>
              <w:rPr>
                <w:color w:val="333333"/>
                <w:sz w:val="24"/>
                <w:u w:val="single" w:color="333333"/>
              </w:rPr>
              <w:t xml:space="preserve"> </w:t>
            </w:r>
            <w:r>
              <w:rPr>
                <w:b/>
                <w:color w:val="333333"/>
                <w:spacing w:val="-3"/>
                <w:sz w:val="24"/>
                <w:u w:val="single" w:color="333333"/>
              </w:rPr>
              <w:t xml:space="preserve">Transparent </w:t>
            </w:r>
            <w:r>
              <w:rPr>
                <w:b/>
                <w:color w:val="333333"/>
                <w:sz w:val="24"/>
                <w:u w:val="single" w:color="333333"/>
              </w:rPr>
              <w:t>Clock</w:t>
            </w:r>
            <w:r>
              <w:rPr>
                <w:b/>
                <w:color w:val="333333"/>
                <w:sz w:val="24"/>
              </w:rPr>
              <w:t xml:space="preserve"> </w:t>
            </w:r>
            <w:r>
              <w:rPr>
                <w:color w:val="333333"/>
                <w:sz w:val="24"/>
              </w:rPr>
              <w:t xml:space="preserve">on the </w:t>
            </w:r>
            <w:r>
              <w:rPr>
                <w:b/>
                <w:color w:val="333333"/>
                <w:sz w:val="24"/>
              </w:rPr>
              <w:t>L2</w:t>
            </w:r>
            <w:r>
              <w:rPr>
                <w:color w:val="333333"/>
                <w:sz w:val="24"/>
              </w:rPr>
              <w:t xml:space="preserve">, </w:t>
            </w:r>
            <w:r>
              <w:rPr>
                <w:b/>
                <w:color w:val="333333"/>
                <w:sz w:val="24"/>
              </w:rPr>
              <w:t>Router</w:t>
            </w:r>
            <w:r>
              <w:rPr>
                <w:color w:val="333333"/>
                <w:sz w:val="24"/>
              </w:rPr>
              <w:t xml:space="preserve">, and </w:t>
            </w:r>
            <w:r>
              <w:rPr>
                <w:b/>
                <w:color w:val="333333"/>
                <w:sz w:val="24"/>
              </w:rPr>
              <w:t xml:space="preserve">L3 </w:t>
            </w:r>
            <w:r>
              <w:rPr>
                <w:color w:val="333333"/>
                <w:sz w:val="24"/>
              </w:rPr>
              <w:t xml:space="preserve">switches, and </w:t>
            </w:r>
            <w:r>
              <w:rPr>
                <w:b/>
                <w:color w:val="333333"/>
                <w:sz w:val="24"/>
              </w:rPr>
              <w:t xml:space="preserve">Boundary Clock </w:t>
            </w:r>
            <w:r>
              <w:rPr>
                <w:color w:val="333333"/>
                <w:sz w:val="24"/>
              </w:rPr>
              <w:t xml:space="preserve">on the </w:t>
            </w:r>
            <w:r>
              <w:rPr>
                <w:b/>
                <w:color w:val="333333"/>
                <w:sz w:val="24"/>
              </w:rPr>
              <w:t xml:space="preserve">Router </w:t>
            </w:r>
            <w:r>
              <w:rPr>
                <w:color w:val="333333"/>
                <w:sz w:val="24"/>
              </w:rPr>
              <w:t xml:space="preserve">and </w:t>
            </w:r>
            <w:r>
              <w:rPr>
                <w:b/>
                <w:color w:val="333333"/>
                <w:sz w:val="24"/>
              </w:rPr>
              <w:t xml:space="preserve">L3 </w:t>
            </w:r>
            <w:r>
              <w:rPr>
                <w:color w:val="333333"/>
                <w:sz w:val="24"/>
              </w:rPr>
              <w:t xml:space="preserve">switches. If the switch is an Ordinary Clock, it can be configured as role Master or Slave. For the Boundary Clock and </w:t>
            </w:r>
            <w:r>
              <w:rPr>
                <w:color w:val="333333"/>
                <w:spacing w:val="-3"/>
                <w:sz w:val="24"/>
              </w:rPr>
              <w:t xml:space="preserve">Transparent </w:t>
            </w:r>
            <w:r>
              <w:rPr>
                <w:color w:val="333333"/>
                <w:sz w:val="24"/>
              </w:rPr>
              <w:t xml:space="preserve">Clock, they can be both Master and Salve at the same time to synchronize </w:t>
            </w:r>
            <w:r>
              <w:rPr>
                <w:color w:val="333333"/>
                <w:spacing w:val="10"/>
                <w:sz w:val="24"/>
              </w:rPr>
              <w:t xml:space="preserve"> </w:t>
            </w:r>
            <w:r>
              <w:rPr>
                <w:color w:val="333333"/>
                <w:sz w:val="24"/>
              </w:rPr>
              <w:t>with</w:t>
            </w:r>
          </w:p>
          <w:p w14:paraId="1C2E0808" w14:textId="77777777" w:rsidR="00101188" w:rsidRDefault="00C15CD9">
            <w:pPr>
              <w:pStyle w:val="TableParagraph"/>
              <w:spacing w:before="0" w:line="266" w:lineRule="exact"/>
              <w:ind w:left="200"/>
              <w:jc w:val="both"/>
              <w:rPr>
                <w:sz w:val="24"/>
              </w:rPr>
            </w:pPr>
            <w:r>
              <w:rPr>
                <w:color w:val="333333"/>
                <w:sz w:val="24"/>
              </w:rPr>
              <w:t>the Master and forward to Salves.</w:t>
            </w:r>
          </w:p>
        </w:tc>
        <w:tc>
          <w:tcPr>
            <w:tcW w:w="5010" w:type="dxa"/>
          </w:tcPr>
          <w:p w14:paraId="2CF6D7E6" w14:textId="77777777" w:rsidR="00101188" w:rsidRDefault="00101188">
            <w:pPr>
              <w:pStyle w:val="TableParagraph"/>
              <w:spacing w:before="2"/>
              <w:ind w:left="0"/>
              <w:rPr>
                <w:rFonts w:ascii="Arial"/>
                <w:sz w:val="2"/>
              </w:rPr>
            </w:pPr>
          </w:p>
          <w:p w14:paraId="14C566DA" w14:textId="77777777" w:rsidR="00101188" w:rsidRDefault="00C15CD9">
            <w:pPr>
              <w:pStyle w:val="TableParagraph"/>
              <w:spacing w:before="0"/>
              <w:ind w:left="254"/>
              <w:rPr>
                <w:rFonts w:ascii="Arial"/>
                <w:sz w:val="20"/>
              </w:rPr>
            </w:pPr>
            <w:r>
              <w:rPr>
                <w:rFonts w:ascii="Arial"/>
                <w:noProof/>
                <w:sz w:val="20"/>
              </w:rPr>
              <w:drawing>
                <wp:inline distT="0" distB="0" distL="0" distR="0" wp14:anchorId="44C3EE3A" wp14:editId="2B9706AE">
                  <wp:extent cx="2780568" cy="4472559"/>
                  <wp:effectExtent l="0" t="0" r="0" b="0"/>
                  <wp:docPr id="7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3.png"/>
                          <pic:cNvPicPr/>
                        </pic:nvPicPr>
                        <pic:blipFill>
                          <a:blip r:embed="rId39" cstate="print"/>
                          <a:stretch>
                            <a:fillRect/>
                          </a:stretch>
                        </pic:blipFill>
                        <pic:spPr>
                          <a:xfrm>
                            <a:off x="0" y="0"/>
                            <a:ext cx="2780568" cy="4472559"/>
                          </a:xfrm>
                          <a:prstGeom prst="rect">
                            <a:avLst/>
                          </a:prstGeom>
                        </pic:spPr>
                      </pic:pic>
                    </a:graphicData>
                  </a:graphic>
                </wp:inline>
              </w:drawing>
            </w:r>
          </w:p>
        </w:tc>
      </w:tr>
    </w:tbl>
    <w:p w14:paraId="5DDD9D44" w14:textId="77777777" w:rsidR="00101188" w:rsidRDefault="00101188">
      <w:pPr>
        <w:pStyle w:val="BodyText"/>
        <w:spacing w:before="8"/>
        <w:rPr>
          <w:rFonts w:ascii="Arial"/>
          <w:sz w:val="23"/>
        </w:rPr>
      </w:pPr>
    </w:p>
    <w:p w14:paraId="19E712A5"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PTP B</w:t>
      </w:r>
      <w:r>
        <w:rPr>
          <w:b/>
          <w:color w:val="3379B7"/>
          <w:sz w:val="26"/>
        </w:rPr>
        <w:t xml:space="preserve">ASIC </w:t>
      </w:r>
      <w:r>
        <w:rPr>
          <w:b/>
          <w:color w:val="3379B7"/>
          <w:sz w:val="32"/>
        </w:rPr>
        <w:t>I</w:t>
      </w:r>
      <w:r>
        <w:rPr>
          <w:b/>
          <w:color w:val="3379B7"/>
          <w:sz w:val="26"/>
        </w:rPr>
        <w:t xml:space="preserve">NFORMATION </w:t>
      </w:r>
      <w:r>
        <w:rPr>
          <w:b/>
          <w:color w:val="3379B7"/>
          <w:sz w:val="32"/>
        </w:rPr>
        <w:t>– O</w:t>
      </w:r>
      <w:r>
        <w:rPr>
          <w:b/>
          <w:color w:val="3379B7"/>
          <w:sz w:val="26"/>
        </w:rPr>
        <w:t xml:space="preserve">RDINARY </w:t>
      </w:r>
      <w:r>
        <w:rPr>
          <w:b/>
          <w:color w:val="3379B7"/>
          <w:sz w:val="32"/>
        </w:rPr>
        <w:t>C</w:t>
      </w:r>
      <w:r>
        <w:rPr>
          <w:b/>
          <w:color w:val="3379B7"/>
          <w:sz w:val="26"/>
        </w:rPr>
        <w:t>LOCK</w:t>
      </w:r>
    </w:p>
    <w:p w14:paraId="50C30EB8" w14:textId="77777777" w:rsidR="00101188" w:rsidRDefault="00C15CD9">
      <w:pPr>
        <w:pStyle w:val="BodyText"/>
        <w:spacing w:before="0"/>
        <w:rPr>
          <w:b/>
          <w:sz w:val="19"/>
        </w:rPr>
      </w:pPr>
      <w:r>
        <w:rPr>
          <w:noProof/>
        </w:rPr>
        <w:drawing>
          <wp:anchor distT="0" distB="0" distL="0" distR="0" simplePos="0" relativeHeight="24" behindDoc="0" locked="0" layoutInCell="1" allowOverlap="1" wp14:anchorId="5BE8125B" wp14:editId="71152265">
            <wp:simplePos x="0" y="0"/>
            <wp:positionH relativeFrom="page">
              <wp:posOffset>1356983</wp:posOffset>
            </wp:positionH>
            <wp:positionV relativeFrom="paragraph">
              <wp:posOffset>172516</wp:posOffset>
            </wp:positionV>
            <wp:extent cx="4823955" cy="1899380"/>
            <wp:effectExtent l="0" t="0" r="0" b="0"/>
            <wp:wrapTopAndBottom/>
            <wp:docPr id="7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4.png"/>
                    <pic:cNvPicPr/>
                  </pic:nvPicPr>
                  <pic:blipFill>
                    <a:blip r:embed="rId40" cstate="print"/>
                    <a:stretch>
                      <a:fillRect/>
                    </a:stretch>
                  </pic:blipFill>
                  <pic:spPr>
                    <a:xfrm>
                      <a:off x="0" y="0"/>
                      <a:ext cx="4823955" cy="1899380"/>
                    </a:xfrm>
                    <a:prstGeom prst="rect">
                      <a:avLst/>
                    </a:prstGeom>
                  </pic:spPr>
                </pic:pic>
              </a:graphicData>
            </a:graphic>
          </wp:anchor>
        </w:drawing>
      </w:r>
    </w:p>
    <w:p w14:paraId="66188D52" w14:textId="77777777" w:rsidR="00101188" w:rsidRDefault="00C15CD9">
      <w:pPr>
        <w:tabs>
          <w:tab w:val="left" w:pos="5239"/>
        </w:tabs>
        <w:spacing w:before="167"/>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6F272E1" w14:textId="77777777" w:rsidR="00101188" w:rsidRDefault="00C15CD9">
      <w:pPr>
        <w:pStyle w:val="Heading5"/>
        <w:numPr>
          <w:ilvl w:val="1"/>
          <w:numId w:val="65"/>
        </w:numPr>
        <w:tabs>
          <w:tab w:val="left" w:pos="1257"/>
          <w:tab w:val="left" w:pos="1259"/>
        </w:tabs>
        <w:spacing w:before="188"/>
        <w:ind w:left="1258" w:hanging="361"/>
        <w:rPr>
          <w:rFonts w:ascii="Symbol" w:hAnsi="Symbol"/>
          <w:color w:val="333333"/>
          <w:sz w:val="20"/>
          <w:u w:val="none"/>
        </w:rPr>
      </w:pPr>
      <w:r>
        <w:rPr>
          <w:noProof/>
        </w:rPr>
        <w:drawing>
          <wp:anchor distT="0" distB="0" distL="0" distR="0" simplePos="0" relativeHeight="478457344" behindDoc="1" locked="0" layoutInCell="1" allowOverlap="1" wp14:anchorId="52D567C3" wp14:editId="5FFA9368">
            <wp:simplePos x="0" y="0"/>
            <wp:positionH relativeFrom="page">
              <wp:posOffset>4630546</wp:posOffset>
            </wp:positionH>
            <wp:positionV relativeFrom="paragraph">
              <wp:posOffset>-163629</wp:posOffset>
            </wp:positionV>
            <wp:extent cx="180860" cy="177164"/>
            <wp:effectExtent l="0" t="0" r="0" b="0"/>
            <wp:wrapNone/>
            <wp:docPr id="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PTP Status</w:t>
      </w:r>
    </w:p>
    <w:p w14:paraId="2E2E17C0" w14:textId="77777777" w:rsidR="00101188" w:rsidRDefault="00C15CD9">
      <w:pPr>
        <w:pStyle w:val="BodyText"/>
        <w:ind w:left="1258"/>
      </w:pPr>
      <w:r>
        <w:rPr>
          <w:color w:val="333333"/>
        </w:rPr>
        <w:t>"Enable" or "Disable" the PTP protocol.</w:t>
      </w:r>
    </w:p>
    <w:p w14:paraId="3951FDD0" w14:textId="77777777" w:rsidR="00101188" w:rsidRDefault="00101188">
      <w:pPr>
        <w:sectPr w:rsidR="00101188">
          <w:pgSz w:w="11910" w:h="16840"/>
          <w:pgMar w:top="1100" w:right="640" w:bottom="280" w:left="540" w:header="608" w:footer="0" w:gutter="0"/>
          <w:cols w:space="720"/>
        </w:sectPr>
      </w:pPr>
    </w:p>
    <w:p w14:paraId="1982DEF8" w14:textId="77777777" w:rsidR="00101188" w:rsidRDefault="00C15CD9">
      <w:pPr>
        <w:pStyle w:val="BodyText"/>
        <w:spacing w:before="61" w:line="295" w:lineRule="auto"/>
        <w:ind w:left="1258" w:right="432"/>
        <w:jc w:val="both"/>
      </w:pPr>
      <w:r>
        <w:rPr>
          <w:b/>
          <w:color w:val="333333"/>
        </w:rPr>
        <w:lastRenderedPageBreak/>
        <w:t>Note</w:t>
      </w:r>
      <w:r>
        <w:rPr>
          <w:color w:val="333333"/>
        </w:rPr>
        <w:t xml:space="preserve">: The </w:t>
      </w:r>
      <w:r>
        <w:rPr>
          <w:b/>
          <w:color w:val="333333"/>
        </w:rPr>
        <w:t xml:space="preserve">PTP Slave </w:t>
      </w:r>
      <w:r>
        <w:rPr>
          <w:color w:val="333333"/>
        </w:rPr>
        <w:t xml:space="preserve">and </w:t>
      </w:r>
      <w:r>
        <w:rPr>
          <w:b/>
          <w:color w:val="333333"/>
        </w:rPr>
        <w:t xml:space="preserve">NTP Client </w:t>
      </w:r>
      <w:r>
        <w:rPr>
          <w:color w:val="333333"/>
        </w:rPr>
        <w:t>are mutually incompatible, if users want to enable PTP mode with role Slave, please make sure the NTP Client is disabled.</w:t>
      </w:r>
    </w:p>
    <w:p w14:paraId="4CB091BB"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PTP Mode</w:t>
      </w:r>
    </w:p>
    <w:p w14:paraId="2CD39145" w14:textId="77777777" w:rsidR="00101188" w:rsidRDefault="00C15CD9">
      <w:pPr>
        <w:pStyle w:val="BodyText"/>
        <w:spacing w:line="295" w:lineRule="auto"/>
        <w:ind w:left="1258" w:right="428"/>
        <w:jc w:val="both"/>
      </w:pPr>
      <w:r>
        <w:rPr>
          <w:color w:val="333333"/>
        </w:rPr>
        <w:t>There are 3 roles of PTP that supported on the switch –</w:t>
      </w:r>
      <w:r>
        <w:rPr>
          <w:color w:val="333333"/>
          <w:u w:val="single" w:color="333333"/>
        </w:rPr>
        <w:t xml:space="preserve"> </w:t>
      </w:r>
      <w:r>
        <w:rPr>
          <w:b/>
          <w:color w:val="333333"/>
          <w:u w:val="single" w:color="333333"/>
        </w:rPr>
        <w:t>Master</w:t>
      </w:r>
      <w:r>
        <w:rPr>
          <w:color w:val="333333"/>
        </w:rPr>
        <w:t>,</w:t>
      </w:r>
      <w:r>
        <w:rPr>
          <w:color w:val="333333"/>
          <w:u w:val="single" w:color="333333"/>
        </w:rPr>
        <w:t xml:space="preserve"> </w:t>
      </w:r>
      <w:r>
        <w:rPr>
          <w:b/>
          <w:color w:val="333333"/>
          <w:u w:val="single" w:color="333333"/>
        </w:rPr>
        <w:t>Slave</w:t>
      </w:r>
      <w:r>
        <w:rPr>
          <w:color w:val="333333"/>
        </w:rPr>
        <w:t>, and</w:t>
      </w:r>
      <w:r>
        <w:rPr>
          <w:color w:val="333333"/>
          <w:u w:val="single" w:color="333333"/>
        </w:rPr>
        <w:t xml:space="preserve"> </w:t>
      </w:r>
      <w:r>
        <w:rPr>
          <w:b/>
          <w:color w:val="333333"/>
          <w:u w:val="single" w:color="333333"/>
        </w:rPr>
        <w:t>Boundary Clock</w:t>
      </w:r>
      <w:r>
        <w:rPr>
          <w:color w:val="333333"/>
        </w:rPr>
        <w:t>. The</w:t>
      </w:r>
      <w:r>
        <w:rPr>
          <w:color w:val="333333"/>
          <w:spacing w:val="-5"/>
        </w:rPr>
        <w:t xml:space="preserve"> </w:t>
      </w:r>
      <w:r>
        <w:rPr>
          <w:color w:val="333333"/>
        </w:rPr>
        <w:t>advanced</w:t>
      </w:r>
      <w:r>
        <w:rPr>
          <w:color w:val="333333"/>
          <w:spacing w:val="-3"/>
        </w:rPr>
        <w:t xml:space="preserve"> </w:t>
      </w:r>
      <w:r>
        <w:rPr>
          <w:color w:val="333333"/>
        </w:rPr>
        <w:t>settings</w:t>
      </w:r>
      <w:r>
        <w:rPr>
          <w:color w:val="333333"/>
          <w:spacing w:val="-6"/>
        </w:rPr>
        <w:t xml:space="preserve"> </w:t>
      </w:r>
      <w:r>
        <w:rPr>
          <w:color w:val="333333"/>
        </w:rPr>
        <w:t>of</w:t>
      </w:r>
      <w:r>
        <w:rPr>
          <w:color w:val="333333"/>
          <w:spacing w:val="-5"/>
        </w:rPr>
        <w:t xml:space="preserve"> </w:t>
      </w:r>
      <w:r>
        <w:rPr>
          <w:color w:val="333333"/>
        </w:rPr>
        <w:t>these</w:t>
      </w:r>
      <w:r>
        <w:rPr>
          <w:color w:val="333333"/>
          <w:spacing w:val="-5"/>
        </w:rPr>
        <w:t xml:space="preserve"> </w:t>
      </w:r>
      <w:r>
        <w:rPr>
          <w:color w:val="333333"/>
        </w:rPr>
        <w:t>modes</w:t>
      </w:r>
      <w:r>
        <w:rPr>
          <w:color w:val="333333"/>
          <w:spacing w:val="-4"/>
        </w:rPr>
        <w:t xml:space="preserve"> </w:t>
      </w:r>
      <w:r>
        <w:rPr>
          <w:color w:val="333333"/>
        </w:rPr>
        <w:t>are</w:t>
      </w:r>
      <w:r>
        <w:rPr>
          <w:color w:val="333333"/>
          <w:spacing w:val="-7"/>
        </w:rPr>
        <w:t xml:space="preserve"> </w:t>
      </w:r>
      <w:r>
        <w:rPr>
          <w:color w:val="333333"/>
        </w:rPr>
        <w:t>different,</w:t>
      </w:r>
      <w:r>
        <w:rPr>
          <w:color w:val="333333"/>
          <w:spacing w:val="-3"/>
        </w:rPr>
        <w:t xml:space="preserve"> </w:t>
      </w:r>
      <w:r>
        <w:rPr>
          <w:color w:val="333333"/>
        </w:rPr>
        <w:t>and</w:t>
      </w:r>
      <w:r>
        <w:rPr>
          <w:color w:val="333333"/>
          <w:spacing w:val="-3"/>
        </w:rPr>
        <w:t xml:space="preserve"> </w:t>
      </w:r>
      <w:r>
        <w:rPr>
          <w:color w:val="333333"/>
        </w:rPr>
        <w:t>the</w:t>
      </w:r>
      <w:r>
        <w:rPr>
          <w:color w:val="333333"/>
          <w:spacing w:val="-3"/>
        </w:rPr>
        <w:t xml:space="preserve"> </w:t>
      </w:r>
      <w:r>
        <w:rPr>
          <w:color w:val="333333"/>
        </w:rPr>
        <w:t>configurations</w:t>
      </w:r>
      <w:r>
        <w:rPr>
          <w:color w:val="333333"/>
          <w:spacing w:val="-4"/>
        </w:rPr>
        <w:t xml:space="preserve"> </w:t>
      </w:r>
      <w:r>
        <w:rPr>
          <w:color w:val="333333"/>
        </w:rPr>
        <w:t>are</w:t>
      </w:r>
      <w:r>
        <w:rPr>
          <w:color w:val="333333"/>
          <w:spacing w:val="-7"/>
        </w:rPr>
        <w:t xml:space="preserve"> </w:t>
      </w:r>
      <w:r>
        <w:rPr>
          <w:color w:val="333333"/>
        </w:rPr>
        <w:t>presented</w:t>
      </w:r>
      <w:r>
        <w:rPr>
          <w:color w:val="333333"/>
          <w:spacing w:val="-4"/>
        </w:rPr>
        <w:t xml:space="preserve"> </w:t>
      </w:r>
      <w:r>
        <w:rPr>
          <w:color w:val="333333"/>
        </w:rPr>
        <w:t>on the</w:t>
      </w:r>
      <w:r>
        <w:rPr>
          <w:color w:val="333333"/>
          <w:u w:val="single" w:color="333333"/>
        </w:rPr>
        <w:t xml:space="preserve"> Configure PTP OC </w:t>
      </w:r>
      <w:r>
        <w:rPr>
          <w:color w:val="333333"/>
          <w:spacing w:val="-5"/>
          <w:u w:val="single" w:color="333333"/>
        </w:rPr>
        <w:t>Master</w:t>
      </w:r>
      <w:r>
        <w:rPr>
          <w:color w:val="333333"/>
          <w:spacing w:val="-5"/>
        </w:rPr>
        <w:t>,</w:t>
      </w:r>
      <w:r>
        <w:rPr>
          <w:color w:val="333333"/>
          <w:spacing w:val="-5"/>
          <w:u w:val="single" w:color="333333"/>
        </w:rPr>
        <w:t xml:space="preserve"> </w:t>
      </w:r>
      <w:r>
        <w:rPr>
          <w:color w:val="333333"/>
          <w:u w:val="single" w:color="333333"/>
        </w:rPr>
        <w:t>Configure PTP OC Slave</w:t>
      </w:r>
      <w:r>
        <w:rPr>
          <w:color w:val="333333"/>
        </w:rPr>
        <w:t>, and</w:t>
      </w:r>
      <w:r>
        <w:rPr>
          <w:color w:val="333333"/>
          <w:u w:val="single" w:color="333333"/>
        </w:rPr>
        <w:t xml:space="preserve"> Configure PTP Boundary Clock</w:t>
      </w:r>
      <w:r>
        <w:rPr>
          <w:color w:val="333333"/>
        </w:rPr>
        <w:t xml:space="preserve"> sections.</w:t>
      </w:r>
    </w:p>
    <w:p w14:paraId="4B78D1D7"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Domain ID</w:t>
      </w:r>
    </w:p>
    <w:p w14:paraId="751713C6" w14:textId="77777777" w:rsidR="00101188" w:rsidRDefault="00C15CD9">
      <w:pPr>
        <w:pStyle w:val="BodyText"/>
        <w:spacing w:before="65" w:line="295" w:lineRule="auto"/>
        <w:ind w:left="1258" w:right="447"/>
      </w:pPr>
      <w:r>
        <w:rPr>
          <w:color w:val="333333"/>
        </w:rPr>
        <w:t>The ID is the identifier of the PTP network. Only the nodes with the same Domain ID synchronize the time in the network.</w:t>
      </w:r>
    </w:p>
    <w:p w14:paraId="115E77A3" w14:textId="77777777" w:rsidR="00101188" w:rsidRDefault="00C15CD9">
      <w:pPr>
        <w:pStyle w:val="BodyText"/>
        <w:spacing w:before="0"/>
        <w:ind w:left="1258"/>
        <w:rPr>
          <w:b/>
        </w:rPr>
      </w:pPr>
      <w:r>
        <w:t>The default value of</w:t>
      </w:r>
      <w:r>
        <w:rPr>
          <w:u w:val="single"/>
        </w:rPr>
        <w:t xml:space="preserve"> Domain ID</w:t>
      </w:r>
      <w:r>
        <w:t xml:space="preserve"> is </w:t>
      </w:r>
      <w:r>
        <w:rPr>
          <w:b/>
        </w:rPr>
        <w:t>0</w:t>
      </w:r>
    </w:p>
    <w:p w14:paraId="7020607C" w14:textId="77777777" w:rsidR="00101188" w:rsidRDefault="00C15CD9">
      <w:pPr>
        <w:spacing w:before="67"/>
        <w:ind w:left="1258"/>
        <w:rPr>
          <w:b/>
          <w:sz w:val="24"/>
        </w:rPr>
      </w:pPr>
      <w:r>
        <w:rPr>
          <w:color w:val="333333"/>
          <w:sz w:val="24"/>
        </w:rPr>
        <w:t>The range of</w:t>
      </w:r>
      <w:r>
        <w:rPr>
          <w:sz w:val="24"/>
          <w:u w:val="single"/>
        </w:rPr>
        <w:t xml:space="preserve"> Domain ID</w:t>
      </w:r>
      <w:r>
        <w:rPr>
          <w:sz w:val="24"/>
        </w:rPr>
        <w:t xml:space="preserve"> </w:t>
      </w:r>
      <w:r>
        <w:rPr>
          <w:color w:val="333333"/>
          <w:sz w:val="24"/>
        </w:rPr>
        <w:t xml:space="preserve">is </w:t>
      </w:r>
      <w:r>
        <w:rPr>
          <w:b/>
          <w:color w:val="333333"/>
          <w:sz w:val="24"/>
        </w:rPr>
        <w:t>from 0 to 127</w:t>
      </w:r>
    </w:p>
    <w:p w14:paraId="25225EB3"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Interface1</w:t>
      </w:r>
    </w:p>
    <w:p w14:paraId="3297B100" w14:textId="77777777" w:rsidR="00101188" w:rsidRDefault="00C15CD9">
      <w:pPr>
        <w:pStyle w:val="BodyText"/>
        <w:spacing w:line="295" w:lineRule="auto"/>
        <w:ind w:left="1258" w:right="447"/>
      </w:pPr>
      <w:r>
        <w:rPr>
          <w:color w:val="333333"/>
        </w:rPr>
        <w:t xml:space="preserve">This field is to assign an interface for PTP function. It is the </w:t>
      </w:r>
      <w:r>
        <w:rPr>
          <w:b/>
          <w:color w:val="333333"/>
        </w:rPr>
        <w:t xml:space="preserve">Master </w:t>
      </w:r>
      <w:r>
        <w:rPr>
          <w:color w:val="333333"/>
        </w:rPr>
        <w:t xml:space="preserve">interface when PTP is running on </w:t>
      </w:r>
      <w:r>
        <w:rPr>
          <w:b/>
          <w:color w:val="333333"/>
        </w:rPr>
        <w:t>Boundary Clock</w:t>
      </w:r>
      <w:r>
        <w:rPr>
          <w:b/>
          <w:color w:val="333333"/>
          <w:spacing w:val="1"/>
        </w:rPr>
        <w:t xml:space="preserve"> </w:t>
      </w:r>
      <w:r>
        <w:rPr>
          <w:color w:val="333333"/>
        </w:rPr>
        <w:t>mode.</w:t>
      </w:r>
    </w:p>
    <w:p w14:paraId="006E1AC8" w14:textId="77777777" w:rsidR="00101188" w:rsidRDefault="00C15CD9">
      <w:pPr>
        <w:pStyle w:val="BodyText"/>
        <w:spacing w:before="0" w:line="292" w:lineRule="exact"/>
        <w:ind w:left="1258"/>
        <w:rPr>
          <w:b/>
        </w:rPr>
      </w:pPr>
      <w:r>
        <w:t>The default value of</w:t>
      </w:r>
      <w:r>
        <w:rPr>
          <w:u w:val="single"/>
        </w:rPr>
        <w:t xml:space="preserve"> Interface1</w:t>
      </w:r>
      <w:r>
        <w:t xml:space="preserve"> is</w:t>
      </w:r>
      <w:r>
        <w:rPr>
          <w:spacing w:val="-31"/>
        </w:rPr>
        <w:t xml:space="preserve"> </w:t>
      </w:r>
      <w:r>
        <w:rPr>
          <w:b/>
        </w:rPr>
        <w:t>1</w:t>
      </w:r>
    </w:p>
    <w:p w14:paraId="1B060C9A" w14:textId="77777777" w:rsidR="00101188" w:rsidRDefault="00C15CD9">
      <w:pPr>
        <w:spacing w:before="67"/>
        <w:ind w:left="1258"/>
        <w:rPr>
          <w:b/>
          <w:sz w:val="24"/>
        </w:rPr>
      </w:pPr>
      <w:r>
        <w:rPr>
          <w:color w:val="333333"/>
          <w:sz w:val="24"/>
        </w:rPr>
        <w:t>The range of</w:t>
      </w:r>
      <w:r>
        <w:rPr>
          <w:sz w:val="24"/>
          <w:u w:val="single"/>
        </w:rPr>
        <w:t xml:space="preserve"> Interface1</w:t>
      </w:r>
      <w:r>
        <w:rPr>
          <w:sz w:val="24"/>
        </w:rPr>
        <w:t xml:space="preserve"> </w:t>
      </w:r>
      <w:r>
        <w:rPr>
          <w:color w:val="333333"/>
          <w:sz w:val="24"/>
        </w:rPr>
        <w:t xml:space="preserve">is </w:t>
      </w:r>
      <w:r>
        <w:rPr>
          <w:b/>
          <w:color w:val="333333"/>
          <w:sz w:val="24"/>
        </w:rPr>
        <w:t>from 1 to 4094</w:t>
      </w:r>
    </w:p>
    <w:p w14:paraId="521E2E49"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Interface2</w:t>
      </w:r>
    </w:p>
    <w:p w14:paraId="6AE290A7" w14:textId="77777777" w:rsidR="00101188" w:rsidRDefault="00C15CD9">
      <w:pPr>
        <w:pStyle w:val="BodyText"/>
        <w:spacing w:before="65" w:line="295" w:lineRule="auto"/>
        <w:ind w:left="1258"/>
      </w:pPr>
      <w:r>
        <w:rPr>
          <w:color w:val="333333"/>
        </w:rPr>
        <w:t xml:space="preserve">The field Interface2 is only supported on </w:t>
      </w:r>
      <w:r>
        <w:rPr>
          <w:b/>
          <w:color w:val="333333"/>
        </w:rPr>
        <w:t xml:space="preserve">Boundary Clock </w:t>
      </w:r>
      <w:r>
        <w:rPr>
          <w:color w:val="333333"/>
        </w:rPr>
        <w:t xml:space="preserve">mode. It is the </w:t>
      </w:r>
      <w:r>
        <w:rPr>
          <w:b/>
          <w:color w:val="333333"/>
        </w:rPr>
        <w:t xml:space="preserve">Salve </w:t>
      </w:r>
      <w:r>
        <w:rPr>
          <w:color w:val="333333"/>
        </w:rPr>
        <w:t>interface of Boundary Clock.</w:t>
      </w:r>
    </w:p>
    <w:p w14:paraId="10D44F02" w14:textId="77777777" w:rsidR="00101188" w:rsidRDefault="00C15CD9">
      <w:pPr>
        <w:pStyle w:val="BodyText"/>
        <w:spacing w:before="0" w:line="292" w:lineRule="exact"/>
        <w:ind w:left="1258"/>
        <w:rPr>
          <w:b/>
        </w:rPr>
      </w:pPr>
      <w:r>
        <w:t>The default value of</w:t>
      </w:r>
      <w:r>
        <w:rPr>
          <w:u w:val="single"/>
        </w:rPr>
        <w:t xml:space="preserve"> Interface2</w:t>
      </w:r>
      <w:r>
        <w:t xml:space="preserve"> is </w:t>
      </w:r>
      <w:r>
        <w:rPr>
          <w:b/>
        </w:rPr>
        <w:t>0</w:t>
      </w:r>
    </w:p>
    <w:p w14:paraId="3BE7A86A" w14:textId="77777777" w:rsidR="00101188" w:rsidRDefault="00C15CD9">
      <w:pPr>
        <w:spacing w:before="67"/>
        <w:ind w:left="1258"/>
        <w:rPr>
          <w:b/>
          <w:sz w:val="24"/>
        </w:rPr>
      </w:pPr>
      <w:r>
        <w:rPr>
          <w:color w:val="333333"/>
          <w:sz w:val="24"/>
        </w:rPr>
        <w:t>The range of</w:t>
      </w:r>
      <w:r>
        <w:rPr>
          <w:sz w:val="24"/>
          <w:u w:val="single"/>
        </w:rPr>
        <w:t xml:space="preserve"> Interface2</w:t>
      </w:r>
      <w:r>
        <w:rPr>
          <w:sz w:val="24"/>
        </w:rPr>
        <w:t xml:space="preserve"> </w:t>
      </w:r>
      <w:r>
        <w:rPr>
          <w:color w:val="333333"/>
          <w:sz w:val="24"/>
        </w:rPr>
        <w:t xml:space="preserve">is </w:t>
      </w:r>
      <w:r>
        <w:rPr>
          <w:b/>
          <w:color w:val="333333"/>
          <w:sz w:val="24"/>
        </w:rPr>
        <w:t>from 1 to 4094</w:t>
      </w:r>
    </w:p>
    <w:p w14:paraId="4134B630" w14:textId="77777777" w:rsidR="00101188" w:rsidRDefault="00101188">
      <w:pPr>
        <w:pStyle w:val="BodyText"/>
        <w:spacing w:before="0"/>
        <w:rPr>
          <w:b/>
          <w:sz w:val="20"/>
        </w:rPr>
      </w:pPr>
    </w:p>
    <w:p w14:paraId="1E3E1473" w14:textId="77777777" w:rsidR="00101188" w:rsidRDefault="00101188">
      <w:pPr>
        <w:pStyle w:val="BodyText"/>
        <w:spacing w:before="0"/>
        <w:rPr>
          <w:b/>
          <w:sz w:val="23"/>
        </w:rPr>
      </w:pPr>
    </w:p>
    <w:p w14:paraId="4EA33E6B"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PTP A</w:t>
      </w:r>
      <w:r>
        <w:rPr>
          <w:b/>
          <w:color w:val="3379B7"/>
          <w:sz w:val="26"/>
        </w:rPr>
        <w:t xml:space="preserve">DVANCED </w:t>
      </w:r>
      <w:r>
        <w:rPr>
          <w:b/>
          <w:color w:val="3379B7"/>
          <w:sz w:val="32"/>
        </w:rPr>
        <w:t>S</w:t>
      </w:r>
      <w:r>
        <w:rPr>
          <w:b/>
          <w:color w:val="3379B7"/>
          <w:sz w:val="26"/>
        </w:rPr>
        <w:t>ETTINGS</w:t>
      </w:r>
    </w:p>
    <w:p w14:paraId="679E6303" w14:textId="77777777" w:rsidR="00101188" w:rsidRDefault="00C15CD9">
      <w:pPr>
        <w:pStyle w:val="BodyText"/>
        <w:spacing w:before="6"/>
        <w:rPr>
          <w:b/>
          <w:sz w:val="20"/>
        </w:rPr>
      </w:pPr>
      <w:r>
        <w:rPr>
          <w:noProof/>
        </w:rPr>
        <w:drawing>
          <wp:anchor distT="0" distB="0" distL="0" distR="0" simplePos="0" relativeHeight="26" behindDoc="0" locked="0" layoutInCell="1" allowOverlap="1" wp14:anchorId="2AF5E861" wp14:editId="36E0A4C9">
            <wp:simplePos x="0" y="0"/>
            <wp:positionH relativeFrom="page">
              <wp:posOffset>1364181</wp:posOffset>
            </wp:positionH>
            <wp:positionV relativeFrom="paragraph">
              <wp:posOffset>184122</wp:posOffset>
            </wp:positionV>
            <wp:extent cx="4810324" cy="1659636"/>
            <wp:effectExtent l="0" t="0" r="0" b="0"/>
            <wp:wrapTopAndBottom/>
            <wp:docPr id="7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5.png"/>
                    <pic:cNvPicPr/>
                  </pic:nvPicPr>
                  <pic:blipFill>
                    <a:blip r:embed="rId41" cstate="print"/>
                    <a:stretch>
                      <a:fillRect/>
                    </a:stretch>
                  </pic:blipFill>
                  <pic:spPr>
                    <a:xfrm>
                      <a:off x="0" y="0"/>
                      <a:ext cx="4810324" cy="1659636"/>
                    </a:xfrm>
                    <a:prstGeom prst="rect">
                      <a:avLst/>
                    </a:prstGeom>
                  </pic:spPr>
                </pic:pic>
              </a:graphicData>
            </a:graphic>
          </wp:anchor>
        </w:drawing>
      </w:r>
    </w:p>
    <w:p w14:paraId="4249699E" w14:textId="77777777" w:rsidR="00101188" w:rsidRDefault="00C15CD9">
      <w:pPr>
        <w:tabs>
          <w:tab w:val="left" w:pos="5239"/>
        </w:tabs>
        <w:spacing w:before="167"/>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565B216" w14:textId="77777777" w:rsidR="00101188" w:rsidRDefault="00C15CD9">
      <w:pPr>
        <w:pStyle w:val="Heading5"/>
        <w:numPr>
          <w:ilvl w:val="1"/>
          <w:numId w:val="65"/>
        </w:numPr>
        <w:tabs>
          <w:tab w:val="left" w:pos="1259"/>
        </w:tabs>
        <w:spacing w:before="188"/>
        <w:ind w:left="1258" w:hanging="361"/>
        <w:jc w:val="both"/>
        <w:rPr>
          <w:rFonts w:ascii="Symbol" w:hAnsi="Symbol"/>
          <w:color w:val="333333"/>
          <w:sz w:val="20"/>
          <w:u w:val="none"/>
        </w:rPr>
      </w:pPr>
      <w:r>
        <w:rPr>
          <w:noProof/>
        </w:rPr>
        <w:drawing>
          <wp:anchor distT="0" distB="0" distL="0" distR="0" simplePos="0" relativeHeight="478458368" behindDoc="1" locked="0" layoutInCell="1" allowOverlap="1" wp14:anchorId="631E7ACD" wp14:editId="2359E4C3">
            <wp:simplePos x="0" y="0"/>
            <wp:positionH relativeFrom="page">
              <wp:posOffset>4630546</wp:posOffset>
            </wp:positionH>
            <wp:positionV relativeFrom="paragraph">
              <wp:posOffset>-162867</wp:posOffset>
            </wp:positionV>
            <wp:extent cx="180860" cy="177164"/>
            <wp:effectExtent l="0" t="0" r="0" b="0"/>
            <wp:wrapNone/>
            <wp:docPr id="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Priority</w:t>
      </w:r>
      <w:r>
        <w:rPr>
          <w:color w:val="3379B7"/>
          <w:spacing w:val="-1"/>
          <w:u w:color="3379B7"/>
        </w:rPr>
        <w:t xml:space="preserve"> </w:t>
      </w:r>
      <w:r>
        <w:rPr>
          <w:color w:val="3379B7"/>
          <w:u w:color="3379B7"/>
        </w:rPr>
        <w:t>1</w:t>
      </w:r>
    </w:p>
    <w:p w14:paraId="796DA7BE" w14:textId="77777777" w:rsidR="00101188" w:rsidRDefault="00C15CD9">
      <w:pPr>
        <w:pStyle w:val="BodyText"/>
        <w:spacing w:line="295" w:lineRule="auto"/>
        <w:ind w:left="1258" w:right="430"/>
        <w:jc w:val="both"/>
      </w:pPr>
      <w:r>
        <w:t xml:space="preserve">The Priority is used to decide the Best Master when there are several Master nodes in the PTP network. If there are 2 or more Masters with the same </w:t>
      </w:r>
      <w:r>
        <w:rPr>
          <w:b/>
        </w:rPr>
        <w:t>Priority 1</w:t>
      </w:r>
      <w:r>
        <w:t xml:space="preserve">, the system will refer to the </w:t>
      </w:r>
      <w:r>
        <w:rPr>
          <w:b/>
        </w:rPr>
        <w:t>Priority</w:t>
      </w:r>
      <w:r>
        <w:rPr>
          <w:b/>
          <w:spacing w:val="-3"/>
        </w:rPr>
        <w:t xml:space="preserve"> </w:t>
      </w:r>
      <w:r>
        <w:rPr>
          <w:b/>
        </w:rPr>
        <w:t>2</w:t>
      </w:r>
      <w:r>
        <w:t>.</w:t>
      </w:r>
    </w:p>
    <w:p w14:paraId="7EC9153D" w14:textId="77777777" w:rsidR="00101188" w:rsidRDefault="00101188">
      <w:pPr>
        <w:spacing w:line="295" w:lineRule="auto"/>
        <w:jc w:val="both"/>
        <w:sectPr w:rsidR="00101188">
          <w:pgSz w:w="11910" w:h="16840"/>
          <w:pgMar w:top="1100" w:right="640" w:bottom="280" w:left="540" w:header="608" w:footer="0" w:gutter="0"/>
          <w:cols w:space="720"/>
        </w:sectPr>
      </w:pPr>
    </w:p>
    <w:p w14:paraId="0340B0B0" w14:textId="77777777" w:rsidR="00101188" w:rsidRDefault="00C15CD9">
      <w:pPr>
        <w:pStyle w:val="BodyText"/>
        <w:spacing w:before="61"/>
        <w:ind w:left="1258"/>
        <w:rPr>
          <w:b/>
        </w:rPr>
      </w:pPr>
      <w:r>
        <w:lastRenderedPageBreak/>
        <w:t>The default value of</w:t>
      </w:r>
      <w:r>
        <w:rPr>
          <w:u w:val="single"/>
        </w:rPr>
        <w:t xml:space="preserve"> Priority 1</w:t>
      </w:r>
      <w:r>
        <w:t xml:space="preserve"> is </w:t>
      </w:r>
      <w:r>
        <w:rPr>
          <w:b/>
        </w:rPr>
        <w:t>128</w:t>
      </w:r>
    </w:p>
    <w:p w14:paraId="63C6F639" w14:textId="77777777" w:rsidR="00101188" w:rsidRDefault="00C15CD9">
      <w:pPr>
        <w:spacing w:before="68"/>
        <w:ind w:left="1258"/>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62E0E1F1" w14:textId="77777777" w:rsidR="00101188" w:rsidRDefault="00C15CD9">
      <w:pPr>
        <w:pStyle w:val="BodyText"/>
        <w:ind w:left="1258"/>
      </w:pPr>
      <w:r>
        <w:rPr>
          <w:b/>
          <w:color w:val="333333"/>
        </w:rPr>
        <w:t xml:space="preserve">Note: </w:t>
      </w:r>
      <w:r>
        <w:rPr>
          <w:color w:val="333333"/>
        </w:rPr>
        <w:t>the lower the value the higher the priority</w:t>
      </w:r>
    </w:p>
    <w:p w14:paraId="6848C758" w14:textId="77777777" w:rsidR="00101188" w:rsidRDefault="00C15CD9">
      <w:pPr>
        <w:pStyle w:val="Heading5"/>
        <w:numPr>
          <w:ilvl w:val="1"/>
          <w:numId w:val="65"/>
        </w:numPr>
        <w:tabs>
          <w:tab w:val="left" w:pos="1259"/>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4B147148" w14:textId="77777777" w:rsidR="00101188" w:rsidRDefault="00C15CD9">
      <w:pPr>
        <w:spacing w:before="67" w:line="295" w:lineRule="auto"/>
        <w:ind w:left="1258" w:right="467"/>
        <w:jc w:val="both"/>
        <w:rPr>
          <w:sz w:val="24"/>
        </w:rPr>
      </w:pPr>
      <w:r>
        <w:rPr>
          <w:sz w:val="24"/>
        </w:rPr>
        <w:t xml:space="preserve">The Priority is used to decide the Best Master when there are several Master nodes with the same </w:t>
      </w:r>
      <w:r>
        <w:rPr>
          <w:b/>
          <w:sz w:val="24"/>
        </w:rPr>
        <w:t xml:space="preserve">Priority 1 </w:t>
      </w:r>
      <w:r>
        <w:rPr>
          <w:sz w:val="24"/>
        </w:rPr>
        <w:t xml:space="preserve">in the PTP network. If there are 2 or more Masters with the same </w:t>
      </w:r>
      <w:r>
        <w:rPr>
          <w:b/>
          <w:sz w:val="24"/>
        </w:rPr>
        <w:t>Priority 2</w:t>
      </w:r>
      <w:r>
        <w:rPr>
          <w:sz w:val="24"/>
        </w:rPr>
        <w:t xml:space="preserve">, the system will refer to the </w:t>
      </w:r>
      <w:r>
        <w:rPr>
          <w:b/>
          <w:sz w:val="24"/>
        </w:rPr>
        <w:t>Clock Identity (MAC Address)</w:t>
      </w:r>
      <w:r>
        <w:rPr>
          <w:sz w:val="24"/>
        </w:rPr>
        <w:t>.</w:t>
      </w:r>
    </w:p>
    <w:p w14:paraId="6A4AA9BA" w14:textId="77777777" w:rsidR="00101188" w:rsidRDefault="00C15CD9">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4D5E24DA" w14:textId="77777777" w:rsidR="00101188" w:rsidRDefault="00C15CD9">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2FB8A8B2" w14:textId="77777777" w:rsidR="00101188" w:rsidRDefault="00C15CD9">
      <w:pPr>
        <w:pStyle w:val="BodyText"/>
        <w:ind w:left="1258"/>
        <w:jc w:val="both"/>
      </w:pPr>
      <w:r>
        <w:rPr>
          <w:b/>
          <w:color w:val="333333"/>
        </w:rPr>
        <w:t xml:space="preserve">Note: </w:t>
      </w:r>
      <w:r>
        <w:rPr>
          <w:color w:val="333333"/>
        </w:rPr>
        <w:t>the lower the value the higher the priority</w:t>
      </w:r>
    </w:p>
    <w:p w14:paraId="5A2C84E9"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Announce</w:t>
      </w:r>
      <w:r>
        <w:rPr>
          <w:color w:val="3379B7"/>
          <w:spacing w:val="-3"/>
          <w:u w:color="3379B7"/>
        </w:rPr>
        <w:t xml:space="preserve"> </w:t>
      </w:r>
      <w:r>
        <w:rPr>
          <w:color w:val="3379B7"/>
          <w:u w:color="3379B7"/>
        </w:rPr>
        <w:t>Interval</w:t>
      </w:r>
    </w:p>
    <w:p w14:paraId="78F3CD16" w14:textId="77777777" w:rsidR="00101188" w:rsidRDefault="00C15CD9">
      <w:pPr>
        <w:pStyle w:val="BodyText"/>
        <w:spacing w:before="65"/>
        <w:ind w:left="1258"/>
      </w:pPr>
      <w:r>
        <w:rPr>
          <w:color w:val="333333"/>
        </w:rPr>
        <w:t>The Announce Interval is the period to send Announce Message.</w:t>
      </w:r>
    </w:p>
    <w:p w14:paraId="3C0FBB28" w14:textId="77777777" w:rsidR="00101188" w:rsidRDefault="00C15CD9">
      <w:pPr>
        <w:spacing w:before="67"/>
        <w:ind w:left="1258"/>
        <w:rPr>
          <w:b/>
          <w:sz w:val="24"/>
        </w:rPr>
      </w:pPr>
      <w:r>
        <w:rPr>
          <w:color w:val="333333"/>
          <w:sz w:val="24"/>
        </w:rPr>
        <w:t>The range of</w:t>
      </w:r>
      <w:r>
        <w:rPr>
          <w:sz w:val="24"/>
          <w:u w:val="single"/>
        </w:rPr>
        <w:t xml:space="preserve"> Announce Interval</w:t>
      </w:r>
      <w:r>
        <w:rPr>
          <w:sz w:val="24"/>
        </w:rPr>
        <w:t xml:space="preserve"> </w:t>
      </w:r>
      <w:r>
        <w:rPr>
          <w:color w:val="333333"/>
          <w:sz w:val="24"/>
        </w:rPr>
        <w:t xml:space="preserve">is </w:t>
      </w:r>
      <w:r>
        <w:rPr>
          <w:b/>
          <w:color w:val="333333"/>
          <w:sz w:val="24"/>
        </w:rPr>
        <w:t>from -1 to 7</w:t>
      </w:r>
    </w:p>
    <w:p w14:paraId="428BB23E"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Announce</w:t>
      </w:r>
      <w:r>
        <w:rPr>
          <w:color w:val="3379B7"/>
          <w:spacing w:val="-2"/>
          <w:u w:color="3379B7"/>
        </w:rPr>
        <w:t xml:space="preserve"> </w:t>
      </w:r>
      <w:r>
        <w:rPr>
          <w:color w:val="3379B7"/>
          <w:u w:color="3379B7"/>
        </w:rPr>
        <w:t>Timeout</w:t>
      </w:r>
    </w:p>
    <w:p w14:paraId="0441BDA8" w14:textId="77777777" w:rsidR="00101188" w:rsidRDefault="00C15CD9">
      <w:pPr>
        <w:spacing w:before="67"/>
        <w:ind w:left="1258"/>
        <w:rPr>
          <w:sz w:val="24"/>
        </w:rPr>
      </w:pPr>
      <w:r>
        <w:rPr>
          <w:color w:val="333333"/>
          <w:sz w:val="24"/>
        </w:rPr>
        <w:t xml:space="preserve">The </w:t>
      </w:r>
      <w:r>
        <w:rPr>
          <w:b/>
          <w:color w:val="333333"/>
          <w:sz w:val="24"/>
        </w:rPr>
        <w:t xml:space="preserve">Announce Timeout </w:t>
      </w:r>
      <w:r>
        <w:rPr>
          <w:color w:val="333333"/>
          <w:sz w:val="24"/>
        </w:rPr>
        <w:t>is the timer for announcing timeout message.</w:t>
      </w:r>
    </w:p>
    <w:p w14:paraId="6915944B" w14:textId="77777777" w:rsidR="00101188" w:rsidRDefault="00C15CD9">
      <w:pPr>
        <w:pStyle w:val="BodyText"/>
        <w:ind w:left="1258"/>
        <w:rPr>
          <w:b/>
        </w:rPr>
      </w:pPr>
      <w:r>
        <w:t>The default value of</w:t>
      </w:r>
      <w:r>
        <w:rPr>
          <w:u w:val="single"/>
        </w:rPr>
        <w:t xml:space="preserve"> Announce Timeout</w:t>
      </w:r>
      <w:r>
        <w:t xml:space="preserve"> is </w:t>
      </w:r>
      <w:r>
        <w:rPr>
          <w:b/>
        </w:rPr>
        <w:t>6</w:t>
      </w:r>
    </w:p>
    <w:p w14:paraId="7BE6FF46" w14:textId="77777777" w:rsidR="00101188" w:rsidRDefault="00C15CD9">
      <w:pPr>
        <w:spacing w:before="67"/>
        <w:ind w:left="1258"/>
        <w:rPr>
          <w:b/>
          <w:sz w:val="24"/>
        </w:rPr>
      </w:pPr>
      <w:r>
        <w:rPr>
          <w:color w:val="333333"/>
          <w:sz w:val="24"/>
        </w:rPr>
        <w:t>The range of</w:t>
      </w:r>
      <w:r>
        <w:rPr>
          <w:sz w:val="24"/>
          <w:u w:val="single"/>
        </w:rPr>
        <w:t xml:space="preserve"> Announce Timeout</w:t>
      </w:r>
      <w:r>
        <w:rPr>
          <w:sz w:val="24"/>
        </w:rPr>
        <w:t xml:space="preserve"> </w:t>
      </w:r>
      <w:r>
        <w:rPr>
          <w:color w:val="333333"/>
          <w:sz w:val="24"/>
        </w:rPr>
        <w:t xml:space="preserve">is </w:t>
      </w:r>
      <w:r>
        <w:rPr>
          <w:b/>
          <w:color w:val="333333"/>
          <w:sz w:val="24"/>
        </w:rPr>
        <w:t>from 2 to 255</w:t>
      </w:r>
    </w:p>
    <w:p w14:paraId="67DC0E33" w14:textId="034CA085" w:rsidR="00101188" w:rsidRDefault="00AE465D">
      <w:pPr>
        <w:pStyle w:val="ListParagraph"/>
        <w:numPr>
          <w:ilvl w:val="1"/>
          <w:numId w:val="65"/>
        </w:numPr>
        <w:tabs>
          <w:tab w:val="left" w:pos="1257"/>
          <w:tab w:val="left" w:pos="1259"/>
        </w:tabs>
        <w:spacing w:before="158"/>
        <w:ind w:left="1258" w:hanging="361"/>
        <w:rPr>
          <w:rFonts w:ascii="Symbol" w:hAnsi="Symbol"/>
          <w:b/>
          <w:color w:val="333333"/>
          <w:sz w:val="20"/>
        </w:rPr>
      </w:pPr>
      <w:r>
        <w:rPr>
          <w:noProof/>
        </w:rPr>
        <mc:AlternateContent>
          <mc:Choice Requires="wps">
            <w:drawing>
              <wp:anchor distT="0" distB="0" distL="114300" distR="114300" simplePos="0" relativeHeight="15742976" behindDoc="0" locked="0" layoutInCell="1" allowOverlap="1" wp14:anchorId="4AA9E1F5" wp14:editId="13A02F8B">
                <wp:simplePos x="0" y="0"/>
                <wp:positionH relativeFrom="page">
                  <wp:posOffset>1141730</wp:posOffset>
                </wp:positionH>
                <wp:positionV relativeFrom="paragraph">
                  <wp:posOffset>262255</wp:posOffset>
                </wp:positionV>
                <wp:extent cx="815340" cy="10795"/>
                <wp:effectExtent l="0" t="0" r="0" b="0"/>
                <wp:wrapNone/>
                <wp:docPr id="11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10795"/>
                        </a:xfrm>
                        <a:prstGeom prst="rect">
                          <a:avLst/>
                        </a:prstGeom>
                        <a:solidFill>
                          <a:srgbClr val="3379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2FC25" id="Rectangle 54" o:spid="_x0000_s1026" style="position:absolute;margin-left:89.9pt;margin-top:20.65pt;width:64.2pt;height:.8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" fillcolor="#3379b7" stroked="f">
                <w10:wrap anchorx="page"/>
              </v:rect>
            </w:pict>
          </mc:Fallback>
        </mc:AlternateContent>
      </w:r>
      <w:r w:rsidR="00C15CD9">
        <w:rPr>
          <w:b/>
          <w:color w:val="3379B7"/>
          <w:sz w:val="24"/>
        </w:rPr>
        <w:t>Sync</w:t>
      </w:r>
      <w:r w:rsidR="00C15CD9">
        <w:rPr>
          <w:b/>
          <w:color w:val="3379B7"/>
          <w:spacing w:val="-1"/>
          <w:sz w:val="24"/>
        </w:rPr>
        <w:t xml:space="preserve"> </w:t>
      </w:r>
      <w:r w:rsidR="00C15CD9">
        <w:rPr>
          <w:b/>
          <w:color w:val="3379B7"/>
          <w:sz w:val="24"/>
        </w:rPr>
        <w:t>Interval</w:t>
      </w:r>
    </w:p>
    <w:p w14:paraId="0019986B" w14:textId="77777777" w:rsidR="00101188" w:rsidRDefault="00C15CD9">
      <w:pPr>
        <w:pStyle w:val="BodyText"/>
        <w:spacing w:before="65"/>
        <w:ind w:left="1258"/>
      </w:pPr>
      <w:r>
        <w:rPr>
          <w:color w:val="333333"/>
        </w:rPr>
        <w:t>The Sync Interval is the period to send Sync Message.</w:t>
      </w:r>
    </w:p>
    <w:p w14:paraId="70F8E4D6" w14:textId="66B1BC10" w:rsidR="00101188" w:rsidRDefault="00AE465D">
      <w:pPr>
        <w:spacing w:before="67"/>
        <w:ind w:left="1258"/>
        <w:rPr>
          <w:b/>
          <w:sz w:val="24"/>
        </w:rPr>
      </w:pPr>
      <w:r>
        <w:rPr>
          <w:noProof/>
        </w:rPr>
        <mc:AlternateContent>
          <mc:Choice Requires="wps">
            <w:drawing>
              <wp:anchor distT="0" distB="0" distL="114300" distR="114300" simplePos="0" relativeHeight="15743488" behindDoc="0" locked="0" layoutInCell="1" allowOverlap="1" wp14:anchorId="724E5B07" wp14:editId="2B2FE004">
                <wp:simplePos x="0" y="0"/>
                <wp:positionH relativeFrom="page">
                  <wp:posOffset>1952625</wp:posOffset>
                </wp:positionH>
                <wp:positionV relativeFrom="paragraph">
                  <wp:posOffset>204470</wp:posOffset>
                </wp:positionV>
                <wp:extent cx="786765" cy="10795"/>
                <wp:effectExtent l="0" t="0" r="0" b="0"/>
                <wp:wrapNone/>
                <wp:docPr id="10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76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AFBB4" id="Rectangle 53" o:spid="_x0000_s1026" style="position:absolute;margin-left:153.75pt;margin-top:16.1pt;width:61.95pt;height:.8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" fillcolor="black" stroked="f">
                <w10:wrap anchorx="page"/>
              </v:rect>
            </w:pict>
          </mc:Fallback>
        </mc:AlternateContent>
      </w:r>
      <w:r w:rsidR="00C15CD9">
        <w:rPr>
          <w:color w:val="333333"/>
          <w:sz w:val="24"/>
        </w:rPr>
        <w:t xml:space="preserve">The range of </w:t>
      </w:r>
      <w:r w:rsidR="00C15CD9">
        <w:rPr>
          <w:sz w:val="24"/>
        </w:rPr>
        <w:t xml:space="preserve">Sync Interval </w:t>
      </w:r>
      <w:r w:rsidR="00C15CD9">
        <w:rPr>
          <w:color w:val="333333"/>
          <w:sz w:val="24"/>
        </w:rPr>
        <w:t xml:space="preserve">is </w:t>
      </w:r>
      <w:r w:rsidR="00C15CD9">
        <w:rPr>
          <w:b/>
          <w:color w:val="333333"/>
          <w:sz w:val="24"/>
        </w:rPr>
        <w:t>from -7 to 7</w:t>
      </w:r>
    </w:p>
    <w:p w14:paraId="176FC6C7" w14:textId="77777777" w:rsidR="00101188" w:rsidRDefault="00C15CD9">
      <w:pPr>
        <w:pStyle w:val="BodyText"/>
        <w:spacing w:after="35"/>
        <w:ind w:left="1258"/>
      </w:pPr>
      <w:r>
        <w:rPr>
          <w:color w:val="333333"/>
        </w:rPr>
        <w:t>The mapping for</w:t>
      </w:r>
      <w:r>
        <w:rPr>
          <w:color w:val="333333"/>
          <w:u w:val="single" w:color="333333"/>
        </w:rPr>
        <w:t xml:space="preserve"> Announce Interval</w:t>
      </w:r>
      <w:r>
        <w:rPr>
          <w:color w:val="333333"/>
        </w:rPr>
        <w:t xml:space="preserve"> and</w:t>
      </w:r>
      <w:r>
        <w:rPr>
          <w:color w:val="333333"/>
          <w:u w:val="single" w:color="333333"/>
        </w:rPr>
        <w:t xml:space="preserve"> Sync Interval</w:t>
      </w:r>
      <w:r>
        <w:rPr>
          <w:color w:val="333333"/>
        </w:rPr>
        <w:t xml:space="preserve"> to </w:t>
      </w:r>
      <w:r>
        <w:rPr>
          <w:b/>
          <w:color w:val="333333"/>
        </w:rPr>
        <w:t xml:space="preserve">second(s) </w:t>
      </w:r>
      <w:r>
        <w:rPr>
          <w:color w:val="333333"/>
        </w:rPr>
        <w:t>is as following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956"/>
        <w:gridCol w:w="958"/>
        <w:gridCol w:w="958"/>
        <w:gridCol w:w="958"/>
        <w:gridCol w:w="955"/>
        <w:gridCol w:w="958"/>
        <w:gridCol w:w="957"/>
        <w:gridCol w:w="955"/>
      </w:tblGrid>
      <w:tr w:rsidR="00101188" w14:paraId="204099D9" w14:textId="77777777">
        <w:trPr>
          <w:trHeight w:val="510"/>
        </w:trPr>
        <w:tc>
          <w:tcPr>
            <w:tcW w:w="1277" w:type="dxa"/>
            <w:shd w:val="clear" w:color="auto" w:fill="0089CA"/>
          </w:tcPr>
          <w:p w14:paraId="36298A19" w14:textId="77777777" w:rsidR="00101188" w:rsidRDefault="00C15CD9">
            <w:pPr>
              <w:pStyle w:val="TableParagraph"/>
              <w:spacing w:before="109"/>
              <w:ind w:left="112" w:right="107"/>
              <w:jc w:val="center"/>
              <w:rPr>
                <w:b/>
                <w:sz w:val="24"/>
              </w:rPr>
            </w:pPr>
            <w:r>
              <w:rPr>
                <w:b/>
                <w:color w:val="FFFFFF"/>
                <w:sz w:val="24"/>
              </w:rPr>
              <w:t>Interval</w:t>
            </w:r>
          </w:p>
        </w:tc>
        <w:tc>
          <w:tcPr>
            <w:tcW w:w="956" w:type="dxa"/>
          </w:tcPr>
          <w:p w14:paraId="72A3B7B2" w14:textId="77777777" w:rsidR="00101188" w:rsidRDefault="00C15CD9">
            <w:pPr>
              <w:pStyle w:val="TableParagraph"/>
              <w:spacing w:before="109"/>
              <w:ind w:left="414"/>
              <w:rPr>
                <w:sz w:val="24"/>
              </w:rPr>
            </w:pPr>
            <w:r>
              <w:rPr>
                <w:color w:val="333333"/>
                <w:sz w:val="24"/>
              </w:rPr>
              <w:t>0</w:t>
            </w:r>
          </w:p>
        </w:tc>
        <w:tc>
          <w:tcPr>
            <w:tcW w:w="958" w:type="dxa"/>
          </w:tcPr>
          <w:p w14:paraId="0DCB26F8" w14:textId="77777777" w:rsidR="00101188" w:rsidRDefault="00C15CD9">
            <w:pPr>
              <w:pStyle w:val="TableParagraph"/>
              <w:spacing w:before="109"/>
              <w:ind w:left="7"/>
              <w:jc w:val="center"/>
              <w:rPr>
                <w:sz w:val="24"/>
              </w:rPr>
            </w:pPr>
            <w:r>
              <w:rPr>
                <w:color w:val="333333"/>
                <w:sz w:val="24"/>
              </w:rPr>
              <w:t>1</w:t>
            </w:r>
          </w:p>
        </w:tc>
        <w:tc>
          <w:tcPr>
            <w:tcW w:w="958" w:type="dxa"/>
          </w:tcPr>
          <w:p w14:paraId="45A2C2F2" w14:textId="77777777" w:rsidR="00101188" w:rsidRDefault="00C15CD9">
            <w:pPr>
              <w:pStyle w:val="TableParagraph"/>
              <w:spacing w:before="109"/>
              <w:ind w:left="6"/>
              <w:jc w:val="center"/>
              <w:rPr>
                <w:sz w:val="24"/>
              </w:rPr>
            </w:pPr>
            <w:r>
              <w:rPr>
                <w:color w:val="333333"/>
                <w:sz w:val="24"/>
              </w:rPr>
              <w:t>2</w:t>
            </w:r>
          </w:p>
        </w:tc>
        <w:tc>
          <w:tcPr>
            <w:tcW w:w="958" w:type="dxa"/>
          </w:tcPr>
          <w:p w14:paraId="101DA95D" w14:textId="77777777" w:rsidR="00101188" w:rsidRDefault="00C15CD9">
            <w:pPr>
              <w:pStyle w:val="TableParagraph"/>
              <w:spacing w:before="109"/>
              <w:ind w:left="6"/>
              <w:jc w:val="center"/>
              <w:rPr>
                <w:sz w:val="24"/>
              </w:rPr>
            </w:pPr>
            <w:r>
              <w:rPr>
                <w:color w:val="333333"/>
                <w:sz w:val="24"/>
              </w:rPr>
              <w:t>3</w:t>
            </w:r>
          </w:p>
        </w:tc>
        <w:tc>
          <w:tcPr>
            <w:tcW w:w="955" w:type="dxa"/>
          </w:tcPr>
          <w:p w14:paraId="5CF71A64" w14:textId="77777777" w:rsidR="00101188" w:rsidRDefault="00C15CD9">
            <w:pPr>
              <w:pStyle w:val="TableParagraph"/>
              <w:spacing w:before="109"/>
              <w:ind w:left="0"/>
              <w:jc w:val="center"/>
              <w:rPr>
                <w:sz w:val="24"/>
              </w:rPr>
            </w:pPr>
            <w:r>
              <w:rPr>
                <w:color w:val="333333"/>
                <w:sz w:val="24"/>
              </w:rPr>
              <w:t>4</w:t>
            </w:r>
          </w:p>
        </w:tc>
        <w:tc>
          <w:tcPr>
            <w:tcW w:w="958" w:type="dxa"/>
          </w:tcPr>
          <w:p w14:paraId="0EBC64B8" w14:textId="77777777" w:rsidR="00101188" w:rsidRDefault="00C15CD9">
            <w:pPr>
              <w:pStyle w:val="TableParagraph"/>
              <w:spacing w:before="109"/>
              <w:ind w:left="6"/>
              <w:jc w:val="center"/>
              <w:rPr>
                <w:sz w:val="24"/>
              </w:rPr>
            </w:pPr>
            <w:r>
              <w:rPr>
                <w:color w:val="333333"/>
                <w:sz w:val="24"/>
              </w:rPr>
              <w:t>5</w:t>
            </w:r>
          </w:p>
        </w:tc>
        <w:tc>
          <w:tcPr>
            <w:tcW w:w="957" w:type="dxa"/>
          </w:tcPr>
          <w:p w14:paraId="6C709A04" w14:textId="77777777" w:rsidR="00101188" w:rsidRDefault="00C15CD9">
            <w:pPr>
              <w:pStyle w:val="TableParagraph"/>
              <w:spacing w:before="109"/>
              <w:ind w:left="7"/>
              <w:jc w:val="center"/>
              <w:rPr>
                <w:sz w:val="24"/>
              </w:rPr>
            </w:pPr>
            <w:r>
              <w:rPr>
                <w:color w:val="333333"/>
                <w:sz w:val="24"/>
              </w:rPr>
              <w:t>6</w:t>
            </w:r>
          </w:p>
        </w:tc>
        <w:tc>
          <w:tcPr>
            <w:tcW w:w="955" w:type="dxa"/>
          </w:tcPr>
          <w:p w14:paraId="36D18DFB" w14:textId="77777777" w:rsidR="00101188" w:rsidRDefault="00C15CD9">
            <w:pPr>
              <w:pStyle w:val="TableParagraph"/>
              <w:spacing w:before="109"/>
              <w:ind w:left="6"/>
              <w:jc w:val="center"/>
              <w:rPr>
                <w:sz w:val="24"/>
              </w:rPr>
            </w:pPr>
            <w:r>
              <w:rPr>
                <w:color w:val="333333"/>
                <w:sz w:val="24"/>
              </w:rPr>
              <w:t>7</w:t>
            </w:r>
          </w:p>
        </w:tc>
      </w:tr>
      <w:tr w:rsidR="00101188" w14:paraId="7872457A" w14:textId="77777777">
        <w:trPr>
          <w:trHeight w:val="507"/>
        </w:trPr>
        <w:tc>
          <w:tcPr>
            <w:tcW w:w="1277" w:type="dxa"/>
            <w:tcBorders>
              <w:bottom w:val="double" w:sz="1" w:space="0" w:color="000000"/>
            </w:tcBorders>
            <w:shd w:val="clear" w:color="auto" w:fill="0089CA"/>
          </w:tcPr>
          <w:p w14:paraId="695ACE21" w14:textId="77777777" w:rsidR="00101188" w:rsidRDefault="00C15CD9">
            <w:pPr>
              <w:pStyle w:val="TableParagraph"/>
              <w:spacing w:before="107"/>
              <w:ind w:left="112" w:right="104"/>
              <w:jc w:val="center"/>
              <w:rPr>
                <w:b/>
                <w:sz w:val="24"/>
              </w:rPr>
            </w:pPr>
            <w:r>
              <w:rPr>
                <w:b/>
                <w:color w:val="FFFFFF"/>
                <w:sz w:val="24"/>
              </w:rPr>
              <w:t>Seconds</w:t>
            </w:r>
          </w:p>
        </w:tc>
        <w:tc>
          <w:tcPr>
            <w:tcW w:w="956" w:type="dxa"/>
            <w:tcBorders>
              <w:bottom w:val="double" w:sz="1" w:space="0" w:color="000000"/>
            </w:tcBorders>
          </w:tcPr>
          <w:p w14:paraId="5BA2BFF2" w14:textId="77777777" w:rsidR="00101188" w:rsidRDefault="00C15CD9">
            <w:pPr>
              <w:pStyle w:val="TableParagraph"/>
              <w:spacing w:before="107"/>
              <w:ind w:left="369"/>
              <w:rPr>
                <w:sz w:val="24"/>
              </w:rPr>
            </w:pPr>
            <w:r>
              <w:rPr>
                <w:color w:val="333333"/>
                <w:sz w:val="24"/>
              </w:rPr>
              <w:t>1s</w:t>
            </w:r>
          </w:p>
        </w:tc>
        <w:tc>
          <w:tcPr>
            <w:tcW w:w="958" w:type="dxa"/>
            <w:tcBorders>
              <w:bottom w:val="double" w:sz="1" w:space="0" w:color="000000"/>
            </w:tcBorders>
          </w:tcPr>
          <w:p w14:paraId="0DAA9FB4" w14:textId="77777777" w:rsidR="00101188" w:rsidRDefault="00C15CD9">
            <w:pPr>
              <w:pStyle w:val="TableParagraph"/>
              <w:spacing w:before="107"/>
              <w:ind w:left="129" w:right="123"/>
              <w:jc w:val="center"/>
              <w:rPr>
                <w:sz w:val="24"/>
              </w:rPr>
            </w:pPr>
            <w:r>
              <w:rPr>
                <w:color w:val="333333"/>
                <w:sz w:val="24"/>
              </w:rPr>
              <w:t>2s</w:t>
            </w:r>
          </w:p>
        </w:tc>
        <w:tc>
          <w:tcPr>
            <w:tcW w:w="958" w:type="dxa"/>
            <w:tcBorders>
              <w:bottom w:val="double" w:sz="1" w:space="0" w:color="000000"/>
            </w:tcBorders>
          </w:tcPr>
          <w:p w14:paraId="65BD685F" w14:textId="77777777" w:rsidR="00101188" w:rsidRDefault="00C15CD9">
            <w:pPr>
              <w:pStyle w:val="TableParagraph"/>
              <w:spacing w:before="107"/>
              <w:ind w:left="129" w:right="123"/>
              <w:jc w:val="center"/>
              <w:rPr>
                <w:sz w:val="24"/>
              </w:rPr>
            </w:pPr>
            <w:r>
              <w:rPr>
                <w:color w:val="333333"/>
                <w:sz w:val="24"/>
              </w:rPr>
              <w:t>4s</w:t>
            </w:r>
          </w:p>
        </w:tc>
        <w:tc>
          <w:tcPr>
            <w:tcW w:w="958" w:type="dxa"/>
            <w:tcBorders>
              <w:bottom w:val="double" w:sz="1" w:space="0" w:color="000000"/>
            </w:tcBorders>
          </w:tcPr>
          <w:p w14:paraId="2E59F641" w14:textId="77777777" w:rsidR="00101188" w:rsidRDefault="00C15CD9">
            <w:pPr>
              <w:pStyle w:val="TableParagraph"/>
              <w:spacing w:before="107"/>
              <w:ind w:left="129" w:right="123"/>
              <w:jc w:val="center"/>
              <w:rPr>
                <w:sz w:val="24"/>
              </w:rPr>
            </w:pPr>
            <w:r>
              <w:rPr>
                <w:color w:val="333333"/>
                <w:sz w:val="24"/>
              </w:rPr>
              <w:t>8s</w:t>
            </w:r>
          </w:p>
        </w:tc>
        <w:tc>
          <w:tcPr>
            <w:tcW w:w="955" w:type="dxa"/>
            <w:tcBorders>
              <w:bottom w:val="double" w:sz="1" w:space="0" w:color="000000"/>
            </w:tcBorders>
          </w:tcPr>
          <w:p w14:paraId="4C48EB1D" w14:textId="77777777" w:rsidR="00101188" w:rsidRDefault="00C15CD9">
            <w:pPr>
              <w:pStyle w:val="TableParagraph"/>
              <w:spacing w:before="107"/>
              <w:ind w:left="174" w:right="169"/>
              <w:jc w:val="center"/>
              <w:rPr>
                <w:sz w:val="24"/>
              </w:rPr>
            </w:pPr>
            <w:r>
              <w:rPr>
                <w:color w:val="333333"/>
                <w:sz w:val="24"/>
              </w:rPr>
              <w:t>16s</w:t>
            </w:r>
          </w:p>
        </w:tc>
        <w:tc>
          <w:tcPr>
            <w:tcW w:w="958" w:type="dxa"/>
            <w:tcBorders>
              <w:bottom w:val="double" w:sz="1" w:space="0" w:color="000000"/>
            </w:tcBorders>
          </w:tcPr>
          <w:p w14:paraId="247086A9" w14:textId="77777777" w:rsidR="00101188" w:rsidRDefault="00C15CD9">
            <w:pPr>
              <w:pStyle w:val="TableParagraph"/>
              <w:spacing w:before="107"/>
              <w:ind w:left="131" w:right="123"/>
              <w:jc w:val="center"/>
              <w:rPr>
                <w:sz w:val="24"/>
              </w:rPr>
            </w:pPr>
            <w:r>
              <w:rPr>
                <w:color w:val="333333"/>
                <w:sz w:val="24"/>
              </w:rPr>
              <w:t>32s</w:t>
            </w:r>
          </w:p>
        </w:tc>
        <w:tc>
          <w:tcPr>
            <w:tcW w:w="957" w:type="dxa"/>
            <w:tcBorders>
              <w:bottom w:val="double" w:sz="1" w:space="0" w:color="000000"/>
            </w:tcBorders>
          </w:tcPr>
          <w:p w14:paraId="0BEAD40B" w14:textId="77777777" w:rsidR="00101188" w:rsidRDefault="00C15CD9">
            <w:pPr>
              <w:pStyle w:val="TableParagraph"/>
              <w:spacing w:before="107"/>
              <w:ind w:left="177" w:right="168"/>
              <w:jc w:val="center"/>
              <w:rPr>
                <w:sz w:val="24"/>
              </w:rPr>
            </w:pPr>
            <w:r>
              <w:rPr>
                <w:color w:val="333333"/>
                <w:sz w:val="24"/>
              </w:rPr>
              <w:t>64s</w:t>
            </w:r>
          </w:p>
        </w:tc>
        <w:tc>
          <w:tcPr>
            <w:tcW w:w="955" w:type="dxa"/>
            <w:tcBorders>
              <w:bottom w:val="double" w:sz="1" w:space="0" w:color="000000"/>
            </w:tcBorders>
          </w:tcPr>
          <w:p w14:paraId="4AD56AE2" w14:textId="77777777" w:rsidR="00101188" w:rsidRDefault="00C15CD9">
            <w:pPr>
              <w:pStyle w:val="TableParagraph"/>
              <w:spacing w:before="107"/>
              <w:ind w:left="174" w:right="164"/>
              <w:jc w:val="center"/>
              <w:rPr>
                <w:sz w:val="24"/>
              </w:rPr>
            </w:pPr>
            <w:r>
              <w:rPr>
                <w:color w:val="333333"/>
                <w:sz w:val="24"/>
              </w:rPr>
              <w:t>128s</w:t>
            </w:r>
          </w:p>
        </w:tc>
      </w:tr>
      <w:tr w:rsidR="00101188" w14:paraId="3463E2BF" w14:textId="77777777">
        <w:trPr>
          <w:trHeight w:val="510"/>
        </w:trPr>
        <w:tc>
          <w:tcPr>
            <w:tcW w:w="1277" w:type="dxa"/>
            <w:tcBorders>
              <w:top w:val="double" w:sz="1" w:space="0" w:color="000000"/>
            </w:tcBorders>
            <w:shd w:val="clear" w:color="auto" w:fill="0089CA"/>
          </w:tcPr>
          <w:p w14:paraId="52E0504E" w14:textId="77777777" w:rsidR="00101188" w:rsidRDefault="00C15CD9">
            <w:pPr>
              <w:pStyle w:val="TableParagraph"/>
              <w:spacing w:before="109"/>
              <w:ind w:left="112" w:right="107"/>
              <w:jc w:val="center"/>
              <w:rPr>
                <w:b/>
                <w:sz w:val="24"/>
              </w:rPr>
            </w:pPr>
            <w:r>
              <w:rPr>
                <w:b/>
                <w:color w:val="FFFFFF"/>
                <w:sz w:val="24"/>
              </w:rPr>
              <w:t>Interval</w:t>
            </w:r>
          </w:p>
        </w:tc>
        <w:tc>
          <w:tcPr>
            <w:tcW w:w="956" w:type="dxa"/>
            <w:tcBorders>
              <w:top w:val="double" w:sz="1" w:space="0" w:color="000000"/>
            </w:tcBorders>
          </w:tcPr>
          <w:p w14:paraId="0275AB43" w14:textId="77777777" w:rsidR="00101188" w:rsidRDefault="00101188">
            <w:pPr>
              <w:pStyle w:val="TableParagraph"/>
              <w:spacing w:before="0"/>
              <w:ind w:left="0"/>
              <w:rPr>
                <w:rFonts w:ascii="Times New Roman"/>
              </w:rPr>
            </w:pPr>
          </w:p>
        </w:tc>
        <w:tc>
          <w:tcPr>
            <w:tcW w:w="958" w:type="dxa"/>
            <w:tcBorders>
              <w:top w:val="double" w:sz="1" w:space="0" w:color="000000"/>
            </w:tcBorders>
          </w:tcPr>
          <w:p w14:paraId="7737E488" w14:textId="77777777" w:rsidR="00101188" w:rsidRDefault="00C15CD9">
            <w:pPr>
              <w:pStyle w:val="TableParagraph"/>
              <w:spacing w:before="109"/>
              <w:ind w:left="132" w:right="123"/>
              <w:jc w:val="center"/>
              <w:rPr>
                <w:sz w:val="24"/>
              </w:rPr>
            </w:pPr>
            <w:r>
              <w:rPr>
                <w:color w:val="333333"/>
                <w:sz w:val="24"/>
              </w:rPr>
              <w:t>-1</w:t>
            </w:r>
          </w:p>
        </w:tc>
        <w:tc>
          <w:tcPr>
            <w:tcW w:w="958" w:type="dxa"/>
            <w:tcBorders>
              <w:top w:val="double" w:sz="1" w:space="0" w:color="000000"/>
            </w:tcBorders>
          </w:tcPr>
          <w:p w14:paraId="36472248" w14:textId="77777777" w:rsidR="00101188" w:rsidRDefault="00C15CD9">
            <w:pPr>
              <w:pStyle w:val="TableParagraph"/>
              <w:spacing w:before="109"/>
              <w:ind w:left="132" w:right="123"/>
              <w:jc w:val="center"/>
              <w:rPr>
                <w:sz w:val="24"/>
              </w:rPr>
            </w:pPr>
            <w:r>
              <w:rPr>
                <w:color w:val="333333"/>
                <w:sz w:val="24"/>
              </w:rPr>
              <w:t>-2</w:t>
            </w:r>
          </w:p>
        </w:tc>
        <w:tc>
          <w:tcPr>
            <w:tcW w:w="958" w:type="dxa"/>
            <w:tcBorders>
              <w:top w:val="double" w:sz="1" w:space="0" w:color="000000"/>
            </w:tcBorders>
          </w:tcPr>
          <w:p w14:paraId="61FAEBB6" w14:textId="77777777" w:rsidR="00101188" w:rsidRDefault="00C15CD9">
            <w:pPr>
              <w:pStyle w:val="TableParagraph"/>
              <w:spacing w:before="109"/>
              <w:ind w:left="132" w:right="123"/>
              <w:jc w:val="center"/>
              <w:rPr>
                <w:sz w:val="24"/>
              </w:rPr>
            </w:pPr>
            <w:r>
              <w:rPr>
                <w:color w:val="333333"/>
                <w:sz w:val="24"/>
              </w:rPr>
              <w:t>-3</w:t>
            </w:r>
          </w:p>
        </w:tc>
        <w:tc>
          <w:tcPr>
            <w:tcW w:w="955" w:type="dxa"/>
            <w:tcBorders>
              <w:top w:val="double" w:sz="1" w:space="0" w:color="000000"/>
            </w:tcBorders>
          </w:tcPr>
          <w:p w14:paraId="723190DD" w14:textId="77777777" w:rsidR="00101188" w:rsidRDefault="00C15CD9">
            <w:pPr>
              <w:pStyle w:val="TableParagraph"/>
              <w:spacing w:before="109"/>
              <w:ind w:left="170" w:right="169"/>
              <w:jc w:val="center"/>
              <w:rPr>
                <w:sz w:val="24"/>
              </w:rPr>
            </w:pPr>
            <w:r>
              <w:rPr>
                <w:color w:val="333333"/>
                <w:sz w:val="24"/>
              </w:rPr>
              <w:t>-4</w:t>
            </w:r>
          </w:p>
        </w:tc>
        <w:tc>
          <w:tcPr>
            <w:tcW w:w="958" w:type="dxa"/>
            <w:tcBorders>
              <w:top w:val="double" w:sz="1" w:space="0" w:color="000000"/>
            </w:tcBorders>
          </w:tcPr>
          <w:p w14:paraId="728F4FC4" w14:textId="77777777" w:rsidR="00101188" w:rsidRDefault="00C15CD9">
            <w:pPr>
              <w:pStyle w:val="TableParagraph"/>
              <w:spacing w:before="109"/>
              <w:ind w:left="131" w:right="123"/>
              <w:jc w:val="center"/>
              <w:rPr>
                <w:sz w:val="24"/>
              </w:rPr>
            </w:pPr>
            <w:r>
              <w:rPr>
                <w:color w:val="333333"/>
                <w:sz w:val="24"/>
              </w:rPr>
              <w:t>-5</w:t>
            </w:r>
          </w:p>
        </w:tc>
        <w:tc>
          <w:tcPr>
            <w:tcW w:w="957" w:type="dxa"/>
            <w:tcBorders>
              <w:top w:val="double" w:sz="1" w:space="0" w:color="000000"/>
            </w:tcBorders>
          </w:tcPr>
          <w:p w14:paraId="7EF3F82D" w14:textId="77777777" w:rsidR="00101188" w:rsidRDefault="00C15CD9">
            <w:pPr>
              <w:pStyle w:val="TableParagraph"/>
              <w:spacing w:before="109"/>
              <w:ind w:left="177" w:right="167"/>
              <w:jc w:val="center"/>
              <w:rPr>
                <w:sz w:val="24"/>
              </w:rPr>
            </w:pPr>
            <w:r>
              <w:rPr>
                <w:color w:val="333333"/>
                <w:sz w:val="24"/>
              </w:rPr>
              <w:t>-6</w:t>
            </w:r>
          </w:p>
        </w:tc>
        <w:tc>
          <w:tcPr>
            <w:tcW w:w="955" w:type="dxa"/>
            <w:tcBorders>
              <w:top w:val="double" w:sz="1" w:space="0" w:color="000000"/>
            </w:tcBorders>
          </w:tcPr>
          <w:p w14:paraId="7084DECA" w14:textId="77777777" w:rsidR="00101188" w:rsidRDefault="00C15CD9">
            <w:pPr>
              <w:pStyle w:val="TableParagraph"/>
              <w:spacing w:before="109"/>
              <w:ind w:left="174" w:right="166"/>
              <w:jc w:val="center"/>
              <w:rPr>
                <w:sz w:val="24"/>
              </w:rPr>
            </w:pPr>
            <w:r>
              <w:rPr>
                <w:color w:val="333333"/>
                <w:sz w:val="24"/>
              </w:rPr>
              <w:t>-7</w:t>
            </w:r>
          </w:p>
        </w:tc>
      </w:tr>
      <w:tr w:rsidR="00101188" w14:paraId="4DC57D00" w14:textId="77777777">
        <w:trPr>
          <w:trHeight w:val="508"/>
        </w:trPr>
        <w:tc>
          <w:tcPr>
            <w:tcW w:w="1277" w:type="dxa"/>
            <w:shd w:val="clear" w:color="auto" w:fill="0089CA"/>
          </w:tcPr>
          <w:p w14:paraId="76FE7A7F" w14:textId="77777777" w:rsidR="00101188" w:rsidRDefault="00C15CD9">
            <w:pPr>
              <w:pStyle w:val="TableParagraph"/>
              <w:spacing w:before="107"/>
              <w:ind w:left="112" w:right="104"/>
              <w:jc w:val="center"/>
              <w:rPr>
                <w:b/>
                <w:sz w:val="24"/>
              </w:rPr>
            </w:pPr>
            <w:r>
              <w:rPr>
                <w:b/>
                <w:color w:val="FFFFFF"/>
                <w:sz w:val="24"/>
              </w:rPr>
              <w:t>Seconds</w:t>
            </w:r>
          </w:p>
        </w:tc>
        <w:tc>
          <w:tcPr>
            <w:tcW w:w="956" w:type="dxa"/>
          </w:tcPr>
          <w:p w14:paraId="1BAE546C" w14:textId="77777777" w:rsidR="00101188" w:rsidRDefault="00101188">
            <w:pPr>
              <w:pStyle w:val="TableParagraph"/>
              <w:spacing w:before="0"/>
              <w:ind w:left="0"/>
              <w:rPr>
                <w:rFonts w:ascii="Times New Roman"/>
              </w:rPr>
            </w:pPr>
          </w:p>
        </w:tc>
        <w:tc>
          <w:tcPr>
            <w:tcW w:w="958" w:type="dxa"/>
          </w:tcPr>
          <w:p w14:paraId="09E9777F" w14:textId="77777777" w:rsidR="00101188" w:rsidRDefault="00C15CD9">
            <w:pPr>
              <w:pStyle w:val="TableParagraph"/>
              <w:spacing w:before="107"/>
              <w:ind w:left="132" w:right="122"/>
              <w:jc w:val="center"/>
              <w:rPr>
                <w:sz w:val="24"/>
              </w:rPr>
            </w:pPr>
            <w:r>
              <w:rPr>
                <w:color w:val="333333"/>
                <w:sz w:val="24"/>
              </w:rPr>
              <w:t>512ms</w:t>
            </w:r>
          </w:p>
        </w:tc>
        <w:tc>
          <w:tcPr>
            <w:tcW w:w="958" w:type="dxa"/>
          </w:tcPr>
          <w:p w14:paraId="5C9A08D2" w14:textId="77777777" w:rsidR="00101188" w:rsidRDefault="00C15CD9">
            <w:pPr>
              <w:pStyle w:val="TableParagraph"/>
              <w:spacing w:before="107"/>
              <w:ind w:left="132" w:right="123"/>
              <w:jc w:val="center"/>
              <w:rPr>
                <w:sz w:val="24"/>
              </w:rPr>
            </w:pPr>
            <w:r>
              <w:rPr>
                <w:color w:val="333333"/>
                <w:sz w:val="24"/>
              </w:rPr>
              <w:t>256ms</w:t>
            </w:r>
          </w:p>
        </w:tc>
        <w:tc>
          <w:tcPr>
            <w:tcW w:w="958" w:type="dxa"/>
          </w:tcPr>
          <w:p w14:paraId="1C513749" w14:textId="77777777" w:rsidR="00101188" w:rsidRDefault="00C15CD9">
            <w:pPr>
              <w:pStyle w:val="TableParagraph"/>
              <w:spacing w:before="107"/>
              <w:ind w:left="131" w:right="123"/>
              <w:jc w:val="center"/>
              <w:rPr>
                <w:sz w:val="24"/>
              </w:rPr>
            </w:pPr>
            <w:r>
              <w:rPr>
                <w:color w:val="333333"/>
                <w:sz w:val="24"/>
              </w:rPr>
              <w:t>128ms</w:t>
            </w:r>
          </w:p>
        </w:tc>
        <w:tc>
          <w:tcPr>
            <w:tcW w:w="955" w:type="dxa"/>
          </w:tcPr>
          <w:p w14:paraId="72C29A92" w14:textId="77777777" w:rsidR="00101188" w:rsidRDefault="00C15CD9">
            <w:pPr>
              <w:pStyle w:val="TableParagraph"/>
              <w:spacing w:before="107"/>
              <w:ind w:left="173" w:right="169"/>
              <w:jc w:val="center"/>
              <w:rPr>
                <w:sz w:val="24"/>
              </w:rPr>
            </w:pPr>
            <w:r>
              <w:rPr>
                <w:color w:val="333333"/>
                <w:sz w:val="24"/>
              </w:rPr>
              <w:t>64ms</w:t>
            </w:r>
          </w:p>
        </w:tc>
        <w:tc>
          <w:tcPr>
            <w:tcW w:w="958" w:type="dxa"/>
          </w:tcPr>
          <w:p w14:paraId="2EB0D5F1" w14:textId="77777777" w:rsidR="00101188" w:rsidRDefault="00C15CD9">
            <w:pPr>
              <w:pStyle w:val="TableParagraph"/>
              <w:spacing w:before="107"/>
              <w:ind w:left="129" w:right="123"/>
              <w:jc w:val="center"/>
              <w:rPr>
                <w:sz w:val="24"/>
              </w:rPr>
            </w:pPr>
            <w:r>
              <w:rPr>
                <w:color w:val="333333"/>
                <w:sz w:val="24"/>
              </w:rPr>
              <w:t>32ms</w:t>
            </w:r>
          </w:p>
        </w:tc>
        <w:tc>
          <w:tcPr>
            <w:tcW w:w="957" w:type="dxa"/>
          </w:tcPr>
          <w:p w14:paraId="510C3E9D" w14:textId="77777777" w:rsidR="00101188" w:rsidRDefault="00C15CD9">
            <w:pPr>
              <w:pStyle w:val="TableParagraph"/>
              <w:spacing w:before="107"/>
              <w:ind w:left="176" w:right="168"/>
              <w:jc w:val="center"/>
              <w:rPr>
                <w:sz w:val="24"/>
              </w:rPr>
            </w:pPr>
            <w:r>
              <w:rPr>
                <w:color w:val="333333"/>
                <w:sz w:val="24"/>
              </w:rPr>
              <w:t>16ms</w:t>
            </w:r>
          </w:p>
        </w:tc>
        <w:tc>
          <w:tcPr>
            <w:tcW w:w="955" w:type="dxa"/>
          </w:tcPr>
          <w:p w14:paraId="5DCAF27D" w14:textId="77777777" w:rsidR="00101188" w:rsidRDefault="00C15CD9">
            <w:pPr>
              <w:pStyle w:val="TableParagraph"/>
              <w:spacing w:before="107"/>
              <w:ind w:left="173" w:right="169"/>
              <w:jc w:val="center"/>
              <w:rPr>
                <w:sz w:val="24"/>
              </w:rPr>
            </w:pPr>
            <w:r>
              <w:rPr>
                <w:color w:val="333333"/>
                <w:sz w:val="24"/>
              </w:rPr>
              <w:t>8ms</w:t>
            </w:r>
          </w:p>
        </w:tc>
      </w:tr>
    </w:tbl>
    <w:p w14:paraId="2C594FCE" w14:textId="77777777" w:rsidR="00101188" w:rsidRDefault="00C15CD9">
      <w:pPr>
        <w:pStyle w:val="Heading5"/>
        <w:numPr>
          <w:ilvl w:val="1"/>
          <w:numId w:val="65"/>
        </w:numPr>
        <w:tabs>
          <w:tab w:val="left" w:pos="1257"/>
          <w:tab w:val="left" w:pos="1259"/>
        </w:tabs>
        <w:spacing w:before="125"/>
        <w:ind w:left="1258" w:hanging="361"/>
        <w:rPr>
          <w:rFonts w:ascii="Symbol" w:hAnsi="Symbol"/>
          <w:color w:val="333333"/>
          <w:sz w:val="20"/>
          <w:u w:val="none"/>
        </w:rPr>
      </w:pPr>
      <w:r>
        <w:rPr>
          <w:color w:val="3379B7"/>
          <w:u w:color="3379B7"/>
        </w:rPr>
        <w:t>Period</w:t>
      </w:r>
    </w:p>
    <w:p w14:paraId="79574D67" w14:textId="77777777" w:rsidR="00101188" w:rsidRDefault="00C15CD9">
      <w:pPr>
        <w:pStyle w:val="BodyText"/>
        <w:spacing w:before="64" w:line="295" w:lineRule="auto"/>
        <w:ind w:left="1258" w:right="1371"/>
      </w:pPr>
      <w:r>
        <w:t>The Period is a timeout period. The Slave node will wait n (Period Value) times that announce receipt timeout before resetting.</w:t>
      </w:r>
    </w:p>
    <w:p w14:paraId="254151C5" w14:textId="77777777" w:rsidR="00101188" w:rsidRDefault="00C15CD9">
      <w:pPr>
        <w:pStyle w:val="BodyText"/>
        <w:spacing w:before="0" w:line="292" w:lineRule="exact"/>
        <w:ind w:left="1258"/>
        <w:rPr>
          <w:b/>
        </w:rPr>
      </w:pPr>
      <w:r>
        <w:t>The default value of</w:t>
      </w:r>
      <w:r>
        <w:rPr>
          <w:u w:val="single"/>
        </w:rPr>
        <w:t xml:space="preserve"> Period</w:t>
      </w:r>
      <w:r>
        <w:t xml:space="preserve"> is </w:t>
      </w:r>
      <w:r>
        <w:rPr>
          <w:b/>
        </w:rPr>
        <w:t>0</w:t>
      </w:r>
    </w:p>
    <w:p w14:paraId="55EAB507" w14:textId="77777777" w:rsidR="00101188" w:rsidRDefault="00C15CD9">
      <w:pPr>
        <w:spacing w:before="67"/>
        <w:ind w:left="1258"/>
        <w:rPr>
          <w:b/>
          <w:sz w:val="24"/>
        </w:rPr>
      </w:pPr>
      <w:r>
        <w:rPr>
          <w:color w:val="333333"/>
          <w:sz w:val="24"/>
        </w:rPr>
        <w:t>The range of</w:t>
      </w:r>
      <w:r>
        <w:rPr>
          <w:sz w:val="24"/>
          <w:u w:val="single"/>
        </w:rPr>
        <w:t xml:space="preserve"> Period</w:t>
      </w:r>
      <w:r>
        <w:rPr>
          <w:sz w:val="24"/>
        </w:rPr>
        <w:t xml:space="preserve"> </w:t>
      </w:r>
      <w:r>
        <w:rPr>
          <w:color w:val="333333"/>
          <w:sz w:val="24"/>
        </w:rPr>
        <w:t xml:space="preserve">is </w:t>
      </w:r>
      <w:r>
        <w:rPr>
          <w:b/>
          <w:color w:val="333333"/>
          <w:sz w:val="24"/>
        </w:rPr>
        <w:t>from 0 to 20</w:t>
      </w:r>
    </w:p>
    <w:p w14:paraId="282FABCE"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3071261" wp14:editId="0158F061">
            <wp:extent cx="581025" cy="323850"/>
            <wp:effectExtent l="0" t="0" r="0" b="0"/>
            <wp:docPr id="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7DEC4A5"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82ABA5E" w14:textId="77777777" w:rsidR="00101188" w:rsidRDefault="00101188">
      <w:pPr>
        <w:sectPr w:rsidR="00101188">
          <w:pgSz w:w="11910" w:h="16840"/>
          <w:pgMar w:top="1100" w:right="640" w:bottom="280" w:left="540" w:header="608" w:footer="0" w:gutter="0"/>
          <w:cols w:space="720"/>
        </w:sectPr>
      </w:pPr>
    </w:p>
    <w:p w14:paraId="2A3C8C7B" w14:textId="77777777" w:rsidR="00101188" w:rsidRDefault="00C15CD9">
      <w:pPr>
        <w:spacing w:before="28"/>
        <w:ind w:left="537"/>
        <w:rPr>
          <w:b/>
          <w:sz w:val="26"/>
        </w:rPr>
      </w:pPr>
      <w:r>
        <w:rPr>
          <w:b/>
          <w:color w:val="3379B7"/>
          <w:sz w:val="32"/>
        </w:rPr>
        <w:lastRenderedPageBreak/>
        <w:t>PTP S</w:t>
      </w:r>
      <w:r>
        <w:rPr>
          <w:b/>
          <w:color w:val="3379B7"/>
          <w:sz w:val="26"/>
        </w:rPr>
        <w:t xml:space="preserve">TATUS </w:t>
      </w:r>
      <w:r>
        <w:rPr>
          <w:b/>
          <w:color w:val="3379B7"/>
          <w:sz w:val="32"/>
        </w:rPr>
        <w:t>– M</w:t>
      </w:r>
      <w:r>
        <w:rPr>
          <w:b/>
          <w:color w:val="3379B7"/>
          <w:sz w:val="26"/>
        </w:rPr>
        <w:t>ASTER</w:t>
      </w:r>
    </w:p>
    <w:p w14:paraId="6FE60679" w14:textId="77777777" w:rsidR="00101188" w:rsidRDefault="00C15CD9">
      <w:pPr>
        <w:pStyle w:val="BodyText"/>
        <w:spacing w:before="0"/>
        <w:rPr>
          <w:b/>
          <w:sz w:val="10"/>
        </w:rPr>
      </w:pPr>
      <w:r>
        <w:rPr>
          <w:noProof/>
        </w:rPr>
        <w:drawing>
          <wp:anchor distT="0" distB="0" distL="0" distR="0" simplePos="0" relativeHeight="30" behindDoc="0" locked="0" layoutInCell="1" allowOverlap="1" wp14:anchorId="4C0A643F" wp14:editId="45B4A8C4">
            <wp:simplePos x="0" y="0"/>
            <wp:positionH relativeFrom="page">
              <wp:posOffset>1365272</wp:posOffset>
            </wp:positionH>
            <wp:positionV relativeFrom="paragraph">
              <wp:posOffset>102591</wp:posOffset>
            </wp:positionV>
            <wp:extent cx="4829710" cy="2080259"/>
            <wp:effectExtent l="0" t="0" r="0" b="0"/>
            <wp:wrapTopAndBottom/>
            <wp:docPr id="8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6.png"/>
                    <pic:cNvPicPr/>
                  </pic:nvPicPr>
                  <pic:blipFill>
                    <a:blip r:embed="rId42" cstate="print"/>
                    <a:stretch>
                      <a:fillRect/>
                    </a:stretch>
                  </pic:blipFill>
                  <pic:spPr>
                    <a:xfrm>
                      <a:off x="0" y="0"/>
                      <a:ext cx="4829710" cy="2080259"/>
                    </a:xfrm>
                    <a:prstGeom prst="rect">
                      <a:avLst/>
                    </a:prstGeom>
                  </pic:spPr>
                </pic:pic>
              </a:graphicData>
            </a:graphic>
          </wp:anchor>
        </w:drawing>
      </w:r>
    </w:p>
    <w:p w14:paraId="66934E36" w14:textId="77777777" w:rsidR="00101188" w:rsidRDefault="00C15CD9">
      <w:pPr>
        <w:pStyle w:val="Heading5"/>
        <w:numPr>
          <w:ilvl w:val="1"/>
          <w:numId w:val="65"/>
        </w:numPr>
        <w:tabs>
          <w:tab w:val="left" w:pos="1257"/>
          <w:tab w:val="left" w:pos="1259"/>
        </w:tabs>
        <w:spacing w:before="260"/>
        <w:ind w:left="1258" w:hanging="361"/>
        <w:rPr>
          <w:rFonts w:ascii="Symbol" w:hAnsi="Symbol"/>
          <w:color w:val="333333"/>
          <w:sz w:val="20"/>
          <w:u w:val="none"/>
        </w:rPr>
      </w:pPr>
      <w:r>
        <w:rPr>
          <w:color w:val="3379B7"/>
          <w:u w:color="3379B7"/>
        </w:rPr>
        <w:t>PTP Device</w:t>
      </w:r>
      <w:r>
        <w:rPr>
          <w:color w:val="3379B7"/>
          <w:spacing w:val="-2"/>
          <w:u w:color="3379B7"/>
        </w:rPr>
        <w:t xml:space="preserve"> </w:t>
      </w:r>
      <w:r>
        <w:rPr>
          <w:color w:val="3379B7"/>
          <w:u w:color="3379B7"/>
        </w:rPr>
        <w:t>Type</w:t>
      </w:r>
    </w:p>
    <w:p w14:paraId="3C2C4A01" w14:textId="77777777" w:rsidR="00101188" w:rsidRDefault="00C15CD9">
      <w:pPr>
        <w:pStyle w:val="BodyText"/>
        <w:ind w:left="1258"/>
        <w:jc w:val="both"/>
      </w:pPr>
      <w:r>
        <w:rPr>
          <w:color w:val="333333"/>
        </w:rPr>
        <w:t>This field is the type/role of switch that in a PTP network. The switch can be “</w:t>
      </w:r>
      <w:r>
        <w:rPr>
          <w:b/>
          <w:color w:val="333333"/>
        </w:rPr>
        <w:t>Master Only</w:t>
      </w:r>
      <w:r>
        <w:rPr>
          <w:color w:val="333333"/>
        </w:rPr>
        <w:t>”</w:t>
      </w:r>
    </w:p>
    <w:p w14:paraId="0A1FE0C8" w14:textId="77777777" w:rsidR="00101188" w:rsidRDefault="00C15CD9">
      <w:pPr>
        <w:spacing w:before="67"/>
        <w:ind w:left="1258"/>
        <w:jc w:val="both"/>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03FF1906" w14:textId="77777777" w:rsidR="00101188" w:rsidRDefault="00C15CD9">
      <w:pPr>
        <w:pStyle w:val="Heading5"/>
        <w:numPr>
          <w:ilvl w:val="1"/>
          <w:numId w:val="65"/>
        </w:numPr>
        <w:tabs>
          <w:tab w:val="left" w:pos="1259"/>
        </w:tabs>
        <w:ind w:left="1258" w:hanging="361"/>
        <w:jc w:val="both"/>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6C6FAFC7" w14:textId="77777777" w:rsidR="00101188" w:rsidRDefault="00C15CD9">
      <w:pPr>
        <w:pStyle w:val="BodyText"/>
        <w:spacing w:before="65"/>
        <w:ind w:left="1258"/>
        <w:jc w:val="both"/>
      </w:pPr>
      <w:r>
        <w:rPr>
          <w:color w:val="333333"/>
        </w:rPr>
        <w:t>This field shows the Domain ID that the system is in now.</w:t>
      </w:r>
    </w:p>
    <w:p w14:paraId="13B752C4"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2"/>
          <w:u w:color="3379B7"/>
        </w:rPr>
        <w:t xml:space="preserve"> </w:t>
      </w:r>
      <w:r>
        <w:rPr>
          <w:color w:val="3379B7"/>
          <w:u w:color="3379B7"/>
        </w:rPr>
        <w:t>ID</w:t>
      </w:r>
    </w:p>
    <w:p w14:paraId="7AEEEB36" w14:textId="77777777" w:rsidR="00101188" w:rsidRDefault="00C15CD9">
      <w:pPr>
        <w:pStyle w:val="BodyText"/>
        <w:spacing w:line="295" w:lineRule="auto"/>
        <w:ind w:left="1258" w:right="549"/>
        <w:jc w:val="both"/>
      </w:pPr>
      <w:r>
        <w:rPr>
          <w:color w:val="333333"/>
        </w:rPr>
        <w:t>This field is the identity of the switch in the PTP network. The Clock Identity is configured to the MAC Address of the switch by default.</w:t>
      </w:r>
    </w:p>
    <w:p w14:paraId="3AC277CB"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Best Master</w:t>
      </w:r>
      <w:r>
        <w:rPr>
          <w:color w:val="3379B7"/>
          <w:spacing w:val="1"/>
          <w:u w:color="3379B7"/>
        </w:rPr>
        <w:t xml:space="preserve"> </w:t>
      </w:r>
      <w:r>
        <w:rPr>
          <w:color w:val="3379B7"/>
          <w:u w:color="3379B7"/>
        </w:rPr>
        <w:t>ID</w:t>
      </w:r>
    </w:p>
    <w:p w14:paraId="517A8647" w14:textId="77777777" w:rsidR="00101188" w:rsidRDefault="00C15CD9">
      <w:pPr>
        <w:pStyle w:val="BodyText"/>
        <w:spacing w:before="64" w:line="295" w:lineRule="auto"/>
        <w:ind w:left="1258" w:right="437"/>
        <w:jc w:val="both"/>
      </w:pPr>
      <w:r>
        <w:rPr>
          <w:color w:val="333333"/>
        </w:rPr>
        <w:t xml:space="preserve">The </w:t>
      </w:r>
      <w:r>
        <w:rPr>
          <w:color w:val="333333"/>
          <w:u w:val="single" w:color="333333"/>
        </w:rPr>
        <w:t>Best Master ID</w:t>
      </w:r>
      <w:r>
        <w:rPr>
          <w:color w:val="333333"/>
        </w:rPr>
        <w:t xml:space="preserve"> is the </w:t>
      </w:r>
      <w:r>
        <w:rPr>
          <w:color w:val="333333"/>
          <w:u w:val="single" w:color="333333"/>
        </w:rPr>
        <w:t>Clock Identity</w:t>
      </w:r>
      <w:r>
        <w:rPr>
          <w:color w:val="333333"/>
        </w:rPr>
        <w:t xml:space="preserve"> of the Best Master in a PTP network. If there are several Master in the PTP network, users can understand which one is the Best Master through this field.</w:t>
      </w:r>
    </w:p>
    <w:p w14:paraId="647E4255" w14:textId="77777777" w:rsidR="00101188" w:rsidRDefault="00C15CD9">
      <w:pPr>
        <w:pStyle w:val="Heading5"/>
        <w:numPr>
          <w:ilvl w:val="1"/>
          <w:numId w:val="65"/>
        </w:numPr>
        <w:tabs>
          <w:tab w:val="left" w:pos="1259"/>
        </w:tabs>
        <w:spacing w:before="91"/>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1</w:t>
      </w:r>
    </w:p>
    <w:p w14:paraId="5AC3B056" w14:textId="77777777" w:rsidR="00101188" w:rsidRDefault="00C15CD9">
      <w:pPr>
        <w:pStyle w:val="BodyText"/>
        <w:ind w:left="1258"/>
        <w:jc w:val="both"/>
      </w:pPr>
      <w:r>
        <w:rPr>
          <w:color w:val="333333"/>
        </w:rPr>
        <w:t xml:space="preserve">This field is the value of </w:t>
      </w:r>
      <w:r>
        <w:rPr>
          <w:b/>
        </w:rPr>
        <w:t xml:space="preserve">Priority 1 </w:t>
      </w:r>
      <w:r>
        <w:rPr>
          <w:color w:val="333333"/>
        </w:rPr>
        <w:t>that is configured.</w:t>
      </w:r>
    </w:p>
    <w:p w14:paraId="2050BDF1" w14:textId="77777777" w:rsidR="00101188" w:rsidRDefault="00C15CD9">
      <w:pPr>
        <w:pStyle w:val="Heading5"/>
        <w:numPr>
          <w:ilvl w:val="1"/>
          <w:numId w:val="65"/>
        </w:numPr>
        <w:tabs>
          <w:tab w:val="left" w:pos="1259"/>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54939334" w14:textId="77777777" w:rsidR="00101188" w:rsidRDefault="00C15CD9">
      <w:pPr>
        <w:pStyle w:val="BodyText"/>
        <w:spacing w:before="64"/>
        <w:ind w:left="1258"/>
        <w:jc w:val="both"/>
      </w:pPr>
      <w:r>
        <w:rPr>
          <w:color w:val="333333"/>
        </w:rPr>
        <w:t xml:space="preserve">This field is the value of </w:t>
      </w:r>
      <w:r>
        <w:rPr>
          <w:b/>
          <w:color w:val="333333"/>
        </w:rPr>
        <w:t xml:space="preserve">Priority 2 </w:t>
      </w:r>
      <w:r>
        <w:rPr>
          <w:color w:val="333333"/>
        </w:rPr>
        <w:t>that is configured.</w:t>
      </w:r>
    </w:p>
    <w:p w14:paraId="3C8304C3" w14:textId="77777777" w:rsidR="00101188" w:rsidRDefault="00C15CD9">
      <w:pPr>
        <w:pStyle w:val="Heading5"/>
        <w:numPr>
          <w:ilvl w:val="1"/>
          <w:numId w:val="65"/>
        </w:numPr>
        <w:tabs>
          <w:tab w:val="left" w:pos="1259"/>
        </w:tabs>
        <w:spacing w:before="159"/>
        <w:ind w:left="1258" w:hanging="361"/>
        <w:jc w:val="both"/>
        <w:rPr>
          <w:rFonts w:ascii="Symbol" w:hAnsi="Symbol"/>
          <w:color w:val="333333"/>
          <w:sz w:val="20"/>
          <w:u w:val="none"/>
        </w:rPr>
      </w:pPr>
      <w:r>
        <w:rPr>
          <w:color w:val="3379B7"/>
          <w:u w:color="3379B7"/>
        </w:rPr>
        <w:t>Class</w:t>
      </w:r>
    </w:p>
    <w:p w14:paraId="095A82A3" w14:textId="77777777" w:rsidR="00101188" w:rsidRDefault="00C15CD9">
      <w:pPr>
        <w:pStyle w:val="BodyText"/>
        <w:spacing w:line="295" w:lineRule="auto"/>
        <w:ind w:left="1258" w:right="550"/>
      </w:pPr>
      <w:r>
        <w:rPr>
          <w:color w:val="333333"/>
        </w:rPr>
        <w:t xml:space="preserve">The Class field is usually named </w:t>
      </w:r>
      <w:r>
        <w:rPr>
          <w:b/>
          <w:color w:val="333333"/>
        </w:rPr>
        <w:t>colckClass</w:t>
      </w:r>
      <w:r>
        <w:rPr>
          <w:color w:val="333333"/>
        </w:rPr>
        <w:t>. The values of PTP clock classes are based on the traditional quality levels from SSM/ESMC.</w:t>
      </w:r>
    </w:p>
    <w:p w14:paraId="705259DD" w14:textId="77777777" w:rsidR="00101188" w:rsidRDefault="00C15CD9">
      <w:pPr>
        <w:spacing w:before="132"/>
        <w:ind w:left="537"/>
        <w:rPr>
          <w:b/>
          <w:sz w:val="26"/>
        </w:rPr>
      </w:pPr>
      <w:r>
        <w:rPr>
          <w:b/>
          <w:color w:val="3379B7"/>
          <w:sz w:val="32"/>
        </w:rPr>
        <w:t>PTP S</w:t>
      </w:r>
      <w:r>
        <w:rPr>
          <w:b/>
          <w:color w:val="3379B7"/>
          <w:sz w:val="26"/>
        </w:rPr>
        <w:t xml:space="preserve">TATUS </w:t>
      </w:r>
      <w:r>
        <w:rPr>
          <w:b/>
          <w:color w:val="3379B7"/>
          <w:sz w:val="32"/>
        </w:rPr>
        <w:t>– S</w:t>
      </w:r>
      <w:r>
        <w:rPr>
          <w:b/>
          <w:color w:val="3379B7"/>
          <w:sz w:val="26"/>
        </w:rPr>
        <w:t>LAVE</w:t>
      </w:r>
    </w:p>
    <w:p w14:paraId="224E6B66" w14:textId="77777777" w:rsidR="00101188" w:rsidRDefault="00C15CD9">
      <w:pPr>
        <w:pStyle w:val="BodyText"/>
        <w:spacing w:before="0"/>
        <w:rPr>
          <w:b/>
          <w:sz w:val="22"/>
        </w:rPr>
      </w:pPr>
      <w:r>
        <w:rPr>
          <w:noProof/>
        </w:rPr>
        <w:drawing>
          <wp:anchor distT="0" distB="0" distL="0" distR="0" simplePos="0" relativeHeight="31" behindDoc="0" locked="0" layoutInCell="1" allowOverlap="1" wp14:anchorId="3EBB5160" wp14:editId="332DB87A">
            <wp:simplePos x="0" y="0"/>
            <wp:positionH relativeFrom="page">
              <wp:posOffset>1357696</wp:posOffset>
            </wp:positionH>
            <wp:positionV relativeFrom="paragraph">
              <wp:posOffset>195640</wp:posOffset>
            </wp:positionV>
            <wp:extent cx="4792882" cy="1158240"/>
            <wp:effectExtent l="0" t="0" r="0" b="0"/>
            <wp:wrapTopAndBottom/>
            <wp:docPr id="8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7.png"/>
                    <pic:cNvPicPr/>
                  </pic:nvPicPr>
                  <pic:blipFill>
                    <a:blip r:embed="rId43" cstate="print"/>
                    <a:stretch>
                      <a:fillRect/>
                    </a:stretch>
                  </pic:blipFill>
                  <pic:spPr>
                    <a:xfrm>
                      <a:off x="0" y="0"/>
                      <a:ext cx="4792882" cy="1158240"/>
                    </a:xfrm>
                    <a:prstGeom prst="rect">
                      <a:avLst/>
                    </a:prstGeom>
                  </pic:spPr>
                </pic:pic>
              </a:graphicData>
            </a:graphic>
          </wp:anchor>
        </w:drawing>
      </w:r>
    </w:p>
    <w:p w14:paraId="357AE220" w14:textId="77777777" w:rsidR="00101188" w:rsidRDefault="00101188">
      <w:pPr>
        <w:sectPr w:rsidR="00101188">
          <w:pgSz w:w="11910" w:h="16840"/>
          <w:pgMar w:top="1100" w:right="640" w:bottom="280" w:left="540" w:header="608" w:footer="0" w:gutter="0"/>
          <w:cols w:space="720"/>
        </w:sectPr>
      </w:pPr>
    </w:p>
    <w:p w14:paraId="4641B6B3"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PTP Device</w:t>
      </w:r>
      <w:r>
        <w:rPr>
          <w:color w:val="3379B7"/>
          <w:spacing w:val="-2"/>
          <w:u w:color="3379B7"/>
        </w:rPr>
        <w:t xml:space="preserve"> </w:t>
      </w:r>
      <w:r>
        <w:rPr>
          <w:color w:val="3379B7"/>
          <w:u w:color="3379B7"/>
        </w:rPr>
        <w:t>Type</w:t>
      </w:r>
    </w:p>
    <w:p w14:paraId="620AB908" w14:textId="77777777" w:rsidR="00101188" w:rsidRDefault="00C15CD9">
      <w:pPr>
        <w:pStyle w:val="BodyText"/>
        <w:ind w:left="1258"/>
      </w:pPr>
      <w:r>
        <w:rPr>
          <w:color w:val="333333"/>
        </w:rPr>
        <w:t>This field is the type/role of switch that in a PTP network. The switch can be “</w:t>
      </w:r>
      <w:r>
        <w:rPr>
          <w:b/>
          <w:color w:val="333333"/>
        </w:rPr>
        <w:t>Master Only</w:t>
      </w:r>
      <w:r>
        <w:rPr>
          <w:color w:val="333333"/>
        </w:rPr>
        <w:t>”</w:t>
      </w:r>
    </w:p>
    <w:p w14:paraId="50695719" w14:textId="77777777" w:rsidR="00101188" w:rsidRDefault="00C15CD9">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743F4933"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3AE811AE" w14:textId="77777777" w:rsidR="00101188" w:rsidRDefault="00C15CD9">
      <w:pPr>
        <w:pStyle w:val="BodyText"/>
        <w:spacing w:before="65"/>
        <w:ind w:left="1258"/>
      </w:pPr>
      <w:r>
        <w:rPr>
          <w:color w:val="333333"/>
        </w:rPr>
        <w:t>This field shows the Domain ID that the system is in now.</w:t>
      </w:r>
    </w:p>
    <w:p w14:paraId="73FB0644"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Clock</w:t>
      </w:r>
      <w:r>
        <w:rPr>
          <w:color w:val="3379B7"/>
          <w:spacing w:val="-2"/>
          <w:u w:color="3379B7"/>
        </w:rPr>
        <w:t xml:space="preserve"> </w:t>
      </w:r>
      <w:r>
        <w:rPr>
          <w:color w:val="3379B7"/>
          <w:u w:color="3379B7"/>
        </w:rPr>
        <w:t>ID</w:t>
      </w:r>
    </w:p>
    <w:p w14:paraId="002C588A" w14:textId="77777777" w:rsidR="00101188" w:rsidRDefault="00C15CD9">
      <w:pPr>
        <w:pStyle w:val="BodyText"/>
        <w:spacing w:line="295" w:lineRule="auto"/>
        <w:ind w:left="1258" w:right="533"/>
      </w:pPr>
      <w:r>
        <w:rPr>
          <w:color w:val="333333"/>
        </w:rPr>
        <w:t>This field is the identity of the switch in the PTP network. The Clock Identity is configured to the MAC Address of the switch by default.</w:t>
      </w:r>
    </w:p>
    <w:p w14:paraId="404D6719" w14:textId="77777777" w:rsidR="00101188" w:rsidRDefault="00101188">
      <w:pPr>
        <w:pStyle w:val="BodyText"/>
        <w:spacing w:before="0"/>
      </w:pPr>
    </w:p>
    <w:p w14:paraId="7478F010"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PTP B</w:t>
      </w:r>
      <w:r>
        <w:rPr>
          <w:b/>
          <w:color w:val="3379B7"/>
          <w:sz w:val="26"/>
        </w:rPr>
        <w:t xml:space="preserve">ASIC </w:t>
      </w:r>
      <w:r>
        <w:rPr>
          <w:b/>
          <w:color w:val="3379B7"/>
          <w:sz w:val="32"/>
        </w:rPr>
        <w:t>I</w:t>
      </w:r>
      <w:r>
        <w:rPr>
          <w:b/>
          <w:color w:val="3379B7"/>
          <w:sz w:val="26"/>
        </w:rPr>
        <w:t xml:space="preserve">NFORMATION </w:t>
      </w:r>
      <w:r>
        <w:rPr>
          <w:b/>
          <w:color w:val="3379B7"/>
          <w:sz w:val="32"/>
        </w:rPr>
        <w:t>– T</w:t>
      </w:r>
      <w:r>
        <w:rPr>
          <w:b/>
          <w:color w:val="3379B7"/>
          <w:sz w:val="26"/>
        </w:rPr>
        <w:t xml:space="preserve">RANSPARENT </w:t>
      </w:r>
      <w:r>
        <w:rPr>
          <w:b/>
          <w:color w:val="3379B7"/>
          <w:sz w:val="32"/>
        </w:rPr>
        <w:t>C</w:t>
      </w:r>
      <w:r>
        <w:rPr>
          <w:b/>
          <w:color w:val="3379B7"/>
          <w:sz w:val="26"/>
        </w:rPr>
        <w:t>LOCK</w:t>
      </w:r>
    </w:p>
    <w:p w14:paraId="5E9E9710" w14:textId="77777777" w:rsidR="00101188" w:rsidRDefault="00C15CD9">
      <w:pPr>
        <w:pStyle w:val="BodyText"/>
        <w:spacing w:before="10"/>
        <w:rPr>
          <w:b/>
          <w:sz w:val="22"/>
        </w:rPr>
      </w:pPr>
      <w:r>
        <w:rPr>
          <w:noProof/>
        </w:rPr>
        <w:drawing>
          <wp:anchor distT="0" distB="0" distL="0" distR="0" simplePos="0" relativeHeight="32" behindDoc="0" locked="0" layoutInCell="1" allowOverlap="1" wp14:anchorId="7C0AE9AC" wp14:editId="49B36505">
            <wp:simplePos x="0" y="0"/>
            <wp:positionH relativeFrom="page">
              <wp:posOffset>1358410</wp:posOffset>
            </wp:positionH>
            <wp:positionV relativeFrom="paragraph">
              <wp:posOffset>202177</wp:posOffset>
            </wp:positionV>
            <wp:extent cx="4832373" cy="5504688"/>
            <wp:effectExtent l="0" t="0" r="0" b="0"/>
            <wp:wrapTopAndBottom/>
            <wp:docPr id="8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8.png"/>
                    <pic:cNvPicPr/>
                  </pic:nvPicPr>
                  <pic:blipFill>
                    <a:blip r:embed="rId44" cstate="print"/>
                    <a:stretch>
                      <a:fillRect/>
                    </a:stretch>
                  </pic:blipFill>
                  <pic:spPr>
                    <a:xfrm>
                      <a:off x="0" y="0"/>
                      <a:ext cx="4832373" cy="5504688"/>
                    </a:xfrm>
                    <a:prstGeom prst="rect">
                      <a:avLst/>
                    </a:prstGeom>
                  </pic:spPr>
                </pic:pic>
              </a:graphicData>
            </a:graphic>
          </wp:anchor>
        </w:drawing>
      </w:r>
    </w:p>
    <w:p w14:paraId="05162765" w14:textId="77777777" w:rsidR="00101188" w:rsidRDefault="00101188">
      <w:pPr>
        <w:sectPr w:rsidR="00101188">
          <w:pgSz w:w="11910" w:h="16840"/>
          <w:pgMar w:top="1100" w:right="640" w:bottom="280" w:left="540" w:header="608" w:footer="0" w:gutter="0"/>
          <w:cols w:space="720"/>
        </w:sectPr>
      </w:pPr>
    </w:p>
    <w:p w14:paraId="3DF1F45B" w14:textId="77777777" w:rsidR="00101188" w:rsidRDefault="00101188">
      <w:pPr>
        <w:pStyle w:val="BodyText"/>
        <w:spacing w:before="3"/>
        <w:rPr>
          <w:b/>
          <w:sz w:val="8"/>
        </w:rPr>
      </w:pPr>
    </w:p>
    <w:p w14:paraId="06381669" w14:textId="77777777" w:rsidR="00101188" w:rsidRDefault="00C15CD9">
      <w:pPr>
        <w:spacing w:before="52"/>
        <w:ind w:left="537"/>
        <w:rPr>
          <w:b/>
          <w:sz w:val="24"/>
        </w:rPr>
      </w:pPr>
      <w:r>
        <w:rPr>
          <w:b/>
          <w:color w:val="333333"/>
          <w:sz w:val="24"/>
        </w:rPr>
        <w:t>Known Limitations:</w:t>
      </w:r>
    </w:p>
    <w:p w14:paraId="30C07B55" w14:textId="77777777" w:rsidR="00101188" w:rsidRDefault="00C15CD9">
      <w:pPr>
        <w:pStyle w:val="BodyText"/>
        <w:spacing w:before="159"/>
        <w:ind w:left="1018"/>
      </w:pPr>
      <w:r>
        <w:rPr>
          <w:color w:val="333333"/>
        </w:rPr>
        <w:t xml:space="preserve">The </w:t>
      </w:r>
      <w:r>
        <w:rPr>
          <w:color w:val="333333"/>
          <w:u w:val="single" w:color="333333"/>
        </w:rPr>
        <w:t>Transparent Clock</w:t>
      </w:r>
      <w:r>
        <w:rPr>
          <w:color w:val="333333"/>
        </w:rPr>
        <w:t xml:space="preserve"> is only supported on the following conditions:</w:t>
      </w:r>
    </w:p>
    <w:p w14:paraId="634846C4" w14:textId="77777777" w:rsidR="00101188" w:rsidRDefault="00C15CD9">
      <w:pPr>
        <w:pStyle w:val="ListParagraph"/>
        <w:numPr>
          <w:ilvl w:val="0"/>
          <w:numId w:val="59"/>
        </w:numPr>
        <w:tabs>
          <w:tab w:val="left" w:pos="1531"/>
          <w:tab w:val="left" w:pos="1532"/>
        </w:tabs>
        <w:spacing w:before="155"/>
        <w:ind w:hanging="361"/>
        <w:rPr>
          <w:b/>
          <w:sz w:val="24"/>
        </w:rPr>
      </w:pPr>
      <w:r>
        <w:rPr>
          <w:b/>
          <w:color w:val="333333"/>
          <w:sz w:val="24"/>
        </w:rPr>
        <w:t>VLAN untagged</w:t>
      </w:r>
      <w:r>
        <w:rPr>
          <w:b/>
          <w:color w:val="333333"/>
          <w:spacing w:val="1"/>
          <w:sz w:val="24"/>
        </w:rPr>
        <w:t xml:space="preserve"> </w:t>
      </w:r>
      <w:r>
        <w:rPr>
          <w:b/>
          <w:color w:val="333333"/>
          <w:sz w:val="24"/>
        </w:rPr>
        <w:t>mode</w:t>
      </w:r>
    </w:p>
    <w:p w14:paraId="66CFB3B4" w14:textId="77777777" w:rsidR="00101188" w:rsidRDefault="00C15CD9">
      <w:pPr>
        <w:pStyle w:val="ListParagraph"/>
        <w:numPr>
          <w:ilvl w:val="0"/>
          <w:numId w:val="59"/>
        </w:numPr>
        <w:tabs>
          <w:tab w:val="left" w:pos="1531"/>
          <w:tab w:val="left" w:pos="1532"/>
        </w:tabs>
        <w:spacing w:before="159"/>
        <w:ind w:hanging="361"/>
        <w:rPr>
          <w:b/>
          <w:sz w:val="24"/>
        </w:rPr>
      </w:pPr>
      <w:r>
        <w:rPr>
          <w:b/>
          <w:color w:val="333333"/>
          <w:sz w:val="24"/>
        </w:rPr>
        <w:t>L2 management</w:t>
      </w:r>
      <w:r>
        <w:rPr>
          <w:b/>
          <w:color w:val="333333"/>
          <w:spacing w:val="1"/>
          <w:sz w:val="24"/>
        </w:rPr>
        <w:t xml:space="preserve"> </w:t>
      </w:r>
      <w:r>
        <w:rPr>
          <w:b/>
          <w:color w:val="333333"/>
          <w:sz w:val="24"/>
        </w:rPr>
        <w:t>switches</w:t>
      </w:r>
    </w:p>
    <w:p w14:paraId="492DECD0" w14:textId="77777777" w:rsidR="00101188" w:rsidRDefault="00C15CD9">
      <w:pPr>
        <w:pStyle w:val="ListParagraph"/>
        <w:numPr>
          <w:ilvl w:val="0"/>
          <w:numId w:val="59"/>
        </w:numPr>
        <w:tabs>
          <w:tab w:val="left" w:pos="1531"/>
          <w:tab w:val="left" w:pos="1532"/>
        </w:tabs>
        <w:spacing w:before="156"/>
        <w:ind w:hanging="361"/>
        <w:rPr>
          <w:b/>
          <w:sz w:val="24"/>
        </w:rPr>
      </w:pPr>
      <w:r>
        <w:rPr>
          <w:b/>
          <w:color w:val="333333"/>
          <w:sz w:val="24"/>
        </w:rPr>
        <w:t>Copper ports and 1G SFP Slots</w:t>
      </w:r>
    </w:p>
    <w:p w14:paraId="01E2BB09" w14:textId="77777777" w:rsidR="00101188" w:rsidRDefault="00C15CD9">
      <w:pPr>
        <w:pStyle w:val="ListParagraph"/>
        <w:numPr>
          <w:ilvl w:val="0"/>
          <w:numId w:val="59"/>
        </w:numPr>
        <w:tabs>
          <w:tab w:val="left" w:pos="1531"/>
          <w:tab w:val="left" w:pos="1532"/>
        </w:tabs>
        <w:spacing w:before="158"/>
        <w:ind w:hanging="361"/>
        <w:rPr>
          <w:b/>
          <w:sz w:val="24"/>
        </w:rPr>
      </w:pPr>
      <w:r>
        <w:rPr>
          <w:b/>
          <w:color w:val="333333"/>
          <w:sz w:val="24"/>
        </w:rPr>
        <w:t>One-step</w:t>
      </w:r>
      <w:r>
        <w:rPr>
          <w:b/>
          <w:color w:val="333333"/>
          <w:spacing w:val="-2"/>
          <w:sz w:val="24"/>
        </w:rPr>
        <w:t xml:space="preserve"> </w:t>
      </w:r>
      <w:r>
        <w:rPr>
          <w:b/>
          <w:color w:val="333333"/>
          <w:sz w:val="24"/>
        </w:rPr>
        <w:t>Mode</w:t>
      </w:r>
    </w:p>
    <w:p w14:paraId="722E0914" w14:textId="77777777" w:rsidR="00101188" w:rsidRDefault="00C15CD9">
      <w:pPr>
        <w:pStyle w:val="ListParagraph"/>
        <w:numPr>
          <w:ilvl w:val="0"/>
          <w:numId w:val="59"/>
        </w:numPr>
        <w:tabs>
          <w:tab w:val="left" w:pos="1531"/>
          <w:tab w:val="left" w:pos="1532"/>
        </w:tabs>
        <w:spacing w:before="156"/>
        <w:ind w:hanging="361"/>
        <w:rPr>
          <w:b/>
          <w:sz w:val="24"/>
        </w:rPr>
      </w:pPr>
      <w:r>
        <w:rPr>
          <w:b/>
          <w:color w:val="333333"/>
          <w:sz w:val="24"/>
        </w:rPr>
        <w:t>End-to-End delay</w:t>
      </w:r>
      <w:r>
        <w:rPr>
          <w:b/>
          <w:color w:val="333333"/>
          <w:spacing w:val="-3"/>
          <w:sz w:val="24"/>
        </w:rPr>
        <w:t xml:space="preserve"> </w:t>
      </w:r>
      <w:r>
        <w:rPr>
          <w:b/>
          <w:color w:val="333333"/>
          <w:sz w:val="24"/>
        </w:rPr>
        <w:t>mechanism</w:t>
      </w:r>
    </w:p>
    <w:p w14:paraId="6B1F490A" w14:textId="77777777" w:rsidR="00101188" w:rsidRDefault="00C15CD9">
      <w:pPr>
        <w:pStyle w:val="ListParagraph"/>
        <w:numPr>
          <w:ilvl w:val="1"/>
          <w:numId w:val="65"/>
        </w:numPr>
        <w:tabs>
          <w:tab w:val="left" w:pos="1257"/>
          <w:tab w:val="left" w:pos="1259"/>
        </w:tabs>
        <w:spacing w:before="158"/>
        <w:ind w:left="1258" w:hanging="361"/>
        <w:rPr>
          <w:rFonts w:ascii="Symbol" w:hAnsi="Symbol"/>
          <w:b/>
          <w:color w:val="333333"/>
          <w:sz w:val="20"/>
        </w:rPr>
      </w:pPr>
      <w:r>
        <w:rPr>
          <w:b/>
          <w:color w:val="3379B7"/>
          <w:sz w:val="24"/>
          <w:u w:val="single" w:color="3379B7"/>
        </w:rPr>
        <w:t>Port</w:t>
      </w:r>
    </w:p>
    <w:p w14:paraId="2A41F075" w14:textId="77777777" w:rsidR="00101188" w:rsidRDefault="00C15CD9">
      <w:pPr>
        <w:pStyle w:val="BodyText"/>
        <w:spacing w:before="65"/>
        <w:ind w:left="1258"/>
      </w:pPr>
      <w:r>
        <w:rPr>
          <w:color w:val="333333"/>
        </w:rPr>
        <w:t>Port 1 to Port N, where N is based on the total port number.</w:t>
      </w:r>
    </w:p>
    <w:p w14:paraId="3EB27AAA"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Mode</w:t>
      </w:r>
    </w:p>
    <w:p w14:paraId="6018B482" w14:textId="77777777" w:rsidR="00101188" w:rsidRDefault="00C15CD9">
      <w:pPr>
        <w:pStyle w:val="BodyText"/>
        <w:ind w:left="1258"/>
      </w:pPr>
      <w:r>
        <w:rPr>
          <w:color w:val="333333"/>
        </w:rPr>
        <w:t>Select</w:t>
      </w:r>
      <w:r>
        <w:rPr>
          <w:color w:val="333333"/>
          <w:u w:val="single" w:color="333333"/>
        </w:rPr>
        <w:t xml:space="preserve"> Transparent Mode</w:t>
      </w:r>
      <w:r>
        <w:rPr>
          <w:color w:val="333333"/>
        </w:rPr>
        <w:t xml:space="preserve"> or Normal Mode (None) on the designated port.</w:t>
      </w:r>
    </w:p>
    <w:p w14:paraId="2ED1B685"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Status</w:t>
      </w:r>
    </w:p>
    <w:p w14:paraId="3E53D73F" w14:textId="77777777" w:rsidR="00101188" w:rsidRDefault="00C15CD9">
      <w:pPr>
        <w:pStyle w:val="BodyText"/>
        <w:spacing w:before="64"/>
        <w:ind w:left="1258"/>
      </w:pPr>
      <w:r>
        <w:rPr>
          <w:color w:val="333333"/>
        </w:rPr>
        <w:t>“Enable” or “Disable” selected mode on the designated port.</w:t>
      </w:r>
    </w:p>
    <w:p w14:paraId="317557F1" w14:textId="77777777" w:rsidR="00101188" w:rsidRDefault="00C15CD9">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02373C46" wp14:editId="1C0FF989">
            <wp:extent cx="581025" cy="323850"/>
            <wp:effectExtent l="0" t="0" r="0" b="0"/>
            <wp:docPr id="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DBB7A09" w14:textId="77777777" w:rsidR="00101188" w:rsidRDefault="00C15CD9">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1C45A209" w14:textId="77777777" w:rsidR="00101188" w:rsidRDefault="00101188">
      <w:pPr>
        <w:sectPr w:rsidR="00101188">
          <w:pgSz w:w="11910" w:h="16840"/>
          <w:pgMar w:top="1100" w:right="640" w:bottom="280" w:left="540" w:header="608" w:footer="0" w:gutter="0"/>
          <w:cols w:space="720"/>
        </w:sectPr>
      </w:pPr>
    </w:p>
    <w:p w14:paraId="3665E300" w14:textId="77777777" w:rsidR="00101188" w:rsidRDefault="00C15CD9">
      <w:pPr>
        <w:pStyle w:val="Heading1"/>
        <w:ind w:left="102"/>
      </w:pPr>
      <w:bookmarkStart w:id="7" w:name="_bookmark6"/>
      <w:bookmarkEnd w:id="7"/>
      <w:r>
        <w:rPr>
          <w:color w:val="333333"/>
        </w:rPr>
        <w:lastRenderedPageBreak/>
        <w:t>Spanning Tree</w:t>
      </w:r>
    </w:p>
    <w:p w14:paraId="7DC24585" w14:textId="1735222F" w:rsidR="00101188" w:rsidRDefault="00AE465D">
      <w:pPr>
        <w:pStyle w:val="BodyText"/>
        <w:spacing w:before="2"/>
        <w:rPr>
          <w:rFonts w:ascii="Arial"/>
          <w:sz w:val="13"/>
        </w:rPr>
      </w:pPr>
      <w:r>
        <w:rPr>
          <w:noProof/>
        </w:rPr>
        <mc:AlternateContent>
          <mc:Choice Requires="wps">
            <w:drawing>
              <wp:anchor distT="0" distB="0" distL="0" distR="0" simplePos="0" relativeHeight="487604736" behindDoc="1" locked="0" layoutInCell="1" allowOverlap="1" wp14:anchorId="2BE4C7C7" wp14:editId="288526FB">
                <wp:simplePos x="0" y="0"/>
                <wp:positionH relativeFrom="page">
                  <wp:posOffset>666115</wp:posOffset>
                </wp:positionH>
                <wp:positionV relativeFrom="paragraph">
                  <wp:posOffset>121285</wp:posOffset>
                </wp:positionV>
                <wp:extent cx="6229985" cy="8890"/>
                <wp:effectExtent l="0" t="0" r="0" b="0"/>
                <wp:wrapTopAndBottom/>
                <wp:docPr id="10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761CC" id="Rectangle 52" o:spid="_x0000_s1026" style="position:absolute;margin-left:52.45pt;margin-top:9.55pt;width:490.55pt;height:.7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EdDwUH/AQAA3A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20F20D4F" w14:textId="77777777" w:rsidR="00101188" w:rsidRDefault="00101188">
      <w:pPr>
        <w:pStyle w:val="BodyText"/>
        <w:spacing w:before="2"/>
        <w:rPr>
          <w:rFonts w:ascii="Arial"/>
          <w:sz w:val="23"/>
        </w:rPr>
      </w:pPr>
    </w:p>
    <w:p w14:paraId="00F54B45" w14:textId="77777777" w:rsidR="00101188" w:rsidRDefault="00C15CD9">
      <w:pPr>
        <w:spacing w:before="52" w:line="307" w:lineRule="auto"/>
        <w:ind w:left="537" w:right="429" w:firstLine="300"/>
        <w:jc w:val="both"/>
        <w:rPr>
          <w:sz w:val="24"/>
        </w:rPr>
      </w:pPr>
      <w:r>
        <w:rPr>
          <w:color w:val="333333"/>
          <w:sz w:val="24"/>
        </w:rPr>
        <w:t xml:space="preserve">The </w:t>
      </w:r>
      <w:r>
        <w:rPr>
          <w:b/>
          <w:color w:val="333333"/>
          <w:sz w:val="24"/>
        </w:rPr>
        <w:t xml:space="preserve">Spanning-Tree Protocol </w:t>
      </w:r>
      <w:r>
        <w:rPr>
          <w:color w:val="333333"/>
          <w:sz w:val="24"/>
        </w:rPr>
        <w:t xml:space="preserve">is a standard protocol that is defined in </w:t>
      </w:r>
      <w:r>
        <w:rPr>
          <w:b/>
          <w:color w:val="333333"/>
          <w:sz w:val="24"/>
        </w:rPr>
        <w:t>IEEE 802.1D</w:t>
      </w:r>
      <w:r>
        <w:rPr>
          <w:color w:val="333333"/>
          <w:sz w:val="24"/>
        </w:rPr>
        <w:t xml:space="preserve">. It is used to build a </w:t>
      </w:r>
      <w:r>
        <w:rPr>
          <w:b/>
          <w:color w:val="333333"/>
          <w:sz w:val="24"/>
        </w:rPr>
        <w:t xml:space="preserve">logical loop-free </w:t>
      </w:r>
      <w:r>
        <w:rPr>
          <w:color w:val="333333"/>
          <w:sz w:val="24"/>
        </w:rPr>
        <w:t xml:space="preserve">topology for layer-2 Networks. The basic function of the protocol is to prevent loops and broadcast flooding around the switches. STP allows spare links in the network design to provide </w:t>
      </w:r>
      <w:r>
        <w:rPr>
          <w:b/>
          <w:color w:val="333333"/>
          <w:sz w:val="24"/>
        </w:rPr>
        <w:t xml:space="preserve">backup paths </w:t>
      </w:r>
      <w:r>
        <w:rPr>
          <w:color w:val="333333"/>
          <w:sz w:val="24"/>
        </w:rPr>
        <w:t xml:space="preserve">when the active link fails and requires a </w:t>
      </w:r>
      <w:r>
        <w:rPr>
          <w:b/>
          <w:color w:val="333333"/>
          <w:sz w:val="24"/>
        </w:rPr>
        <w:t xml:space="preserve">convergence time </w:t>
      </w:r>
      <w:r>
        <w:rPr>
          <w:color w:val="333333"/>
          <w:sz w:val="24"/>
        </w:rPr>
        <w:t xml:space="preserve">of </w:t>
      </w:r>
      <w:r>
        <w:rPr>
          <w:b/>
          <w:color w:val="333333"/>
          <w:sz w:val="24"/>
        </w:rPr>
        <w:t xml:space="preserve">30-50 seconds </w:t>
      </w:r>
      <w:r>
        <w:rPr>
          <w:color w:val="333333"/>
          <w:sz w:val="24"/>
        </w:rPr>
        <w:t xml:space="preserve">to recover the topology when the topology is changed. This prompted the use of </w:t>
      </w:r>
      <w:r>
        <w:rPr>
          <w:b/>
          <w:color w:val="333333"/>
          <w:sz w:val="24"/>
        </w:rPr>
        <w:t xml:space="preserve">Rapid Spanning-Tree Protocol </w:t>
      </w:r>
      <w:r>
        <w:rPr>
          <w:color w:val="333333"/>
          <w:sz w:val="24"/>
        </w:rPr>
        <w:t>as it provides a faster convergence when the topology is changed.</w:t>
      </w:r>
    </w:p>
    <w:p w14:paraId="5D55590D" w14:textId="72B74D4D" w:rsidR="00101188" w:rsidRDefault="00C15CD9">
      <w:pPr>
        <w:pStyle w:val="BodyText"/>
        <w:spacing w:before="150" w:line="307" w:lineRule="auto"/>
        <w:ind w:left="537" w:right="430" w:firstLine="300"/>
        <w:jc w:val="both"/>
      </w:pPr>
      <w:r>
        <w:rPr>
          <w:color w:val="333333"/>
        </w:rPr>
        <w:t xml:space="preserve">RSTP was introduced by IEEE as </w:t>
      </w:r>
      <w:r>
        <w:rPr>
          <w:b/>
          <w:color w:val="333333"/>
        </w:rPr>
        <w:t>802.1w</w:t>
      </w:r>
      <w:r>
        <w:rPr>
          <w:color w:val="333333"/>
        </w:rPr>
        <w:t xml:space="preserve">. It can respond within </w:t>
      </w:r>
      <w:r>
        <w:rPr>
          <w:b/>
          <w:color w:val="333333"/>
        </w:rPr>
        <w:t xml:space="preserve">3 x "Hello Time" </w:t>
      </w:r>
      <w:r>
        <w:rPr>
          <w:color w:val="333333"/>
        </w:rPr>
        <w:t xml:space="preserve">when a topology is changed. The "Hello Time" is a configurable value, and it is </w:t>
      </w:r>
      <w:r w:rsidR="00AE465D">
        <w:rPr>
          <w:color w:val="333333"/>
        </w:rPr>
        <w:t>important</w:t>
      </w:r>
      <w:r>
        <w:rPr>
          <w:color w:val="333333"/>
        </w:rPr>
        <w:t xml:space="preserve"> for RSTP. The default RSTP value is </w:t>
      </w:r>
      <w:r>
        <w:rPr>
          <w:b/>
          <w:color w:val="333333"/>
        </w:rPr>
        <w:t xml:space="preserve">2 seconds </w:t>
      </w:r>
      <w:r>
        <w:rPr>
          <w:color w:val="333333"/>
        </w:rPr>
        <w:t xml:space="preserve">and typically, the convergence time for RSTP is </w:t>
      </w:r>
      <w:r>
        <w:rPr>
          <w:b/>
          <w:color w:val="333333"/>
        </w:rPr>
        <w:t>under 6 seconds</w:t>
      </w:r>
      <w:r>
        <w:rPr>
          <w:color w:val="333333"/>
        </w:rPr>
        <w:t>. RSTP is much faster than STP. RSTP should be used instead of STP.</w:t>
      </w:r>
    </w:p>
    <w:p w14:paraId="2E463066" w14:textId="77777777" w:rsidR="00101188" w:rsidRDefault="00C15CD9">
      <w:pPr>
        <w:pStyle w:val="BodyText"/>
        <w:spacing w:before="152" w:line="307" w:lineRule="auto"/>
        <w:ind w:left="537" w:right="434" w:firstLine="300"/>
        <w:jc w:val="both"/>
      </w:pPr>
      <w:r>
        <w:rPr>
          <w:color w:val="333333"/>
        </w:rPr>
        <w:t xml:space="preserve">The </w:t>
      </w:r>
      <w:r>
        <w:rPr>
          <w:b/>
          <w:color w:val="333333"/>
        </w:rPr>
        <w:t xml:space="preserve">Multiple Spanning-Tree Protocol </w:t>
      </w:r>
      <w:r>
        <w:rPr>
          <w:color w:val="333333"/>
        </w:rPr>
        <w:t xml:space="preserve">defined in the </w:t>
      </w:r>
      <w:r>
        <w:rPr>
          <w:b/>
          <w:color w:val="333333"/>
        </w:rPr>
        <w:t xml:space="preserve">IEEE 802.1s </w:t>
      </w:r>
      <w:r>
        <w:rPr>
          <w:color w:val="333333"/>
        </w:rPr>
        <w:t>is an extension to RSTP for Virtual LANs. MSTP provides a better alternate path than STP/RSTP for different VLANs. It can make a group of VLANs more systemized in the topology.</w:t>
      </w:r>
    </w:p>
    <w:p w14:paraId="55BB94D7" w14:textId="77777777" w:rsidR="00101188" w:rsidRDefault="00101188">
      <w:pPr>
        <w:pStyle w:val="BodyText"/>
        <w:spacing w:before="11"/>
        <w:rPr>
          <w:sz w:val="21"/>
        </w:rPr>
      </w:pPr>
    </w:p>
    <w:p w14:paraId="1849E981" w14:textId="77777777" w:rsidR="00101188" w:rsidRDefault="00C15CD9">
      <w:pPr>
        <w:ind w:left="537"/>
        <w:rPr>
          <w:b/>
          <w:sz w:val="26"/>
        </w:rPr>
      </w:pPr>
      <w:r>
        <w:rPr>
          <w:b/>
          <w:color w:val="3379B7"/>
          <w:sz w:val="32"/>
        </w:rPr>
        <w:t>C</w:t>
      </w:r>
      <w:r>
        <w:rPr>
          <w:b/>
          <w:color w:val="3379B7"/>
          <w:sz w:val="26"/>
        </w:rPr>
        <w:t xml:space="preserve">ONFIGURE </w:t>
      </w:r>
      <w:r>
        <w:rPr>
          <w:b/>
          <w:color w:val="3379B7"/>
          <w:sz w:val="32"/>
        </w:rPr>
        <w:t>RSTP/CIST B</w:t>
      </w:r>
      <w:r>
        <w:rPr>
          <w:b/>
          <w:color w:val="3379B7"/>
          <w:sz w:val="26"/>
        </w:rPr>
        <w:t xml:space="preserve">ASIC </w:t>
      </w:r>
      <w:r>
        <w:rPr>
          <w:b/>
          <w:color w:val="3379B7"/>
          <w:sz w:val="32"/>
        </w:rPr>
        <w:t>I</w:t>
      </w:r>
      <w:r>
        <w:rPr>
          <w:b/>
          <w:color w:val="3379B7"/>
          <w:sz w:val="26"/>
        </w:rPr>
        <w:t>NFORMATION</w:t>
      </w:r>
    </w:p>
    <w:p w14:paraId="668FB4D4" w14:textId="77777777" w:rsidR="00101188" w:rsidRDefault="00C15CD9">
      <w:pPr>
        <w:pStyle w:val="BodyText"/>
        <w:spacing w:before="7"/>
        <w:rPr>
          <w:b/>
          <w:sz w:val="15"/>
        </w:rPr>
      </w:pPr>
      <w:r>
        <w:rPr>
          <w:noProof/>
        </w:rPr>
        <w:drawing>
          <wp:anchor distT="0" distB="0" distL="0" distR="0" simplePos="0" relativeHeight="34" behindDoc="0" locked="0" layoutInCell="1" allowOverlap="1" wp14:anchorId="02D0E0F5" wp14:editId="2252CB4E">
            <wp:simplePos x="0" y="0"/>
            <wp:positionH relativeFrom="page">
              <wp:posOffset>1080452</wp:posOffset>
            </wp:positionH>
            <wp:positionV relativeFrom="paragraph">
              <wp:posOffset>145671</wp:posOffset>
            </wp:positionV>
            <wp:extent cx="5420987" cy="2206180"/>
            <wp:effectExtent l="0" t="0" r="0" b="0"/>
            <wp:wrapTopAndBottom/>
            <wp:docPr id="9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9.png"/>
                    <pic:cNvPicPr/>
                  </pic:nvPicPr>
                  <pic:blipFill>
                    <a:blip r:embed="rId45" cstate="print"/>
                    <a:stretch>
                      <a:fillRect/>
                    </a:stretch>
                  </pic:blipFill>
                  <pic:spPr>
                    <a:xfrm>
                      <a:off x="0" y="0"/>
                      <a:ext cx="5420987" cy="2206180"/>
                    </a:xfrm>
                    <a:prstGeom prst="rect">
                      <a:avLst/>
                    </a:prstGeom>
                  </pic:spPr>
                </pic:pic>
              </a:graphicData>
            </a:graphic>
          </wp:anchor>
        </w:drawing>
      </w:r>
    </w:p>
    <w:p w14:paraId="32192759" w14:textId="77777777" w:rsidR="00101188" w:rsidRDefault="00C15CD9">
      <w:pPr>
        <w:tabs>
          <w:tab w:val="left" w:pos="5240"/>
        </w:tabs>
        <w:spacing w:before="87"/>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A073E41" w14:textId="77777777" w:rsidR="00101188" w:rsidRDefault="00C15CD9">
      <w:pPr>
        <w:pStyle w:val="Heading5"/>
        <w:numPr>
          <w:ilvl w:val="1"/>
          <w:numId w:val="65"/>
        </w:numPr>
        <w:tabs>
          <w:tab w:val="left" w:pos="1257"/>
          <w:tab w:val="left" w:pos="1259"/>
        </w:tabs>
        <w:spacing w:before="188"/>
        <w:ind w:left="1258" w:hanging="361"/>
        <w:rPr>
          <w:rFonts w:ascii="Symbol" w:hAnsi="Symbol"/>
          <w:color w:val="333333"/>
          <w:sz w:val="20"/>
          <w:u w:val="none"/>
        </w:rPr>
      </w:pPr>
      <w:r>
        <w:rPr>
          <w:noProof/>
        </w:rPr>
        <w:drawing>
          <wp:anchor distT="0" distB="0" distL="0" distR="0" simplePos="0" relativeHeight="478462464" behindDoc="1" locked="0" layoutInCell="1" allowOverlap="1" wp14:anchorId="5D4E40EF" wp14:editId="1E1DFA40">
            <wp:simplePos x="0" y="0"/>
            <wp:positionH relativeFrom="page">
              <wp:posOffset>4630546</wp:posOffset>
            </wp:positionH>
            <wp:positionV relativeFrom="paragraph">
              <wp:posOffset>-164010</wp:posOffset>
            </wp:positionV>
            <wp:extent cx="180860" cy="177164"/>
            <wp:effectExtent l="0" t="0" r="0" b="0"/>
            <wp:wrapNone/>
            <wp:docPr id="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Time</w:t>
      </w:r>
      <w:r>
        <w:rPr>
          <w:color w:val="3379B7"/>
          <w:spacing w:val="-3"/>
          <w:u w:color="3379B7"/>
        </w:rPr>
        <w:t xml:space="preserve"> </w:t>
      </w:r>
      <w:r>
        <w:rPr>
          <w:color w:val="3379B7"/>
          <w:u w:color="3379B7"/>
        </w:rPr>
        <w:t>Information</w:t>
      </w:r>
    </w:p>
    <w:p w14:paraId="52EBEA93" w14:textId="77777777" w:rsidR="00101188" w:rsidRDefault="00C15CD9">
      <w:pPr>
        <w:pStyle w:val="BodyText"/>
        <w:spacing w:before="64"/>
        <w:ind w:left="1258"/>
      </w:pPr>
      <w:r>
        <w:rPr>
          <w:rFonts w:ascii="Times New Roman"/>
          <w:color w:val="333333"/>
          <w:spacing w:val="-60"/>
          <w:u w:val="single" w:color="333333"/>
        </w:rPr>
        <w:t xml:space="preserve"> </w:t>
      </w:r>
      <w:r>
        <w:rPr>
          <w:color w:val="333333"/>
          <w:u w:val="single" w:color="333333"/>
        </w:rPr>
        <w:t>RSTP</w:t>
      </w:r>
      <w:r>
        <w:rPr>
          <w:color w:val="333333"/>
        </w:rPr>
        <w:t xml:space="preserve">: Enable STP and run "RSTP" </w:t>
      </w:r>
      <w:r>
        <w:rPr>
          <w:color w:val="333333"/>
          <w:spacing w:val="-3"/>
        </w:rPr>
        <w:t>for redundancy.</w:t>
      </w:r>
    </w:p>
    <w:p w14:paraId="3F92F4A0" w14:textId="77777777" w:rsidR="00101188" w:rsidRDefault="00C15CD9">
      <w:pPr>
        <w:pStyle w:val="BodyText"/>
        <w:ind w:left="1258"/>
      </w:pPr>
      <w:r>
        <w:rPr>
          <w:rFonts w:ascii="Times New Roman"/>
          <w:color w:val="333333"/>
          <w:spacing w:val="-60"/>
          <w:u w:val="single" w:color="333333"/>
        </w:rPr>
        <w:t xml:space="preserve"> </w:t>
      </w:r>
      <w:r>
        <w:rPr>
          <w:color w:val="333333"/>
          <w:u w:val="single" w:color="333333"/>
        </w:rPr>
        <w:t>MSTP</w:t>
      </w:r>
      <w:r>
        <w:rPr>
          <w:color w:val="333333"/>
        </w:rPr>
        <w:t xml:space="preserve">: Enable STP and run "MSTP" </w:t>
      </w:r>
      <w:r>
        <w:rPr>
          <w:color w:val="333333"/>
          <w:spacing w:val="-3"/>
        </w:rPr>
        <w:t>for redundancy.</w:t>
      </w:r>
    </w:p>
    <w:p w14:paraId="03BF7532" w14:textId="48095905" w:rsidR="00101188" w:rsidRDefault="00C15CD9">
      <w:pPr>
        <w:pStyle w:val="BodyText"/>
        <w:ind w:left="1258"/>
      </w:pPr>
      <w:r>
        <w:rPr>
          <w:rFonts w:ascii="Times New Roman"/>
          <w:color w:val="333333"/>
          <w:spacing w:val="-60"/>
          <w:u w:val="single" w:color="333333"/>
        </w:rPr>
        <w:t xml:space="preserve"> </w:t>
      </w:r>
      <w:r>
        <w:rPr>
          <w:color w:val="333333"/>
          <w:u w:val="single" w:color="333333"/>
        </w:rPr>
        <w:t>Disable</w:t>
      </w:r>
      <w:r>
        <w:rPr>
          <w:color w:val="333333"/>
        </w:rPr>
        <w:t xml:space="preserve">: Disable </w:t>
      </w:r>
      <w:r>
        <w:rPr>
          <w:color w:val="333333"/>
          <w:spacing w:val="-9"/>
        </w:rPr>
        <w:t xml:space="preserve">STP. </w:t>
      </w:r>
      <w:r>
        <w:rPr>
          <w:color w:val="333333"/>
        </w:rPr>
        <w:t xml:space="preserve">Users </w:t>
      </w:r>
      <w:r w:rsidR="00AE465D">
        <w:rPr>
          <w:color w:val="333333"/>
        </w:rPr>
        <w:t>must</w:t>
      </w:r>
      <w:r>
        <w:rPr>
          <w:color w:val="333333"/>
        </w:rPr>
        <w:t xml:space="preserve"> enable another protocol to prevent from loop.</w:t>
      </w:r>
    </w:p>
    <w:p w14:paraId="62FFB530" w14:textId="77777777" w:rsidR="00101188" w:rsidRDefault="00C15CD9">
      <w:pPr>
        <w:pStyle w:val="Heading5"/>
        <w:numPr>
          <w:ilvl w:val="1"/>
          <w:numId w:val="65"/>
        </w:numPr>
        <w:tabs>
          <w:tab w:val="left" w:pos="1259"/>
        </w:tabs>
        <w:ind w:left="1258" w:hanging="361"/>
        <w:jc w:val="both"/>
        <w:rPr>
          <w:rFonts w:ascii="Symbol" w:hAnsi="Symbol"/>
          <w:color w:val="333333"/>
          <w:sz w:val="20"/>
          <w:u w:val="none"/>
        </w:rPr>
      </w:pPr>
      <w:r>
        <w:rPr>
          <w:color w:val="3379B7"/>
          <w:u w:color="3379B7"/>
        </w:rPr>
        <w:t>Root Priority</w:t>
      </w:r>
    </w:p>
    <w:p w14:paraId="06D6CADB" w14:textId="77777777" w:rsidR="00101188" w:rsidRDefault="00C15CD9">
      <w:pPr>
        <w:pStyle w:val="BodyText"/>
        <w:spacing w:before="68" w:line="295" w:lineRule="auto"/>
        <w:ind w:left="1258" w:right="430"/>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the bridges are set to the same Root Priority value, the system will select the Root Bridge based on the </w:t>
      </w:r>
      <w:r>
        <w:rPr>
          <w:b/>
          <w:color w:val="333333"/>
        </w:rPr>
        <w:t>MAC Addresses</w:t>
      </w:r>
      <w:r>
        <w:rPr>
          <w:color w:val="333333"/>
        </w:rPr>
        <w:t>.</w:t>
      </w:r>
    </w:p>
    <w:p w14:paraId="7930F3EB" w14:textId="77777777" w:rsidR="00101188" w:rsidRDefault="00101188">
      <w:pPr>
        <w:spacing w:line="295" w:lineRule="auto"/>
        <w:jc w:val="both"/>
        <w:sectPr w:rsidR="00101188">
          <w:pgSz w:w="11910" w:h="16840"/>
          <w:pgMar w:top="1100" w:right="640" w:bottom="280" w:left="540" w:header="608" w:footer="0" w:gutter="0"/>
          <w:cols w:space="720"/>
        </w:sectPr>
      </w:pPr>
    </w:p>
    <w:p w14:paraId="660A7FB2" w14:textId="77777777" w:rsidR="00101188" w:rsidRDefault="00C15CD9">
      <w:pPr>
        <w:spacing w:before="61" w:line="295" w:lineRule="auto"/>
        <w:ind w:left="1258" w:right="2937"/>
        <w:rPr>
          <w:sz w:val="24"/>
        </w:rPr>
      </w:pPr>
      <w:r>
        <w:rPr>
          <w:color w:val="333333"/>
          <w:sz w:val="24"/>
        </w:rPr>
        <w:lastRenderedPageBreak/>
        <w:t xml:space="preserve">The range of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3BD1BD49"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Hello</w:t>
      </w:r>
      <w:r>
        <w:rPr>
          <w:color w:val="3379B7"/>
          <w:spacing w:val="-2"/>
          <w:u w:color="3379B7"/>
        </w:rPr>
        <w:t xml:space="preserve"> </w:t>
      </w:r>
      <w:r>
        <w:rPr>
          <w:color w:val="3379B7"/>
          <w:u w:color="3379B7"/>
        </w:rPr>
        <w:t>Time</w:t>
      </w:r>
    </w:p>
    <w:p w14:paraId="78576964" w14:textId="6E163FEC" w:rsidR="00101188" w:rsidRDefault="00C15CD9">
      <w:pPr>
        <w:pStyle w:val="BodyText"/>
        <w:spacing w:line="295" w:lineRule="auto"/>
        <w:ind w:left="1258" w:right="447"/>
      </w:pPr>
      <w:r>
        <w:rPr>
          <w:color w:val="333333"/>
        </w:rPr>
        <w:t xml:space="preserve">It is </w:t>
      </w:r>
      <w:r w:rsidR="00AE465D">
        <w:rPr>
          <w:color w:val="333333"/>
        </w:rPr>
        <w:t>important</w:t>
      </w:r>
      <w:r>
        <w:rPr>
          <w:color w:val="333333"/>
        </w:rPr>
        <w:t xml:space="preserve"> and used to determine the interval to send BPDU (management frame) to check the RSTP topology and status.</w:t>
      </w:r>
    </w:p>
    <w:p w14:paraId="4C73134B" w14:textId="77777777" w:rsidR="00101188" w:rsidRDefault="00C15CD9">
      <w:pPr>
        <w:pStyle w:val="BodyText"/>
        <w:spacing w:before="0" w:line="295" w:lineRule="auto"/>
        <w:ind w:left="1258" w:right="4329"/>
      </w:pPr>
      <w:r>
        <w:rPr>
          <w:color w:val="333333"/>
        </w:rPr>
        <w:t xml:space="preserve">The range of Hello Time is </w:t>
      </w:r>
      <w:r>
        <w:rPr>
          <w:b/>
          <w:color w:val="333333"/>
        </w:rPr>
        <w:t xml:space="preserve">from 1 to 10 </w:t>
      </w:r>
      <w:r>
        <w:rPr>
          <w:color w:val="333333"/>
        </w:rPr>
        <w:t xml:space="preserve">second(s). The default Hello Time is </w:t>
      </w:r>
      <w:r>
        <w:rPr>
          <w:b/>
          <w:color w:val="333333"/>
        </w:rPr>
        <w:t xml:space="preserve">2 </w:t>
      </w:r>
      <w:r>
        <w:rPr>
          <w:color w:val="333333"/>
        </w:rPr>
        <w:t>seconds.</w:t>
      </w:r>
    </w:p>
    <w:p w14:paraId="75B808B9"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Forward Delay</w:t>
      </w:r>
    </w:p>
    <w:p w14:paraId="3033914D" w14:textId="77777777" w:rsidR="00101188" w:rsidRDefault="00C15CD9">
      <w:pPr>
        <w:pStyle w:val="BodyText"/>
        <w:spacing w:before="65" w:line="295" w:lineRule="auto"/>
        <w:ind w:left="1258" w:right="447"/>
      </w:pPr>
      <w:r>
        <w:rPr>
          <w:color w:val="333333"/>
        </w:rPr>
        <w:t xml:space="preserve">A delay/timer is used to determine when to change the </w:t>
      </w:r>
      <w:r>
        <w:rPr>
          <w:b/>
          <w:color w:val="333333"/>
        </w:rPr>
        <w:t xml:space="preserve">Path State </w:t>
      </w:r>
      <w:r>
        <w:rPr>
          <w:color w:val="333333"/>
        </w:rPr>
        <w:t>from Learning/Listening to Forwarding.</w:t>
      </w:r>
    </w:p>
    <w:p w14:paraId="455A069F" w14:textId="77777777" w:rsidR="00101188" w:rsidRDefault="00C15CD9">
      <w:pPr>
        <w:pStyle w:val="BodyText"/>
        <w:spacing w:before="0" w:line="295" w:lineRule="auto"/>
        <w:ind w:left="1258" w:right="4329"/>
      </w:pPr>
      <w:r>
        <w:rPr>
          <w:color w:val="333333"/>
        </w:rPr>
        <w:t xml:space="preserve">The range of Forward Delay is </w:t>
      </w:r>
      <w:r>
        <w:rPr>
          <w:b/>
          <w:color w:val="333333"/>
        </w:rPr>
        <w:t xml:space="preserve">from 4 to 30 </w:t>
      </w:r>
      <w:r>
        <w:rPr>
          <w:color w:val="333333"/>
        </w:rPr>
        <w:t xml:space="preserve">seconds. The default Forward Delay is </w:t>
      </w:r>
      <w:r>
        <w:rPr>
          <w:b/>
          <w:color w:val="333333"/>
        </w:rPr>
        <w:t xml:space="preserve">15 </w:t>
      </w:r>
      <w:r>
        <w:rPr>
          <w:color w:val="333333"/>
        </w:rPr>
        <w:t>seconds.</w:t>
      </w:r>
    </w:p>
    <w:p w14:paraId="29BCDED3"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Maximum</w:t>
      </w:r>
      <w:r>
        <w:rPr>
          <w:color w:val="3379B7"/>
          <w:spacing w:val="-2"/>
          <w:u w:color="3379B7"/>
        </w:rPr>
        <w:t xml:space="preserve"> </w:t>
      </w:r>
      <w:r>
        <w:rPr>
          <w:color w:val="3379B7"/>
          <w:u w:color="3379B7"/>
        </w:rPr>
        <w:t>Age</w:t>
      </w:r>
    </w:p>
    <w:p w14:paraId="4DBD0F0E" w14:textId="77777777" w:rsidR="00101188" w:rsidRDefault="00C15CD9">
      <w:pPr>
        <w:pStyle w:val="BodyText"/>
        <w:spacing w:line="295" w:lineRule="auto"/>
        <w:ind w:left="1258" w:right="431"/>
        <w:jc w:val="both"/>
      </w:pPr>
      <w:r>
        <w:rPr>
          <w:color w:val="333333"/>
        </w:rPr>
        <w:t>A timer that is used to wait for the Hello BPDU from the Root Bridge. If this device receives the BPDU before the timer expires, the timer will be reset. Else, the device will send the topology changed BPDU to notify other devices.</w:t>
      </w:r>
    </w:p>
    <w:p w14:paraId="68F77416" w14:textId="77777777" w:rsidR="00101188" w:rsidRDefault="00C15CD9">
      <w:pPr>
        <w:pStyle w:val="BodyText"/>
        <w:spacing w:before="0" w:line="295" w:lineRule="auto"/>
        <w:ind w:left="1258" w:right="4403"/>
        <w:jc w:val="both"/>
      </w:pPr>
      <w:r>
        <w:rPr>
          <w:color w:val="333333"/>
        </w:rPr>
        <w:t xml:space="preserve">The range of Maximum Age is </w:t>
      </w:r>
      <w:r>
        <w:rPr>
          <w:b/>
          <w:color w:val="333333"/>
        </w:rPr>
        <w:t>from 6 to 40</w:t>
      </w:r>
      <w:r>
        <w:rPr>
          <w:b/>
          <w:color w:val="333333"/>
          <w:spacing w:val="-37"/>
        </w:rPr>
        <w:t xml:space="preserve"> </w:t>
      </w:r>
      <w:r>
        <w:rPr>
          <w:color w:val="333333"/>
        </w:rPr>
        <w:t xml:space="preserve">seconds. The default Maximum Age is </w:t>
      </w:r>
      <w:r>
        <w:rPr>
          <w:b/>
          <w:color w:val="333333"/>
        </w:rPr>
        <w:t>20</w:t>
      </w:r>
      <w:r>
        <w:rPr>
          <w:b/>
          <w:color w:val="333333"/>
          <w:spacing w:val="-4"/>
        </w:rPr>
        <w:t xml:space="preserve"> </w:t>
      </w:r>
      <w:r>
        <w:rPr>
          <w:color w:val="333333"/>
        </w:rPr>
        <w:t>seconds</w:t>
      </w:r>
    </w:p>
    <w:p w14:paraId="782D4E53" w14:textId="2A125D61" w:rsidR="00101188" w:rsidRDefault="00AE465D">
      <w:pPr>
        <w:pStyle w:val="BodyText"/>
        <w:spacing w:before="9"/>
      </w:pPr>
      <w:r>
        <w:rPr>
          <w:noProof/>
        </w:rPr>
        <mc:AlternateContent>
          <mc:Choice Requires="wps">
            <w:drawing>
              <wp:anchor distT="0" distB="0" distL="0" distR="0" simplePos="0" relativeHeight="487606272" behindDoc="1" locked="0" layoutInCell="1" allowOverlap="1" wp14:anchorId="7F163287" wp14:editId="4628E628">
                <wp:simplePos x="0" y="0"/>
                <wp:positionH relativeFrom="page">
                  <wp:posOffset>615950</wp:posOffset>
                </wp:positionH>
                <wp:positionV relativeFrom="paragraph">
                  <wp:posOffset>207010</wp:posOffset>
                </wp:positionV>
                <wp:extent cx="6228715" cy="829310"/>
                <wp:effectExtent l="0" t="0" r="0" b="0"/>
                <wp:wrapTopAndBottom/>
                <wp:docPr id="10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829310"/>
                        </a:xfrm>
                        <a:prstGeom prst="rect">
                          <a:avLst/>
                        </a:prstGeom>
                        <a:solidFill>
                          <a:srgbClr val="EAF0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AAF8E3" w14:textId="77777777" w:rsidR="00C15CD9" w:rsidRDefault="00C15CD9">
                            <w:pPr>
                              <w:spacing w:before="170"/>
                              <w:ind w:left="845" w:right="845"/>
                              <w:jc w:val="center"/>
                              <w:rPr>
                                <w:rFonts w:ascii="Arial"/>
                                <w:b/>
                                <w:i/>
                                <w:sz w:val="21"/>
                              </w:rPr>
                            </w:pPr>
                            <w:r>
                              <w:rPr>
                                <w:rFonts w:ascii="Arial"/>
                                <w:b/>
                                <w:i/>
                                <w:color w:val="3B763C"/>
                                <w:sz w:val="21"/>
                              </w:rPr>
                              <w:t>The relationship between "Hello Time", "Forward Delay", and "Maximum Age" is:</w:t>
                            </w:r>
                          </w:p>
                          <w:p w14:paraId="131AEBF8" w14:textId="77777777" w:rsidR="00C15CD9" w:rsidRDefault="00C15CD9">
                            <w:pPr>
                              <w:pStyle w:val="BodyText"/>
                              <w:spacing w:before="6"/>
                              <w:rPr>
                                <w:rFonts w:ascii="Arial"/>
                                <w:b/>
                                <w:i/>
                                <w:sz w:val="34"/>
                              </w:rPr>
                            </w:pPr>
                          </w:p>
                          <w:p w14:paraId="0ADB31DC" w14:textId="77777777" w:rsidR="00C15CD9" w:rsidRDefault="00C15CD9">
                            <w:pPr>
                              <w:spacing w:before="1"/>
                              <w:ind w:left="845" w:right="840"/>
                              <w:jc w:val="center"/>
                              <w:rPr>
                                <w:rFonts w:ascii="Arial"/>
                                <w:b/>
                                <w:i/>
                                <w:sz w:val="21"/>
                              </w:rPr>
                            </w:pPr>
                            <w:r>
                              <w:rPr>
                                <w:rFonts w:ascii="Arial"/>
                                <w:b/>
                                <w:i/>
                                <w:color w:val="3B763C"/>
                                <w:sz w:val="21"/>
                              </w:rPr>
                              <w:t>2 x (</w:t>
                            </w:r>
                            <w:r>
                              <w:rPr>
                                <w:rFonts w:ascii="Arial"/>
                                <w:b/>
                                <w:i/>
                                <w:color w:val="3B763C"/>
                                <w:sz w:val="24"/>
                              </w:rPr>
                              <w:t xml:space="preserve">Forward Delay </w:t>
                            </w:r>
                            <w:r>
                              <w:rPr>
                                <w:rFonts w:ascii="Arial"/>
                                <w:b/>
                                <w:i/>
                                <w:color w:val="3B763C"/>
                                <w:sz w:val="21"/>
                              </w:rPr>
                              <w:t xml:space="preserve">- 1 sec) &gt;= </w:t>
                            </w:r>
                            <w:r>
                              <w:rPr>
                                <w:rFonts w:ascii="Arial"/>
                                <w:b/>
                                <w:i/>
                                <w:color w:val="3B763C"/>
                                <w:sz w:val="24"/>
                              </w:rPr>
                              <w:t xml:space="preserve">Max Age </w:t>
                            </w:r>
                            <w:r>
                              <w:rPr>
                                <w:rFonts w:ascii="Arial"/>
                                <w:b/>
                                <w:i/>
                                <w:color w:val="3B763C"/>
                                <w:sz w:val="21"/>
                              </w:rPr>
                              <w:t>&gt;= 2 x (</w:t>
                            </w:r>
                            <w:r>
                              <w:rPr>
                                <w:rFonts w:ascii="Arial"/>
                                <w:b/>
                                <w:i/>
                                <w:color w:val="3B763C"/>
                                <w:sz w:val="24"/>
                              </w:rPr>
                              <w:t xml:space="preserve">Hello Time </w:t>
                            </w:r>
                            <w:r>
                              <w:rPr>
                                <w:rFonts w:ascii="Arial"/>
                                <w:b/>
                                <w:i/>
                                <w:color w:val="3B763C"/>
                                <w:sz w:val="21"/>
                              </w:rPr>
                              <w:t>+ 1 sec)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163287" id="_x0000_t202" coordsize="21600,21600" o:spt="202" path="m,l,21600r21600,l21600,xe">
                <v:stroke joinstyle="miter"/>
                <v:path gradientshapeok="t" o:connecttype="rect"/>
              </v:shapetype>
              <v:shape id="Text Box 51" o:spid="_x0000_s1026" type="#_x0000_t202" style="position:absolute;margin-left:48.5pt;margin-top:16.3pt;width:490.45pt;height:65.3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" fillcolor="#eaf0dd" stroked="f">
                <v:textbox inset="0,0,0,0">
                  <w:txbxContent>
                    <w:p w14:paraId="2DAAF8E3" w14:textId="77777777" w:rsidR="00C15CD9" w:rsidRDefault="00C15CD9">
                      <w:pPr>
                        <w:spacing w:before="170"/>
                        <w:ind w:left="845" w:right="845"/>
                        <w:jc w:val="center"/>
                        <w:rPr>
                          <w:rFonts w:ascii="Arial"/>
                          <w:b/>
                          <w:i/>
                          <w:sz w:val="21"/>
                        </w:rPr>
                      </w:pPr>
                      <w:r>
                        <w:rPr>
                          <w:rFonts w:ascii="Arial"/>
                          <w:b/>
                          <w:i/>
                          <w:color w:val="3B763C"/>
                          <w:sz w:val="21"/>
                        </w:rPr>
                        <w:t>The relationship between "Hello Time", "Forward Delay", and "Maximum Age" is:</w:t>
                      </w:r>
                    </w:p>
                    <w:p w14:paraId="131AEBF8" w14:textId="77777777" w:rsidR="00C15CD9" w:rsidRDefault="00C15CD9">
                      <w:pPr>
                        <w:pStyle w:val="BodyText"/>
                        <w:spacing w:before="6"/>
                        <w:rPr>
                          <w:rFonts w:ascii="Arial"/>
                          <w:b/>
                          <w:i/>
                          <w:sz w:val="34"/>
                        </w:rPr>
                      </w:pPr>
                    </w:p>
                    <w:p w14:paraId="0ADB31DC" w14:textId="77777777" w:rsidR="00C15CD9" w:rsidRDefault="00C15CD9">
                      <w:pPr>
                        <w:spacing w:before="1"/>
                        <w:ind w:left="845" w:right="840"/>
                        <w:jc w:val="center"/>
                        <w:rPr>
                          <w:rFonts w:ascii="Arial"/>
                          <w:b/>
                          <w:i/>
                          <w:sz w:val="21"/>
                        </w:rPr>
                      </w:pPr>
                      <w:r>
                        <w:rPr>
                          <w:rFonts w:ascii="Arial"/>
                          <w:b/>
                          <w:i/>
                          <w:color w:val="3B763C"/>
                          <w:sz w:val="21"/>
                        </w:rPr>
                        <w:t>2 x (</w:t>
                      </w:r>
                      <w:r>
                        <w:rPr>
                          <w:rFonts w:ascii="Arial"/>
                          <w:b/>
                          <w:i/>
                          <w:color w:val="3B763C"/>
                          <w:sz w:val="24"/>
                        </w:rPr>
                        <w:t xml:space="preserve">Forward Delay </w:t>
                      </w:r>
                      <w:r>
                        <w:rPr>
                          <w:rFonts w:ascii="Arial"/>
                          <w:b/>
                          <w:i/>
                          <w:color w:val="3B763C"/>
                          <w:sz w:val="21"/>
                        </w:rPr>
                        <w:t xml:space="preserve">- 1 sec) &gt;= </w:t>
                      </w:r>
                      <w:r>
                        <w:rPr>
                          <w:rFonts w:ascii="Arial"/>
                          <w:b/>
                          <w:i/>
                          <w:color w:val="3B763C"/>
                          <w:sz w:val="24"/>
                        </w:rPr>
                        <w:t xml:space="preserve">Max Age </w:t>
                      </w:r>
                      <w:r>
                        <w:rPr>
                          <w:rFonts w:ascii="Arial"/>
                          <w:b/>
                          <w:i/>
                          <w:color w:val="3B763C"/>
                          <w:sz w:val="21"/>
                        </w:rPr>
                        <w:t>&gt;= 2 x (</w:t>
                      </w:r>
                      <w:r>
                        <w:rPr>
                          <w:rFonts w:ascii="Arial"/>
                          <w:b/>
                          <w:i/>
                          <w:color w:val="3B763C"/>
                          <w:sz w:val="24"/>
                        </w:rPr>
                        <w:t xml:space="preserve">Hello Time </w:t>
                      </w:r>
                      <w:r>
                        <w:rPr>
                          <w:rFonts w:ascii="Arial"/>
                          <w:b/>
                          <w:i/>
                          <w:color w:val="3B763C"/>
                          <w:sz w:val="21"/>
                        </w:rPr>
                        <w:t>+ 1 sec)</w:t>
                      </w:r>
                    </w:p>
                  </w:txbxContent>
                </v:textbox>
                <w10:wrap type="topAndBottom" anchorx="page"/>
              </v:shape>
            </w:pict>
          </mc:Fallback>
        </mc:AlternateContent>
      </w:r>
    </w:p>
    <w:p w14:paraId="7D22BA4A" w14:textId="77777777" w:rsidR="00101188" w:rsidRDefault="00101188">
      <w:pPr>
        <w:sectPr w:rsidR="00101188">
          <w:pgSz w:w="11910" w:h="16840"/>
          <w:pgMar w:top="1100" w:right="640" w:bottom="280" w:left="540" w:header="608" w:footer="0" w:gutter="0"/>
          <w:cols w:space="720"/>
        </w:sectPr>
      </w:pPr>
    </w:p>
    <w:p w14:paraId="385197B4" w14:textId="77777777" w:rsidR="00101188" w:rsidRDefault="00101188">
      <w:pPr>
        <w:pStyle w:val="BodyText"/>
        <w:spacing w:before="1"/>
        <w:rPr>
          <w:sz w:val="13"/>
        </w:rPr>
      </w:pPr>
    </w:p>
    <w:p w14:paraId="2D35A0BE"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RSTP P</w:t>
      </w:r>
      <w:r>
        <w:rPr>
          <w:b/>
          <w:color w:val="3379B7"/>
          <w:sz w:val="26"/>
        </w:rPr>
        <w:t xml:space="preserve">ORT </w:t>
      </w:r>
      <w:r>
        <w:rPr>
          <w:b/>
          <w:color w:val="3379B7"/>
          <w:sz w:val="32"/>
        </w:rPr>
        <w:t>I</w:t>
      </w:r>
      <w:r>
        <w:rPr>
          <w:b/>
          <w:color w:val="3379B7"/>
          <w:sz w:val="26"/>
        </w:rPr>
        <w:t>NFORMATION</w:t>
      </w:r>
    </w:p>
    <w:p w14:paraId="7D647661" w14:textId="77777777" w:rsidR="00101188" w:rsidRDefault="00C15CD9">
      <w:pPr>
        <w:pStyle w:val="BodyText"/>
        <w:spacing w:before="3"/>
        <w:rPr>
          <w:b/>
          <w:sz w:val="10"/>
        </w:rPr>
      </w:pPr>
      <w:r>
        <w:rPr>
          <w:noProof/>
        </w:rPr>
        <w:drawing>
          <wp:anchor distT="0" distB="0" distL="0" distR="0" simplePos="0" relativeHeight="37" behindDoc="0" locked="0" layoutInCell="1" allowOverlap="1" wp14:anchorId="119D579D" wp14:editId="5C36CB2B">
            <wp:simplePos x="0" y="0"/>
            <wp:positionH relativeFrom="page">
              <wp:posOffset>1581561</wp:posOffset>
            </wp:positionH>
            <wp:positionV relativeFrom="paragraph">
              <wp:posOffset>104491</wp:posOffset>
            </wp:positionV>
            <wp:extent cx="4877241" cy="4616767"/>
            <wp:effectExtent l="0" t="0" r="0" b="0"/>
            <wp:wrapTopAndBottom/>
            <wp:docPr id="9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0.png"/>
                    <pic:cNvPicPr/>
                  </pic:nvPicPr>
                  <pic:blipFill>
                    <a:blip r:embed="rId46" cstate="print"/>
                    <a:stretch>
                      <a:fillRect/>
                    </a:stretch>
                  </pic:blipFill>
                  <pic:spPr>
                    <a:xfrm>
                      <a:off x="0" y="0"/>
                      <a:ext cx="4877241" cy="4616767"/>
                    </a:xfrm>
                    <a:prstGeom prst="rect">
                      <a:avLst/>
                    </a:prstGeom>
                  </pic:spPr>
                </pic:pic>
              </a:graphicData>
            </a:graphic>
          </wp:anchor>
        </w:drawing>
      </w:r>
    </w:p>
    <w:p w14:paraId="121E73E2" w14:textId="77777777" w:rsidR="00101188" w:rsidRDefault="00101188">
      <w:pPr>
        <w:rPr>
          <w:sz w:val="10"/>
        </w:rPr>
        <w:sectPr w:rsidR="00101188">
          <w:pgSz w:w="11910" w:h="16840"/>
          <w:pgMar w:top="1100" w:right="640" w:bottom="280" w:left="540" w:header="608" w:footer="0" w:gutter="0"/>
          <w:cols w:space="720"/>
        </w:sectPr>
      </w:pPr>
    </w:p>
    <w:p w14:paraId="35505655" w14:textId="77777777" w:rsidR="00101188" w:rsidRDefault="00101188">
      <w:pPr>
        <w:pStyle w:val="BodyText"/>
        <w:spacing w:before="0"/>
        <w:rPr>
          <w:b/>
          <w:sz w:val="26"/>
        </w:rPr>
      </w:pPr>
    </w:p>
    <w:p w14:paraId="660CBB51" w14:textId="77777777" w:rsidR="00101188" w:rsidRDefault="00C15CD9">
      <w:pPr>
        <w:pStyle w:val="Heading5"/>
        <w:numPr>
          <w:ilvl w:val="1"/>
          <w:numId w:val="6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8464000" behindDoc="1" locked="0" layoutInCell="1" allowOverlap="1" wp14:anchorId="3D1D261C" wp14:editId="224BD2D2">
            <wp:simplePos x="0" y="0"/>
            <wp:positionH relativeFrom="page">
              <wp:posOffset>4630546</wp:posOffset>
            </wp:positionH>
            <wp:positionV relativeFrom="paragraph">
              <wp:posOffset>-163121</wp:posOffset>
            </wp:positionV>
            <wp:extent cx="180860" cy="177164"/>
            <wp:effectExtent l="0" t="0" r="0" b="0"/>
            <wp:wrapNone/>
            <wp:docPr id="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117AF45C" w14:textId="77777777" w:rsidR="00101188" w:rsidRDefault="00C15CD9">
      <w:pPr>
        <w:tabs>
          <w:tab w:val="left" w:pos="5311"/>
        </w:tabs>
        <w:spacing w:before="75"/>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34FD3069"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685" w:space="40"/>
            <w:col w:w="9005"/>
          </w:cols>
        </w:sectPr>
      </w:pPr>
    </w:p>
    <w:p w14:paraId="7036EE74" w14:textId="77777777" w:rsidR="00101188" w:rsidRDefault="00C15CD9">
      <w:pPr>
        <w:pStyle w:val="BodyText"/>
        <w:ind w:left="1258"/>
      </w:pPr>
      <w:r>
        <w:rPr>
          <w:color w:val="333333"/>
        </w:rPr>
        <w:t>Port 1 to Port N, where N is based on the total port number.</w:t>
      </w:r>
    </w:p>
    <w:p w14:paraId="0666CED5"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Path Cost</w:t>
      </w:r>
    </w:p>
    <w:p w14:paraId="31196A11" w14:textId="77777777" w:rsidR="00101188" w:rsidRDefault="00C15CD9">
      <w:pPr>
        <w:pStyle w:val="BodyText"/>
        <w:spacing w:before="64" w:line="295" w:lineRule="auto"/>
        <w:ind w:left="1258" w:right="4329"/>
      </w:pPr>
      <w:r>
        <w:rPr>
          <w:color w:val="333333"/>
        </w:rPr>
        <w:t xml:space="preserve">The cost from the current node to another device. The range of Path Cost is </w:t>
      </w:r>
      <w:r>
        <w:rPr>
          <w:b/>
          <w:color w:val="333333"/>
        </w:rPr>
        <w:t>from 0 to 200000000</w:t>
      </w:r>
      <w:r>
        <w:rPr>
          <w:color w:val="333333"/>
        </w:rPr>
        <w:t>.</w:t>
      </w:r>
    </w:p>
    <w:p w14:paraId="3706D9DB" w14:textId="77777777" w:rsidR="00101188" w:rsidRDefault="00C15CD9">
      <w:pPr>
        <w:pStyle w:val="BodyText"/>
        <w:spacing w:before="0"/>
        <w:ind w:left="1258"/>
      </w:pPr>
      <w:r>
        <w:rPr>
          <w:color w:val="333333"/>
        </w:rPr>
        <w:t xml:space="preserve">The default Path Cost is </w:t>
      </w:r>
      <w:r>
        <w:rPr>
          <w:b/>
          <w:color w:val="333333"/>
        </w:rPr>
        <w:t>0</w:t>
      </w:r>
      <w:r>
        <w:rPr>
          <w:color w:val="333333"/>
        </w:rPr>
        <w:t>. This implies that the Path Cost is decided by the system.</w:t>
      </w:r>
    </w:p>
    <w:p w14:paraId="1CE06B92"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Port Priority</w:t>
      </w:r>
    </w:p>
    <w:p w14:paraId="688B7EAD" w14:textId="77777777" w:rsidR="00101188" w:rsidRDefault="00C15CD9">
      <w:pPr>
        <w:pStyle w:val="BodyText"/>
        <w:ind w:left="1258"/>
      </w:pPr>
      <w:r>
        <w:rPr>
          <w:color w:val="333333"/>
        </w:rPr>
        <w:t>Used to decide the port to be blocked in the Ring topology.</w:t>
      </w:r>
    </w:p>
    <w:p w14:paraId="4A87AD5B" w14:textId="77777777" w:rsidR="00101188" w:rsidRDefault="00C15CD9">
      <w:pPr>
        <w:spacing w:before="67" w:line="295" w:lineRule="auto"/>
        <w:ind w:left="1258" w:right="2531"/>
        <w:rPr>
          <w:sz w:val="24"/>
        </w:rPr>
      </w:pPr>
      <w:r>
        <w:rPr>
          <w:color w:val="333333"/>
          <w:sz w:val="24"/>
        </w:rPr>
        <w:t xml:space="preserve">The range of Root Priority is </w:t>
      </w:r>
      <w:r>
        <w:rPr>
          <w:b/>
          <w:color w:val="333333"/>
          <w:sz w:val="24"/>
        </w:rPr>
        <w:t xml:space="preserve">from 0 to 240 </w:t>
      </w:r>
      <w:r>
        <w:rPr>
          <w:color w:val="333333"/>
          <w:sz w:val="24"/>
        </w:rPr>
        <w:t xml:space="preserve">and are in </w:t>
      </w:r>
      <w:r>
        <w:rPr>
          <w:b/>
          <w:color w:val="333333"/>
          <w:sz w:val="24"/>
        </w:rPr>
        <w:t>multiple of 16</w:t>
      </w:r>
      <w:r>
        <w:rPr>
          <w:color w:val="333333"/>
          <w:sz w:val="24"/>
        </w:rPr>
        <w:t xml:space="preserve">. The default Root Priority is </w:t>
      </w:r>
      <w:r>
        <w:rPr>
          <w:b/>
          <w:color w:val="333333"/>
          <w:sz w:val="24"/>
        </w:rPr>
        <w:t>128</w:t>
      </w:r>
      <w:r>
        <w:rPr>
          <w:color w:val="333333"/>
          <w:sz w:val="24"/>
        </w:rPr>
        <w:t>.</w:t>
      </w:r>
    </w:p>
    <w:p w14:paraId="52125539" w14:textId="77777777" w:rsidR="00101188" w:rsidRDefault="00101188">
      <w:pPr>
        <w:spacing w:line="295" w:lineRule="auto"/>
        <w:rPr>
          <w:sz w:val="24"/>
        </w:rPr>
        <w:sectPr w:rsidR="00101188">
          <w:type w:val="continuous"/>
          <w:pgSz w:w="11910" w:h="16840"/>
          <w:pgMar w:top="1580" w:right="640" w:bottom="280" w:left="540" w:header="720" w:footer="720" w:gutter="0"/>
          <w:cols w:space="720"/>
        </w:sectPr>
      </w:pPr>
    </w:p>
    <w:p w14:paraId="245C4B64"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Admin</w:t>
      </w:r>
      <w:r>
        <w:rPr>
          <w:color w:val="3379B7"/>
          <w:spacing w:val="-2"/>
          <w:u w:color="3379B7"/>
        </w:rPr>
        <w:t xml:space="preserve"> </w:t>
      </w:r>
      <w:r>
        <w:rPr>
          <w:color w:val="3379B7"/>
          <w:u w:color="3379B7"/>
        </w:rPr>
        <w:t>P2P</w:t>
      </w:r>
    </w:p>
    <w:p w14:paraId="03C51373" w14:textId="77777777" w:rsidR="00101188" w:rsidRDefault="00C15CD9">
      <w:pPr>
        <w:pStyle w:val="BodyText"/>
        <w:ind w:left="1258"/>
      </w:pPr>
      <w:r>
        <w:rPr>
          <w:color w:val="333333"/>
        </w:rPr>
        <w:t>The Admin P2P is the link-type for each port.</w:t>
      </w:r>
    </w:p>
    <w:p w14:paraId="3A87C745" w14:textId="77777777" w:rsidR="00101188" w:rsidRDefault="00C15CD9">
      <w:pPr>
        <w:pStyle w:val="BodyText"/>
        <w:ind w:left="1258"/>
      </w:pPr>
      <w:r>
        <w:rPr>
          <w:rFonts w:ascii="Times New Roman"/>
          <w:color w:val="333333"/>
          <w:spacing w:val="-60"/>
          <w:u w:val="single" w:color="333333"/>
        </w:rPr>
        <w:t xml:space="preserve"> </w:t>
      </w:r>
      <w:r>
        <w:rPr>
          <w:color w:val="333333"/>
          <w:u w:val="single" w:color="333333"/>
        </w:rPr>
        <w:t>P2P</w:t>
      </w:r>
      <w:r>
        <w:rPr>
          <w:color w:val="333333"/>
        </w:rPr>
        <w:t>: It is a full-duplex link.</w:t>
      </w:r>
    </w:p>
    <w:p w14:paraId="05F46727" w14:textId="77777777" w:rsidR="00101188" w:rsidRDefault="00C15CD9">
      <w:pPr>
        <w:pStyle w:val="BodyText"/>
        <w:ind w:left="1258"/>
      </w:pPr>
      <w:r>
        <w:rPr>
          <w:rFonts w:ascii="Times New Roman"/>
          <w:color w:val="333333"/>
          <w:spacing w:val="-60"/>
          <w:u w:val="single" w:color="333333"/>
        </w:rPr>
        <w:t xml:space="preserve"> </w:t>
      </w:r>
      <w:r>
        <w:rPr>
          <w:color w:val="333333"/>
          <w:u w:val="single" w:color="333333"/>
        </w:rPr>
        <w:t>Shared</w:t>
      </w:r>
      <w:r>
        <w:rPr>
          <w:color w:val="333333"/>
        </w:rPr>
        <w:t>: It is a half-duplex link.</w:t>
      </w:r>
    </w:p>
    <w:p w14:paraId="0C2608C8" w14:textId="77777777" w:rsidR="00101188" w:rsidRDefault="00C15CD9">
      <w:pPr>
        <w:pStyle w:val="Heading5"/>
        <w:numPr>
          <w:ilvl w:val="1"/>
          <w:numId w:val="65"/>
        </w:numPr>
        <w:tabs>
          <w:tab w:val="left" w:pos="1259"/>
        </w:tabs>
        <w:ind w:left="1258" w:hanging="361"/>
        <w:jc w:val="both"/>
        <w:rPr>
          <w:rFonts w:ascii="Symbol" w:hAnsi="Symbol"/>
          <w:color w:val="333333"/>
          <w:sz w:val="20"/>
          <w:u w:val="none"/>
        </w:rPr>
      </w:pPr>
      <w:r>
        <w:rPr>
          <w:color w:val="3379B7"/>
          <w:u w:color="3379B7"/>
        </w:rPr>
        <w:t>Edge</w:t>
      </w:r>
    </w:p>
    <w:p w14:paraId="2A2B8A51" w14:textId="77777777" w:rsidR="00101188" w:rsidRDefault="00C15CD9">
      <w:pPr>
        <w:pStyle w:val="BodyText"/>
        <w:spacing w:before="65" w:line="295" w:lineRule="auto"/>
        <w:ind w:left="1258" w:right="432"/>
        <w:jc w:val="both"/>
      </w:pPr>
      <w:r>
        <w:rPr>
          <w:color w:val="333333"/>
        </w:rPr>
        <w:t xml:space="preserve">A port that can connect to a </w:t>
      </w:r>
      <w:r>
        <w:rPr>
          <w:b/>
          <w:color w:val="333333"/>
        </w:rPr>
        <w:t xml:space="preserve">non-STP device </w:t>
      </w:r>
      <w:r>
        <w:rPr>
          <w:color w:val="333333"/>
        </w:rPr>
        <w:t>is called an Edge port. Users can manually fix a port to non-Edge or Edge.</w:t>
      </w:r>
    </w:p>
    <w:p w14:paraId="63661EF7" w14:textId="77777777" w:rsidR="00101188" w:rsidRDefault="00C15CD9">
      <w:pPr>
        <w:spacing w:line="292" w:lineRule="exact"/>
        <w:ind w:left="1258"/>
        <w:jc w:val="both"/>
        <w:rPr>
          <w:sz w:val="24"/>
        </w:rPr>
      </w:pPr>
      <w:r>
        <w:rPr>
          <w:rFonts w:ascii="Times New Roman"/>
          <w:color w:val="333333"/>
          <w:spacing w:val="-60"/>
          <w:sz w:val="24"/>
          <w:u w:val="single" w:color="333333"/>
        </w:rPr>
        <w:t xml:space="preserve"> </w:t>
      </w:r>
      <w:r>
        <w:rPr>
          <w:color w:val="333333"/>
          <w:sz w:val="24"/>
          <w:u w:val="single" w:color="333333"/>
        </w:rPr>
        <w:t>Auto</w:t>
      </w:r>
      <w:r>
        <w:rPr>
          <w:color w:val="333333"/>
          <w:sz w:val="24"/>
        </w:rPr>
        <w:t xml:space="preserve">: The </w:t>
      </w:r>
      <w:r>
        <w:rPr>
          <w:color w:val="333333"/>
          <w:spacing w:val="-3"/>
          <w:sz w:val="24"/>
        </w:rPr>
        <w:t xml:space="preserve">system </w:t>
      </w:r>
      <w:r>
        <w:rPr>
          <w:b/>
          <w:color w:val="333333"/>
          <w:sz w:val="24"/>
        </w:rPr>
        <w:t xml:space="preserve">automatically </w:t>
      </w:r>
      <w:r>
        <w:rPr>
          <w:color w:val="333333"/>
          <w:sz w:val="24"/>
        </w:rPr>
        <w:t xml:space="preserve">identifies an </w:t>
      </w:r>
      <w:r>
        <w:rPr>
          <w:color w:val="333333"/>
          <w:spacing w:val="-3"/>
          <w:sz w:val="24"/>
        </w:rPr>
        <w:t xml:space="preserve">Edge </w:t>
      </w:r>
      <w:r>
        <w:rPr>
          <w:color w:val="333333"/>
          <w:sz w:val="24"/>
        </w:rPr>
        <w:t>or Non-Edge.</w:t>
      </w:r>
    </w:p>
    <w:p w14:paraId="5FBEC5E4" w14:textId="77777777" w:rsidR="00101188" w:rsidRDefault="00C15CD9">
      <w:pPr>
        <w:pStyle w:val="BodyText"/>
        <w:spacing w:line="295" w:lineRule="auto"/>
        <w:ind w:left="1258" w:right="430"/>
        <w:jc w:val="both"/>
      </w:pPr>
      <w:r>
        <w:rPr>
          <w:rFonts w:ascii="Times New Roman"/>
          <w:color w:val="333333"/>
          <w:spacing w:val="-60"/>
          <w:u w:val="single" w:color="333333"/>
        </w:rPr>
        <w:t xml:space="preserve"> </w:t>
      </w:r>
      <w:r>
        <w:rPr>
          <w:color w:val="333333"/>
          <w:u w:val="single" w:color="333333"/>
        </w:rPr>
        <w:t>Edge</w:t>
      </w:r>
      <w:r>
        <w:rPr>
          <w:color w:val="333333"/>
        </w:rPr>
        <w:t xml:space="preserve">: The port is </w:t>
      </w:r>
      <w:r>
        <w:rPr>
          <w:color w:val="333333"/>
          <w:spacing w:val="-3"/>
        </w:rPr>
        <w:t xml:space="preserve">forced </w:t>
      </w:r>
      <w:r>
        <w:rPr>
          <w:color w:val="333333"/>
        </w:rPr>
        <w:t>to be an Edge port. An edge port will directly be transitioned to the "</w:t>
      </w:r>
      <w:r>
        <w:rPr>
          <w:b/>
          <w:color w:val="333333"/>
        </w:rPr>
        <w:t>Forwarding</w:t>
      </w:r>
      <w:r>
        <w:rPr>
          <w:color w:val="333333"/>
        </w:rPr>
        <w:t xml:space="preserve">" </w:t>
      </w:r>
      <w:r>
        <w:rPr>
          <w:color w:val="333333"/>
          <w:spacing w:val="-3"/>
        </w:rPr>
        <w:t xml:space="preserve">state </w:t>
      </w:r>
      <w:r>
        <w:rPr>
          <w:color w:val="333333"/>
        </w:rPr>
        <w:t xml:space="preserve">and is not required to wait </w:t>
      </w:r>
      <w:r>
        <w:rPr>
          <w:color w:val="333333"/>
          <w:spacing w:val="-3"/>
        </w:rPr>
        <w:t xml:space="preserve">for </w:t>
      </w:r>
      <w:r>
        <w:rPr>
          <w:color w:val="333333"/>
        </w:rPr>
        <w:t xml:space="preserve">the "Forward Delay". If a port is directly connected to a non-STP device, users can manually set it to "Edge" and enable it to transmit </w:t>
      </w:r>
      <w:r>
        <w:rPr>
          <w:color w:val="333333"/>
          <w:spacing w:val="-5"/>
        </w:rPr>
        <w:t>faster.</w:t>
      </w:r>
    </w:p>
    <w:p w14:paraId="34BAA5B4" w14:textId="77777777" w:rsidR="00101188" w:rsidRDefault="00C15CD9">
      <w:pPr>
        <w:pStyle w:val="BodyText"/>
        <w:spacing w:before="0" w:line="295" w:lineRule="auto"/>
        <w:ind w:left="1258" w:right="431"/>
        <w:jc w:val="both"/>
      </w:pPr>
      <w:r>
        <w:rPr>
          <w:rFonts w:ascii="Times New Roman"/>
          <w:color w:val="333333"/>
          <w:spacing w:val="-60"/>
          <w:u w:val="single" w:color="333333"/>
        </w:rPr>
        <w:t xml:space="preserve"> </w:t>
      </w:r>
      <w:r>
        <w:rPr>
          <w:color w:val="333333"/>
          <w:u w:val="single" w:color="333333"/>
        </w:rPr>
        <w:t>Non-Edge</w:t>
      </w:r>
      <w:r>
        <w:rPr>
          <w:color w:val="333333"/>
        </w:rPr>
        <w:t xml:space="preserve">: The port is </w:t>
      </w:r>
      <w:r>
        <w:rPr>
          <w:color w:val="333333"/>
          <w:spacing w:val="-3"/>
        </w:rPr>
        <w:t xml:space="preserve">forced </w:t>
      </w:r>
      <w:r>
        <w:rPr>
          <w:color w:val="333333"/>
        </w:rPr>
        <w:t xml:space="preserve">to be a Non-Edge port. This implies that the port will </w:t>
      </w:r>
      <w:r>
        <w:rPr>
          <w:color w:val="333333"/>
          <w:spacing w:val="-3"/>
        </w:rPr>
        <w:t>go</w:t>
      </w:r>
      <w:r>
        <w:rPr>
          <w:color w:val="333333"/>
          <w:spacing w:val="48"/>
        </w:rPr>
        <w:t xml:space="preserve"> </w:t>
      </w:r>
      <w:r>
        <w:rPr>
          <w:color w:val="333333"/>
        </w:rPr>
        <w:t xml:space="preserve">through Learning/Listening to Forwarding </w:t>
      </w:r>
      <w:r>
        <w:rPr>
          <w:color w:val="333333"/>
          <w:spacing w:val="-3"/>
        </w:rPr>
        <w:t xml:space="preserve">state </w:t>
      </w:r>
      <w:r>
        <w:rPr>
          <w:color w:val="333333"/>
        </w:rPr>
        <w:t>even though it is connected to an end device or not.</w:t>
      </w:r>
    </w:p>
    <w:p w14:paraId="7773B71D" w14:textId="77777777" w:rsidR="00101188" w:rsidRDefault="00C15CD9">
      <w:pPr>
        <w:pStyle w:val="Heading5"/>
        <w:numPr>
          <w:ilvl w:val="1"/>
          <w:numId w:val="65"/>
        </w:numPr>
        <w:tabs>
          <w:tab w:val="left" w:pos="1257"/>
          <w:tab w:val="left" w:pos="1259"/>
        </w:tabs>
        <w:spacing w:before="89"/>
        <w:ind w:left="1258" w:hanging="361"/>
        <w:rPr>
          <w:rFonts w:ascii="Symbol" w:hAnsi="Symbol"/>
          <w:color w:val="333333"/>
          <w:sz w:val="20"/>
          <w:u w:val="none"/>
        </w:rPr>
      </w:pPr>
      <w:r>
        <w:rPr>
          <w:color w:val="3379B7"/>
          <w:u w:color="3379B7"/>
        </w:rPr>
        <w:t>Admin</w:t>
      </w:r>
      <w:r>
        <w:rPr>
          <w:color w:val="3379B7"/>
          <w:spacing w:val="-1"/>
          <w:u w:color="3379B7"/>
        </w:rPr>
        <w:t xml:space="preserve"> </w:t>
      </w:r>
      <w:r>
        <w:rPr>
          <w:color w:val="3379B7"/>
          <w:u w:color="3379B7"/>
        </w:rPr>
        <w:t>STP</w:t>
      </w:r>
    </w:p>
    <w:p w14:paraId="2D44D3BD" w14:textId="77777777" w:rsidR="00101188" w:rsidRDefault="00C15CD9">
      <w:pPr>
        <w:pStyle w:val="BodyText"/>
        <w:ind w:left="1258"/>
      </w:pPr>
      <w:r>
        <w:rPr>
          <w:color w:val="333333"/>
        </w:rPr>
        <w:t>"Enable" or "Disable" the Spanning-tree protocol that is running on the specific port.</w:t>
      </w:r>
    </w:p>
    <w:p w14:paraId="447BCB68" w14:textId="77777777" w:rsidR="00101188" w:rsidRDefault="00C15CD9">
      <w:pPr>
        <w:spacing w:before="138"/>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51E3832D" wp14:editId="202C3ABA">
            <wp:extent cx="581025" cy="323850"/>
            <wp:effectExtent l="0" t="0" r="0" b="0"/>
            <wp:docPr id="1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5C373523"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CFE702F" w14:textId="77777777" w:rsidR="00101188" w:rsidRDefault="00C15CD9">
      <w:pPr>
        <w:spacing w:before="200"/>
        <w:ind w:left="537"/>
        <w:rPr>
          <w:b/>
          <w:sz w:val="26"/>
        </w:rPr>
      </w:pPr>
      <w:r>
        <w:rPr>
          <w:b/>
          <w:color w:val="3379B7"/>
          <w:sz w:val="32"/>
        </w:rPr>
        <w:t>RSTP/CIST S</w:t>
      </w:r>
      <w:r>
        <w:rPr>
          <w:b/>
          <w:color w:val="3379B7"/>
          <w:sz w:val="26"/>
        </w:rPr>
        <w:t>TATUS</w:t>
      </w:r>
    </w:p>
    <w:p w14:paraId="58228733" w14:textId="77777777" w:rsidR="00101188" w:rsidRDefault="00C15CD9">
      <w:pPr>
        <w:pStyle w:val="BodyText"/>
        <w:spacing w:before="6"/>
        <w:rPr>
          <w:b/>
          <w:sz w:val="17"/>
        </w:rPr>
      </w:pPr>
      <w:r>
        <w:rPr>
          <w:noProof/>
        </w:rPr>
        <w:drawing>
          <wp:anchor distT="0" distB="0" distL="0" distR="0" simplePos="0" relativeHeight="39" behindDoc="0" locked="0" layoutInCell="1" allowOverlap="1" wp14:anchorId="5BD5C231" wp14:editId="3287BCB9">
            <wp:simplePos x="0" y="0"/>
            <wp:positionH relativeFrom="page">
              <wp:posOffset>1087445</wp:posOffset>
            </wp:positionH>
            <wp:positionV relativeFrom="paragraph">
              <wp:posOffset>160714</wp:posOffset>
            </wp:positionV>
            <wp:extent cx="5346342" cy="2384964"/>
            <wp:effectExtent l="0" t="0" r="0" b="0"/>
            <wp:wrapTopAndBottom/>
            <wp:docPr id="10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1.png"/>
                    <pic:cNvPicPr/>
                  </pic:nvPicPr>
                  <pic:blipFill>
                    <a:blip r:embed="rId47" cstate="print"/>
                    <a:stretch>
                      <a:fillRect/>
                    </a:stretch>
                  </pic:blipFill>
                  <pic:spPr>
                    <a:xfrm>
                      <a:off x="0" y="0"/>
                      <a:ext cx="5346342" cy="2384964"/>
                    </a:xfrm>
                    <a:prstGeom prst="rect">
                      <a:avLst/>
                    </a:prstGeom>
                  </pic:spPr>
                </pic:pic>
              </a:graphicData>
            </a:graphic>
          </wp:anchor>
        </w:drawing>
      </w:r>
    </w:p>
    <w:p w14:paraId="3FA99E59" w14:textId="77777777" w:rsidR="00101188" w:rsidRDefault="00C15CD9">
      <w:pPr>
        <w:pStyle w:val="Heading5"/>
        <w:numPr>
          <w:ilvl w:val="1"/>
          <w:numId w:val="65"/>
        </w:numPr>
        <w:tabs>
          <w:tab w:val="left" w:pos="1257"/>
          <w:tab w:val="left" w:pos="1259"/>
        </w:tabs>
        <w:spacing w:before="210"/>
        <w:ind w:left="1258" w:hanging="361"/>
        <w:rPr>
          <w:rFonts w:ascii="Symbol" w:hAnsi="Symbol"/>
          <w:color w:val="333333"/>
          <w:sz w:val="20"/>
          <w:u w:val="none"/>
        </w:rPr>
      </w:pPr>
      <w:r>
        <w:rPr>
          <w:color w:val="3379B7"/>
          <w:u w:color="3379B7"/>
        </w:rPr>
        <w:t>Bridge</w:t>
      </w:r>
      <w:r>
        <w:rPr>
          <w:color w:val="3379B7"/>
          <w:spacing w:val="-1"/>
          <w:u w:color="3379B7"/>
        </w:rPr>
        <w:t xml:space="preserve"> </w:t>
      </w:r>
      <w:r>
        <w:rPr>
          <w:color w:val="3379B7"/>
          <w:u w:color="3379B7"/>
        </w:rPr>
        <w:t>ID</w:t>
      </w:r>
    </w:p>
    <w:p w14:paraId="692C889B" w14:textId="77777777" w:rsidR="00101188" w:rsidRDefault="00C15CD9">
      <w:pPr>
        <w:pStyle w:val="BodyText"/>
        <w:spacing w:before="65" w:line="295" w:lineRule="auto"/>
        <w:ind w:left="1258" w:right="429"/>
        <w:jc w:val="both"/>
      </w:pPr>
      <w:r>
        <w:rPr>
          <w:color w:val="333333"/>
        </w:rPr>
        <w:t xml:space="preserve">This field shows the </w:t>
      </w:r>
      <w:r>
        <w:rPr>
          <w:b/>
          <w:color w:val="333333"/>
        </w:rPr>
        <w:t xml:space="preserve">unique </w:t>
      </w:r>
      <w:r>
        <w:rPr>
          <w:color w:val="333333"/>
        </w:rPr>
        <w:t xml:space="preserve">identity of this node when it is part of a network. It contains </w:t>
      </w:r>
      <w:r>
        <w:rPr>
          <w:b/>
          <w:color w:val="333333"/>
        </w:rPr>
        <w:t xml:space="preserve">8 bytes </w:t>
      </w:r>
      <w:r>
        <w:rPr>
          <w:color w:val="333333"/>
        </w:rPr>
        <w:t xml:space="preserve">- the first 2 bytes are for </w:t>
      </w:r>
      <w:r>
        <w:rPr>
          <w:b/>
          <w:color w:val="333333"/>
        </w:rPr>
        <w:t xml:space="preserve">Bridge Priority </w:t>
      </w:r>
      <w:r>
        <w:rPr>
          <w:color w:val="333333"/>
        </w:rPr>
        <w:t xml:space="preserve">(configurable) and the remaining 6 bytes are for the </w:t>
      </w:r>
      <w:r>
        <w:rPr>
          <w:b/>
          <w:color w:val="333333"/>
        </w:rPr>
        <w:t xml:space="preserve">MAC Address </w:t>
      </w:r>
      <w:r>
        <w:rPr>
          <w:color w:val="333333"/>
        </w:rPr>
        <w:t>(unique).</w:t>
      </w:r>
    </w:p>
    <w:p w14:paraId="6C819F10" w14:textId="77777777" w:rsidR="00101188" w:rsidRDefault="00C15CD9">
      <w:pPr>
        <w:pStyle w:val="Heading5"/>
        <w:numPr>
          <w:ilvl w:val="1"/>
          <w:numId w:val="65"/>
        </w:numPr>
        <w:tabs>
          <w:tab w:val="left" w:pos="1259"/>
        </w:tabs>
        <w:spacing w:before="90"/>
        <w:ind w:left="1258" w:hanging="361"/>
        <w:jc w:val="both"/>
        <w:rPr>
          <w:rFonts w:ascii="Symbol" w:hAnsi="Symbol"/>
          <w:color w:val="333333"/>
          <w:sz w:val="20"/>
          <w:u w:val="none"/>
        </w:rPr>
      </w:pPr>
      <w:r>
        <w:rPr>
          <w:color w:val="3379B7"/>
          <w:u w:color="3379B7"/>
        </w:rPr>
        <w:t>Root Bridge</w:t>
      </w:r>
    </w:p>
    <w:p w14:paraId="43C01336" w14:textId="77777777" w:rsidR="00101188" w:rsidRDefault="00101188">
      <w:pPr>
        <w:jc w:val="both"/>
        <w:rPr>
          <w:rFonts w:ascii="Symbol" w:hAnsi="Symbol"/>
          <w:sz w:val="20"/>
        </w:rPr>
        <w:sectPr w:rsidR="00101188">
          <w:pgSz w:w="11910" w:h="16840"/>
          <w:pgMar w:top="1100" w:right="640" w:bottom="280" w:left="540" w:header="608" w:footer="0" w:gutter="0"/>
          <w:cols w:space="720"/>
        </w:sectPr>
      </w:pPr>
    </w:p>
    <w:p w14:paraId="3AADD5C2" w14:textId="523CE4AA" w:rsidR="00101188" w:rsidRDefault="00C15CD9">
      <w:pPr>
        <w:spacing w:before="61" w:line="295" w:lineRule="auto"/>
        <w:ind w:left="1258" w:right="434"/>
        <w:jc w:val="both"/>
        <w:rPr>
          <w:sz w:val="24"/>
        </w:rPr>
      </w:pPr>
      <w:r>
        <w:rPr>
          <w:color w:val="333333"/>
          <w:sz w:val="24"/>
        </w:rPr>
        <w:lastRenderedPageBreak/>
        <w:t xml:space="preserve">It is elected from the switches in the STP topology via several </w:t>
      </w:r>
      <w:r>
        <w:rPr>
          <w:b/>
          <w:color w:val="333333"/>
          <w:sz w:val="24"/>
        </w:rPr>
        <w:t>STP messages (BPDU)</w:t>
      </w:r>
      <w:r>
        <w:rPr>
          <w:color w:val="333333"/>
          <w:sz w:val="24"/>
        </w:rPr>
        <w:t xml:space="preserve">. The Root Bridge is the node with the </w:t>
      </w:r>
      <w:r>
        <w:rPr>
          <w:b/>
          <w:color w:val="333333"/>
          <w:sz w:val="24"/>
        </w:rPr>
        <w:t>lowest Root Priority</w:t>
      </w:r>
      <w:r>
        <w:rPr>
          <w:color w:val="333333"/>
          <w:sz w:val="24"/>
        </w:rPr>
        <w:t xml:space="preserve">. If </w:t>
      </w:r>
      <w:r w:rsidR="00AE465D">
        <w:rPr>
          <w:color w:val="333333"/>
          <w:sz w:val="24"/>
        </w:rPr>
        <w:t>all</w:t>
      </w:r>
      <w:r>
        <w:rPr>
          <w:color w:val="333333"/>
          <w:sz w:val="24"/>
        </w:rPr>
        <w:t xml:space="preserve"> the nodes are with the same Root Priority, the Root Bridge will be selected based on their </w:t>
      </w:r>
      <w:r>
        <w:rPr>
          <w:b/>
          <w:color w:val="333333"/>
          <w:sz w:val="24"/>
        </w:rPr>
        <w:t>MAC Addresses</w:t>
      </w:r>
      <w:r>
        <w:rPr>
          <w:color w:val="333333"/>
          <w:sz w:val="24"/>
        </w:rPr>
        <w:t>.</w:t>
      </w:r>
    </w:p>
    <w:p w14:paraId="39EE56D5" w14:textId="77777777" w:rsidR="00101188" w:rsidRDefault="00C15CD9">
      <w:pPr>
        <w:pStyle w:val="Heading5"/>
        <w:numPr>
          <w:ilvl w:val="1"/>
          <w:numId w:val="65"/>
        </w:numPr>
        <w:tabs>
          <w:tab w:val="left" w:pos="1259"/>
        </w:tabs>
        <w:spacing w:before="91"/>
        <w:ind w:left="1258" w:hanging="361"/>
        <w:jc w:val="both"/>
        <w:rPr>
          <w:rFonts w:ascii="Symbol" w:hAnsi="Symbol"/>
          <w:color w:val="333333"/>
          <w:sz w:val="20"/>
          <w:u w:val="none"/>
        </w:rPr>
      </w:pPr>
      <w:r>
        <w:rPr>
          <w:color w:val="3379B7"/>
          <w:u w:color="3379B7"/>
        </w:rPr>
        <w:t>Root Priority</w:t>
      </w:r>
    </w:p>
    <w:p w14:paraId="0785FDAD" w14:textId="77777777" w:rsidR="00101188" w:rsidRDefault="00C15CD9">
      <w:pPr>
        <w:pStyle w:val="BodyText"/>
        <w:spacing w:line="295" w:lineRule="auto"/>
        <w:ind w:left="1258" w:right="430"/>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bridges are set to the same Root Priority value, the system will select the Root Bridge based on the </w:t>
      </w:r>
      <w:r>
        <w:rPr>
          <w:b/>
          <w:color w:val="333333"/>
        </w:rPr>
        <w:t>MAC Addresses</w:t>
      </w:r>
      <w:r>
        <w:rPr>
          <w:color w:val="333333"/>
        </w:rPr>
        <w:t>.</w:t>
      </w:r>
    </w:p>
    <w:p w14:paraId="3A619696" w14:textId="77777777" w:rsidR="00101188" w:rsidRDefault="00C15CD9">
      <w:pPr>
        <w:pStyle w:val="Heading5"/>
        <w:numPr>
          <w:ilvl w:val="1"/>
          <w:numId w:val="65"/>
        </w:numPr>
        <w:tabs>
          <w:tab w:val="left" w:pos="1259"/>
        </w:tabs>
        <w:spacing w:before="90"/>
        <w:ind w:left="1258" w:hanging="361"/>
        <w:jc w:val="both"/>
        <w:rPr>
          <w:rFonts w:ascii="Symbol" w:hAnsi="Symbol"/>
          <w:color w:val="333333"/>
          <w:sz w:val="20"/>
          <w:u w:val="none"/>
        </w:rPr>
      </w:pPr>
      <w:r>
        <w:rPr>
          <w:color w:val="3379B7"/>
          <w:u w:color="3379B7"/>
        </w:rPr>
        <w:t>Root Port</w:t>
      </w:r>
    </w:p>
    <w:p w14:paraId="4CDACFEF" w14:textId="77777777" w:rsidR="00101188" w:rsidRDefault="00C15CD9">
      <w:pPr>
        <w:spacing w:before="65" w:line="295" w:lineRule="auto"/>
        <w:ind w:left="1258" w:right="431"/>
        <w:jc w:val="both"/>
        <w:rPr>
          <w:sz w:val="24"/>
        </w:rPr>
      </w:pPr>
      <w:r>
        <w:rPr>
          <w:color w:val="333333"/>
          <w:sz w:val="24"/>
        </w:rPr>
        <w:t xml:space="preserve">It is the port that is </w:t>
      </w:r>
      <w:r>
        <w:rPr>
          <w:b/>
          <w:color w:val="333333"/>
          <w:sz w:val="24"/>
        </w:rPr>
        <w:t xml:space="preserve">connected to the Root Bridge </w:t>
      </w:r>
      <w:r>
        <w:rPr>
          <w:color w:val="333333"/>
          <w:sz w:val="24"/>
        </w:rPr>
        <w:t xml:space="preserve">and with the </w:t>
      </w:r>
      <w:r>
        <w:rPr>
          <w:b/>
          <w:color w:val="333333"/>
          <w:sz w:val="24"/>
        </w:rPr>
        <w:t>lowest cost</w:t>
      </w:r>
      <w:r>
        <w:rPr>
          <w:color w:val="333333"/>
          <w:sz w:val="24"/>
        </w:rPr>
        <w:t>. If the Root Port shows "</w:t>
      </w:r>
      <w:r>
        <w:rPr>
          <w:b/>
          <w:color w:val="333333"/>
          <w:sz w:val="24"/>
        </w:rPr>
        <w:t>none</w:t>
      </w:r>
      <w:r>
        <w:rPr>
          <w:color w:val="333333"/>
          <w:sz w:val="24"/>
        </w:rPr>
        <w:t>", it implies this node is the Root Bridge.</w:t>
      </w:r>
    </w:p>
    <w:p w14:paraId="0167DCB1" w14:textId="77777777" w:rsidR="00101188" w:rsidRDefault="00C15CD9">
      <w:pPr>
        <w:pStyle w:val="Heading5"/>
        <w:numPr>
          <w:ilvl w:val="1"/>
          <w:numId w:val="65"/>
        </w:numPr>
        <w:tabs>
          <w:tab w:val="left" w:pos="1259"/>
        </w:tabs>
        <w:spacing w:before="91"/>
        <w:ind w:left="1258" w:hanging="361"/>
        <w:jc w:val="both"/>
        <w:rPr>
          <w:rFonts w:ascii="Symbol" w:hAnsi="Symbol"/>
          <w:color w:val="333333"/>
          <w:sz w:val="20"/>
          <w:u w:val="none"/>
        </w:rPr>
      </w:pPr>
      <w:r>
        <w:rPr>
          <w:color w:val="3379B7"/>
          <w:u w:color="3379B7"/>
        </w:rPr>
        <w:t>Root Path</w:t>
      </w:r>
      <w:r>
        <w:rPr>
          <w:color w:val="3379B7"/>
          <w:spacing w:val="1"/>
          <w:u w:color="3379B7"/>
        </w:rPr>
        <w:t xml:space="preserve"> </w:t>
      </w:r>
      <w:r>
        <w:rPr>
          <w:color w:val="3379B7"/>
          <w:u w:color="3379B7"/>
        </w:rPr>
        <w:t>Cost</w:t>
      </w:r>
    </w:p>
    <w:p w14:paraId="088A361D" w14:textId="77777777" w:rsidR="00101188" w:rsidRDefault="00C15CD9">
      <w:pPr>
        <w:pStyle w:val="BodyText"/>
        <w:ind w:left="1258"/>
        <w:jc w:val="both"/>
      </w:pPr>
      <w:r>
        <w:rPr>
          <w:color w:val="333333"/>
        </w:rPr>
        <w:t>It is the cost from the current node to the Root Bridge.</w:t>
      </w:r>
    </w:p>
    <w:p w14:paraId="394AB8C6"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Hello</w:t>
      </w:r>
      <w:r>
        <w:rPr>
          <w:color w:val="3379B7"/>
          <w:spacing w:val="-2"/>
          <w:u w:color="3379B7"/>
        </w:rPr>
        <w:t xml:space="preserve"> </w:t>
      </w:r>
      <w:r>
        <w:rPr>
          <w:color w:val="3379B7"/>
          <w:u w:color="3379B7"/>
        </w:rPr>
        <w:t>Time</w:t>
      </w:r>
    </w:p>
    <w:p w14:paraId="029F58CA" w14:textId="77777777" w:rsidR="00101188" w:rsidRDefault="00C15CD9">
      <w:pPr>
        <w:pStyle w:val="BodyText"/>
        <w:spacing w:before="65" w:line="295" w:lineRule="auto"/>
        <w:ind w:left="1258"/>
      </w:pPr>
      <w:r>
        <w:rPr>
          <w:color w:val="333333"/>
        </w:rPr>
        <w:t>It is used to determine the interval to send BPDU (management frame) to check the RSTP topology and status.</w:t>
      </w:r>
    </w:p>
    <w:p w14:paraId="361DF8E0"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Forward Delay</w:t>
      </w:r>
    </w:p>
    <w:p w14:paraId="36E18BC2" w14:textId="77777777" w:rsidR="00101188" w:rsidRDefault="00C15CD9">
      <w:pPr>
        <w:pStyle w:val="BodyText"/>
        <w:spacing w:line="295" w:lineRule="auto"/>
        <w:ind w:left="1258" w:right="447"/>
      </w:pPr>
      <w:r>
        <w:rPr>
          <w:color w:val="333333"/>
        </w:rPr>
        <w:t xml:space="preserve">It is used to determine when to change the </w:t>
      </w:r>
      <w:r>
        <w:rPr>
          <w:b/>
          <w:color w:val="333333"/>
        </w:rPr>
        <w:t xml:space="preserve">Path State </w:t>
      </w:r>
      <w:r>
        <w:rPr>
          <w:color w:val="333333"/>
        </w:rPr>
        <w:t>from Learning/Listening to Forwarding.</w:t>
      </w:r>
    </w:p>
    <w:p w14:paraId="05BB6EEB"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Max</w:t>
      </w:r>
      <w:r>
        <w:rPr>
          <w:color w:val="3379B7"/>
          <w:spacing w:val="-1"/>
          <w:u w:color="3379B7"/>
        </w:rPr>
        <w:t xml:space="preserve"> </w:t>
      </w:r>
      <w:r>
        <w:rPr>
          <w:color w:val="3379B7"/>
          <w:u w:color="3379B7"/>
        </w:rPr>
        <w:t>Age</w:t>
      </w:r>
    </w:p>
    <w:p w14:paraId="029ACDE5" w14:textId="77777777" w:rsidR="00101188" w:rsidRDefault="00C15CD9">
      <w:pPr>
        <w:pStyle w:val="BodyText"/>
        <w:spacing w:before="65"/>
        <w:ind w:left="1258"/>
      </w:pPr>
      <w:r>
        <w:rPr>
          <w:color w:val="333333"/>
        </w:rPr>
        <w:t>It is used during waiting for Hello BPDU from the Root Bridge.</w:t>
      </w:r>
    </w:p>
    <w:p w14:paraId="07D9773A" w14:textId="77777777" w:rsidR="00101188" w:rsidRDefault="00C15CD9">
      <w:pPr>
        <w:pStyle w:val="BodyText"/>
        <w:spacing w:before="3"/>
        <w:rPr>
          <w:sz w:val="10"/>
        </w:rPr>
      </w:pPr>
      <w:r>
        <w:rPr>
          <w:noProof/>
        </w:rPr>
        <w:drawing>
          <wp:anchor distT="0" distB="0" distL="0" distR="0" simplePos="0" relativeHeight="40" behindDoc="0" locked="0" layoutInCell="1" allowOverlap="1" wp14:anchorId="1C5FE6C4" wp14:editId="2624B3B6">
            <wp:simplePos x="0" y="0"/>
            <wp:positionH relativeFrom="page">
              <wp:posOffset>1747502</wp:posOffset>
            </wp:positionH>
            <wp:positionV relativeFrom="paragraph">
              <wp:posOffset>104331</wp:posOffset>
            </wp:positionV>
            <wp:extent cx="4548155" cy="3259836"/>
            <wp:effectExtent l="0" t="0" r="0" b="0"/>
            <wp:wrapTopAndBottom/>
            <wp:docPr id="10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2.png"/>
                    <pic:cNvPicPr/>
                  </pic:nvPicPr>
                  <pic:blipFill>
                    <a:blip r:embed="rId48" cstate="print"/>
                    <a:stretch>
                      <a:fillRect/>
                    </a:stretch>
                  </pic:blipFill>
                  <pic:spPr>
                    <a:xfrm>
                      <a:off x="0" y="0"/>
                      <a:ext cx="4548155" cy="3259836"/>
                    </a:xfrm>
                    <a:prstGeom prst="rect">
                      <a:avLst/>
                    </a:prstGeom>
                  </pic:spPr>
                </pic:pic>
              </a:graphicData>
            </a:graphic>
          </wp:anchor>
        </w:drawing>
      </w:r>
    </w:p>
    <w:p w14:paraId="3CBFA5EB" w14:textId="77777777" w:rsidR="00101188" w:rsidRDefault="00101188">
      <w:pPr>
        <w:pStyle w:val="BodyText"/>
        <w:spacing w:before="0"/>
        <w:rPr>
          <w:sz w:val="19"/>
        </w:rPr>
      </w:pPr>
    </w:p>
    <w:p w14:paraId="1F4CFB89" w14:textId="77777777" w:rsidR="00101188" w:rsidRDefault="00C15CD9">
      <w:pPr>
        <w:pStyle w:val="Heading5"/>
        <w:numPr>
          <w:ilvl w:val="1"/>
          <w:numId w:val="65"/>
        </w:numPr>
        <w:tabs>
          <w:tab w:val="left" w:pos="1257"/>
          <w:tab w:val="left" w:pos="1259"/>
        </w:tabs>
        <w:spacing w:before="0"/>
        <w:ind w:left="1258" w:hanging="361"/>
        <w:rPr>
          <w:rFonts w:ascii="Symbol" w:hAnsi="Symbol"/>
          <w:color w:val="333333"/>
          <w:sz w:val="20"/>
          <w:u w:val="none"/>
        </w:rPr>
      </w:pPr>
      <w:r>
        <w:rPr>
          <w:color w:val="3379B7"/>
          <w:u w:color="3379B7"/>
        </w:rPr>
        <w:t>Port</w:t>
      </w:r>
    </w:p>
    <w:p w14:paraId="675A72C9" w14:textId="77777777" w:rsidR="00101188" w:rsidRDefault="00C15CD9">
      <w:pPr>
        <w:pStyle w:val="BodyText"/>
        <w:ind w:left="1258"/>
      </w:pPr>
      <w:r>
        <w:rPr>
          <w:color w:val="333333"/>
        </w:rPr>
        <w:t>Port 1 to Port N, N is based on the total port number.</w:t>
      </w:r>
    </w:p>
    <w:p w14:paraId="13F275D2" w14:textId="77777777" w:rsidR="00101188" w:rsidRDefault="00101188">
      <w:pPr>
        <w:sectPr w:rsidR="00101188">
          <w:pgSz w:w="11910" w:h="16840"/>
          <w:pgMar w:top="1100" w:right="640" w:bottom="280" w:left="540" w:header="608" w:footer="0" w:gutter="0"/>
          <w:cols w:space="720"/>
        </w:sectPr>
      </w:pPr>
    </w:p>
    <w:p w14:paraId="579EA2E0" w14:textId="77777777" w:rsidR="00101188" w:rsidRDefault="00C15CD9">
      <w:pPr>
        <w:pStyle w:val="Heading5"/>
        <w:numPr>
          <w:ilvl w:val="1"/>
          <w:numId w:val="65"/>
        </w:numPr>
        <w:tabs>
          <w:tab w:val="left" w:pos="1259"/>
        </w:tabs>
        <w:spacing w:before="153"/>
        <w:ind w:left="1258" w:hanging="361"/>
        <w:jc w:val="both"/>
        <w:rPr>
          <w:rFonts w:ascii="Symbol" w:hAnsi="Symbol"/>
          <w:color w:val="333333"/>
          <w:sz w:val="20"/>
          <w:u w:val="none"/>
        </w:rPr>
      </w:pPr>
      <w:r>
        <w:rPr>
          <w:color w:val="3379B7"/>
          <w:u w:color="3379B7"/>
        </w:rPr>
        <w:lastRenderedPageBreak/>
        <w:t>Role</w:t>
      </w:r>
    </w:p>
    <w:p w14:paraId="7BDB3DF1" w14:textId="77777777" w:rsidR="00101188" w:rsidRDefault="00C15CD9">
      <w:pPr>
        <w:pStyle w:val="BodyText"/>
        <w:ind w:left="1258"/>
        <w:jc w:val="both"/>
      </w:pPr>
      <w:r>
        <w:rPr>
          <w:color w:val="333333"/>
        </w:rPr>
        <w:t>This field shows the role of the STP port.</w:t>
      </w:r>
    </w:p>
    <w:p w14:paraId="24E44D33" w14:textId="77777777" w:rsidR="00101188" w:rsidRDefault="00C15CD9">
      <w:pPr>
        <w:pStyle w:val="BodyText"/>
        <w:ind w:left="1258"/>
        <w:jc w:val="both"/>
      </w:pPr>
      <w:r>
        <w:rPr>
          <w:rFonts w:ascii="Times New Roman"/>
          <w:color w:val="333333"/>
          <w:spacing w:val="-60"/>
          <w:u w:val="single" w:color="333333"/>
        </w:rPr>
        <w:t xml:space="preserve"> </w:t>
      </w:r>
      <w:r>
        <w:rPr>
          <w:color w:val="333333"/>
          <w:u w:val="single" w:color="333333"/>
        </w:rPr>
        <w:t>Root</w:t>
      </w:r>
      <w:r>
        <w:rPr>
          <w:color w:val="333333"/>
        </w:rPr>
        <w:t>: This is the root port, which is connected to the Root Bridge with the lowest cost.</w:t>
      </w:r>
    </w:p>
    <w:p w14:paraId="657260BC" w14:textId="77777777" w:rsidR="00101188" w:rsidRDefault="00C15CD9">
      <w:pPr>
        <w:pStyle w:val="BodyText"/>
        <w:spacing w:line="295" w:lineRule="auto"/>
        <w:ind w:left="1258" w:right="437"/>
        <w:jc w:val="both"/>
      </w:pPr>
      <w:r>
        <w:rPr>
          <w:rFonts w:ascii="Times New Roman"/>
          <w:color w:val="333333"/>
          <w:spacing w:val="-60"/>
          <w:u w:val="single" w:color="333333"/>
        </w:rPr>
        <w:t xml:space="preserve"> </w:t>
      </w:r>
      <w:r>
        <w:rPr>
          <w:color w:val="333333"/>
          <w:u w:val="single" w:color="333333"/>
        </w:rPr>
        <w:t>Designated</w:t>
      </w:r>
      <w:r>
        <w:rPr>
          <w:color w:val="333333"/>
        </w:rPr>
        <w:t>: This is the designated port, which can send the best BPDU on the segment to other connected nodes.</w:t>
      </w:r>
    </w:p>
    <w:p w14:paraId="6FF609E0" w14:textId="77777777" w:rsidR="00101188" w:rsidRDefault="00C15CD9">
      <w:pPr>
        <w:pStyle w:val="BodyText"/>
        <w:spacing w:before="0" w:line="295" w:lineRule="auto"/>
        <w:ind w:left="1258" w:right="435"/>
        <w:jc w:val="both"/>
      </w:pPr>
      <w:r>
        <w:rPr>
          <w:rFonts w:ascii="Times New Roman"/>
          <w:color w:val="333333"/>
          <w:spacing w:val="-60"/>
          <w:u w:val="single" w:color="333333"/>
        </w:rPr>
        <w:t xml:space="preserve"> </w:t>
      </w:r>
      <w:r>
        <w:rPr>
          <w:color w:val="333333"/>
          <w:u w:val="single" w:color="333333"/>
        </w:rPr>
        <w:t>Alternate</w:t>
      </w:r>
      <w:r>
        <w:rPr>
          <w:color w:val="333333"/>
        </w:rPr>
        <w:t xml:space="preserve">: This is the alternate port, which is blocked. This port can still receive useful BPDU </w:t>
      </w:r>
      <w:r>
        <w:rPr>
          <w:b/>
          <w:color w:val="333333"/>
        </w:rPr>
        <w:t>from another bridge</w:t>
      </w:r>
      <w:r>
        <w:rPr>
          <w:color w:val="333333"/>
        </w:rPr>
        <w:t xml:space="preserve">. When it receives a useful BPDU, it will help to </w:t>
      </w:r>
      <w:r>
        <w:rPr>
          <w:color w:val="333333"/>
          <w:spacing w:val="-3"/>
        </w:rPr>
        <w:t xml:space="preserve">forward </w:t>
      </w:r>
      <w:r>
        <w:rPr>
          <w:color w:val="333333"/>
        </w:rPr>
        <w:t>it on the segment.</w:t>
      </w:r>
    </w:p>
    <w:p w14:paraId="4CE5C0B3" w14:textId="77777777" w:rsidR="00101188" w:rsidRDefault="00C15CD9">
      <w:pPr>
        <w:pStyle w:val="BodyText"/>
        <w:spacing w:before="0" w:line="295" w:lineRule="auto"/>
        <w:ind w:left="1258" w:right="430"/>
        <w:jc w:val="both"/>
      </w:pPr>
      <w:r>
        <w:rPr>
          <w:rFonts w:ascii="Times New Roman" w:hAnsi="Times New Roman"/>
          <w:color w:val="333333"/>
          <w:spacing w:val="-60"/>
          <w:u w:val="single" w:color="333333"/>
        </w:rPr>
        <w:t xml:space="preserve"> </w:t>
      </w:r>
      <w:r>
        <w:rPr>
          <w:color w:val="333333"/>
          <w:u w:val="single" w:color="333333"/>
        </w:rPr>
        <w:t>Backup</w:t>
      </w:r>
      <w:r>
        <w:rPr>
          <w:color w:val="333333"/>
        </w:rPr>
        <w:t xml:space="preserve">: This is the backup port, which is blocked. It corresponds with </w:t>
      </w:r>
      <w:r>
        <w:rPr>
          <w:color w:val="333333"/>
          <w:spacing w:val="-4"/>
        </w:rPr>
        <w:t xml:space="preserve">“Alternate </w:t>
      </w:r>
      <w:r>
        <w:rPr>
          <w:color w:val="333333"/>
        </w:rPr>
        <w:t xml:space="preserve">Port” to the blocking </w:t>
      </w:r>
      <w:r>
        <w:rPr>
          <w:color w:val="333333"/>
          <w:spacing w:val="-3"/>
        </w:rPr>
        <w:t xml:space="preserve">state. </w:t>
      </w:r>
      <w:r>
        <w:rPr>
          <w:color w:val="333333"/>
        </w:rPr>
        <w:t xml:space="preserve">This port also receives useful BPDU, but the BPDU is </w:t>
      </w:r>
      <w:r>
        <w:rPr>
          <w:b/>
          <w:color w:val="333333"/>
        </w:rPr>
        <w:t>from the same bridge</w:t>
      </w:r>
      <w:r>
        <w:rPr>
          <w:color w:val="333333"/>
        </w:rPr>
        <w:t xml:space="preserve">. When it receives a useful BPDU, it will help to </w:t>
      </w:r>
      <w:r>
        <w:rPr>
          <w:color w:val="333333"/>
          <w:spacing w:val="-3"/>
        </w:rPr>
        <w:t xml:space="preserve">forward </w:t>
      </w:r>
      <w:r>
        <w:rPr>
          <w:color w:val="333333"/>
        </w:rPr>
        <w:t>it on the segment.</w:t>
      </w:r>
    </w:p>
    <w:p w14:paraId="251E6347" w14:textId="77777777" w:rsidR="00101188" w:rsidRDefault="00C15CD9">
      <w:pPr>
        <w:pStyle w:val="BodyText"/>
        <w:spacing w:before="0" w:line="293" w:lineRule="exact"/>
        <w:ind w:left="1258"/>
        <w:jc w:val="both"/>
      </w:pPr>
      <w:r>
        <w:rPr>
          <w:rFonts w:ascii="Times New Roman"/>
          <w:color w:val="333333"/>
          <w:spacing w:val="-60"/>
          <w:u w:val="single" w:color="333333"/>
        </w:rPr>
        <w:t xml:space="preserve"> </w:t>
      </w:r>
      <w:r>
        <w:rPr>
          <w:color w:val="333333"/>
          <w:u w:val="single" w:color="333333"/>
        </w:rPr>
        <w:t>Disabled</w:t>
      </w:r>
      <w:r>
        <w:rPr>
          <w:color w:val="333333"/>
        </w:rPr>
        <w:t>: The port is not linked up.</w:t>
      </w:r>
    </w:p>
    <w:p w14:paraId="19D362E0" w14:textId="77777777" w:rsidR="00101188" w:rsidRDefault="00C15CD9">
      <w:pPr>
        <w:pStyle w:val="Heading5"/>
        <w:numPr>
          <w:ilvl w:val="1"/>
          <w:numId w:val="65"/>
        </w:numPr>
        <w:tabs>
          <w:tab w:val="left" w:pos="1257"/>
          <w:tab w:val="left" w:pos="1259"/>
        </w:tabs>
        <w:spacing w:before="157"/>
        <w:ind w:left="1258" w:hanging="361"/>
        <w:rPr>
          <w:rFonts w:ascii="Symbol" w:hAnsi="Symbol"/>
          <w:color w:val="333333"/>
          <w:sz w:val="20"/>
          <w:u w:val="none"/>
        </w:rPr>
      </w:pPr>
      <w:r>
        <w:rPr>
          <w:color w:val="3379B7"/>
          <w:u w:color="3379B7"/>
        </w:rPr>
        <w:t>Path State</w:t>
      </w:r>
    </w:p>
    <w:p w14:paraId="5D84FB2C" w14:textId="77777777" w:rsidR="00101188" w:rsidRDefault="00C15CD9">
      <w:pPr>
        <w:pStyle w:val="BodyText"/>
        <w:spacing w:before="64"/>
        <w:ind w:left="1258"/>
      </w:pPr>
      <w:r>
        <w:rPr>
          <w:color w:val="333333"/>
        </w:rPr>
        <w:t>This field shows the path state of this STP port.</w:t>
      </w:r>
    </w:p>
    <w:p w14:paraId="51A4B1FB" w14:textId="3D21B0D5" w:rsidR="00101188" w:rsidRDefault="00C15CD9">
      <w:pPr>
        <w:pStyle w:val="BodyText"/>
        <w:spacing w:line="295" w:lineRule="auto"/>
        <w:ind w:left="1258" w:right="424"/>
      </w:pPr>
      <w:r>
        <w:rPr>
          <w:rFonts w:ascii="Times New Roman" w:hAnsi="Times New Roman"/>
          <w:color w:val="333333"/>
          <w:spacing w:val="-60"/>
          <w:u w:val="single" w:color="333333"/>
        </w:rPr>
        <w:t xml:space="preserve"> </w:t>
      </w:r>
      <w:r>
        <w:rPr>
          <w:color w:val="333333"/>
          <w:u w:val="single" w:color="333333"/>
        </w:rPr>
        <w:t>Discarding</w:t>
      </w:r>
      <w:r>
        <w:rPr>
          <w:color w:val="333333"/>
        </w:rPr>
        <w:t xml:space="preserve">: The port </w:t>
      </w:r>
      <w:r>
        <w:rPr>
          <w:color w:val="333333"/>
          <w:spacing w:val="-3"/>
        </w:rPr>
        <w:t xml:space="preserve">state </w:t>
      </w:r>
      <w:r>
        <w:rPr>
          <w:color w:val="333333"/>
        </w:rPr>
        <w:t xml:space="preserve">can be </w:t>
      </w:r>
      <w:r>
        <w:rPr>
          <w:color w:val="333333"/>
          <w:spacing w:val="-3"/>
        </w:rPr>
        <w:t xml:space="preserve">“Disabled”, </w:t>
      </w:r>
      <w:r>
        <w:rPr>
          <w:color w:val="333333"/>
        </w:rPr>
        <w:t>“Blocking”, or “Listening”. The incoming frames are dropped, and learning MAC addresses are stopped.</w:t>
      </w:r>
    </w:p>
    <w:p w14:paraId="364CD2B6" w14:textId="77777777" w:rsidR="00101188" w:rsidRDefault="00C15CD9">
      <w:pPr>
        <w:pStyle w:val="BodyText"/>
        <w:spacing w:before="0" w:line="292" w:lineRule="exact"/>
        <w:ind w:left="1258"/>
      </w:pPr>
      <w:r>
        <w:rPr>
          <w:rFonts w:ascii="Times New Roman"/>
          <w:color w:val="333333"/>
          <w:spacing w:val="-60"/>
          <w:u w:val="single" w:color="333333"/>
        </w:rPr>
        <w:t xml:space="preserve"> </w:t>
      </w:r>
      <w:r>
        <w:rPr>
          <w:color w:val="333333"/>
          <w:u w:val="single" w:color="333333"/>
        </w:rPr>
        <w:t>Learning</w:t>
      </w:r>
      <w:r>
        <w:rPr>
          <w:color w:val="333333"/>
        </w:rPr>
        <w:t>: The port is learning MAC addresses, but the incoming frames are dropped.</w:t>
      </w:r>
    </w:p>
    <w:p w14:paraId="3C3C5281" w14:textId="77777777" w:rsidR="00101188" w:rsidRDefault="00C15CD9">
      <w:pPr>
        <w:pStyle w:val="BodyText"/>
        <w:spacing w:line="295" w:lineRule="auto"/>
        <w:ind w:left="1258" w:right="447"/>
      </w:pPr>
      <w:r>
        <w:rPr>
          <w:rFonts w:ascii="Times New Roman"/>
          <w:color w:val="333333"/>
          <w:spacing w:val="-60"/>
          <w:u w:val="single" w:color="333333"/>
        </w:rPr>
        <w:t xml:space="preserve"> </w:t>
      </w:r>
      <w:r>
        <w:rPr>
          <w:color w:val="333333"/>
          <w:u w:val="single" w:color="333333"/>
        </w:rPr>
        <w:t>Forwarding</w:t>
      </w:r>
      <w:r>
        <w:rPr>
          <w:color w:val="333333"/>
        </w:rPr>
        <w:t xml:space="preserve">: The port in the forwarding </w:t>
      </w:r>
      <w:r>
        <w:rPr>
          <w:color w:val="333333"/>
          <w:spacing w:val="-3"/>
        </w:rPr>
        <w:t xml:space="preserve">state </w:t>
      </w:r>
      <w:r>
        <w:rPr>
          <w:color w:val="333333"/>
        </w:rPr>
        <w:t>forwards the incoming frames based on the learned MAC address table.</w:t>
      </w:r>
    </w:p>
    <w:p w14:paraId="7135F627"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Port Cost</w:t>
      </w:r>
    </w:p>
    <w:p w14:paraId="3E312776" w14:textId="77777777" w:rsidR="00101188" w:rsidRDefault="00C15CD9">
      <w:pPr>
        <w:spacing w:before="67" w:line="295" w:lineRule="auto"/>
        <w:ind w:left="1258" w:right="432"/>
        <w:jc w:val="both"/>
        <w:rPr>
          <w:sz w:val="24"/>
        </w:rPr>
      </w:pPr>
      <w:r>
        <w:rPr>
          <w:color w:val="333333"/>
          <w:sz w:val="24"/>
        </w:rPr>
        <w:t xml:space="preserve">This is the cost from the port to the Root Bridge. Spanning-tree Protocol assumes the path cost is determined by the </w:t>
      </w:r>
      <w:r>
        <w:rPr>
          <w:b/>
          <w:color w:val="333333"/>
          <w:sz w:val="24"/>
        </w:rPr>
        <w:t>access speeds of the links</w:t>
      </w:r>
      <w:r>
        <w:rPr>
          <w:color w:val="333333"/>
          <w:sz w:val="24"/>
        </w:rPr>
        <w:t xml:space="preserve">. The </w:t>
      </w:r>
      <w:r>
        <w:rPr>
          <w:b/>
          <w:color w:val="333333"/>
          <w:sz w:val="24"/>
        </w:rPr>
        <w:t xml:space="preserve">default RSTP path cost </w:t>
      </w:r>
      <w:r>
        <w:rPr>
          <w:color w:val="333333"/>
          <w:sz w:val="24"/>
        </w:rPr>
        <w:t>is shown in the following table:</w:t>
      </w:r>
    </w:p>
    <w:tbl>
      <w:tblPr>
        <w:tblW w:w="0" w:type="auto"/>
        <w:tblInd w:w="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5"/>
        <w:gridCol w:w="2247"/>
        <w:gridCol w:w="2555"/>
        <w:gridCol w:w="2205"/>
      </w:tblGrid>
      <w:tr w:rsidR="00101188" w14:paraId="3D79E05B" w14:textId="77777777">
        <w:trPr>
          <w:trHeight w:val="359"/>
        </w:trPr>
        <w:tc>
          <w:tcPr>
            <w:tcW w:w="2245" w:type="dxa"/>
            <w:shd w:val="clear" w:color="auto" w:fill="0089CA"/>
          </w:tcPr>
          <w:p w14:paraId="7EC3A5EA" w14:textId="77777777" w:rsidR="00101188" w:rsidRDefault="00C15CD9">
            <w:pPr>
              <w:pStyle w:val="TableParagraph"/>
              <w:spacing w:before="0" w:line="292" w:lineRule="exact"/>
              <w:ind w:left="615" w:right="608"/>
              <w:jc w:val="center"/>
              <w:rPr>
                <w:b/>
                <w:sz w:val="24"/>
              </w:rPr>
            </w:pPr>
            <w:r>
              <w:rPr>
                <w:b/>
                <w:color w:val="FFFFFF"/>
                <w:sz w:val="24"/>
              </w:rPr>
              <w:t>Speed</w:t>
            </w:r>
          </w:p>
        </w:tc>
        <w:tc>
          <w:tcPr>
            <w:tcW w:w="2247" w:type="dxa"/>
            <w:shd w:val="clear" w:color="auto" w:fill="0089CA"/>
          </w:tcPr>
          <w:p w14:paraId="32C11039" w14:textId="77777777" w:rsidR="00101188" w:rsidRDefault="00C15CD9">
            <w:pPr>
              <w:pStyle w:val="TableParagraph"/>
              <w:spacing w:before="0" w:line="292" w:lineRule="exact"/>
              <w:ind w:left="354" w:right="346"/>
              <w:jc w:val="center"/>
              <w:rPr>
                <w:b/>
                <w:sz w:val="24"/>
              </w:rPr>
            </w:pPr>
            <w:r>
              <w:rPr>
                <w:b/>
                <w:color w:val="FFFFFF"/>
                <w:sz w:val="24"/>
              </w:rPr>
              <w:t>RSTP Path Cost</w:t>
            </w:r>
          </w:p>
        </w:tc>
        <w:tc>
          <w:tcPr>
            <w:tcW w:w="2555" w:type="dxa"/>
            <w:shd w:val="clear" w:color="auto" w:fill="0089CA"/>
          </w:tcPr>
          <w:p w14:paraId="33982B42" w14:textId="77777777" w:rsidR="00101188" w:rsidRDefault="00C15CD9">
            <w:pPr>
              <w:pStyle w:val="TableParagraph"/>
              <w:spacing w:before="0" w:line="292" w:lineRule="exact"/>
              <w:ind w:left="148" w:right="145"/>
              <w:jc w:val="center"/>
              <w:rPr>
                <w:b/>
                <w:sz w:val="24"/>
              </w:rPr>
            </w:pPr>
            <w:r>
              <w:rPr>
                <w:b/>
                <w:color w:val="FFFFFF"/>
                <w:sz w:val="24"/>
              </w:rPr>
              <w:t>Speed</w:t>
            </w:r>
          </w:p>
        </w:tc>
        <w:tc>
          <w:tcPr>
            <w:tcW w:w="2205" w:type="dxa"/>
            <w:shd w:val="clear" w:color="auto" w:fill="0089CA"/>
          </w:tcPr>
          <w:p w14:paraId="6FC04091" w14:textId="77777777" w:rsidR="00101188" w:rsidRDefault="00C15CD9">
            <w:pPr>
              <w:pStyle w:val="TableParagraph"/>
              <w:spacing w:before="0" w:line="292" w:lineRule="exact"/>
              <w:ind w:left="329" w:right="329"/>
              <w:jc w:val="center"/>
              <w:rPr>
                <w:b/>
                <w:sz w:val="24"/>
              </w:rPr>
            </w:pPr>
            <w:r>
              <w:rPr>
                <w:b/>
                <w:color w:val="FFFFFF"/>
                <w:sz w:val="24"/>
              </w:rPr>
              <w:t>RSTP Path Cost</w:t>
            </w:r>
          </w:p>
        </w:tc>
      </w:tr>
      <w:tr w:rsidR="00101188" w14:paraId="6AACC5CB" w14:textId="77777777">
        <w:trPr>
          <w:trHeight w:val="359"/>
        </w:trPr>
        <w:tc>
          <w:tcPr>
            <w:tcW w:w="2245" w:type="dxa"/>
          </w:tcPr>
          <w:p w14:paraId="07A0C945" w14:textId="77777777" w:rsidR="00101188" w:rsidRDefault="00C15CD9">
            <w:pPr>
              <w:pStyle w:val="TableParagraph"/>
              <w:spacing w:before="0" w:line="292" w:lineRule="exact"/>
              <w:ind w:left="616" w:right="608"/>
              <w:jc w:val="center"/>
              <w:rPr>
                <w:sz w:val="24"/>
              </w:rPr>
            </w:pPr>
            <w:r>
              <w:rPr>
                <w:color w:val="333333"/>
                <w:sz w:val="24"/>
              </w:rPr>
              <w:t>4 Mbps</w:t>
            </w:r>
          </w:p>
        </w:tc>
        <w:tc>
          <w:tcPr>
            <w:tcW w:w="2247" w:type="dxa"/>
          </w:tcPr>
          <w:p w14:paraId="3E56171C" w14:textId="77777777" w:rsidR="00101188" w:rsidRDefault="00C15CD9">
            <w:pPr>
              <w:pStyle w:val="TableParagraph"/>
              <w:spacing w:before="0" w:line="292" w:lineRule="exact"/>
              <w:ind w:left="352" w:right="346"/>
              <w:jc w:val="center"/>
              <w:rPr>
                <w:sz w:val="24"/>
              </w:rPr>
            </w:pPr>
            <w:r>
              <w:rPr>
                <w:color w:val="333333"/>
                <w:sz w:val="24"/>
              </w:rPr>
              <w:t>5,000,000</w:t>
            </w:r>
          </w:p>
        </w:tc>
        <w:tc>
          <w:tcPr>
            <w:tcW w:w="2555" w:type="dxa"/>
          </w:tcPr>
          <w:p w14:paraId="07C16C1C" w14:textId="77777777" w:rsidR="00101188" w:rsidRDefault="00C15CD9">
            <w:pPr>
              <w:pStyle w:val="TableParagraph"/>
              <w:spacing w:before="0" w:line="292" w:lineRule="exact"/>
              <w:ind w:left="151" w:right="145"/>
              <w:jc w:val="center"/>
              <w:rPr>
                <w:sz w:val="24"/>
              </w:rPr>
            </w:pPr>
            <w:r>
              <w:rPr>
                <w:color w:val="333333"/>
                <w:sz w:val="24"/>
              </w:rPr>
              <w:t>1000 Mbps (1Gbps)</w:t>
            </w:r>
          </w:p>
        </w:tc>
        <w:tc>
          <w:tcPr>
            <w:tcW w:w="2205" w:type="dxa"/>
          </w:tcPr>
          <w:p w14:paraId="225D26F8" w14:textId="77777777" w:rsidR="00101188" w:rsidRDefault="00C15CD9">
            <w:pPr>
              <w:pStyle w:val="TableParagraph"/>
              <w:spacing w:before="0" w:line="292" w:lineRule="exact"/>
              <w:ind w:left="329" w:right="328"/>
              <w:jc w:val="center"/>
              <w:rPr>
                <w:sz w:val="24"/>
              </w:rPr>
            </w:pPr>
            <w:r>
              <w:rPr>
                <w:color w:val="333333"/>
                <w:sz w:val="24"/>
              </w:rPr>
              <w:t>20,000</w:t>
            </w:r>
          </w:p>
        </w:tc>
      </w:tr>
      <w:tr w:rsidR="00101188" w14:paraId="19FAB893" w14:textId="77777777">
        <w:trPr>
          <w:trHeight w:val="359"/>
        </w:trPr>
        <w:tc>
          <w:tcPr>
            <w:tcW w:w="2245" w:type="dxa"/>
          </w:tcPr>
          <w:p w14:paraId="012CE473" w14:textId="77777777" w:rsidR="00101188" w:rsidRDefault="00C15CD9">
            <w:pPr>
              <w:pStyle w:val="TableParagraph"/>
              <w:spacing w:before="0" w:line="292" w:lineRule="exact"/>
              <w:ind w:left="616" w:right="606"/>
              <w:jc w:val="center"/>
              <w:rPr>
                <w:sz w:val="24"/>
              </w:rPr>
            </w:pPr>
            <w:r>
              <w:rPr>
                <w:color w:val="333333"/>
                <w:sz w:val="24"/>
              </w:rPr>
              <w:t>10 Mbps</w:t>
            </w:r>
          </w:p>
        </w:tc>
        <w:tc>
          <w:tcPr>
            <w:tcW w:w="2247" w:type="dxa"/>
          </w:tcPr>
          <w:p w14:paraId="3244D23D" w14:textId="77777777" w:rsidR="00101188" w:rsidRDefault="00C15CD9">
            <w:pPr>
              <w:pStyle w:val="TableParagraph"/>
              <w:spacing w:before="0" w:line="292" w:lineRule="exact"/>
              <w:ind w:left="352" w:right="346"/>
              <w:jc w:val="center"/>
              <w:rPr>
                <w:sz w:val="24"/>
              </w:rPr>
            </w:pPr>
            <w:r>
              <w:rPr>
                <w:color w:val="333333"/>
                <w:sz w:val="24"/>
              </w:rPr>
              <w:t>2,000,000</w:t>
            </w:r>
          </w:p>
        </w:tc>
        <w:tc>
          <w:tcPr>
            <w:tcW w:w="2555" w:type="dxa"/>
          </w:tcPr>
          <w:p w14:paraId="15424C6D" w14:textId="77777777" w:rsidR="00101188" w:rsidRDefault="00C15CD9">
            <w:pPr>
              <w:pStyle w:val="TableParagraph"/>
              <w:spacing w:before="0" w:line="292" w:lineRule="exact"/>
              <w:ind w:left="146" w:right="145"/>
              <w:jc w:val="center"/>
              <w:rPr>
                <w:sz w:val="24"/>
              </w:rPr>
            </w:pPr>
            <w:r>
              <w:rPr>
                <w:color w:val="333333"/>
                <w:sz w:val="24"/>
              </w:rPr>
              <w:t>2000 Mbps (2 Gbps)</w:t>
            </w:r>
          </w:p>
        </w:tc>
        <w:tc>
          <w:tcPr>
            <w:tcW w:w="2205" w:type="dxa"/>
          </w:tcPr>
          <w:p w14:paraId="2B7A9D8B" w14:textId="77777777" w:rsidR="00101188" w:rsidRDefault="00C15CD9">
            <w:pPr>
              <w:pStyle w:val="TableParagraph"/>
              <w:spacing w:before="0" w:line="292" w:lineRule="exact"/>
              <w:ind w:left="329" w:right="328"/>
              <w:jc w:val="center"/>
              <w:rPr>
                <w:sz w:val="24"/>
              </w:rPr>
            </w:pPr>
            <w:r>
              <w:rPr>
                <w:color w:val="333333"/>
                <w:sz w:val="24"/>
              </w:rPr>
              <w:t>10,000</w:t>
            </w:r>
          </w:p>
        </w:tc>
      </w:tr>
      <w:tr w:rsidR="00101188" w14:paraId="6F02F2A1" w14:textId="77777777">
        <w:trPr>
          <w:trHeight w:val="362"/>
        </w:trPr>
        <w:tc>
          <w:tcPr>
            <w:tcW w:w="2245" w:type="dxa"/>
          </w:tcPr>
          <w:p w14:paraId="42879DC8" w14:textId="77777777" w:rsidR="00101188" w:rsidRDefault="00C15CD9">
            <w:pPr>
              <w:pStyle w:val="TableParagraph"/>
              <w:spacing w:before="1"/>
              <w:ind w:left="616" w:right="606"/>
              <w:jc w:val="center"/>
              <w:rPr>
                <w:sz w:val="24"/>
              </w:rPr>
            </w:pPr>
            <w:r>
              <w:rPr>
                <w:color w:val="333333"/>
                <w:sz w:val="24"/>
              </w:rPr>
              <w:t>16 Mbps</w:t>
            </w:r>
          </w:p>
        </w:tc>
        <w:tc>
          <w:tcPr>
            <w:tcW w:w="2247" w:type="dxa"/>
          </w:tcPr>
          <w:p w14:paraId="67BCD097" w14:textId="77777777" w:rsidR="00101188" w:rsidRDefault="00C15CD9">
            <w:pPr>
              <w:pStyle w:val="TableParagraph"/>
              <w:spacing w:before="1"/>
              <w:ind w:left="352" w:right="346"/>
              <w:jc w:val="center"/>
              <w:rPr>
                <w:sz w:val="24"/>
              </w:rPr>
            </w:pPr>
            <w:r>
              <w:rPr>
                <w:color w:val="333333"/>
                <w:sz w:val="24"/>
              </w:rPr>
              <w:t>1,250,000</w:t>
            </w:r>
          </w:p>
        </w:tc>
        <w:tc>
          <w:tcPr>
            <w:tcW w:w="2555" w:type="dxa"/>
          </w:tcPr>
          <w:p w14:paraId="519B2B96" w14:textId="77777777" w:rsidR="00101188" w:rsidRDefault="00C15CD9">
            <w:pPr>
              <w:pStyle w:val="TableParagraph"/>
              <w:spacing w:before="1"/>
              <w:ind w:left="151" w:right="145"/>
              <w:jc w:val="center"/>
              <w:rPr>
                <w:sz w:val="24"/>
              </w:rPr>
            </w:pPr>
            <w:r>
              <w:rPr>
                <w:color w:val="333333"/>
                <w:sz w:val="24"/>
              </w:rPr>
              <w:t>10000 Mbps (10 Gbps)</w:t>
            </w:r>
          </w:p>
        </w:tc>
        <w:tc>
          <w:tcPr>
            <w:tcW w:w="2205" w:type="dxa"/>
          </w:tcPr>
          <w:p w14:paraId="48E40790" w14:textId="77777777" w:rsidR="00101188" w:rsidRDefault="00C15CD9">
            <w:pPr>
              <w:pStyle w:val="TableParagraph"/>
              <w:spacing w:before="1"/>
              <w:ind w:left="329" w:right="329"/>
              <w:jc w:val="center"/>
              <w:rPr>
                <w:sz w:val="24"/>
              </w:rPr>
            </w:pPr>
            <w:r>
              <w:rPr>
                <w:color w:val="333333"/>
                <w:sz w:val="24"/>
              </w:rPr>
              <w:t>2,000</w:t>
            </w:r>
          </w:p>
        </w:tc>
      </w:tr>
      <w:tr w:rsidR="00101188" w14:paraId="01FDA154" w14:textId="77777777">
        <w:trPr>
          <w:trHeight w:val="360"/>
        </w:trPr>
        <w:tc>
          <w:tcPr>
            <w:tcW w:w="2245" w:type="dxa"/>
          </w:tcPr>
          <w:p w14:paraId="5F230A17" w14:textId="77777777" w:rsidR="00101188" w:rsidRDefault="00C15CD9">
            <w:pPr>
              <w:pStyle w:val="TableParagraph"/>
              <w:spacing w:before="0"/>
              <w:ind w:left="616" w:right="608"/>
              <w:jc w:val="center"/>
              <w:rPr>
                <w:sz w:val="24"/>
              </w:rPr>
            </w:pPr>
            <w:r>
              <w:rPr>
                <w:color w:val="333333"/>
                <w:sz w:val="24"/>
              </w:rPr>
              <w:t>100 Mbps</w:t>
            </w:r>
          </w:p>
        </w:tc>
        <w:tc>
          <w:tcPr>
            <w:tcW w:w="2247" w:type="dxa"/>
          </w:tcPr>
          <w:p w14:paraId="5E46FB15" w14:textId="77777777" w:rsidR="00101188" w:rsidRDefault="00C15CD9">
            <w:pPr>
              <w:pStyle w:val="TableParagraph"/>
              <w:spacing w:before="0"/>
              <w:ind w:left="352" w:right="346"/>
              <w:jc w:val="center"/>
              <w:rPr>
                <w:sz w:val="24"/>
              </w:rPr>
            </w:pPr>
            <w:r>
              <w:rPr>
                <w:color w:val="333333"/>
                <w:sz w:val="24"/>
              </w:rPr>
              <w:t>200,000</w:t>
            </w:r>
          </w:p>
        </w:tc>
        <w:tc>
          <w:tcPr>
            <w:tcW w:w="4760" w:type="dxa"/>
            <w:gridSpan w:val="2"/>
          </w:tcPr>
          <w:p w14:paraId="641B2F97" w14:textId="77777777" w:rsidR="00101188" w:rsidRDefault="00101188">
            <w:pPr>
              <w:pStyle w:val="TableParagraph"/>
              <w:spacing w:before="0"/>
              <w:ind w:left="0"/>
              <w:rPr>
                <w:rFonts w:ascii="Times New Roman"/>
              </w:rPr>
            </w:pPr>
          </w:p>
        </w:tc>
      </w:tr>
    </w:tbl>
    <w:p w14:paraId="7A22D573"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Port Priority</w:t>
      </w:r>
    </w:p>
    <w:p w14:paraId="256396FD" w14:textId="77777777" w:rsidR="00101188" w:rsidRDefault="00C15CD9">
      <w:pPr>
        <w:pStyle w:val="BodyText"/>
        <w:spacing w:before="65" w:line="295" w:lineRule="auto"/>
        <w:ind w:left="1258"/>
      </w:pPr>
      <w:r>
        <w:rPr>
          <w:color w:val="333333"/>
        </w:rPr>
        <w:t>The Port Priority is used to determine the Root Port on a non-root bridge. The port with the lowest Port Priority value gets the higher priority.</w:t>
      </w:r>
    </w:p>
    <w:p w14:paraId="78A43C34"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Oper. P2P</w:t>
      </w:r>
    </w:p>
    <w:p w14:paraId="4FA67DFE" w14:textId="77777777" w:rsidR="00101188" w:rsidRDefault="00C15CD9">
      <w:pPr>
        <w:spacing w:before="67" w:line="295" w:lineRule="auto"/>
        <w:ind w:left="1258" w:right="968"/>
        <w:rPr>
          <w:sz w:val="24"/>
        </w:rPr>
      </w:pPr>
      <w:r>
        <w:rPr>
          <w:color w:val="333333"/>
          <w:sz w:val="24"/>
        </w:rPr>
        <w:t>This field shows the link-type of the STP port. P2P means “</w:t>
      </w:r>
      <w:r>
        <w:rPr>
          <w:b/>
          <w:color w:val="333333"/>
          <w:sz w:val="24"/>
        </w:rPr>
        <w:t>point-to-point</w:t>
      </w:r>
      <w:r>
        <w:rPr>
          <w:color w:val="333333"/>
          <w:sz w:val="24"/>
        </w:rPr>
        <w:t>” and Shared means “</w:t>
      </w:r>
      <w:r>
        <w:rPr>
          <w:b/>
          <w:color w:val="333333"/>
          <w:sz w:val="24"/>
        </w:rPr>
        <w:t>point-to-multiple</w:t>
      </w:r>
      <w:r>
        <w:rPr>
          <w:color w:val="333333"/>
          <w:sz w:val="24"/>
        </w:rPr>
        <w:t>”.</w:t>
      </w:r>
    </w:p>
    <w:p w14:paraId="413C50B7"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Oper.</w:t>
      </w:r>
      <w:r>
        <w:rPr>
          <w:color w:val="3379B7"/>
          <w:spacing w:val="-1"/>
          <w:u w:color="3379B7"/>
        </w:rPr>
        <w:t xml:space="preserve"> </w:t>
      </w:r>
      <w:r>
        <w:rPr>
          <w:color w:val="3379B7"/>
          <w:u w:color="3379B7"/>
        </w:rPr>
        <w:t>Edge</w:t>
      </w:r>
    </w:p>
    <w:p w14:paraId="41F15558" w14:textId="77777777" w:rsidR="00101188" w:rsidRDefault="00C15CD9">
      <w:pPr>
        <w:pStyle w:val="BodyText"/>
        <w:spacing w:before="65"/>
        <w:ind w:left="1258"/>
      </w:pPr>
      <w:r>
        <w:rPr>
          <w:color w:val="333333"/>
        </w:rPr>
        <w:t>This field shows the edge state of this STP port.</w:t>
      </w:r>
    </w:p>
    <w:p w14:paraId="6263FB24" w14:textId="77777777" w:rsidR="00101188" w:rsidRDefault="00101188">
      <w:pPr>
        <w:sectPr w:rsidR="00101188">
          <w:pgSz w:w="11910" w:h="16840"/>
          <w:pgMar w:top="1100" w:right="640" w:bottom="280" w:left="540" w:header="608" w:footer="0" w:gutter="0"/>
          <w:cols w:space="720"/>
        </w:sectPr>
      </w:pPr>
    </w:p>
    <w:p w14:paraId="30A67CAE" w14:textId="77777777" w:rsidR="00101188" w:rsidRDefault="00101188">
      <w:pPr>
        <w:pStyle w:val="BodyText"/>
        <w:spacing w:before="1"/>
        <w:rPr>
          <w:sz w:val="13"/>
        </w:rPr>
      </w:pPr>
    </w:p>
    <w:p w14:paraId="7E09E890"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MSTI I</w:t>
      </w:r>
      <w:r>
        <w:rPr>
          <w:b/>
          <w:color w:val="3379B7"/>
          <w:sz w:val="26"/>
        </w:rPr>
        <w:t>NFORMATION</w:t>
      </w:r>
    </w:p>
    <w:p w14:paraId="5D2BD5D8" w14:textId="77777777" w:rsidR="00101188" w:rsidRDefault="00C15CD9">
      <w:pPr>
        <w:pStyle w:val="BodyText"/>
        <w:spacing w:before="5"/>
        <w:rPr>
          <w:b/>
          <w:sz w:val="14"/>
        </w:rPr>
      </w:pPr>
      <w:r>
        <w:rPr>
          <w:noProof/>
        </w:rPr>
        <w:drawing>
          <wp:anchor distT="0" distB="0" distL="0" distR="0" simplePos="0" relativeHeight="41" behindDoc="0" locked="0" layoutInCell="1" allowOverlap="1" wp14:anchorId="690F2408" wp14:editId="04E63BB9">
            <wp:simplePos x="0" y="0"/>
            <wp:positionH relativeFrom="page">
              <wp:posOffset>1400535</wp:posOffset>
            </wp:positionH>
            <wp:positionV relativeFrom="paragraph">
              <wp:posOffset>136993</wp:posOffset>
            </wp:positionV>
            <wp:extent cx="4736499" cy="6067425"/>
            <wp:effectExtent l="0" t="0" r="0" b="0"/>
            <wp:wrapTopAndBottom/>
            <wp:docPr id="10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3.png"/>
                    <pic:cNvPicPr/>
                  </pic:nvPicPr>
                  <pic:blipFill>
                    <a:blip r:embed="rId49" cstate="print"/>
                    <a:stretch>
                      <a:fillRect/>
                    </a:stretch>
                  </pic:blipFill>
                  <pic:spPr>
                    <a:xfrm>
                      <a:off x="0" y="0"/>
                      <a:ext cx="4736499" cy="6067425"/>
                    </a:xfrm>
                    <a:prstGeom prst="rect">
                      <a:avLst/>
                    </a:prstGeom>
                  </pic:spPr>
                </pic:pic>
              </a:graphicData>
            </a:graphic>
          </wp:anchor>
        </w:drawing>
      </w:r>
    </w:p>
    <w:p w14:paraId="75B7B148" w14:textId="77777777" w:rsidR="00101188" w:rsidRDefault="00C15CD9">
      <w:pPr>
        <w:tabs>
          <w:tab w:val="left" w:pos="7035"/>
        </w:tabs>
        <w:spacing w:before="18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31913FD" w14:textId="77777777" w:rsidR="00101188" w:rsidRDefault="00C15CD9">
      <w:pPr>
        <w:pStyle w:val="Heading5"/>
        <w:numPr>
          <w:ilvl w:val="1"/>
          <w:numId w:val="65"/>
        </w:numPr>
        <w:tabs>
          <w:tab w:val="left" w:pos="1257"/>
          <w:tab w:val="left" w:pos="1259"/>
        </w:tabs>
        <w:spacing w:before="142"/>
        <w:ind w:left="1258" w:hanging="361"/>
        <w:rPr>
          <w:rFonts w:ascii="Symbol" w:hAnsi="Symbol"/>
          <w:color w:val="3379B7"/>
          <w:sz w:val="20"/>
          <w:u w:val="none"/>
        </w:rPr>
      </w:pPr>
      <w:r>
        <w:rPr>
          <w:noProof/>
        </w:rPr>
        <w:drawing>
          <wp:anchor distT="0" distB="0" distL="0" distR="0" simplePos="0" relativeHeight="478466048" behindDoc="1" locked="0" layoutInCell="1" allowOverlap="1" wp14:anchorId="0F8DE281" wp14:editId="51372E7A">
            <wp:simplePos x="0" y="0"/>
            <wp:positionH relativeFrom="page">
              <wp:posOffset>4630546</wp:posOffset>
            </wp:positionH>
            <wp:positionV relativeFrom="paragraph">
              <wp:posOffset>-206301</wp:posOffset>
            </wp:positionV>
            <wp:extent cx="180860" cy="177164"/>
            <wp:effectExtent l="0" t="0" r="0" b="0"/>
            <wp:wrapNone/>
            <wp:docPr id="10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6.png"/>
                    <pic:cNvPicPr/>
                  </pic:nvPicPr>
                  <pic:blipFill>
                    <a:blip r:embed="rId32" cstate="print"/>
                    <a:stretch>
                      <a:fillRect/>
                    </a:stretch>
                  </pic:blipFill>
                  <pic:spPr>
                    <a:xfrm>
                      <a:off x="0" y="0"/>
                      <a:ext cx="180860" cy="177164"/>
                    </a:xfrm>
                    <a:prstGeom prst="rect">
                      <a:avLst/>
                    </a:prstGeom>
                  </pic:spPr>
                </pic:pic>
              </a:graphicData>
            </a:graphic>
          </wp:anchor>
        </w:drawing>
      </w:r>
      <w:bookmarkStart w:id="8" w:name="_TOC_250000"/>
      <w:r>
        <w:rPr>
          <w:color w:val="3379B7"/>
          <w:u w:color="3379B7"/>
        </w:rPr>
        <w:t>Basic</w:t>
      </w:r>
      <w:r>
        <w:rPr>
          <w:color w:val="3379B7"/>
          <w:spacing w:val="-1"/>
          <w:u w:color="3379B7"/>
        </w:rPr>
        <w:t xml:space="preserve"> </w:t>
      </w:r>
      <w:bookmarkEnd w:id="8"/>
      <w:r>
        <w:rPr>
          <w:color w:val="3379B7"/>
          <w:u w:color="3379B7"/>
        </w:rPr>
        <w:t>Settings</w:t>
      </w:r>
    </w:p>
    <w:p w14:paraId="14209C11" w14:textId="77777777" w:rsidR="00101188" w:rsidRDefault="00C15CD9">
      <w:pPr>
        <w:pStyle w:val="ListParagraph"/>
        <w:numPr>
          <w:ilvl w:val="0"/>
          <w:numId w:val="58"/>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Region</w:t>
      </w:r>
      <w:r>
        <w:rPr>
          <w:color w:val="333333"/>
          <w:spacing w:val="-2"/>
          <w:sz w:val="24"/>
          <w:u w:val="single" w:color="333333"/>
        </w:rPr>
        <w:t xml:space="preserve"> </w:t>
      </w:r>
      <w:r>
        <w:rPr>
          <w:color w:val="333333"/>
          <w:sz w:val="24"/>
          <w:u w:val="single" w:color="333333"/>
        </w:rPr>
        <w:t>Name</w:t>
      </w:r>
    </w:p>
    <w:p w14:paraId="420FF2C5" w14:textId="77777777" w:rsidR="00101188" w:rsidRDefault="00C15CD9">
      <w:pPr>
        <w:pStyle w:val="BodyText"/>
        <w:spacing w:line="295" w:lineRule="auto"/>
        <w:ind w:left="1978" w:right="447"/>
      </w:pPr>
      <w:r>
        <w:rPr>
          <w:color w:val="333333"/>
        </w:rPr>
        <w:t>The Region Name is the name of the MST Region. The switches in the same MST Region must be set to the same Region Name.</w:t>
      </w:r>
    </w:p>
    <w:p w14:paraId="78E14B0D" w14:textId="77777777" w:rsidR="00101188" w:rsidRDefault="00C15CD9">
      <w:pPr>
        <w:spacing w:line="295" w:lineRule="auto"/>
        <w:ind w:left="1978" w:right="340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Region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609299B" w14:textId="77777777" w:rsidR="00101188" w:rsidRDefault="00C15CD9">
      <w:pPr>
        <w:pStyle w:val="ListParagraph"/>
        <w:numPr>
          <w:ilvl w:val="0"/>
          <w:numId w:val="58"/>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Revision</w:t>
      </w:r>
      <w:r>
        <w:rPr>
          <w:color w:val="333333"/>
          <w:spacing w:val="-1"/>
          <w:sz w:val="24"/>
          <w:u w:val="single" w:color="333333"/>
        </w:rPr>
        <w:t xml:space="preserve"> </w:t>
      </w:r>
      <w:r>
        <w:rPr>
          <w:color w:val="333333"/>
          <w:sz w:val="24"/>
          <w:u w:val="single" w:color="333333"/>
        </w:rPr>
        <w:t>Number</w:t>
      </w:r>
    </w:p>
    <w:p w14:paraId="588E1120" w14:textId="77777777" w:rsidR="00101188" w:rsidRDefault="00C15CD9">
      <w:pPr>
        <w:pStyle w:val="BodyText"/>
        <w:spacing w:line="295" w:lineRule="auto"/>
        <w:ind w:left="1970"/>
      </w:pPr>
      <w:r>
        <w:rPr>
          <w:color w:val="333333"/>
        </w:rPr>
        <w:t>The Revision Number is the level of the MST Revision. The switches in the same MST Region must be set to the same Revision Number.</w:t>
      </w:r>
    </w:p>
    <w:p w14:paraId="5D33CF2A" w14:textId="77777777" w:rsidR="00101188" w:rsidRDefault="00101188">
      <w:pPr>
        <w:spacing w:line="295" w:lineRule="auto"/>
        <w:sectPr w:rsidR="00101188">
          <w:pgSz w:w="11910" w:h="16840"/>
          <w:pgMar w:top="1100" w:right="640" w:bottom="280" w:left="540" w:header="608" w:footer="0" w:gutter="0"/>
          <w:cols w:space="720"/>
        </w:sectPr>
      </w:pPr>
    </w:p>
    <w:p w14:paraId="279F7698" w14:textId="77777777" w:rsidR="00101188" w:rsidRDefault="00C15CD9">
      <w:pPr>
        <w:spacing w:before="61"/>
        <w:ind w:left="1970"/>
        <w:rPr>
          <w:sz w:val="24"/>
        </w:rPr>
      </w:pPr>
      <w:r>
        <w:rPr>
          <w:color w:val="333333"/>
          <w:sz w:val="24"/>
        </w:rPr>
        <w:lastRenderedPageBreak/>
        <w:t xml:space="preserve">The range of the Revision Number is </w:t>
      </w:r>
      <w:r>
        <w:rPr>
          <w:b/>
          <w:color w:val="333333"/>
          <w:sz w:val="24"/>
        </w:rPr>
        <w:t>from 0 to 65535</w:t>
      </w:r>
      <w:r>
        <w:rPr>
          <w:color w:val="333333"/>
          <w:sz w:val="24"/>
        </w:rPr>
        <w:t>.</w:t>
      </w:r>
    </w:p>
    <w:p w14:paraId="2B95741F" w14:textId="77777777" w:rsidR="00101188" w:rsidRDefault="00C15CD9">
      <w:pPr>
        <w:spacing w:before="68"/>
        <w:ind w:left="1970"/>
        <w:rPr>
          <w:rFonts w:ascii="Arial"/>
          <w:sz w:val="21"/>
        </w:rPr>
      </w:pPr>
      <w:r>
        <w:rPr>
          <w:rFonts w:ascii="Arial"/>
          <w:color w:val="333333"/>
          <w:sz w:val="21"/>
        </w:rPr>
        <w:t xml:space="preserve">The default </w:t>
      </w:r>
      <w:r>
        <w:rPr>
          <w:color w:val="333333"/>
          <w:sz w:val="24"/>
        </w:rPr>
        <w:t xml:space="preserve">Revision Number </w:t>
      </w:r>
      <w:r>
        <w:rPr>
          <w:rFonts w:ascii="Arial"/>
          <w:color w:val="333333"/>
          <w:sz w:val="21"/>
        </w:rPr>
        <w:t xml:space="preserve">is </w:t>
      </w:r>
      <w:r>
        <w:rPr>
          <w:rFonts w:ascii="Arial"/>
          <w:b/>
          <w:color w:val="333333"/>
          <w:sz w:val="21"/>
        </w:rPr>
        <w:t>0</w:t>
      </w:r>
      <w:r>
        <w:rPr>
          <w:rFonts w:ascii="Arial"/>
          <w:color w:val="333333"/>
          <w:sz w:val="21"/>
        </w:rPr>
        <w:t>.</w:t>
      </w:r>
    </w:p>
    <w:p w14:paraId="1F948701"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Instance</w:t>
      </w:r>
      <w:r>
        <w:rPr>
          <w:color w:val="3379B7"/>
          <w:spacing w:val="-1"/>
          <w:u w:color="3379B7"/>
        </w:rPr>
        <w:t xml:space="preserve"> </w:t>
      </w:r>
      <w:r>
        <w:rPr>
          <w:color w:val="3379B7"/>
          <w:u w:color="3379B7"/>
        </w:rPr>
        <w:t>Settings</w:t>
      </w:r>
    </w:p>
    <w:p w14:paraId="200BFE9E" w14:textId="77777777" w:rsidR="00101188" w:rsidRDefault="00C15CD9">
      <w:pPr>
        <w:pStyle w:val="ListParagraph"/>
        <w:numPr>
          <w:ilvl w:val="0"/>
          <w:numId w:val="57"/>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p>
    <w:p w14:paraId="0733B14B" w14:textId="77777777" w:rsidR="00101188" w:rsidRDefault="00C15CD9">
      <w:pPr>
        <w:pStyle w:val="BodyText"/>
        <w:ind w:left="1970"/>
      </w:pPr>
      <w:r>
        <w:rPr>
          <w:color w:val="333333"/>
        </w:rPr>
        <w:t>The Instance is from 1 to</w:t>
      </w:r>
      <w:r>
        <w:rPr>
          <w:color w:val="333333"/>
          <w:spacing w:val="-20"/>
        </w:rPr>
        <w:t xml:space="preserve"> </w:t>
      </w:r>
      <w:r>
        <w:rPr>
          <w:color w:val="333333"/>
        </w:rPr>
        <w:t>15.</w:t>
      </w:r>
    </w:p>
    <w:p w14:paraId="65253F12" w14:textId="77777777" w:rsidR="00101188" w:rsidRDefault="00C15CD9">
      <w:pPr>
        <w:pStyle w:val="ListParagraph"/>
        <w:numPr>
          <w:ilvl w:val="0"/>
          <w:numId w:val="57"/>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Included VLAN</w:t>
      </w:r>
    </w:p>
    <w:p w14:paraId="60F1718D" w14:textId="77777777" w:rsidR="00101188" w:rsidRDefault="00C15CD9">
      <w:pPr>
        <w:pStyle w:val="BodyText"/>
        <w:ind w:left="1970"/>
      </w:pPr>
      <w:r>
        <w:rPr>
          <w:color w:val="333333"/>
        </w:rPr>
        <w:t>The configured VLANs are involved in the specific Instance.</w:t>
      </w:r>
    </w:p>
    <w:p w14:paraId="299E0A29" w14:textId="77777777" w:rsidR="00101188" w:rsidRDefault="00C15CD9">
      <w:pPr>
        <w:pStyle w:val="BodyText"/>
        <w:ind w:left="1970"/>
      </w:pPr>
      <w:r>
        <w:rPr>
          <w:color w:val="333333"/>
        </w:rPr>
        <w:t>The format is: 10, 20, 30…. “Comma” is used to separate VLAN IDs.</w:t>
      </w:r>
    </w:p>
    <w:p w14:paraId="2EF89BDD" w14:textId="77777777" w:rsidR="00101188" w:rsidRDefault="00C15CD9">
      <w:pPr>
        <w:pStyle w:val="ListParagraph"/>
        <w:numPr>
          <w:ilvl w:val="0"/>
          <w:numId w:val="57"/>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Priority</w:t>
      </w:r>
    </w:p>
    <w:p w14:paraId="12804661" w14:textId="77777777" w:rsidR="00101188" w:rsidRDefault="00C15CD9">
      <w:pPr>
        <w:pStyle w:val="BodyText"/>
        <w:spacing w:line="295" w:lineRule="auto"/>
        <w:ind w:left="1970" w:right="447"/>
      </w:pPr>
      <w:r>
        <w:rPr>
          <w:color w:val="333333"/>
        </w:rPr>
        <w:t>The priority is used to define the “Root Bridge” that is used to communicate with other MSTI Region.</w:t>
      </w:r>
    </w:p>
    <w:p w14:paraId="5E18A997" w14:textId="77777777" w:rsidR="00101188" w:rsidRDefault="00C15CD9">
      <w:pPr>
        <w:spacing w:line="295" w:lineRule="auto"/>
        <w:ind w:left="1978" w:right="1891"/>
        <w:rPr>
          <w:sz w:val="24"/>
        </w:rPr>
      </w:pPr>
      <w:r>
        <w:rPr>
          <w:color w:val="333333"/>
          <w:sz w:val="24"/>
        </w:rPr>
        <w:t xml:space="preserve">The range of the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732EE217"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CFEE053" wp14:editId="68F0C078">
            <wp:extent cx="581025" cy="323850"/>
            <wp:effectExtent l="0" t="0" r="0" b="0"/>
            <wp:docPr id="1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8A47D32"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0963D649" w14:textId="77777777" w:rsidR="00101188" w:rsidRDefault="00C15CD9">
      <w:pPr>
        <w:spacing w:before="199"/>
        <w:ind w:left="537"/>
        <w:rPr>
          <w:b/>
          <w:sz w:val="26"/>
        </w:rPr>
      </w:pPr>
      <w:r>
        <w:rPr>
          <w:b/>
          <w:color w:val="3379B7"/>
          <w:sz w:val="32"/>
        </w:rPr>
        <w:t>C</w:t>
      </w:r>
      <w:r>
        <w:rPr>
          <w:b/>
          <w:color w:val="3379B7"/>
          <w:sz w:val="26"/>
        </w:rPr>
        <w:t xml:space="preserve">ONFIGURE </w:t>
      </w:r>
      <w:r>
        <w:rPr>
          <w:b/>
          <w:color w:val="3379B7"/>
          <w:sz w:val="32"/>
        </w:rPr>
        <w:t>MSTI P</w:t>
      </w:r>
      <w:r>
        <w:rPr>
          <w:b/>
          <w:color w:val="3379B7"/>
          <w:sz w:val="26"/>
        </w:rPr>
        <w:t xml:space="preserve">ORT </w:t>
      </w:r>
      <w:r>
        <w:rPr>
          <w:b/>
          <w:color w:val="3379B7"/>
          <w:sz w:val="32"/>
        </w:rPr>
        <w:t>I</w:t>
      </w:r>
      <w:r>
        <w:rPr>
          <w:b/>
          <w:color w:val="3379B7"/>
          <w:sz w:val="26"/>
        </w:rPr>
        <w:t>NFORMATION</w:t>
      </w:r>
    </w:p>
    <w:p w14:paraId="5620704E" w14:textId="499CEE33" w:rsidR="00101188" w:rsidRDefault="00AE465D">
      <w:pPr>
        <w:pStyle w:val="BodyText"/>
        <w:spacing w:before="0"/>
        <w:rPr>
          <w:b/>
          <w:sz w:val="14"/>
        </w:rPr>
      </w:pPr>
      <w:r>
        <w:rPr>
          <w:noProof/>
        </w:rPr>
        <mc:AlternateContent>
          <mc:Choice Requires="wpg">
            <w:drawing>
              <wp:anchor distT="0" distB="0" distL="0" distR="0" simplePos="0" relativeHeight="487610368" behindDoc="1" locked="0" layoutInCell="1" allowOverlap="1" wp14:anchorId="7714A025" wp14:editId="59C73083">
                <wp:simplePos x="0" y="0"/>
                <wp:positionH relativeFrom="page">
                  <wp:posOffset>1412240</wp:posOffset>
                </wp:positionH>
                <wp:positionV relativeFrom="paragraph">
                  <wp:posOffset>133985</wp:posOffset>
                </wp:positionV>
                <wp:extent cx="4730115" cy="4761230"/>
                <wp:effectExtent l="0" t="0" r="0" b="0"/>
                <wp:wrapTopAndBottom/>
                <wp:docPr id="9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115" cy="4761230"/>
                          <a:chOff x="2224" y="211"/>
                          <a:chExt cx="7449" cy="7498"/>
                        </a:xfrm>
                      </wpg:grpSpPr>
                      <pic:pic xmlns:pic="http://schemas.openxmlformats.org/drawingml/2006/picture">
                        <pic:nvPicPr>
                          <pic:cNvPr id="98"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224" y="210"/>
                            <a:ext cx="7449" cy="7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 name="Picture 4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7292" y="7381"/>
                            <a:ext cx="285"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 name="Text Box 48"/>
                        <wps:cNvSpPr txBox="1">
                          <a:spLocks noChangeArrowheads="1"/>
                        </wps:cNvSpPr>
                        <wps:spPr bwMode="auto">
                          <a:xfrm>
                            <a:off x="2438" y="7471"/>
                            <a:ext cx="7052"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7BF25" w14:textId="77777777" w:rsidR="00C15CD9" w:rsidRDefault="00C15CD9">
                              <w:pPr>
                                <w:tabs>
                                  <w:tab w:val="left" w:pos="5136"/>
                                </w:tabs>
                                <w:spacing w:line="236"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5"/>
                                  <w:sz w:val="21"/>
                                  <w:shd w:val="clear" w:color="auto" w:fill="D9D9D9"/>
                                </w:rPr>
                                <w:t xml:space="preserve"> </w:t>
                              </w:r>
                              <w:r>
                                <w:rPr>
                                  <w:rFonts w:ascii="Arial"/>
                                  <w:b/>
                                  <w:i/>
                                  <w:color w:val="3B763C"/>
                                  <w:sz w:val="21"/>
                                  <w:shd w:val="clear" w:color="auto" w:fill="D9D9D9"/>
                                </w:rPr>
                                <w:t>system.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4A025" id="Group 47" o:spid="_x0000_s1027" style="position:absolute;margin-left:111.2pt;margin-top:10.55pt;width:372.45pt;height:374.9pt;z-index:-15706112;mso-wrap-distance-left:0;mso-wrap-distance-right:0;mso-position-horizontal-relative:page" coordorigin="2224,211" coordsize="7449,7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8" type="#_x0000_t75" style="position:absolute;left:2224;top:210;width:7449;height:7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">
                  <v:imagedata r:id="rId51" o:title=""/>
                </v:shape>
                <v:shape id="Picture 49" o:spid="_x0000_s1029" type="#_x0000_t75" style="position:absolute;left:7292;top:7381;width:285;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">
                  <v:imagedata r:id="rId52" o:title=""/>
                </v:shape>
                <v:shape id="Text Box 48" o:spid="_x0000_s1030" type="#_x0000_t202" style="position:absolute;left:2438;top:7471;width:705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2947BF25" w14:textId="77777777" w:rsidR="00C15CD9" w:rsidRDefault="00C15CD9">
                        <w:pPr>
                          <w:tabs>
                            <w:tab w:val="left" w:pos="5136"/>
                          </w:tabs>
                          <w:spacing w:line="236"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5"/>
                            <w:sz w:val="21"/>
                            <w:shd w:val="clear" w:color="auto" w:fill="D9D9D9"/>
                          </w:rPr>
                          <w:t xml:space="preserve"> </w:t>
                        </w:r>
                        <w:r>
                          <w:rPr>
                            <w:rFonts w:ascii="Arial"/>
                            <w:b/>
                            <w:i/>
                            <w:color w:val="3B763C"/>
                            <w:sz w:val="21"/>
                            <w:shd w:val="clear" w:color="auto" w:fill="D9D9D9"/>
                          </w:rPr>
                          <w:t>system.</w:t>
                        </w:r>
                      </w:p>
                    </w:txbxContent>
                  </v:textbox>
                </v:shape>
                <w10:wrap type="topAndBottom" anchorx="page"/>
              </v:group>
            </w:pict>
          </mc:Fallback>
        </mc:AlternateContent>
      </w:r>
    </w:p>
    <w:p w14:paraId="35814C9C" w14:textId="77777777" w:rsidR="00101188" w:rsidRDefault="00101188">
      <w:pPr>
        <w:rPr>
          <w:sz w:val="14"/>
        </w:rPr>
        <w:sectPr w:rsidR="00101188">
          <w:pgSz w:w="11910" w:h="16840"/>
          <w:pgMar w:top="1100" w:right="640" w:bottom="280" w:left="540" w:header="608" w:footer="0" w:gutter="0"/>
          <w:cols w:space="720"/>
        </w:sectPr>
      </w:pPr>
    </w:p>
    <w:p w14:paraId="3C64C235"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Instance</w:t>
      </w:r>
      <w:r>
        <w:rPr>
          <w:color w:val="3379B7"/>
          <w:spacing w:val="-1"/>
          <w:u w:color="3379B7"/>
        </w:rPr>
        <w:t xml:space="preserve"> </w:t>
      </w:r>
      <w:r>
        <w:rPr>
          <w:color w:val="3379B7"/>
          <w:u w:color="3379B7"/>
        </w:rPr>
        <w:t>Selector</w:t>
      </w:r>
    </w:p>
    <w:p w14:paraId="007B3450" w14:textId="77777777" w:rsidR="00101188" w:rsidRDefault="00C15CD9">
      <w:pPr>
        <w:pStyle w:val="BodyText"/>
        <w:ind w:left="1258"/>
      </w:pPr>
      <w:r>
        <w:rPr>
          <w:color w:val="333333"/>
        </w:rPr>
        <w:t>Select the instance to configure the ports. The Instance No. is from 1 to 15.</w:t>
      </w:r>
    </w:p>
    <w:p w14:paraId="1192985D"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Port</w:t>
      </w:r>
    </w:p>
    <w:p w14:paraId="3FEBDD36" w14:textId="77777777" w:rsidR="00101188" w:rsidRDefault="00C15CD9">
      <w:pPr>
        <w:pStyle w:val="BodyText"/>
        <w:spacing w:before="65"/>
        <w:ind w:left="1258"/>
      </w:pPr>
      <w:r>
        <w:rPr>
          <w:color w:val="333333"/>
        </w:rPr>
        <w:t>Port1 to PortN, where N is based on the total port number.</w:t>
      </w:r>
    </w:p>
    <w:p w14:paraId="56923326"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Path Cost</w:t>
      </w:r>
    </w:p>
    <w:p w14:paraId="41C128BF" w14:textId="77777777" w:rsidR="00101188" w:rsidRDefault="00C15CD9">
      <w:pPr>
        <w:pStyle w:val="BodyText"/>
        <w:spacing w:line="295" w:lineRule="auto"/>
        <w:ind w:left="1258" w:right="2851"/>
      </w:pPr>
      <w:r>
        <w:rPr>
          <w:color w:val="333333"/>
        </w:rPr>
        <w:t xml:space="preserve">The Path Cost is the cost from the current node to another device. The range of the Path Cost is </w:t>
      </w:r>
      <w:r>
        <w:rPr>
          <w:b/>
          <w:color w:val="333333"/>
        </w:rPr>
        <w:t>from 0 to 200000000</w:t>
      </w:r>
      <w:r>
        <w:rPr>
          <w:color w:val="333333"/>
        </w:rPr>
        <w:t>.</w:t>
      </w:r>
    </w:p>
    <w:p w14:paraId="2A450F77" w14:textId="77777777" w:rsidR="00101188" w:rsidRDefault="00C15CD9">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366F072C"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Port Priority</w:t>
      </w:r>
    </w:p>
    <w:p w14:paraId="5C72ECA3" w14:textId="77777777" w:rsidR="00101188" w:rsidRDefault="00C15CD9">
      <w:pPr>
        <w:pStyle w:val="BodyText"/>
        <w:spacing w:before="66"/>
        <w:ind w:left="1258"/>
      </w:pPr>
      <w:r>
        <w:rPr>
          <w:color w:val="333333"/>
        </w:rPr>
        <w:t>This is used to identify the port to be blocked in the Ring topology.</w:t>
      </w:r>
    </w:p>
    <w:p w14:paraId="3FED1842" w14:textId="77777777" w:rsidR="00101188" w:rsidRDefault="00C15CD9">
      <w:pPr>
        <w:spacing w:before="67" w:line="295" w:lineRule="auto"/>
        <w:ind w:left="1258" w:right="2441"/>
        <w:rPr>
          <w:sz w:val="24"/>
        </w:rPr>
      </w:pPr>
      <w:r>
        <w:rPr>
          <w:color w:val="333333"/>
          <w:sz w:val="24"/>
        </w:rPr>
        <w:t xml:space="preserve">The range of the Root Priority is </w:t>
      </w:r>
      <w:r>
        <w:rPr>
          <w:b/>
          <w:color w:val="333333"/>
          <w:sz w:val="24"/>
        </w:rPr>
        <w:t xml:space="preserve">from 0 to 240 </w:t>
      </w:r>
      <w:r>
        <w:rPr>
          <w:color w:val="333333"/>
          <w:sz w:val="24"/>
        </w:rPr>
        <w:t xml:space="preserve">and is in </w:t>
      </w:r>
      <w:r>
        <w:rPr>
          <w:b/>
          <w:color w:val="333333"/>
          <w:sz w:val="24"/>
        </w:rPr>
        <w:t>multiples of 16</w:t>
      </w:r>
      <w:r>
        <w:rPr>
          <w:color w:val="333333"/>
          <w:sz w:val="24"/>
        </w:rPr>
        <w:t xml:space="preserve">. The default Root Priority is </w:t>
      </w:r>
      <w:r>
        <w:rPr>
          <w:b/>
          <w:color w:val="333333"/>
          <w:sz w:val="24"/>
        </w:rPr>
        <w:t>128</w:t>
      </w:r>
      <w:r>
        <w:rPr>
          <w:color w:val="333333"/>
          <w:sz w:val="24"/>
        </w:rPr>
        <w:t>.</w:t>
      </w:r>
    </w:p>
    <w:p w14:paraId="05C87D2A" w14:textId="77777777" w:rsidR="00101188" w:rsidRDefault="00C15CD9">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D50A280" wp14:editId="4976FA77">
            <wp:extent cx="581025" cy="323850"/>
            <wp:effectExtent l="0" t="0" r="0" b="0"/>
            <wp:docPr id="1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77657EC" w14:textId="77777777" w:rsidR="00101188" w:rsidRDefault="00C15CD9">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1217E442" w14:textId="77777777" w:rsidR="00101188" w:rsidRDefault="00101188">
      <w:pPr>
        <w:sectPr w:rsidR="00101188">
          <w:pgSz w:w="11910" w:h="16840"/>
          <w:pgMar w:top="1100" w:right="640" w:bottom="280" w:left="540" w:header="608" w:footer="0" w:gutter="0"/>
          <w:cols w:space="720"/>
        </w:sectPr>
      </w:pPr>
    </w:p>
    <w:p w14:paraId="399C84A1" w14:textId="77777777" w:rsidR="00101188" w:rsidRDefault="00C15CD9">
      <w:pPr>
        <w:pStyle w:val="Heading1"/>
        <w:ind w:left="101"/>
      </w:pPr>
      <w:bookmarkStart w:id="9" w:name="_bookmark7"/>
      <w:bookmarkEnd w:id="9"/>
      <w:r>
        <w:rPr>
          <w:color w:val="333333"/>
        </w:rPr>
        <w:lastRenderedPageBreak/>
        <w:t>ERPS</w:t>
      </w:r>
    </w:p>
    <w:p w14:paraId="4498E75C" w14:textId="65507904" w:rsidR="00101188" w:rsidRDefault="00AE465D">
      <w:pPr>
        <w:pStyle w:val="BodyText"/>
        <w:spacing w:before="2"/>
        <w:rPr>
          <w:rFonts w:ascii="Arial"/>
          <w:sz w:val="13"/>
        </w:rPr>
      </w:pPr>
      <w:r>
        <w:rPr>
          <w:noProof/>
        </w:rPr>
        <mc:AlternateContent>
          <mc:Choice Requires="wps">
            <w:drawing>
              <wp:anchor distT="0" distB="0" distL="0" distR="0" simplePos="0" relativeHeight="487610880" behindDoc="1" locked="0" layoutInCell="1" allowOverlap="1" wp14:anchorId="74738BB5" wp14:editId="3F52C4B0">
                <wp:simplePos x="0" y="0"/>
                <wp:positionH relativeFrom="page">
                  <wp:posOffset>666115</wp:posOffset>
                </wp:positionH>
                <wp:positionV relativeFrom="paragraph">
                  <wp:posOffset>121285</wp:posOffset>
                </wp:positionV>
                <wp:extent cx="6229985" cy="8890"/>
                <wp:effectExtent l="0" t="0" r="0" b="0"/>
                <wp:wrapTopAndBottom/>
                <wp:docPr id="9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E69D7" id="Rectangle 46" o:spid="_x0000_s1026" style="position:absolute;margin-left:52.45pt;margin-top:9.55pt;width:490.55pt;height:.7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Ift6Zf/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38F08A37" w14:textId="77777777" w:rsidR="00101188" w:rsidRDefault="00101188">
      <w:pPr>
        <w:pStyle w:val="BodyText"/>
        <w:spacing w:before="11"/>
        <w:rPr>
          <w:rFonts w:ascii="Arial"/>
          <w:sz w:val="21"/>
        </w:rPr>
      </w:pPr>
    </w:p>
    <w:p w14:paraId="7EF338FE" w14:textId="77777777" w:rsidR="00101188" w:rsidRDefault="00C15CD9">
      <w:pPr>
        <w:pStyle w:val="BodyText"/>
        <w:spacing w:before="51" w:line="295" w:lineRule="auto"/>
        <w:ind w:left="537" w:right="432" w:firstLine="482"/>
        <w:jc w:val="both"/>
      </w:pPr>
      <w:r>
        <w:rPr>
          <w:b/>
          <w:color w:val="333333"/>
        </w:rPr>
        <w:t xml:space="preserve">Ethernet Ring Protection Switching </w:t>
      </w:r>
      <w:r>
        <w:rPr>
          <w:color w:val="333333"/>
        </w:rPr>
        <w:t>(</w:t>
      </w:r>
      <w:r>
        <w:rPr>
          <w:b/>
          <w:color w:val="333333"/>
        </w:rPr>
        <w:t>ERPS</w:t>
      </w:r>
      <w:r>
        <w:rPr>
          <w:color w:val="333333"/>
        </w:rPr>
        <w:t xml:space="preserve">) applies the protection switching mechanism for Ethernet traffic in a ring topology. This mechanism is defined in </w:t>
      </w:r>
      <w:r>
        <w:rPr>
          <w:b/>
          <w:color w:val="333333"/>
        </w:rPr>
        <w:t>ITU-T G8032</w:t>
      </w:r>
      <w:r>
        <w:rPr>
          <w:color w:val="333333"/>
        </w:rPr>
        <w:t xml:space="preserve">. You can have a protection switching and avoid the possible loops in a network by implementing the ERPS function. This is done by blocking the flow of traffic to the </w:t>
      </w:r>
      <w:r>
        <w:rPr>
          <w:b/>
          <w:color w:val="333333"/>
        </w:rPr>
        <w:t xml:space="preserve">Ring Protection Link </w:t>
      </w:r>
      <w:r>
        <w:rPr>
          <w:color w:val="333333"/>
        </w:rPr>
        <w:t>(</w:t>
      </w:r>
      <w:r>
        <w:rPr>
          <w:b/>
          <w:color w:val="333333"/>
        </w:rPr>
        <w:t>RPL</w:t>
      </w:r>
      <w:r>
        <w:rPr>
          <w:color w:val="333333"/>
        </w:rPr>
        <w:t>) there by protecting the entire Ethernet ring.</w:t>
      </w:r>
    </w:p>
    <w:p w14:paraId="53DE6062" w14:textId="4E5BFE06" w:rsidR="00101188" w:rsidRDefault="00C15CD9">
      <w:pPr>
        <w:pStyle w:val="BodyText"/>
        <w:spacing w:before="150" w:after="9" w:line="295" w:lineRule="auto"/>
        <w:ind w:left="537" w:right="430" w:firstLine="602"/>
        <w:jc w:val="both"/>
      </w:pPr>
      <w:r>
        <w:rPr>
          <w:color w:val="333333"/>
        </w:rPr>
        <w:t xml:space="preserve">When an ERPS is implemented in a ring topology, only one switch is allocated as the </w:t>
      </w:r>
      <w:r>
        <w:rPr>
          <w:b/>
          <w:color w:val="333333"/>
        </w:rPr>
        <w:t>owner</w:t>
      </w:r>
      <w:r>
        <w:rPr>
          <w:color w:val="333333"/>
        </w:rPr>
        <w:t xml:space="preserve">. This switch </w:t>
      </w:r>
      <w:r w:rsidR="00AE465D">
        <w:rPr>
          <w:color w:val="333333"/>
        </w:rPr>
        <w:t>oversees</w:t>
      </w:r>
      <w:r>
        <w:rPr>
          <w:color w:val="333333"/>
        </w:rPr>
        <w:t xml:space="preserve"> blocking the traffic in the RPL to avoid loops. The switch adjacent to the RPL owner is called the </w:t>
      </w:r>
      <w:r>
        <w:rPr>
          <w:b/>
          <w:color w:val="333333"/>
        </w:rPr>
        <w:t xml:space="preserve">RPL neighbor </w:t>
      </w:r>
      <w:r>
        <w:rPr>
          <w:color w:val="333333"/>
        </w:rPr>
        <w:t>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w:t>
      </w:r>
      <w:r>
        <w:rPr>
          <w:color w:val="333333"/>
          <w:spacing w:val="-3"/>
        </w:rPr>
        <w:t xml:space="preserve"> </w:t>
      </w:r>
      <w:r>
        <w:rPr>
          <w:color w:val="333333"/>
        </w:rPr>
        <w:t>traffic.</w:t>
      </w:r>
    </w:p>
    <w:p w14:paraId="1524700A" w14:textId="77777777" w:rsidR="00101188" w:rsidRDefault="00C15CD9">
      <w:pPr>
        <w:pStyle w:val="BodyText"/>
        <w:spacing w:before="0"/>
        <w:ind w:left="2969"/>
        <w:rPr>
          <w:sz w:val="20"/>
        </w:rPr>
      </w:pPr>
      <w:r>
        <w:rPr>
          <w:noProof/>
          <w:sz w:val="20"/>
        </w:rPr>
        <w:drawing>
          <wp:inline distT="0" distB="0" distL="0" distR="0" wp14:anchorId="0FC38EDA" wp14:editId="5C4BEA7B">
            <wp:extent cx="3182334" cy="3093720"/>
            <wp:effectExtent l="0" t="0" r="0" b="0"/>
            <wp:docPr id="11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5.jpeg"/>
                    <pic:cNvPicPr/>
                  </pic:nvPicPr>
                  <pic:blipFill>
                    <a:blip r:embed="rId53" cstate="print"/>
                    <a:stretch>
                      <a:fillRect/>
                    </a:stretch>
                  </pic:blipFill>
                  <pic:spPr>
                    <a:xfrm>
                      <a:off x="0" y="0"/>
                      <a:ext cx="3182334" cy="3093720"/>
                    </a:xfrm>
                    <a:prstGeom prst="rect">
                      <a:avLst/>
                    </a:prstGeom>
                  </pic:spPr>
                </pic:pic>
              </a:graphicData>
            </a:graphic>
          </wp:inline>
        </w:drawing>
      </w:r>
    </w:p>
    <w:p w14:paraId="31EADA58" w14:textId="77777777" w:rsidR="00101188" w:rsidRDefault="00101188">
      <w:pPr>
        <w:pStyle w:val="BodyText"/>
        <w:spacing w:before="3"/>
        <w:rPr>
          <w:sz w:val="30"/>
        </w:rPr>
      </w:pPr>
    </w:p>
    <w:p w14:paraId="19C729FA" w14:textId="77777777" w:rsidR="00101188" w:rsidRDefault="00C15CD9">
      <w:pPr>
        <w:pStyle w:val="BodyText"/>
        <w:spacing w:before="0"/>
        <w:ind w:left="1020"/>
      </w:pPr>
      <w:r>
        <w:rPr>
          <w:color w:val="333333"/>
        </w:rPr>
        <w:t>The benefit of the ERPS ring protection switching architecture are:</w:t>
      </w:r>
    </w:p>
    <w:p w14:paraId="08A224A8" w14:textId="77777777" w:rsidR="00101188" w:rsidRDefault="00101188">
      <w:pPr>
        <w:pStyle w:val="BodyText"/>
        <w:spacing w:before="10"/>
        <w:rPr>
          <w:sz w:val="17"/>
        </w:rPr>
      </w:pPr>
    </w:p>
    <w:p w14:paraId="4F64E36C" w14:textId="77777777" w:rsidR="00101188" w:rsidRDefault="00C15CD9">
      <w:pPr>
        <w:pStyle w:val="ListParagraph"/>
        <w:numPr>
          <w:ilvl w:val="0"/>
          <w:numId w:val="56"/>
        </w:numPr>
        <w:tabs>
          <w:tab w:val="left" w:pos="1500"/>
          <w:tab w:val="left" w:pos="1501"/>
        </w:tabs>
        <w:spacing w:before="0"/>
        <w:ind w:hanging="481"/>
        <w:rPr>
          <w:sz w:val="24"/>
        </w:rPr>
      </w:pPr>
      <w:r>
        <w:rPr>
          <w:color w:val="333333"/>
          <w:sz w:val="24"/>
        </w:rPr>
        <w:t>Protection switching on Ethernet</w:t>
      </w:r>
      <w:r>
        <w:rPr>
          <w:color w:val="333333"/>
          <w:spacing w:val="-5"/>
          <w:sz w:val="24"/>
        </w:rPr>
        <w:t xml:space="preserve"> </w:t>
      </w:r>
      <w:r>
        <w:rPr>
          <w:color w:val="333333"/>
          <w:sz w:val="24"/>
        </w:rPr>
        <w:t>layer</w:t>
      </w:r>
    </w:p>
    <w:p w14:paraId="6C758E62" w14:textId="77777777" w:rsidR="00101188" w:rsidRDefault="00C15CD9">
      <w:pPr>
        <w:pStyle w:val="ListParagraph"/>
        <w:numPr>
          <w:ilvl w:val="0"/>
          <w:numId w:val="56"/>
        </w:numPr>
        <w:tabs>
          <w:tab w:val="left" w:pos="1500"/>
          <w:tab w:val="left" w:pos="1501"/>
        </w:tabs>
        <w:spacing w:before="216"/>
        <w:ind w:hanging="481"/>
        <w:rPr>
          <w:sz w:val="24"/>
        </w:rPr>
      </w:pPr>
      <w:r>
        <w:rPr>
          <w:color w:val="333333"/>
          <w:sz w:val="24"/>
        </w:rPr>
        <w:t>Preventing loop by blocking</w:t>
      </w:r>
      <w:r>
        <w:rPr>
          <w:color w:val="333333"/>
          <w:spacing w:val="-5"/>
          <w:sz w:val="24"/>
        </w:rPr>
        <w:t xml:space="preserve"> </w:t>
      </w:r>
      <w:r>
        <w:rPr>
          <w:color w:val="333333"/>
          <w:sz w:val="24"/>
        </w:rPr>
        <w:t>mechanism</w:t>
      </w:r>
    </w:p>
    <w:p w14:paraId="74E431DF" w14:textId="77777777" w:rsidR="00101188" w:rsidRDefault="00C15CD9">
      <w:pPr>
        <w:pStyle w:val="ListParagraph"/>
        <w:numPr>
          <w:ilvl w:val="0"/>
          <w:numId w:val="56"/>
        </w:numPr>
        <w:tabs>
          <w:tab w:val="left" w:pos="1500"/>
          <w:tab w:val="left" w:pos="1501"/>
        </w:tabs>
        <w:spacing w:before="219"/>
        <w:ind w:hanging="481"/>
        <w:rPr>
          <w:sz w:val="24"/>
        </w:rPr>
      </w:pPr>
      <w:r>
        <w:rPr>
          <w:color w:val="333333"/>
          <w:sz w:val="24"/>
        </w:rPr>
        <w:t>VLAN based</w:t>
      </w:r>
      <w:r>
        <w:rPr>
          <w:color w:val="333333"/>
          <w:spacing w:val="-3"/>
          <w:sz w:val="24"/>
        </w:rPr>
        <w:t xml:space="preserve"> </w:t>
      </w:r>
      <w:r>
        <w:rPr>
          <w:color w:val="333333"/>
          <w:sz w:val="24"/>
        </w:rPr>
        <w:t>protection</w:t>
      </w:r>
    </w:p>
    <w:p w14:paraId="715A23FB" w14:textId="77777777" w:rsidR="00101188" w:rsidRDefault="00C15CD9">
      <w:pPr>
        <w:pStyle w:val="ListParagraph"/>
        <w:numPr>
          <w:ilvl w:val="0"/>
          <w:numId w:val="56"/>
        </w:numPr>
        <w:tabs>
          <w:tab w:val="left" w:pos="1500"/>
          <w:tab w:val="left" w:pos="1501"/>
        </w:tabs>
        <w:spacing w:before="215"/>
        <w:ind w:hanging="481"/>
        <w:rPr>
          <w:sz w:val="24"/>
        </w:rPr>
      </w:pPr>
      <w:r>
        <w:rPr>
          <w:b/>
          <w:color w:val="333333"/>
          <w:sz w:val="24"/>
        </w:rPr>
        <w:t xml:space="preserve">Sub-50msec </w:t>
      </w:r>
      <w:r>
        <w:rPr>
          <w:color w:val="333333"/>
          <w:sz w:val="24"/>
        </w:rPr>
        <w:t>protection</w:t>
      </w:r>
      <w:r>
        <w:rPr>
          <w:color w:val="333333"/>
          <w:spacing w:val="-11"/>
          <w:sz w:val="24"/>
        </w:rPr>
        <w:t xml:space="preserve"> </w:t>
      </w:r>
      <w:r>
        <w:rPr>
          <w:color w:val="333333"/>
          <w:sz w:val="24"/>
        </w:rPr>
        <w:t>switching</w:t>
      </w:r>
    </w:p>
    <w:p w14:paraId="2A234AA6" w14:textId="77777777" w:rsidR="00101188" w:rsidRDefault="00C15CD9">
      <w:pPr>
        <w:pStyle w:val="ListParagraph"/>
        <w:numPr>
          <w:ilvl w:val="0"/>
          <w:numId w:val="56"/>
        </w:numPr>
        <w:tabs>
          <w:tab w:val="left" w:pos="1500"/>
          <w:tab w:val="left" w:pos="1501"/>
        </w:tabs>
        <w:spacing w:before="219"/>
        <w:ind w:hanging="481"/>
        <w:rPr>
          <w:sz w:val="24"/>
        </w:rPr>
      </w:pPr>
      <w:r>
        <w:rPr>
          <w:color w:val="333333"/>
          <w:sz w:val="24"/>
        </w:rPr>
        <w:t>Support administration</w:t>
      </w:r>
      <w:r>
        <w:rPr>
          <w:color w:val="333333"/>
          <w:spacing w:val="-13"/>
          <w:sz w:val="24"/>
        </w:rPr>
        <w:t xml:space="preserve"> </w:t>
      </w:r>
      <w:r>
        <w:rPr>
          <w:color w:val="333333"/>
          <w:sz w:val="24"/>
        </w:rPr>
        <w:t>command</w:t>
      </w:r>
    </w:p>
    <w:p w14:paraId="26F37C87" w14:textId="77777777" w:rsidR="00101188" w:rsidRDefault="00C15CD9">
      <w:pPr>
        <w:pStyle w:val="ListParagraph"/>
        <w:numPr>
          <w:ilvl w:val="0"/>
          <w:numId w:val="56"/>
        </w:numPr>
        <w:tabs>
          <w:tab w:val="left" w:pos="1500"/>
          <w:tab w:val="left" w:pos="1501"/>
        </w:tabs>
        <w:spacing w:before="216"/>
        <w:ind w:hanging="481"/>
        <w:rPr>
          <w:sz w:val="24"/>
        </w:rPr>
      </w:pPr>
      <w:r>
        <w:rPr>
          <w:b/>
          <w:color w:val="333333"/>
          <w:sz w:val="24"/>
        </w:rPr>
        <w:t xml:space="preserve">250 switches </w:t>
      </w:r>
      <w:r>
        <w:rPr>
          <w:color w:val="333333"/>
          <w:sz w:val="24"/>
        </w:rPr>
        <w:t>and links in singled ring</w:t>
      </w:r>
      <w:r>
        <w:rPr>
          <w:color w:val="333333"/>
          <w:spacing w:val="-4"/>
          <w:sz w:val="24"/>
        </w:rPr>
        <w:t xml:space="preserve"> </w:t>
      </w:r>
      <w:r>
        <w:rPr>
          <w:color w:val="333333"/>
          <w:sz w:val="24"/>
        </w:rPr>
        <w:t>tested</w:t>
      </w:r>
    </w:p>
    <w:p w14:paraId="65FCFFB0" w14:textId="77777777" w:rsidR="00101188" w:rsidRDefault="00101188">
      <w:pPr>
        <w:rPr>
          <w:sz w:val="24"/>
        </w:rPr>
        <w:sectPr w:rsidR="00101188">
          <w:pgSz w:w="11910" w:h="16840"/>
          <w:pgMar w:top="1100" w:right="640" w:bottom="280" w:left="540" w:header="608" w:footer="0" w:gutter="0"/>
          <w:cols w:space="720"/>
        </w:sectPr>
      </w:pPr>
    </w:p>
    <w:p w14:paraId="35E9E911" w14:textId="77777777" w:rsidR="00101188" w:rsidRDefault="00C15CD9">
      <w:pPr>
        <w:pStyle w:val="BodyText"/>
        <w:spacing w:before="61" w:line="295" w:lineRule="auto"/>
        <w:ind w:left="537" w:right="370" w:firstLine="482"/>
        <w:jc w:val="both"/>
      </w:pPr>
      <w:r>
        <w:rPr>
          <w:color w:val="333333"/>
        </w:rPr>
        <w:lastRenderedPageBreak/>
        <w:t xml:space="preserve">To make sure that a ring is up and loop-free, </w:t>
      </w:r>
      <w:r>
        <w:rPr>
          <w:b/>
          <w:color w:val="333333"/>
        </w:rPr>
        <w:t xml:space="preserve">Ring Automatic Protection Switching </w:t>
      </w:r>
      <w:r>
        <w:rPr>
          <w:color w:val="333333"/>
        </w:rPr>
        <w:t>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699EFAC1" w14:textId="6DBCAEEF" w:rsidR="00101188" w:rsidRDefault="00C15CD9">
      <w:pPr>
        <w:pStyle w:val="BodyText"/>
        <w:spacing w:before="150" w:line="295" w:lineRule="auto"/>
        <w:ind w:left="537" w:right="431" w:firstLine="602"/>
        <w:jc w:val="both"/>
      </w:pPr>
      <w:r>
        <w:rPr>
          <w:color w:val="333333"/>
        </w:rPr>
        <w:t xml:space="preserve">ERPS, </w:t>
      </w:r>
      <w:r w:rsidR="00AE465D">
        <w:rPr>
          <w:color w:val="333333"/>
        </w:rPr>
        <w:t>like</w:t>
      </w:r>
      <w:r>
        <w:rPr>
          <w:color w:val="333333"/>
        </w:rPr>
        <w:t xml:space="preserve"> STP, provides a </w:t>
      </w:r>
      <w:r>
        <w:rPr>
          <w:b/>
          <w:color w:val="333333"/>
        </w:rPr>
        <w:t xml:space="preserve">loop-free </w:t>
      </w:r>
      <w:r>
        <w:rPr>
          <w:color w:val="333333"/>
        </w:rPr>
        <w:t xml:space="preserve">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Pr>
          <w:b/>
          <w:color w:val="333333"/>
        </w:rPr>
        <w:t xml:space="preserve">less than 50 milliseconds </w:t>
      </w:r>
      <w:r>
        <w:rPr>
          <w:color w:val="333333"/>
        </w:rPr>
        <w:t>and recovers quickly to forward traffic. In a real test case, the protection switching time is 15ms in 250 devices single ring</w:t>
      </w:r>
      <w:r>
        <w:rPr>
          <w:color w:val="333333"/>
          <w:spacing w:val="-20"/>
        </w:rPr>
        <w:t xml:space="preserve"> </w:t>
      </w:r>
      <w:r>
        <w:rPr>
          <w:color w:val="333333"/>
        </w:rPr>
        <w:t>topology.</w:t>
      </w:r>
    </w:p>
    <w:p w14:paraId="1306A631" w14:textId="77777777" w:rsidR="00101188" w:rsidRDefault="00C15CD9">
      <w:pPr>
        <w:pStyle w:val="BodyText"/>
        <w:spacing w:before="148" w:line="295" w:lineRule="auto"/>
        <w:ind w:left="537" w:right="432" w:firstLine="482"/>
        <w:jc w:val="both"/>
      </w:pPr>
      <w:r>
        <w:rPr>
          <w:color w:val="333333"/>
        </w:rPr>
        <w:t>In the new ERPS version, G.8032 v2, it supports multiple ring or ladder topology. Rings can conjoin by one or more interconnection nodes. The major ring controls a full physical ring. Sub ring does not constitute a closed ring. It is connected to a major ring at the interconnection nodes.</w:t>
      </w:r>
    </w:p>
    <w:p w14:paraId="012264BF" w14:textId="77777777" w:rsidR="00101188" w:rsidRDefault="00101188">
      <w:pPr>
        <w:pStyle w:val="BodyText"/>
        <w:spacing w:before="0"/>
        <w:rPr>
          <w:sz w:val="20"/>
        </w:rPr>
      </w:pPr>
    </w:p>
    <w:p w14:paraId="1F7F96AE" w14:textId="77777777" w:rsidR="00101188" w:rsidRDefault="00C15CD9">
      <w:pPr>
        <w:pStyle w:val="BodyText"/>
        <w:spacing w:before="5"/>
        <w:rPr>
          <w:sz w:val="10"/>
        </w:rPr>
      </w:pPr>
      <w:r>
        <w:rPr>
          <w:noProof/>
        </w:rPr>
        <w:drawing>
          <wp:anchor distT="0" distB="0" distL="0" distR="0" simplePos="0" relativeHeight="46" behindDoc="0" locked="0" layoutInCell="1" allowOverlap="1" wp14:anchorId="676F4DBE" wp14:editId="340662CB">
            <wp:simplePos x="0" y="0"/>
            <wp:positionH relativeFrom="page">
              <wp:posOffset>2175287</wp:posOffset>
            </wp:positionH>
            <wp:positionV relativeFrom="paragraph">
              <wp:posOffset>105584</wp:posOffset>
            </wp:positionV>
            <wp:extent cx="3439226" cy="2713863"/>
            <wp:effectExtent l="0" t="0" r="0" b="0"/>
            <wp:wrapTopAndBottom/>
            <wp:docPr id="11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6.png"/>
                    <pic:cNvPicPr/>
                  </pic:nvPicPr>
                  <pic:blipFill>
                    <a:blip r:embed="rId54" cstate="print"/>
                    <a:stretch>
                      <a:fillRect/>
                    </a:stretch>
                  </pic:blipFill>
                  <pic:spPr>
                    <a:xfrm>
                      <a:off x="0" y="0"/>
                      <a:ext cx="3439226" cy="2713863"/>
                    </a:xfrm>
                    <a:prstGeom prst="rect">
                      <a:avLst/>
                    </a:prstGeom>
                  </pic:spPr>
                </pic:pic>
              </a:graphicData>
            </a:graphic>
          </wp:anchor>
        </w:drawing>
      </w:r>
    </w:p>
    <w:p w14:paraId="7CC459E4" w14:textId="77777777" w:rsidR="00101188" w:rsidRDefault="00101188">
      <w:pPr>
        <w:pStyle w:val="BodyText"/>
        <w:spacing w:before="0"/>
      </w:pPr>
    </w:p>
    <w:p w14:paraId="13B96C84" w14:textId="77777777" w:rsidR="00101188" w:rsidRDefault="00101188">
      <w:pPr>
        <w:pStyle w:val="BodyText"/>
        <w:spacing w:before="1"/>
        <w:rPr>
          <w:sz w:val="20"/>
        </w:rPr>
      </w:pPr>
    </w:p>
    <w:p w14:paraId="4B84B661" w14:textId="77777777" w:rsidR="00101188" w:rsidRDefault="00C15CD9">
      <w:pPr>
        <w:pStyle w:val="BodyText"/>
        <w:spacing w:before="0" w:line="295" w:lineRule="auto"/>
        <w:ind w:left="537" w:right="436" w:firstLine="482"/>
        <w:jc w:val="both"/>
      </w:pPr>
      <w:r>
        <w:rPr>
          <w:color w:val="333333"/>
        </w:rPr>
        <w:t>Using major ring and sub ring can design multiple ring or ladder topology. With these topologies, ERPS can append to variance application with different level of ring network. For example, core ring and branch ring architecture has application in campus and the area with central control node. Ladder topology has lots of case for tunnel and train application. The benefit of small ring is less effect nodes if ring caused of recovery.</w:t>
      </w:r>
    </w:p>
    <w:p w14:paraId="3D558A72" w14:textId="77777777" w:rsidR="00101188" w:rsidRDefault="00101188">
      <w:pPr>
        <w:spacing w:line="295" w:lineRule="auto"/>
        <w:jc w:val="both"/>
        <w:sectPr w:rsidR="00101188">
          <w:pgSz w:w="11910" w:h="16840"/>
          <w:pgMar w:top="1100" w:right="640" w:bottom="280" w:left="540" w:header="608" w:footer="0" w:gutter="0"/>
          <w:cols w:space="720"/>
        </w:sectPr>
      </w:pPr>
    </w:p>
    <w:p w14:paraId="15ACFDC6" w14:textId="77777777" w:rsidR="00101188" w:rsidRDefault="00101188">
      <w:pPr>
        <w:pStyle w:val="BodyText"/>
        <w:spacing w:before="1"/>
        <w:rPr>
          <w:sz w:val="13"/>
        </w:rPr>
      </w:pPr>
    </w:p>
    <w:p w14:paraId="28905DE9"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ERPS I</w:t>
      </w:r>
      <w:r>
        <w:rPr>
          <w:b/>
          <w:color w:val="3379B7"/>
          <w:sz w:val="26"/>
        </w:rPr>
        <w:t>NFORMATION</w:t>
      </w:r>
    </w:p>
    <w:p w14:paraId="456F8A56" w14:textId="77777777" w:rsidR="00101188" w:rsidRDefault="00C15CD9">
      <w:pPr>
        <w:pStyle w:val="BodyText"/>
        <w:spacing w:before="4"/>
        <w:rPr>
          <w:b/>
          <w:sz w:val="19"/>
        </w:rPr>
      </w:pPr>
      <w:r>
        <w:rPr>
          <w:noProof/>
        </w:rPr>
        <w:drawing>
          <wp:anchor distT="0" distB="0" distL="0" distR="0" simplePos="0" relativeHeight="47" behindDoc="0" locked="0" layoutInCell="1" allowOverlap="1" wp14:anchorId="7408C761" wp14:editId="0FD5D8F1">
            <wp:simplePos x="0" y="0"/>
            <wp:positionH relativeFrom="page">
              <wp:posOffset>1437005</wp:posOffset>
            </wp:positionH>
            <wp:positionV relativeFrom="paragraph">
              <wp:posOffset>175001</wp:posOffset>
            </wp:positionV>
            <wp:extent cx="4665004" cy="4422552"/>
            <wp:effectExtent l="0" t="0" r="0" b="0"/>
            <wp:wrapTopAndBottom/>
            <wp:docPr id="11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7.png"/>
                    <pic:cNvPicPr/>
                  </pic:nvPicPr>
                  <pic:blipFill>
                    <a:blip r:embed="rId55" cstate="print"/>
                    <a:stretch>
                      <a:fillRect/>
                    </a:stretch>
                  </pic:blipFill>
                  <pic:spPr>
                    <a:xfrm>
                      <a:off x="0" y="0"/>
                      <a:ext cx="4665004" cy="4422552"/>
                    </a:xfrm>
                    <a:prstGeom prst="rect">
                      <a:avLst/>
                    </a:prstGeom>
                  </pic:spPr>
                </pic:pic>
              </a:graphicData>
            </a:graphic>
          </wp:anchor>
        </w:drawing>
      </w:r>
    </w:p>
    <w:p w14:paraId="631AE526" w14:textId="77777777" w:rsidR="00101188" w:rsidRDefault="00C15CD9">
      <w:pPr>
        <w:tabs>
          <w:tab w:val="left" w:pos="7035"/>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9D5CFD4" w14:textId="77777777" w:rsidR="00101188" w:rsidRDefault="00C15CD9">
      <w:pPr>
        <w:pStyle w:val="Heading5"/>
        <w:numPr>
          <w:ilvl w:val="1"/>
          <w:numId w:val="65"/>
        </w:numPr>
        <w:tabs>
          <w:tab w:val="left" w:pos="1257"/>
          <w:tab w:val="left" w:pos="1259"/>
        </w:tabs>
        <w:spacing w:before="142"/>
        <w:ind w:left="1258" w:hanging="361"/>
        <w:rPr>
          <w:rFonts w:ascii="Symbol" w:hAnsi="Symbol"/>
          <w:color w:val="333333"/>
          <w:sz w:val="20"/>
          <w:u w:val="none"/>
        </w:rPr>
      </w:pPr>
      <w:r>
        <w:rPr>
          <w:noProof/>
        </w:rPr>
        <w:drawing>
          <wp:anchor distT="0" distB="0" distL="0" distR="0" simplePos="0" relativeHeight="478469120" behindDoc="1" locked="0" layoutInCell="1" allowOverlap="1" wp14:anchorId="19F03D0A" wp14:editId="306277E9">
            <wp:simplePos x="0" y="0"/>
            <wp:positionH relativeFrom="page">
              <wp:posOffset>4630546</wp:posOffset>
            </wp:positionH>
            <wp:positionV relativeFrom="paragraph">
              <wp:posOffset>-205920</wp:posOffset>
            </wp:positionV>
            <wp:extent cx="180860" cy="177164"/>
            <wp:effectExtent l="0" t="0" r="0" b="0"/>
            <wp:wrapNone/>
            <wp:docPr id="1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ERPS Ring</w:t>
      </w:r>
    </w:p>
    <w:p w14:paraId="3A92B682" w14:textId="77777777" w:rsidR="00101188" w:rsidRDefault="00C15CD9">
      <w:pPr>
        <w:pStyle w:val="BodyText"/>
        <w:spacing w:line="295" w:lineRule="auto"/>
        <w:ind w:left="1258"/>
      </w:pPr>
      <w:r>
        <w:t>There are three rings supported on a device. Using the dropdown select to change the ERPS Rings.</w:t>
      </w:r>
    </w:p>
    <w:p w14:paraId="29705F70"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570A06BB" w14:textId="77777777" w:rsidR="00101188" w:rsidRDefault="00C15CD9">
      <w:pPr>
        <w:pStyle w:val="ListParagraph"/>
        <w:numPr>
          <w:ilvl w:val="0"/>
          <w:numId w:val="55"/>
        </w:numPr>
        <w:tabs>
          <w:tab w:val="left" w:pos="1971"/>
        </w:tabs>
        <w:spacing w:before="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Status</w:t>
      </w:r>
    </w:p>
    <w:p w14:paraId="36B112DE" w14:textId="77777777" w:rsidR="00101188" w:rsidRDefault="00C15CD9">
      <w:pPr>
        <w:pStyle w:val="BodyText"/>
        <w:spacing w:before="68" w:line="295" w:lineRule="auto"/>
        <w:ind w:left="1970" w:right="447"/>
      </w:pPr>
      <w:r>
        <w:rPr>
          <w:color w:val="333333"/>
        </w:rPr>
        <w:t xml:space="preserve">“Enable” or “Disable” ERPS protocol running on the switch. By default, the ERPS protocol is </w:t>
      </w:r>
      <w:r>
        <w:rPr>
          <w:b/>
          <w:color w:val="333333"/>
        </w:rPr>
        <w:t>disabled</w:t>
      </w:r>
      <w:r>
        <w:rPr>
          <w:color w:val="333333"/>
        </w:rPr>
        <w:t>.</w:t>
      </w:r>
    </w:p>
    <w:p w14:paraId="422DADCF" w14:textId="77777777" w:rsidR="00101188" w:rsidRDefault="00C15CD9">
      <w:pPr>
        <w:pStyle w:val="ListParagraph"/>
        <w:numPr>
          <w:ilvl w:val="0"/>
          <w:numId w:val="55"/>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6D71ABE6" w14:textId="77777777" w:rsidR="00101188" w:rsidRDefault="00C15CD9">
      <w:pPr>
        <w:spacing w:before="67"/>
        <w:ind w:left="1970"/>
        <w:rPr>
          <w:sz w:val="24"/>
        </w:rPr>
      </w:pPr>
      <w:r>
        <w:rPr>
          <w:b/>
          <w:color w:val="333333"/>
          <w:sz w:val="24"/>
        </w:rPr>
        <w:t>Major-ring</w:t>
      </w:r>
      <w:r>
        <w:rPr>
          <w:color w:val="333333"/>
          <w:sz w:val="24"/>
        </w:rPr>
        <w:t>: controls a full physical ring.</w:t>
      </w:r>
    </w:p>
    <w:p w14:paraId="3CDC7E42" w14:textId="77777777" w:rsidR="00101188" w:rsidRDefault="00C15CD9">
      <w:pPr>
        <w:pStyle w:val="BodyText"/>
        <w:ind w:left="1970"/>
      </w:pPr>
      <w:r>
        <w:rPr>
          <w:b/>
          <w:color w:val="333333"/>
        </w:rPr>
        <w:t>Sub-ring</w:t>
      </w:r>
      <w:r>
        <w:rPr>
          <w:color w:val="333333"/>
        </w:rPr>
        <w:t>: connected to another ring. It does not constitute a closed ring.</w:t>
      </w:r>
    </w:p>
    <w:p w14:paraId="71E46C6F" w14:textId="77777777" w:rsidR="00101188" w:rsidRDefault="00C15CD9">
      <w:pPr>
        <w:pStyle w:val="ListParagraph"/>
        <w:numPr>
          <w:ilvl w:val="0"/>
          <w:numId w:val="55"/>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3"/>
          <w:sz w:val="24"/>
          <w:u w:val="single" w:color="333333"/>
        </w:rPr>
        <w:t xml:space="preserve"> </w:t>
      </w:r>
      <w:r>
        <w:rPr>
          <w:color w:val="333333"/>
          <w:sz w:val="24"/>
          <w:u w:val="single" w:color="333333"/>
        </w:rPr>
        <w:t>0</w:t>
      </w:r>
    </w:p>
    <w:p w14:paraId="6320E2F2" w14:textId="77777777" w:rsidR="00101188" w:rsidRDefault="00C15CD9">
      <w:pPr>
        <w:pStyle w:val="BodyText"/>
        <w:spacing w:line="295" w:lineRule="auto"/>
        <w:ind w:left="1970" w:right="447"/>
      </w:pPr>
      <w:r>
        <w:rPr>
          <w:color w:val="333333"/>
        </w:rPr>
        <w:t>The ERPS Port 0 is also called “</w:t>
      </w:r>
      <w:r>
        <w:rPr>
          <w:b/>
          <w:color w:val="333333"/>
        </w:rPr>
        <w:t xml:space="preserve">West </w:t>
      </w:r>
      <w:r>
        <w:rPr>
          <w:color w:val="333333"/>
        </w:rPr>
        <w:t>Port”. Select one of the switch ports to be the Port 0 of ERPS and decide the role of the port.</w:t>
      </w:r>
    </w:p>
    <w:p w14:paraId="7FAF4B3B" w14:textId="77777777" w:rsidR="00101188" w:rsidRDefault="00C15CD9">
      <w:pPr>
        <w:pStyle w:val="ListParagraph"/>
        <w:numPr>
          <w:ilvl w:val="0"/>
          <w:numId w:val="55"/>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3"/>
          <w:sz w:val="24"/>
          <w:u w:val="single" w:color="333333"/>
        </w:rPr>
        <w:t xml:space="preserve"> </w:t>
      </w:r>
      <w:r>
        <w:rPr>
          <w:color w:val="333333"/>
          <w:sz w:val="24"/>
          <w:u w:val="single" w:color="333333"/>
        </w:rPr>
        <w:t>1</w:t>
      </w:r>
    </w:p>
    <w:p w14:paraId="02E6172A" w14:textId="77777777" w:rsidR="00101188" w:rsidRDefault="00C15CD9">
      <w:pPr>
        <w:pStyle w:val="BodyText"/>
        <w:spacing w:line="295" w:lineRule="auto"/>
        <w:ind w:left="1970" w:right="447"/>
      </w:pPr>
      <w:r>
        <w:rPr>
          <w:color w:val="333333"/>
        </w:rPr>
        <w:t>The ERPS Port 1 is also called “</w:t>
      </w:r>
      <w:r>
        <w:rPr>
          <w:b/>
          <w:color w:val="333333"/>
        </w:rPr>
        <w:t xml:space="preserve">East </w:t>
      </w:r>
      <w:r>
        <w:rPr>
          <w:color w:val="333333"/>
        </w:rPr>
        <w:t>Port”. Select one of the switch ports to be the Port 1 of ERPS and decide the role of the</w:t>
      </w:r>
      <w:r>
        <w:rPr>
          <w:color w:val="333333"/>
          <w:spacing w:val="-1"/>
        </w:rPr>
        <w:t xml:space="preserve"> </w:t>
      </w:r>
      <w:r>
        <w:rPr>
          <w:color w:val="333333"/>
        </w:rPr>
        <w:t>port.</w:t>
      </w:r>
    </w:p>
    <w:p w14:paraId="50135C21" w14:textId="77777777" w:rsidR="00101188" w:rsidRDefault="00101188">
      <w:pPr>
        <w:spacing w:line="295" w:lineRule="auto"/>
        <w:sectPr w:rsidR="00101188">
          <w:pgSz w:w="11910" w:h="16840"/>
          <w:pgMar w:top="1100" w:right="640" w:bottom="280" w:left="540" w:header="608" w:footer="0" w:gutter="0"/>
          <w:cols w:space="720"/>
        </w:sectPr>
      </w:pPr>
    </w:p>
    <w:p w14:paraId="11C24ED6" w14:textId="77777777" w:rsidR="00101188" w:rsidRDefault="00C15CD9">
      <w:pPr>
        <w:pStyle w:val="BodyText"/>
        <w:spacing w:before="61" w:after="35"/>
        <w:ind w:left="1970"/>
        <w:jc w:val="both"/>
      </w:pPr>
      <w:r>
        <w:rPr>
          <w:b/>
          <w:color w:val="333333"/>
        </w:rPr>
        <w:lastRenderedPageBreak/>
        <w:t xml:space="preserve">Note: Only </w:t>
      </w:r>
      <w:r>
        <w:rPr>
          <w:color w:val="333333"/>
        </w:rPr>
        <w:t>One of the switch ports can be configured as ERPS Port 0 or ERPS Port 1.</w:t>
      </w:r>
    </w:p>
    <w:tbl>
      <w:tblPr>
        <w:tblW w:w="0" w:type="auto"/>
        <w:tblInd w:w="1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7"/>
        <w:gridCol w:w="6757"/>
      </w:tblGrid>
      <w:tr w:rsidR="00101188" w14:paraId="11471D6D" w14:textId="77777777">
        <w:trPr>
          <w:trHeight w:val="362"/>
        </w:trPr>
        <w:tc>
          <w:tcPr>
            <w:tcW w:w="1777" w:type="dxa"/>
            <w:shd w:val="clear" w:color="auto" w:fill="0089CA"/>
          </w:tcPr>
          <w:p w14:paraId="665720FC" w14:textId="77777777" w:rsidR="00101188" w:rsidRDefault="00C15CD9">
            <w:pPr>
              <w:pStyle w:val="TableParagraph"/>
              <w:spacing w:before="35"/>
              <w:ind w:left="83" w:right="82"/>
              <w:jc w:val="center"/>
              <w:rPr>
                <w:b/>
                <w:sz w:val="24"/>
              </w:rPr>
            </w:pPr>
            <w:r>
              <w:rPr>
                <w:b/>
                <w:color w:val="FFFFFF"/>
                <w:sz w:val="24"/>
              </w:rPr>
              <w:t>Role</w:t>
            </w:r>
          </w:p>
        </w:tc>
        <w:tc>
          <w:tcPr>
            <w:tcW w:w="6757" w:type="dxa"/>
            <w:shd w:val="clear" w:color="auto" w:fill="0089CA"/>
          </w:tcPr>
          <w:p w14:paraId="37995B0F" w14:textId="77777777" w:rsidR="00101188" w:rsidRDefault="00C15CD9">
            <w:pPr>
              <w:pStyle w:val="TableParagraph"/>
              <w:spacing w:before="35"/>
              <w:ind w:left="2784" w:right="2778"/>
              <w:jc w:val="center"/>
              <w:rPr>
                <w:b/>
                <w:sz w:val="24"/>
              </w:rPr>
            </w:pPr>
            <w:r>
              <w:rPr>
                <w:b/>
                <w:color w:val="FFFFFF"/>
                <w:sz w:val="24"/>
              </w:rPr>
              <w:t>Description</w:t>
            </w:r>
          </w:p>
        </w:tc>
      </w:tr>
      <w:tr w:rsidR="00101188" w14:paraId="483593F3" w14:textId="77777777">
        <w:trPr>
          <w:trHeight w:val="1079"/>
        </w:trPr>
        <w:tc>
          <w:tcPr>
            <w:tcW w:w="1777" w:type="dxa"/>
            <w:shd w:val="clear" w:color="auto" w:fill="F1F1F1"/>
          </w:tcPr>
          <w:p w14:paraId="7040A34E" w14:textId="77777777" w:rsidR="00101188" w:rsidRDefault="00101188">
            <w:pPr>
              <w:pStyle w:val="TableParagraph"/>
              <w:spacing w:before="2"/>
              <w:ind w:left="0"/>
              <w:rPr>
                <w:sz w:val="32"/>
              </w:rPr>
            </w:pPr>
          </w:p>
          <w:p w14:paraId="7AC5D6D3" w14:textId="77777777" w:rsidR="00101188" w:rsidRDefault="00C15CD9">
            <w:pPr>
              <w:pStyle w:val="TableParagraph"/>
              <w:spacing w:before="0"/>
              <w:ind w:left="84" w:right="82"/>
              <w:jc w:val="center"/>
              <w:rPr>
                <w:sz w:val="24"/>
              </w:rPr>
            </w:pPr>
            <w:r>
              <w:rPr>
                <w:color w:val="333333"/>
                <w:sz w:val="24"/>
              </w:rPr>
              <w:t>Owner</w:t>
            </w:r>
          </w:p>
        </w:tc>
        <w:tc>
          <w:tcPr>
            <w:tcW w:w="6757" w:type="dxa"/>
          </w:tcPr>
          <w:p w14:paraId="12CF67A6" w14:textId="77777777" w:rsidR="00101188" w:rsidRDefault="00C15CD9">
            <w:pPr>
              <w:pStyle w:val="TableParagraph"/>
              <w:spacing w:line="295" w:lineRule="auto"/>
              <w:ind w:left="105"/>
              <w:rPr>
                <w:sz w:val="24"/>
              </w:rPr>
            </w:pPr>
            <w:r>
              <w:rPr>
                <w:color w:val="333333"/>
                <w:sz w:val="24"/>
              </w:rPr>
              <w:t>There is only one “Owner” in the ERPS ring topology. The Owner is responsible for blocking the traffic in RPL and protects one side of</w:t>
            </w:r>
          </w:p>
          <w:p w14:paraId="39C7FCAF" w14:textId="77777777" w:rsidR="00101188" w:rsidRDefault="00C15CD9">
            <w:pPr>
              <w:pStyle w:val="TableParagraph"/>
              <w:spacing w:before="0" w:line="292" w:lineRule="exact"/>
              <w:ind w:left="105"/>
              <w:rPr>
                <w:sz w:val="24"/>
              </w:rPr>
            </w:pPr>
            <w:r>
              <w:rPr>
                <w:color w:val="333333"/>
                <w:sz w:val="24"/>
              </w:rPr>
              <w:t>the RPL.</w:t>
            </w:r>
          </w:p>
        </w:tc>
      </w:tr>
      <w:tr w:rsidR="00101188" w14:paraId="17006574" w14:textId="77777777">
        <w:trPr>
          <w:trHeight w:val="1079"/>
        </w:trPr>
        <w:tc>
          <w:tcPr>
            <w:tcW w:w="1777" w:type="dxa"/>
            <w:shd w:val="clear" w:color="auto" w:fill="F1F1F1"/>
          </w:tcPr>
          <w:p w14:paraId="4A79AAF7" w14:textId="77777777" w:rsidR="00101188" w:rsidRDefault="00101188">
            <w:pPr>
              <w:pStyle w:val="TableParagraph"/>
              <w:spacing w:before="2"/>
              <w:ind w:left="0"/>
              <w:rPr>
                <w:sz w:val="32"/>
              </w:rPr>
            </w:pPr>
          </w:p>
          <w:p w14:paraId="38A0AFD4" w14:textId="77777777" w:rsidR="00101188" w:rsidRDefault="00C15CD9">
            <w:pPr>
              <w:pStyle w:val="TableParagraph"/>
              <w:spacing w:before="0"/>
              <w:ind w:left="84" w:right="82"/>
              <w:jc w:val="center"/>
              <w:rPr>
                <w:sz w:val="24"/>
              </w:rPr>
            </w:pPr>
            <w:r>
              <w:rPr>
                <w:color w:val="333333"/>
                <w:sz w:val="24"/>
              </w:rPr>
              <w:t>Neighbor</w:t>
            </w:r>
          </w:p>
        </w:tc>
        <w:tc>
          <w:tcPr>
            <w:tcW w:w="6757" w:type="dxa"/>
          </w:tcPr>
          <w:p w14:paraId="078639A7" w14:textId="77777777" w:rsidR="00101188" w:rsidRDefault="00C15CD9">
            <w:pPr>
              <w:pStyle w:val="TableParagraph"/>
              <w:spacing w:line="295" w:lineRule="auto"/>
              <w:ind w:left="105"/>
              <w:rPr>
                <w:sz w:val="24"/>
              </w:rPr>
            </w:pPr>
            <w:r>
              <w:rPr>
                <w:color w:val="333333"/>
                <w:sz w:val="24"/>
              </w:rPr>
              <w:t>There is only one “Neighbor” in the ERPS ring topology. The Neighbor is the port connected with the Owner port and protects</w:t>
            </w:r>
          </w:p>
          <w:p w14:paraId="435E62C8" w14:textId="77777777" w:rsidR="00101188" w:rsidRDefault="00C15CD9">
            <w:pPr>
              <w:pStyle w:val="TableParagraph"/>
              <w:spacing w:before="0" w:line="292" w:lineRule="exact"/>
              <w:ind w:left="105"/>
              <w:rPr>
                <w:sz w:val="24"/>
              </w:rPr>
            </w:pPr>
            <w:r>
              <w:rPr>
                <w:color w:val="333333"/>
                <w:sz w:val="24"/>
              </w:rPr>
              <w:t>another side of the RPL.</w:t>
            </w:r>
          </w:p>
        </w:tc>
      </w:tr>
      <w:tr w:rsidR="00101188" w14:paraId="6033195F" w14:textId="77777777">
        <w:trPr>
          <w:trHeight w:val="1080"/>
        </w:trPr>
        <w:tc>
          <w:tcPr>
            <w:tcW w:w="1777" w:type="dxa"/>
            <w:shd w:val="clear" w:color="auto" w:fill="F1F1F1"/>
          </w:tcPr>
          <w:p w14:paraId="0540E1F8" w14:textId="77777777" w:rsidR="00101188" w:rsidRDefault="00101188">
            <w:pPr>
              <w:pStyle w:val="TableParagraph"/>
              <w:spacing w:before="2"/>
              <w:ind w:left="0"/>
              <w:rPr>
                <w:sz w:val="32"/>
              </w:rPr>
            </w:pPr>
          </w:p>
          <w:p w14:paraId="25299DDE" w14:textId="77777777" w:rsidR="00101188" w:rsidRDefault="00C15CD9">
            <w:pPr>
              <w:pStyle w:val="TableParagraph"/>
              <w:spacing w:before="0"/>
              <w:ind w:left="85" w:right="82"/>
              <w:jc w:val="center"/>
              <w:rPr>
                <w:sz w:val="24"/>
              </w:rPr>
            </w:pPr>
            <w:r>
              <w:rPr>
                <w:color w:val="333333"/>
                <w:sz w:val="24"/>
              </w:rPr>
              <w:t>Interconnection</w:t>
            </w:r>
          </w:p>
        </w:tc>
        <w:tc>
          <w:tcPr>
            <w:tcW w:w="6757" w:type="dxa"/>
          </w:tcPr>
          <w:p w14:paraId="489A1F05" w14:textId="77777777" w:rsidR="00101188" w:rsidRDefault="00C15CD9">
            <w:pPr>
              <w:pStyle w:val="TableParagraph"/>
              <w:spacing w:line="295" w:lineRule="auto"/>
              <w:ind w:left="105"/>
              <w:rPr>
                <w:sz w:val="24"/>
              </w:rPr>
            </w:pPr>
            <w:r>
              <w:rPr>
                <w:color w:val="333333"/>
                <w:sz w:val="24"/>
              </w:rPr>
              <w:t>The Interconnection port connects a major-ring and a sub-ring. If one of the ports on the switch is set to “Interconnection” role, the</w:t>
            </w:r>
          </w:p>
          <w:p w14:paraId="5BA4E6B2" w14:textId="77777777" w:rsidR="00101188" w:rsidRDefault="00C15CD9">
            <w:pPr>
              <w:pStyle w:val="TableParagraph"/>
              <w:spacing w:before="0"/>
              <w:ind w:left="105"/>
              <w:rPr>
                <w:sz w:val="24"/>
              </w:rPr>
            </w:pPr>
            <w:r>
              <w:rPr>
                <w:color w:val="333333"/>
                <w:sz w:val="24"/>
              </w:rPr>
              <w:t>other port will be set to “Disabled” automatically.</w:t>
            </w:r>
          </w:p>
        </w:tc>
      </w:tr>
      <w:tr w:rsidR="00101188" w14:paraId="4EBEA200" w14:textId="77777777">
        <w:trPr>
          <w:trHeight w:val="719"/>
        </w:trPr>
        <w:tc>
          <w:tcPr>
            <w:tcW w:w="1777" w:type="dxa"/>
            <w:shd w:val="clear" w:color="auto" w:fill="F1F1F1"/>
          </w:tcPr>
          <w:p w14:paraId="23614222" w14:textId="77777777" w:rsidR="00101188" w:rsidRDefault="00C15CD9">
            <w:pPr>
              <w:pStyle w:val="TableParagraph"/>
              <w:spacing w:before="213"/>
              <w:ind w:left="85" w:right="80"/>
              <w:jc w:val="center"/>
              <w:rPr>
                <w:sz w:val="24"/>
              </w:rPr>
            </w:pPr>
            <w:r>
              <w:rPr>
                <w:color w:val="333333"/>
                <w:sz w:val="24"/>
              </w:rPr>
              <w:t>None</w:t>
            </w:r>
          </w:p>
        </w:tc>
        <w:tc>
          <w:tcPr>
            <w:tcW w:w="6757" w:type="dxa"/>
          </w:tcPr>
          <w:p w14:paraId="6532C60D" w14:textId="77777777" w:rsidR="00101188" w:rsidRDefault="00C15CD9">
            <w:pPr>
              <w:pStyle w:val="TableParagraph"/>
              <w:ind w:left="105"/>
              <w:rPr>
                <w:sz w:val="24"/>
              </w:rPr>
            </w:pPr>
            <w:r>
              <w:rPr>
                <w:color w:val="333333"/>
                <w:sz w:val="24"/>
              </w:rPr>
              <w:t>The “None” implies that the port is other than an Owner or a</w:t>
            </w:r>
          </w:p>
          <w:p w14:paraId="67E4C74C" w14:textId="77777777" w:rsidR="00101188" w:rsidRDefault="00C15CD9">
            <w:pPr>
              <w:pStyle w:val="TableParagraph"/>
              <w:spacing w:before="67"/>
              <w:ind w:left="105"/>
              <w:rPr>
                <w:sz w:val="24"/>
              </w:rPr>
            </w:pPr>
            <w:r>
              <w:rPr>
                <w:color w:val="333333"/>
                <w:sz w:val="24"/>
              </w:rPr>
              <w:t>Neighbor.</w:t>
            </w:r>
          </w:p>
        </w:tc>
      </w:tr>
    </w:tbl>
    <w:p w14:paraId="0259A95A" w14:textId="77777777" w:rsidR="00101188" w:rsidRDefault="00C15CD9">
      <w:pPr>
        <w:pStyle w:val="ListParagraph"/>
        <w:numPr>
          <w:ilvl w:val="0"/>
          <w:numId w:val="55"/>
        </w:numPr>
        <w:tabs>
          <w:tab w:val="left" w:pos="1971"/>
        </w:tabs>
        <w:spacing w:before="3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Ring ID</w:t>
      </w:r>
    </w:p>
    <w:p w14:paraId="44C2A2E2" w14:textId="77777777" w:rsidR="00101188" w:rsidRDefault="00C15CD9">
      <w:pPr>
        <w:pStyle w:val="BodyText"/>
        <w:spacing w:line="295" w:lineRule="auto"/>
        <w:ind w:left="1970" w:right="431"/>
        <w:jc w:val="both"/>
      </w:pPr>
      <w:r>
        <w:rPr>
          <w:color w:val="333333"/>
        </w:rPr>
        <w:t>The ID is the identifier of the ring. The members in the same ring must be set to the same ERPS Ring ID.</w:t>
      </w:r>
    </w:p>
    <w:p w14:paraId="79EF92FD" w14:textId="77777777" w:rsidR="00101188" w:rsidRDefault="00C15CD9">
      <w:pPr>
        <w:spacing w:line="292" w:lineRule="exact"/>
        <w:ind w:left="1970"/>
        <w:jc w:val="both"/>
        <w:rPr>
          <w:sz w:val="24"/>
        </w:rPr>
      </w:pPr>
      <w:r>
        <w:rPr>
          <w:color w:val="333333"/>
          <w:sz w:val="24"/>
        </w:rPr>
        <w:t xml:space="preserve">The range of the ERPS Ring ID is </w:t>
      </w:r>
      <w:r>
        <w:rPr>
          <w:b/>
          <w:color w:val="333333"/>
          <w:sz w:val="24"/>
        </w:rPr>
        <w:t>from 1 to 239</w:t>
      </w:r>
      <w:r>
        <w:rPr>
          <w:color w:val="333333"/>
          <w:sz w:val="24"/>
        </w:rPr>
        <w:t>.</w:t>
      </w:r>
    </w:p>
    <w:p w14:paraId="76E6F169" w14:textId="77777777" w:rsidR="00101188" w:rsidRDefault="00C15CD9">
      <w:pPr>
        <w:spacing w:before="67"/>
        <w:ind w:left="1970"/>
        <w:jc w:val="both"/>
        <w:rPr>
          <w:rFonts w:ascii="Arial"/>
          <w:sz w:val="21"/>
        </w:rPr>
      </w:pPr>
      <w:r>
        <w:rPr>
          <w:rFonts w:ascii="Arial"/>
          <w:color w:val="333333"/>
          <w:sz w:val="21"/>
        </w:rPr>
        <w:t xml:space="preserve">The default </w:t>
      </w:r>
      <w:r>
        <w:rPr>
          <w:color w:val="333333"/>
          <w:sz w:val="24"/>
        </w:rPr>
        <w:t xml:space="preserve">ERPS Ring ID </w:t>
      </w:r>
      <w:r>
        <w:rPr>
          <w:rFonts w:ascii="Arial"/>
          <w:color w:val="333333"/>
          <w:sz w:val="21"/>
        </w:rPr>
        <w:t xml:space="preserve">is </w:t>
      </w:r>
      <w:r>
        <w:rPr>
          <w:rFonts w:ascii="Arial"/>
          <w:b/>
          <w:color w:val="333333"/>
          <w:sz w:val="21"/>
        </w:rPr>
        <w:t>1</w:t>
      </w:r>
      <w:r>
        <w:rPr>
          <w:rFonts w:ascii="Arial"/>
          <w:color w:val="333333"/>
          <w:sz w:val="21"/>
        </w:rPr>
        <w:t>.</w:t>
      </w:r>
    </w:p>
    <w:p w14:paraId="14C852F1" w14:textId="77777777" w:rsidR="00101188" w:rsidRDefault="00C15CD9">
      <w:pPr>
        <w:pStyle w:val="BodyText"/>
        <w:ind w:left="1615"/>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10"/>
          <w:u w:val="single" w:color="333333"/>
        </w:rPr>
        <w:t>R-APS Channel</w:t>
      </w:r>
    </w:p>
    <w:p w14:paraId="64229C86" w14:textId="77777777" w:rsidR="00101188" w:rsidRDefault="00C15CD9">
      <w:pPr>
        <w:pStyle w:val="BodyText"/>
        <w:spacing w:line="295" w:lineRule="auto"/>
        <w:ind w:left="1970" w:right="430"/>
        <w:jc w:val="both"/>
      </w:pPr>
      <w:r>
        <w:rPr>
          <w:color w:val="333333"/>
        </w:rPr>
        <w:t>The R-APS Channel is used to forward ERPS information and is mapped to the VLAN IDs. These VLAN IDs cannot be set as traffic VLAN ID. The members in the same ring must be set to the same R-APS Channel.</w:t>
      </w:r>
    </w:p>
    <w:p w14:paraId="1EDBAAA1" w14:textId="77777777" w:rsidR="00101188" w:rsidRDefault="00C15CD9">
      <w:pPr>
        <w:spacing w:line="292" w:lineRule="exact"/>
        <w:ind w:left="1970"/>
        <w:jc w:val="both"/>
        <w:rPr>
          <w:sz w:val="24"/>
        </w:rPr>
      </w:pPr>
      <w:r>
        <w:rPr>
          <w:color w:val="333333"/>
          <w:sz w:val="24"/>
        </w:rPr>
        <w:t xml:space="preserve">The range of the R-APS Channel is </w:t>
      </w:r>
      <w:r>
        <w:rPr>
          <w:b/>
          <w:color w:val="333333"/>
          <w:sz w:val="24"/>
        </w:rPr>
        <w:t>from 1 to 4094</w:t>
      </w:r>
      <w:r>
        <w:rPr>
          <w:color w:val="333333"/>
          <w:sz w:val="24"/>
        </w:rPr>
        <w:t>.</w:t>
      </w:r>
    </w:p>
    <w:p w14:paraId="6C2DB62E" w14:textId="77777777" w:rsidR="00101188" w:rsidRDefault="00C15CD9">
      <w:pPr>
        <w:spacing w:before="67"/>
        <w:ind w:left="1970"/>
        <w:jc w:val="both"/>
        <w:rPr>
          <w:rFonts w:ascii="Arial"/>
          <w:sz w:val="21"/>
        </w:rPr>
      </w:pPr>
      <w:r>
        <w:rPr>
          <w:rFonts w:ascii="Arial"/>
          <w:color w:val="333333"/>
          <w:sz w:val="21"/>
        </w:rPr>
        <w:t xml:space="preserve">The default </w:t>
      </w:r>
      <w:r>
        <w:rPr>
          <w:color w:val="333333"/>
          <w:sz w:val="24"/>
        </w:rPr>
        <w:t xml:space="preserve">R-APS Channel </w:t>
      </w:r>
      <w:r>
        <w:rPr>
          <w:rFonts w:ascii="Arial"/>
          <w:color w:val="333333"/>
          <w:sz w:val="21"/>
        </w:rPr>
        <w:t xml:space="preserve">is </w:t>
      </w:r>
      <w:r>
        <w:rPr>
          <w:rFonts w:ascii="Arial"/>
          <w:b/>
          <w:color w:val="333333"/>
          <w:sz w:val="21"/>
        </w:rPr>
        <w:t>1000</w:t>
      </w:r>
      <w:r>
        <w:rPr>
          <w:rFonts w:ascii="Arial"/>
          <w:color w:val="333333"/>
          <w:sz w:val="21"/>
        </w:rPr>
        <w:t>.</w:t>
      </w:r>
    </w:p>
    <w:p w14:paraId="30B2FECB" w14:textId="77777777" w:rsidR="00101188" w:rsidRDefault="00C15CD9">
      <w:pPr>
        <w:pStyle w:val="Heading5"/>
        <w:numPr>
          <w:ilvl w:val="1"/>
          <w:numId w:val="65"/>
        </w:numPr>
        <w:tabs>
          <w:tab w:val="left" w:pos="1259"/>
        </w:tabs>
        <w:spacing w:before="159"/>
        <w:ind w:left="1258" w:hanging="361"/>
        <w:jc w:val="both"/>
        <w:rPr>
          <w:rFonts w:ascii="Symbol" w:hAnsi="Symbol"/>
          <w:color w:val="333333"/>
          <w:sz w:val="20"/>
          <w:u w:val="none"/>
        </w:rPr>
      </w:pPr>
      <w:r>
        <w:rPr>
          <w:color w:val="3379B7"/>
          <w:u w:color="3379B7"/>
        </w:rPr>
        <w:t>Advanced</w:t>
      </w:r>
      <w:r>
        <w:rPr>
          <w:color w:val="3379B7"/>
          <w:spacing w:val="1"/>
          <w:u w:color="3379B7"/>
        </w:rPr>
        <w:t xml:space="preserve"> </w:t>
      </w:r>
      <w:r>
        <w:rPr>
          <w:color w:val="3379B7"/>
          <w:u w:color="3379B7"/>
        </w:rPr>
        <w:t>Settings</w:t>
      </w:r>
    </w:p>
    <w:p w14:paraId="5DE583CB" w14:textId="77777777" w:rsidR="00101188" w:rsidRDefault="00C15CD9">
      <w:pPr>
        <w:pStyle w:val="BodyText"/>
        <w:spacing w:line="295" w:lineRule="auto"/>
        <w:ind w:left="1258" w:right="431"/>
        <w:jc w:val="both"/>
      </w:pPr>
      <w:r>
        <w:t>The Advanced Settings field is only displayed when the “Advanced Settings” checkbox is selected in the Basic Settings.</w:t>
      </w:r>
    </w:p>
    <w:p w14:paraId="48FDD89D" w14:textId="77777777" w:rsidR="00101188" w:rsidRDefault="00C15CD9">
      <w:pPr>
        <w:pStyle w:val="ListParagraph"/>
        <w:numPr>
          <w:ilvl w:val="0"/>
          <w:numId w:val="54"/>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Major-Ring Virtual</w:t>
      </w:r>
      <w:r>
        <w:rPr>
          <w:color w:val="333333"/>
          <w:spacing w:val="-1"/>
          <w:sz w:val="24"/>
          <w:u w:val="single" w:color="333333"/>
        </w:rPr>
        <w:t xml:space="preserve"> </w:t>
      </w:r>
      <w:r>
        <w:rPr>
          <w:color w:val="333333"/>
          <w:sz w:val="24"/>
          <w:u w:val="single" w:color="333333"/>
        </w:rPr>
        <w:t>Channel</w:t>
      </w:r>
    </w:p>
    <w:p w14:paraId="4D6BDF05" w14:textId="77777777" w:rsidR="00101188" w:rsidRDefault="00C15CD9">
      <w:pPr>
        <w:pStyle w:val="BodyText"/>
        <w:spacing w:line="295" w:lineRule="auto"/>
        <w:ind w:left="1970" w:right="435"/>
        <w:jc w:val="both"/>
      </w:pPr>
      <w:r>
        <w:rPr>
          <w:color w:val="333333"/>
        </w:rPr>
        <w:t>This field is used to configure the specific virtual channel for transmitting the management packets of the sub-ring through the major-ring.</w:t>
      </w:r>
    </w:p>
    <w:p w14:paraId="3E579071" w14:textId="77777777" w:rsidR="00101188" w:rsidRDefault="00C15CD9">
      <w:pPr>
        <w:pStyle w:val="ListParagraph"/>
        <w:numPr>
          <w:ilvl w:val="0"/>
          <w:numId w:val="54"/>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Sub-Ring Virtual</w:t>
      </w:r>
      <w:r>
        <w:rPr>
          <w:color w:val="333333"/>
          <w:spacing w:val="-3"/>
          <w:sz w:val="24"/>
          <w:u w:val="single" w:color="333333"/>
        </w:rPr>
        <w:t xml:space="preserve"> </w:t>
      </w:r>
      <w:r>
        <w:rPr>
          <w:color w:val="333333"/>
          <w:sz w:val="24"/>
          <w:u w:val="single" w:color="333333"/>
        </w:rPr>
        <w:t>Channel</w:t>
      </w:r>
    </w:p>
    <w:p w14:paraId="404D1FC9" w14:textId="77777777" w:rsidR="00101188" w:rsidRDefault="00C15CD9">
      <w:pPr>
        <w:pStyle w:val="BodyText"/>
        <w:spacing w:line="295" w:lineRule="auto"/>
        <w:ind w:left="1970" w:right="431"/>
        <w:jc w:val="both"/>
      </w:pPr>
      <w:r>
        <w:rPr>
          <w:color w:val="333333"/>
        </w:rPr>
        <w:t>“Enable” or “Disable” using virtual channel in the sub-ring. When the Sub-Ring  Virtual Channel is enabled, ERPS protocol will transmit management packets by the configured virtual</w:t>
      </w:r>
      <w:r>
        <w:rPr>
          <w:color w:val="333333"/>
          <w:spacing w:val="-1"/>
        </w:rPr>
        <w:t xml:space="preserve"> </w:t>
      </w:r>
      <w:r>
        <w:rPr>
          <w:color w:val="333333"/>
        </w:rPr>
        <w:t>channel.</w:t>
      </w:r>
    </w:p>
    <w:p w14:paraId="69C9289A" w14:textId="77777777" w:rsidR="00101188" w:rsidRDefault="00C15CD9">
      <w:pPr>
        <w:pStyle w:val="ListParagraph"/>
        <w:numPr>
          <w:ilvl w:val="0"/>
          <w:numId w:val="54"/>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 Mode</w:t>
      </w:r>
    </w:p>
    <w:p w14:paraId="652779D4" w14:textId="77777777" w:rsidR="00101188" w:rsidRDefault="00C15CD9">
      <w:pPr>
        <w:pStyle w:val="BodyText"/>
        <w:spacing w:line="295" w:lineRule="auto"/>
        <w:ind w:left="1970" w:right="431"/>
        <w:jc w:val="both"/>
      </w:pPr>
      <w:r>
        <w:rPr>
          <w:color w:val="333333"/>
        </w:rPr>
        <w:t>“Enable” or “Disable” the ERPS Revertive Mode. If the Revertive Mode is enabled, the blocked link will revert to the RPL link after the failed link is</w:t>
      </w:r>
      <w:r>
        <w:rPr>
          <w:color w:val="333333"/>
          <w:spacing w:val="-17"/>
        </w:rPr>
        <w:t xml:space="preserve"> </w:t>
      </w:r>
      <w:r>
        <w:rPr>
          <w:color w:val="333333"/>
        </w:rPr>
        <w:t>recovered.</w:t>
      </w:r>
    </w:p>
    <w:p w14:paraId="3679AAB5" w14:textId="77777777" w:rsidR="00101188" w:rsidRDefault="00C15CD9">
      <w:pPr>
        <w:pStyle w:val="BodyText"/>
        <w:spacing w:before="0" w:line="293" w:lineRule="exact"/>
        <w:ind w:left="1970"/>
        <w:jc w:val="both"/>
      </w:pPr>
      <w:r>
        <w:rPr>
          <w:color w:val="333333"/>
        </w:rPr>
        <w:t xml:space="preserve">By default, the ERPS Revertive Mode is </w:t>
      </w:r>
      <w:r>
        <w:rPr>
          <w:b/>
          <w:color w:val="333333"/>
        </w:rPr>
        <w:t>enabled</w:t>
      </w:r>
      <w:r>
        <w:rPr>
          <w:color w:val="333333"/>
        </w:rPr>
        <w:t>.</w:t>
      </w:r>
    </w:p>
    <w:p w14:paraId="7496C2C8" w14:textId="77777777" w:rsidR="00101188" w:rsidRDefault="00C15CD9">
      <w:pPr>
        <w:pStyle w:val="ListParagraph"/>
        <w:numPr>
          <w:ilvl w:val="0"/>
          <w:numId w:val="5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56BB7B79" w14:textId="77777777" w:rsidR="00101188" w:rsidRDefault="00101188">
      <w:pPr>
        <w:rPr>
          <w:sz w:val="24"/>
        </w:rPr>
        <w:sectPr w:rsidR="00101188">
          <w:pgSz w:w="11910" w:h="16840"/>
          <w:pgMar w:top="1100" w:right="640" w:bottom="280" w:left="540" w:header="608" w:footer="0" w:gutter="0"/>
          <w:cols w:space="720"/>
        </w:sectPr>
      </w:pPr>
    </w:p>
    <w:p w14:paraId="717CC4DE" w14:textId="77777777" w:rsidR="00101188" w:rsidRDefault="00C15CD9">
      <w:pPr>
        <w:pStyle w:val="BodyText"/>
        <w:spacing w:before="61" w:line="295" w:lineRule="auto"/>
        <w:ind w:left="1970" w:right="432"/>
        <w:jc w:val="both"/>
      </w:pPr>
      <w:r>
        <w:rPr>
          <w:color w:val="333333"/>
        </w:rPr>
        <w:lastRenderedPageBreak/>
        <w:t>MEL field is for the compliance with other devices which are running ITU-T G.8031 from third-party. The MEL implies the MEG Level. It is a field in the R-APS PDU. A large MEL value involves more devices. For example, level 7 contains levels 0 to 6.</w:t>
      </w:r>
    </w:p>
    <w:p w14:paraId="5A9978C6" w14:textId="77777777" w:rsidR="00101188" w:rsidRDefault="00C15CD9">
      <w:pPr>
        <w:spacing w:line="292" w:lineRule="exact"/>
        <w:ind w:left="1970"/>
        <w:jc w:val="both"/>
        <w:rPr>
          <w:sz w:val="24"/>
        </w:rPr>
      </w:pPr>
      <w:r>
        <w:rPr>
          <w:color w:val="333333"/>
          <w:sz w:val="24"/>
        </w:rPr>
        <w:t xml:space="preserve">The range of the MEL Value is </w:t>
      </w:r>
      <w:r>
        <w:rPr>
          <w:b/>
          <w:color w:val="333333"/>
          <w:sz w:val="24"/>
        </w:rPr>
        <w:t>from 0 to 7</w:t>
      </w:r>
      <w:r>
        <w:rPr>
          <w:color w:val="333333"/>
          <w:sz w:val="24"/>
        </w:rPr>
        <w:t>.</w:t>
      </w:r>
    </w:p>
    <w:p w14:paraId="4CBB3525" w14:textId="77777777" w:rsidR="00101188" w:rsidRDefault="00C15CD9">
      <w:pPr>
        <w:spacing w:before="67"/>
        <w:ind w:left="1970"/>
        <w:jc w:val="both"/>
        <w:rPr>
          <w:rFonts w:ascii="Arial"/>
          <w:sz w:val="21"/>
        </w:rPr>
      </w:pPr>
      <w:r>
        <w:rPr>
          <w:rFonts w:ascii="Arial"/>
          <w:color w:val="333333"/>
          <w:sz w:val="21"/>
        </w:rPr>
        <w:t xml:space="preserve">The default </w:t>
      </w:r>
      <w:r>
        <w:rPr>
          <w:color w:val="333333"/>
          <w:sz w:val="24"/>
        </w:rPr>
        <w:t xml:space="preserve">MEL Value </w:t>
      </w:r>
      <w:r>
        <w:rPr>
          <w:rFonts w:ascii="Arial"/>
          <w:color w:val="333333"/>
          <w:sz w:val="21"/>
        </w:rPr>
        <w:t xml:space="preserve">is </w:t>
      </w:r>
      <w:r>
        <w:rPr>
          <w:rFonts w:ascii="Arial"/>
          <w:b/>
          <w:color w:val="333333"/>
          <w:sz w:val="21"/>
        </w:rPr>
        <w:t>7</w:t>
      </w:r>
      <w:r>
        <w:rPr>
          <w:rFonts w:ascii="Arial"/>
          <w:color w:val="333333"/>
          <w:sz w:val="21"/>
        </w:rPr>
        <w:t>.</w:t>
      </w:r>
    </w:p>
    <w:p w14:paraId="44F2B7E3" w14:textId="77777777" w:rsidR="00101188" w:rsidRDefault="00C15CD9">
      <w:pPr>
        <w:tabs>
          <w:tab w:val="left" w:pos="1271"/>
        </w:tabs>
        <w:spacing w:before="14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C9EDFDD" wp14:editId="05FF004C">
            <wp:extent cx="581025" cy="323850"/>
            <wp:effectExtent l="0" t="0" r="0" b="0"/>
            <wp:docPr id="1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E856B70" w14:textId="77777777" w:rsidR="00101188" w:rsidRDefault="00C15CD9">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4F7777B6" w14:textId="77777777" w:rsidR="00101188" w:rsidRDefault="00C15CD9">
      <w:pPr>
        <w:spacing w:before="199"/>
        <w:ind w:left="537"/>
        <w:rPr>
          <w:b/>
          <w:sz w:val="26"/>
        </w:rPr>
      </w:pPr>
      <w:r>
        <w:rPr>
          <w:b/>
          <w:color w:val="3379B7"/>
          <w:sz w:val="32"/>
        </w:rPr>
        <w:t>ERPS S</w:t>
      </w:r>
      <w:r>
        <w:rPr>
          <w:b/>
          <w:color w:val="3379B7"/>
          <w:sz w:val="26"/>
        </w:rPr>
        <w:t>TATUS</w:t>
      </w:r>
    </w:p>
    <w:p w14:paraId="35385AA8" w14:textId="77777777" w:rsidR="00101188" w:rsidRDefault="00C15CD9">
      <w:pPr>
        <w:pStyle w:val="BodyText"/>
        <w:spacing w:before="5"/>
        <w:rPr>
          <w:b/>
          <w:sz w:val="16"/>
        </w:rPr>
      </w:pPr>
      <w:r>
        <w:rPr>
          <w:noProof/>
        </w:rPr>
        <w:drawing>
          <wp:anchor distT="0" distB="0" distL="0" distR="0" simplePos="0" relativeHeight="49" behindDoc="0" locked="0" layoutInCell="1" allowOverlap="1" wp14:anchorId="22BB2360" wp14:editId="0048E375">
            <wp:simplePos x="0" y="0"/>
            <wp:positionH relativeFrom="page">
              <wp:posOffset>1443363</wp:posOffset>
            </wp:positionH>
            <wp:positionV relativeFrom="paragraph">
              <wp:posOffset>152386</wp:posOffset>
            </wp:positionV>
            <wp:extent cx="4665041" cy="4250245"/>
            <wp:effectExtent l="0" t="0" r="0" b="0"/>
            <wp:wrapTopAndBottom/>
            <wp:docPr id="12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8.png"/>
                    <pic:cNvPicPr/>
                  </pic:nvPicPr>
                  <pic:blipFill>
                    <a:blip r:embed="rId56" cstate="print"/>
                    <a:stretch>
                      <a:fillRect/>
                    </a:stretch>
                  </pic:blipFill>
                  <pic:spPr>
                    <a:xfrm>
                      <a:off x="0" y="0"/>
                      <a:ext cx="4665041" cy="4250245"/>
                    </a:xfrm>
                    <a:prstGeom prst="rect">
                      <a:avLst/>
                    </a:prstGeom>
                  </pic:spPr>
                </pic:pic>
              </a:graphicData>
            </a:graphic>
          </wp:anchor>
        </w:drawing>
      </w:r>
    </w:p>
    <w:p w14:paraId="4DFABB31" w14:textId="77777777" w:rsidR="00101188" w:rsidRDefault="00C15CD9">
      <w:pPr>
        <w:pStyle w:val="Heading5"/>
        <w:numPr>
          <w:ilvl w:val="1"/>
          <w:numId w:val="65"/>
        </w:numPr>
        <w:tabs>
          <w:tab w:val="left" w:pos="1257"/>
          <w:tab w:val="left" w:pos="1259"/>
        </w:tabs>
        <w:spacing w:before="167"/>
        <w:ind w:left="1258" w:hanging="361"/>
        <w:rPr>
          <w:rFonts w:ascii="Symbol" w:hAnsi="Symbol"/>
          <w:color w:val="333333"/>
          <w:sz w:val="20"/>
          <w:u w:val="none"/>
        </w:rPr>
      </w:pPr>
      <w:r>
        <w:rPr>
          <w:color w:val="3379B7"/>
          <w:u w:color="3379B7"/>
        </w:rPr>
        <w:t>ERPS Ring</w:t>
      </w:r>
    </w:p>
    <w:p w14:paraId="26EC30AD" w14:textId="77777777" w:rsidR="00101188" w:rsidRDefault="00C15CD9">
      <w:pPr>
        <w:pStyle w:val="BodyText"/>
        <w:spacing w:line="295" w:lineRule="auto"/>
        <w:ind w:left="1258"/>
      </w:pPr>
      <w:r>
        <w:t>There are three rings supported on a device. Using the dropdown select to change the ERPS Rings.</w:t>
      </w:r>
    </w:p>
    <w:p w14:paraId="4E142993"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Information</w:t>
      </w:r>
    </w:p>
    <w:p w14:paraId="768BC63D" w14:textId="77777777" w:rsidR="00101188" w:rsidRDefault="00C15CD9">
      <w:pPr>
        <w:pStyle w:val="ListParagraph"/>
        <w:numPr>
          <w:ilvl w:val="0"/>
          <w:numId w:val="53"/>
        </w:numPr>
        <w:tabs>
          <w:tab w:val="left" w:pos="1971"/>
        </w:tabs>
        <w:spacing w:before="65"/>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6B410A31" w14:textId="77777777" w:rsidR="00101188" w:rsidRDefault="00C15CD9">
      <w:pPr>
        <w:spacing w:before="67" w:line="295" w:lineRule="auto"/>
        <w:ind w:left="1970" w:right="447"/>
        <w:rPr>
          <w:sz w:val="24"/>
        </w:rPr>
      </w:pPr>
      <w:r>
        <w:rPr>
          <w:color w:val="333333"/>
          <w:sz w:val="24"/>
        </w:rPr>
        <w:t>The type of the selected ERPS Ring shows “</w:t>
      </w:r>
      <w:r>
        <w:rPr>
          <w:b/>
          <w:color w:val="333333"/>
          <w:sz w:val="24"/>
        </w:rPr>
        <w:t>Major-ring</w:t>
      </w:r>
      <w:r>
        <w:rPr>
          <w:color w:val="333333"/>
          <w:sz w:val="24"/>
        </w:rPr>
        <w:t>”, “</w:t>
      </w:r>
      <w:r>
        <w:rPr>
          <w:b/>
          <w:color w:val="333333"/>
          <w:sz w:val="24"/>
        </w:rPr>
        <w:t>Sub-ring with virtual channel</w:t>
      </w:r>
      <w:r>
        <w:rPr>
          <w:color w:val="333333"/>
          <w:sz w:val="24"/>
        </w:rPr>
        <w:t>”, or “</w:t>
      </w:r>
      <w:r>
        <w:rPr>
          <w:b/>
          <w:color w:val="333333"/>
          <w:sz w:val="24"/>
        </w:rPr>
        <w:t>Sub-ring without virtual channel</w:t>
      </w:r>
      <w:r>
        <w:rPr>
          <w:color w:val="333333"/>
          <w:sz w:val="24"/>
        </w:rPr>
        <w:t>”.</w:t>
      </w:r>
    </w:p>
    <w:p w14:paraId="3930F9B4" w14:textId="77777777" w:rsidR="00101188" w:rsidRDefault="00C15CD9">
      <w:pPr>
        <w:pStyle w:val="ListParagraph"/>
        <w:numPr>
          <w:ilvl w:val="0"/>
          <w:numId w:val="53"/>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Status</w:t>
      </w:r>
    </w:p>
    <w:p w14:paraId="26E84AA1" w14:textId="77777777" w:rsidR="00101188" w:rsidRDefault="00C15CD9">
      <w:pPr>
        <w:pStyle w:val="BodyText"/>
        <w:ind w:left="1970"/>
      </w:pPr>
      <w:r>
        <w:rPr>
          <w:color w:val="333333"/>
        </w:rPr>
        <w:t>The status of ERPS is “Enable” or “Disable” in the selected ERPS Ring.</w:t>
      </w:r>
    </w:p>
    <w:p w14:paraId="3883CCF8" w14:textId="77777777" w:rsidR="00101188" w:rsidRDefault="00C15CD9">
      <w:pPr>
        <w:pStyle w:val="ListParagraph"/>
        <w:numPr>
          <w:ilvl w:val="0"/>
          <w:numId w:val="53"/>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335B0EB3" w14:textId="77777777" w:rsidR="00101188" w:rsidRDefault="00101188">
      <w:pPr>
        <w:rPr>
          <w:sz w:val="24"/>
        </w:rPr>
        <w:sectPr w:rsidR="00101188">
          <w:pgSz w:w="11910" w:h="16840"/>
          <w:pgMar w:top="1100" w:right="640" w:bottom="280" w:left="540" w:header="608" w:footer="0" w:gutter="0"/>
          <w:cols w:space="720"/>
        </w:sectPr>
      </w:pPr>
    </w:p>
    <w:p w14:paraId="474FC33E" w14:textId="77777777" w:rsidR="00101188" w:rsidRDefault="00C15CD9">
      <w:pPr>
        <w:spacing w:before="61"/>
        <w:ind w:left="1970"/>
        <w:rPr>
          <w:sz w:val="24"/>
        </w:rPr>
      </w:pPr>
      <w:r>
        <w:rPr>
          <w:color w:val="333333"/>
          <w:sz w:val="24"/>
        </w:rPr>
        <w:lastRenderedPageBreak/>
        <w:t xml:space="preserve">There are two states for ERPS Rings: </w:t>
      </w:r>
      <w:r>
        <w:rPr>
          <w:b/>
          <w:color w:val="333333"/>
          <w:sz w:val="24"/>
        </w:rPr>
        <w:t xml:space="preserve">Normal </w:t>
      </w:r>
      <w:r>
        <w:rPr>
          <w:color w:val="333333"/>
          <w:sz w:val="24"/>
        </w:rPr>
        <w:t xml:space="preserve">and </w:t>
      </w:r>
      <w:r>
        <w:rPr>
          <w:b/>
          <w:color w:val="333333"/>
          <w:sz w:val="24"/>
        </w:rPr>
        <w:t>Abnormal</w:t>
      </w:r>
      <w:r>
        <w:rPr>
          <w:color w:val="333333"/>
          <w:sz w:val="24"/>
        </w:rPr>
        <w:t>.</w:t>
      </w:r>
    </w:p>
    <w:p w14:paraId="5A01EFAC" w14:textId="77777777" w:rsidR="00101188" w:rsidRDefault="00C15CD9">
      <w:pPr>
        <w:pStyle w:val="ListParagraph"/>
        <w:numPr>
          <w:ilvl w:val="0"/>
          <w:numId w:val="53"/>
        </w:numPr>
        <w:tabs>
          <w:tab w:val="left" w:pos="1971"/>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Node</w:t>
      </w:r>
      <w:r>
        <w:rPr>
          <w:color w:val="333333"/>
          <w:spacing w:val="-2"/>
          <w:sz w:val="24"/>
          <w:u w:val="single" w:color="333333"/>
        </w:rPr>
        <w:t xml:space="preserve"> </w:t>
      </w:r>
      <w:r>
        <w:rPr>
          <w:color w:val="333333"/>
          <w:spacing w:val="-3"/>
          <w:sz w:val="24"/>
          <w:u w:val="single" w:color="333333"/>
        </w:rPr>
        <w:t>State</w:t>
      </w:r>
    </w:p>
    <w:p w14:paraId="175484A2" w14:textId="77777777" w:rsidR="00101188" w:rsidRDefault="00C15CD9">
      <w:pPr>
        <w:spacing w:before="67" w:after="34"/>
        <w:ind w:left="1970"/>
        <w:rPr>
          <w:sz w:val="24"/>
        </w:rPr>
      </w:pPr>
      <w:r>
        <w:rPr>
          <w:color w:val="333333"/>
          <w:sz w:val="24"/>
        </w:rPr>
        <w:t xml:space="preserve">There are three states for ERPS Nodes: </w:t>
      </w:r>
      <w:r>
        <w:rPr>
          <w:b/>
          <w:color w:val="333333"/>
          <w:sz w:val="24"/>
        </w:rPr>
        <w:t>Initial</w:t>
      </w:r>
      <w:r>
        <w:rPr>
          <w:color w:val="333333"/>
          <w:sz w:val="24"/>
        </w:rPr>
        <w:t xml:space="preserve">, </w:t>
      </w:r>
      <w:r>
        <w:rPr>
          <w:b/>
          <w:color w:val="333333"/>
          <w:sz w:val="24"/>
        </w:rPr>
        <w:t>Idle</w:t>
      </w:r>
      <w:r>
        <w:rPr>
          <w:color w:val="333333"/>
          <w:sz w:val="24"/>
        </w:rPr>
        <w:t xml:space="preserve">, </w:t>
      </w:r>
      <w:r>
        <w:rPr>
          <w:b/>
          <w:color w:val="333333"/>
          <w:sz w:val="24"/>
        </w:rPr>
        <w:t>Pending</w:t>
      </w:r>
      <w:r>
        <w:rPr>
          <w:color w:val="333333"/>
          <w:sz w:val="24"/>
        </w:rPr>
        <w:t xml:space="preserve">, and </w:t>
      </w:r>
      <w:r>
        <w:rPr>
          <w:b/>
          <w:color w:val="333333"/>
          <w:sz w:val="24"/>
        </w:rPr>
        <w:t>Protection</w:t>
      </w:r>
      <w:r>
        <w:rPr>
          <w:color w:val="333333"/>
          <w:sz w:val="24"/>
        </w:rPr>
        <w:t>.</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6757"/>
      </w:tblGrid>
      <w:tr w:rsidR="00101188" w14:paraId="3031B310" w14:textId="77777777">
        <w:trPr>
          <w:trHeight w:val="362"/>
        </w:trPr>
        <w:tc>
          <w:tcPr>
            <w:tcW w:w="1685" w:type="dxa"/>
            <w:shd w:val="clear" w:color="auto" w:fill="0089CA"/>
          </w:tcPr>
          <w:p w14:paraId="20710AF4" w14:textId="77777777" w:rsidR="00101188" w:rsidRDefault="00C15CD9">
            <w:pPr>
              <w:pStyle w:val="TableParagraph"/>
              <w:spacing w:before="35"/>
              <w:ind w:left="309" w:right="300"/>
              <w:jc w:val="center"/>
              <w:rPr>
                <w:b/>
                <w:sz w:val="24"/>
              </w:rPr>
            </w:pPr>
            <w:r>
              <w:rPr>
                <w:b/>
                <w:color w:val="FFFFFF"/>
                <w:sz w:val="24"/>
              </w:rPr>
              <w:t>State</w:t>
            </w:r>
          </w:p>
        </w:tc>
        <w:tc>
          <w:tcPr>
            <w:tcW w:w="6757" w:type="dxa"/>
            <w:shd w:val="clear" w:color="auto" w:fill="0089CA"/>
          </w:tcPr>
          <w:p w14:paraId="2BBDECC9" w14:textId="77777777" w:rsidR="00101188" w:rsidRDefault="00C15CD9">
            <w:pPr>
              <w:pStyle w:val="TableParagraph"/>
              <w:spacing w:before="35"/>
              <w:ind w:left="2785" w:right="2777"/>
              <w:jc w:val="center"/>
              <w:rPr>
                <w:b/>
                <w:sz w:val="24"/>
              </w:rPr>
            </w:pPr>
            <w:r>
              <w:rPr>
                <w:b/>
                <w:color w:val="FFFFFF"/>
                <w:sz w:val="24"/>
              </w:rPr>
              <w:t>Description</w:t>
            </w:r>
          </w:p>
        </w:tc>
      </w:tr>
      <w:tr w:rsidR="00101188" w14:paraId="2E9E1F1B" w14:textId="77777777">
        <w:trPr>
          <w:trHeight w:val="359"/>
        </w:trPr>
        <w:tc>
          <w:tcPr>
            <w:tcW w:w="1685" w:type="dxa"/>
            <w:shd w:val="clear" w:color="auto" w:fill="F1F1F1"/>
          </w:tcPr>
          <w:p w14:paraId="7DAF30B2" w14:textId="77777777" w:rsidR="00101188" w:rsidRDefault="00C15CD9">
            <w:pPr>
              <w:pStyle w:val="TableParagraph"/>
              <w:ind w:left="309" w:right="298"/>
              <w:jc w:val="center"/>
              <w:rPr>
                <w:sz w:val="24"/>
              </w:rPr>
            </w:pPr>
            <w:r>
              <w:rPr>
                <w:color w:val="333333"/>
                <w:sz w:val="24"/>
              </w:rPr>
              <w:t>Initial</w:t>
            </w:r>
          </w:p>
        </w:tc>
        <w:tc>
          <w:tcPr>
            <w:tcW w:w="6757" w:type="dxa"/>
          </w:tcPr>
          <w:p w14:paraId="44EC0C3B" w14:textId="77777777" w:rsidR="00101188" w:rsidRDefault="00C15CD9">
            <w:pPr>
              <w:pStyle w:val="TableParagraph"/>
              <w:ind w:left="105"/>
              <w:rPr>
                <w:sz w:val="24"/>
              </w:rPr>
            </w:pPr>
            <w:r>
              <w:rPr>
                <w:color w:val="333333"/>
                <w:sz w:val="24"/>
              </w:rPr>
              <w:t>The ERPS protocol is disabled in the selected ring.</w:t>
            </w:r>
          </w:p>
        </w:tc>
      </w:tr>
      <w:tr w:rsidR="00101188" w14:paraId="4BFC9FAB" w14:textId="77777777">
        <w:trPr>
          <w:trHeight w:val="719"/>
        </w:trPr>
        <w:tc>
          <w:tcPr>
            <w:tcW w:w="1685" w:type="dxa"/>
            <w:shd w:val="clear" w:color="auto" w:fill="F1F1F1"/>
          </w:tcPr>
          <w:p w14:paraId="031C2953" w14:textId="77777777" w:rsidR="00101188" w:rsidRDefault="00C15CD9">
            <w:pPr>
              <w:pStyle w:val="TableParagraph"/>
              <w:spacing w:before="213"/>
              <w:ind w:left="309" w:right="298"/>
              <w:jc w:val="center"/>
              <w:rPr>
                <w:sz w:val="24"/>
              </w:rPr>
            </w:pPr>
            <w:r>
              <w:rPr>
                <w:color w:val="333333"/>
                <w:sz w:val="24"/>
              </w:rPr>
              <w:t>Idle</w:t>
            </w:r>
          </w:p>
        </w:tc>
        <w:tc>
          <w:tcPr>
            <w:tcW w:w="6757" w:type="dxa"/>
          </w:tcPr>
          <w:p w14:paraId="6A6A18CF" w14:textId="77777777" w:rsidR="00101188" w:rsidRDefault="00C15CD9">
            <w:pPr>
              <w:pStyle w:val="TableParagraph"/>
              <w:ind w:left="105"/>
              <w:rPr>
                <w:sz w:val="24"/>
              </w:rPr>
            </w:pPr>
            <w:r>
              <w:rPr>
                <w:color w:val="333333"/>
                <w:sz w:val="24"/>
              </w:rPr>
              <w:t>The ERPS protocol is enabled in the selected ring and the ERPS ring</w:t>
            </w:r>
          </w:p>
          <w:p w14:paraId="0346BE3B" w14:textId="77777777" w:rsidR="00101188" w:rsidRDefault="00C15CD9">
            <w:pPr>
              <w:pStyle w:val="TableParagraph"/>
              <w:spacing w:before="67"/>
              <w:ind w:left="105"/>
              <w:rPr>
                <w:sz w:val="24"/>
              </w:rPr>
            </w:pPr>
            <w:r>
              <w:rPr>
                <w:color w:val="333333"/>
                <w:sz w:val="24"/>
              </w:rPr>
              <w:t>is under control by the RPL Owner.</w:t>
            </w:r>
          </w:p>
        </w:tc>
      </w:tr>
      <w:tr w:rsidR="00101188" w14:paraId="032CE389" w14:textId="77777777">
        <w:trPr>
          <w:trHeight w:val="1079"/>
        </w:trPr>
        <w:tc>
          <w:tcPr>
            <w:tcW w:w="1685" w:type="dxa"/>
            <w:shd w:val="clear" w:color="auto" w:fill="F1F1F1"/>
          </w:tcPr>
          <w:p w14:paraId="358652D8" w14:textId="77777777" w:rsidR="00101188" w:rsidRDefault="00101188">
            <w:pPr>
              <w:pStyle w:val="TableParagraph"/>
              <w:spacing w:before="2"/>
              <w:ind w:left="0"/>
              <w:rPr>
                <w:sz w:val="32"/>
              </w:rPr>
            </w:pPr>
          </w:p>
          <w:p w14:paraId="7D24EC47" w14:textId="77777777" w:rsidR="00101188" w:rsidRDefault="00C15CD9">
            <w:pPr>
              <w:pStyle w:val="TableParagraph"/>
              <w:spacing w:before="0"/>
              <w:ind w:left="309" w:right="300"/>
              <w:jc w:val="center"/>
              <w:rPr>
                <w:sz w:val="24"/>
              </w:rPr>
            </w:pPr>
            <w:r>
              <w:rPr>
                <w:color w:val="333333"/>
                <w:sz w:val="24"/>
              </w:rPr>
              <w:t>Pending</w:t>
            </w:r>
          </w:p>
        </w:tc>
        <w:tc>
          <w:tcPr>
            <w:tcW w:w="6757" w:type="dxa"/>
          </w:tcPr>
          <w:p w14:paraId="0C894865" w14:textId="77777777" w:rsidR="00101188" w:rsidRDefault="00C15CD9">
            <w:pPr>
              <w:pStyle w:val="TableParagraph"/>
              <w:spacing w:line="295" w:lineRule="auto"/>
              <w:ind w:left="105"/>
              <w:rPr>
                <w:sz w:val="24"/>
              </w:rPr>
            </w:pPr>
            <w:r>
              <w:rPr>
                <w:color w:val="333333"/>
                <w:sz w:val="24"/>
              </w:rPr>
              <w:t>The ERPS protocol is enabled in the selected ring. The ERPS ring is recovery from Protection state and is waiting for the wtr timer</w:t>
            </w:r>
          </w:p>
          <w:p w14:paraId="09AB140D" w14:textId="77777777" w:rsidR="00101188" w:rsidRDefault="00C15CD9">
            <w:pPr>
              <w:pStyle w:val="TableParagraph"/>
              <w:spacing w:before="0" w:line="292" w:lineRule="exact"/>
              <w:ind w:left="105"/>
              <w:rPr>
                <w:sz w:val="24"/>
              </w:rPr>
            </w:pPr>
            <w:r>
              <w:rPr>
                <w:color w:val="333333"/>
                <w:sz w:val="24"/>
              </w:rPr>
              <w:t>expired.</w:t>
            </w:r>
          </w:p>
        </w:tc>
      </w:tr>
      <w:tr w:rsidR="00101188" w14:paraId="6CC25DDE" w14:textId="77777777">
        <w:trPr>
          <w:trHeight w:val="1080"/>
        </w:trPr>
        <w:tc>
          <w:tcPr>
            <w:tcW w:w="1685" w:type="dxa"/>
            <w:shd w:val="clear" w:color="auto" w:fill="F1F1F1"/>
          </w:tcPr>
          <w:p w14:paraId="6C21A3B5" w14:textId="77777777" w:rsidR="00101188" w:rsidRDefault="00101188">
            <w:pPr>
              <w:pStyle w:val="TableParagraph"/>
              <w:spacing w:before="2"/>
              <w:ind w:left="0"/>
              <w:rPr>
                <w:sz w:val="32"/>
              </w:rPr>
            </w:pPr>
          </w:p>
          <w:p w14:paraId="619245A6" w14:textId="77777777" w:rsidR="00101188" w:rsidRDefault="00C15CD9">
            <w:pPr>
              <w:pStyle w:val="TableParagraph"/>
              <w:spacing w:before="1"/>
              <w:ind w:left="309" w:right="302"/>
              <w:jc w:val="center"/>
              <w:rPr>
                <w:sz w:val="24"/>
              </w:rPr>
            </w:pPr>
            <w:r>
              <w:rPr>
                <w:color w:val="333333"/>
                <w:sz w:val="24"/>
              </w:rPr>
              <w:t>Protection</w:t>
            </w:r>
          </w:p>
        </w:tc>
        <w:tc>
          <w:tcPr>
            <w:tcW w:w="6757" w:type="dxa"/>
          </w:tcPr>
          <w:p w14:paraId="4386DBA1" w14:textId="77777777" w:rsidR="00101188" w:rsidRDefault="00C15CD9">
            <w:pPr>
              <w:pStyle w:val="TableParagraph"/>
              <w:spacing w:line="295" w:lineRule="auto"/>
              <w:ind w:left="105" w:right="34"/>
              <w:rPr>
                <w:sz w:val="24"/>
              </w:rPr>
            </w:pPr>
            <w:r>
              <w:rPr>
                <w:color w:val="333333"/>
                <w:sz w:val="24"/>
              </w:rPr>
              <w:t>The ERPS protocol is enabled in the selected ring but one of the links in the ring is broken. The RPL changes to forward to keep the</w:t>
            </w:r>
          </w:p>
          <w:p w14:paraId="27A47FAA" w14:textId="77777777" w:rsidR="00101188" w:rsidRDefault="00C15CD9">
            <w:pPr>
              <w:pStyle w:val="TableParagraph"/>
              <w:spacing w:before="0" w:line="292" w:lineRule="exact"/>
              <w:ind w:left="105"/>
              <w:rPr>
                <w:sz w:val="24"/>
              </w:rPr>
            </w:pPr>
            <w:r>
              <w:rPr>
                <w:color w:val="333333"/>
                <w:sz w:val="24"/>
              </w:rPr>
              <w:t>ring working.</w:t>
            </w:r>
          </w:p>
        </w:tc>
      </w:tr>
    </w:tbl>
    <w:p w14:paraId="779807EE" w14:textId="77777777" w:rsidR="00101188" w:rsidRDefault="00C15CD9">
      <w:pPr>
        <w:pStyle w:val="ListParagraph"/>
        <w:numPr>
          <w:ilvl w:val="0"/>
          <w:numId w:val="53"/>
        </w:numPr>
        <w:tabs>
          <w:tab w:val="left" w:pos="1971"/>
        </w:tabs>
        <w:spacing w:before="3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ERPS Ring ID</w:t>
      </w:r>
    </w:p>
    <w:p w14:paraId="1E752016" w14:textId="77777777" w:rsidR="00101188" w:rsidRDefault="00C15CD9">
      <w:pPr>
        <w:pStyle w:val="BodyText"/>
        <w:ind w:left="1970"/>
      </w:pPr>
      <w:r>
        <w:rPr>
          <w:color w:val="333333"/>
        </w:rPr>
        <w:t>The ID is the identity for the selected ERPS Ring.</w:t>
      </w:r>
    </w:p>
    <w:p w14:paraId="0E5CB1C1" w14:textId="77777777" w:rsidR="00101188" w:rsidRDefault="00C15CD9">
      <w:pPr>
        <w:pStyle w:val="ListParagraph"/>
        <w:numPr>
          <w:ilvl w:val="0"/>
          <w:numId w:val="5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R-APS</w:t>
      </w:r>
      <w:r>
        <w:rPr>
          <w:color w:val="333333"/>
          <w:spacing w:val="-1"/>
          <w:sz w:val="24"/>
          <w:u w:val="single" w:color="333333"/>
        </w:rPr>
        <w:t xml:space="preserve"> </w:t>
      </w:r>
      <w:r>
        <w:rPr>
          <w:color w:val="333333"/>
          <w:sz w:val="24"/>
          <w:u w:val="single" w:color="333333"/>
        </w:rPr>
        <w:t>Channel</w:t>
      </w:r>
    </w:p>
    <w:p w14:paraId="151BF0B7" w14:textId="77777777" w:rsidR="00101188" w:rsidRDefault="00C15CD9">
      <w:pPr>
        <w:pStyle w:val="BodyText"/>
        <w:ind w:left="1970"/>
      </w:pPr>
      <w:r>
        <w:rPr>
          <w:color w:val="333333"/>
        </w:rPr>
        <w:t>This field shows the configured R-APS Channel.</w:t>
      </w:r>
    </w:p>
    <w:p w14:paraId="6BEE4769" w14:textId="77777777" w:rsidR="00101188" w:rsidRDefault="00C15CD9">
      <w:pPr>
        <w:pStyle w:val="ListParagraph"/>
        <w:numPr>
          <w:ilvl w:val="0"/>
          <w:numId w:val="5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Virtual</w:t>
      </w:r>
      <w:r>
        <w:rPr>
          <w:color w:val="333333"/>
          <w:spacing w:val="-1"/>
          <w:sz w:val="24"/>
          <w:u w:val="single" w:color="333333"/>
        </w:rPr>
        <w:t xml:space="preserve"> </w:t>
      </w:r>
      <w:r>
        <w:rPr>
          <w:color w:val="333333"/>
          <w:sz w:val="24"/>
          <w:u w:val="single" w:color="333333"/>
        </w:rPr>
        <w:t>Channel</w:t>
      </w:r>
    </w:p>
    <w:p w14:paraId="2F368A6C" w14:textId="77777777" w:rsidR="00101188" w:rsidRDefault="00C15CD9">
      <w:pPr>
        <w:pStyle w:val="BodyText"/>
        <w:spacing w:line="295" w:lineRule="auto"/>
        <w:ind w:left="1970" w:right="447"/>
      </w:pPr>
      <w:r>
        <w:rPr>
          <w:color w:val="333333"/>
        </w:rPr>
        <w:t>This field shows the virtual channel of sub-ring. If the field shows “default” implies the virtual channel follows the R-APS Channel.</w:t>
      </w:r>
    </w:p>
    <w:p w14:paraId="5A690DB3" w14:textId="77777777" w:rsidR="00101188" w:rsidRDefault="00C15CD9">
      <w:pPr>
        <w:pStyle w:val="ListParagraph"/>
        <w:numPr>
          <w:ilvl w:val="0"/>
          <w:numId w:val="52"/>
        </w:numPr>
        <w:tabs>
          <w:tab w:val="left" w:pos="1971"/>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 Mode</w:t>
      </w:r>
    </w:p>
    <w:p w14:paraId="0B3F7C46" w14:textId="77777777" w:rsidR="00101188" w:rsidRDefault="00C15CD9">
      <w:pPr>
        <w:pStyle w:val="BodyText"/>
        <w:ind w:left="1970"/>
      </w:pPr>
      <w:r>
        <w:rPr>
          <w:color w:val="333333"/>
        </w:rPr>
        <w:t>Show the Revertive Mode is enabled (Yes) or disabled (No).</w:t>
      </w:r>
    </w:p>
    <w:p w14:paraId="1D8F40A7" w14:textId="77777777" w:rsidR="00101188" w:rsidRDefault="00C15CD9">
      <w:pPr>
        <w:pStyle w:val="ListParagraph"/>
        <w:numPr>
          <w:ilvl w:val="0"/>
          <w:numId w:val="52"/>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1BB01B7D" w14:textId="77777777" w:rsidR="00101188" w:rsidRDefault="00C15CD9">
      <w:pPr>
        <w:pStyle w:val="BodyText"/>
        <w:ind w:left="1970"/>
      </w:pPr>
      <w:r>
        <w:rPr>
          <w:color w:val="333333"/>
        </w:rPr>
        <w:t>The field is the configured MEL value.</w:t>
      </w:r>
    </w:p>
    <w:p w14:paraId="4E1B5590"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Port Status</w:t>
      </w:r>
    </w:p>
    <w:p w14:paraId="09AE5646" w14:textId="77777777" w:rsidR="00101188" w:rsidRDefault="00C15CD9">
      <w:pPr>
        <w:pStyle w:val="ListParagraph"/>
        <w:numPr>
          <w:ilvl w:val="0"/>
          <w:numId w:val="5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Interface</w:t>
      </w:r>
    </w:p>
    <w:p w14:paraId="0030708F" w14:textId="77777777" w:rsidR="00101188" w:rsidRDefault="00C15CD9">
      <w:pPr>
        <w:pStyle w:val="BodyText"/>
        <w:ind w:left="1970"/>
      </w:pPr>
      <w:r>
        <w:rPr>
          <w:color w:val="333333"/>
        </w:rPr>
        <w:t>The configured port presents the ERPS port 0/1 in the ERPS protocol.</w:t>
      </w:r>
    </w:p>
    <w:p w14:paraId="5D5AC91B" w14:textId="77777777" w:rsidR="00101188" w:rsidRDefault="00C15CD9">
      <w:pPr>
        <w:pStyle w:val="ListParagraph"/>
        <w:numPr>
          <w:ilvl w:val="0"/>
          <w:numId w:val="5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Role</w:t>
      </w:r>
    </w:p>
    <w:p w14:paraId="7EE2029F" w14:textId="77777777" w:rsidR="00101188" w:rsidRDefault="00C15CD9">
      <w:pPr>
        <w:pStyle w:val="BodyText"/>
        <w:spacing w:before="68"/>
        <w:ind w:left="1970"/>
      </w:pPr>
      <w:r>
        <w:rPr>
          <w:color w:val="333333"/>
        </w:rPr>
        <w:t>Display the configured role for the configured port.</w:t>
      </w:r>
    </w:p>
    <w:p w14:paraId="3F8B98FB" w14:textId="77777777" w:rsidR="00101188" w:rsidRDefault="00101188">
      <w:pPr>
        <w:sectPr w:rsidR="00101188">
          <w:pgSz w:w="11910" w:h="16840"/>
          <w:pgMar w:top="1100" w:right="640" w:bottom="280" w:left="540" w:header="608" w:footer="0" w:gutter="0"/>
          <w:cols w:space="720"/>
        </w:sectPr>
      </w:pPr>
    </w:p>
    <w:p w14:paraId="69789B8A" w14:textId="77777777" w:rsidR="00101188" w:rsidRDefault="00C15CD9">
      <w:pPr>
        <w:pStyle w:val="Heading1"/>
        <w:ind w:left="96"/>
      </w:pPr>
      <w:bookmarkStart w:id="10" w:name="_bookmark8"/>
      <w:bookmarkEnd w:id="10"/>
      <w:r>
        <w:rPr>
          <w:color w:val="333333"/>
          <w:spacing w:val="-2"/>
        </w:rPr>
        <w:lastRenderedPageBreak/>
        <w:t>MRP</w:t>
      </w:r>
    </w:p>
    <w:p w14:paraId="52F3EC7A" w14:textId="4D2A4E0C" w:rsidR="00101188" w:rsidRDefault="00AE465D">
      <w:pPr>
        <w:pStyle w:val="BodyText"/>
        <w:spacing w:before="2"/>
        <w:rPr>
          <w:rFonts w:ascii="Arial"/>
          <w:sz w:val="13"/>
        </w:rPr>
      </w:pPr>
      <w:r>
        <w:rPr>
          <w:noProof/>
        </w:rPr>
        <mc:AlternateContent>
          <mc:Choice Requires="wps">
            <w:drawing>
              <wp:anchor distT="0" distB="0" distL="0" distR="0" simplePos="0" relativeHeight="487613440" behindDoc="1" locked="0" layoutInCell="1" allowOverlap="1" wp14:anchorId="074AC138" wp14:editId="7DF222B4">
                <wp:simplePos x="0" y="0"/>
                <wp:positionH relativeFrom="page">
                  <wp:posOffset>666115</wp:posOffset>
                </wp:positionH>
                <wp:positionV relativeFrom="paragraph">
                  <wp:posOffset>121285</wp:posOffset>
                </wp:positionV>
                <wp:extent cx="6229985" cy="8890"/>
                <wp:effectExtent l="0" t="0" r="0" b="0"/>
                <wp:wrapTopAndBottom/>
                <wp:docPr id="9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70C9B" id="Rectangle 45" o:spid="_x0000_s1026" style="position:absolute;margin-left:52.45pt;margin-top:9.55pt;width:490.55pt;height:.7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22Emv/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72C3DB02" w14:textId="77777777" w:rsidR="00101188" w:rsidRDefault="00101188">
      <w:pPr>
        <w:pStyle w:val="BodyText"/>
        <w:spacing w:before="11"/>
        <w:rPr>
          <w:rFonts w:ascii="Arial"/>
          <w:sz w:val="21"/>
        </w:rPr>
      </w:pPr>
    </w:p>
    <w:p w14:paraId="5EB5E1FF" w14:textId="77777777" w:rsidR="00101188" w:rsidRDefault="00C15CD9">
      <w:pPr>
        <w:pStyle w:val="BodyText"/>
        <w:spacing w:before="51"/>
        <w:ind w:left="1020"/>
        <w:jc w:val="both"/>
      </w:pPr>
      <w:r>
        <w:rPr>
          <w:b/>
          <w:color w:val="333333"/>
        </w:rPr>
        <w:t xml:space="preserve">MRP </w:t>
      </w:r>
      <w:r>
        <w:rPr>
          <w:color w:val="333333"/>
        </w:rPr>
        <w:t>function is only supported on the</w:t>
      </w:r>
      <w:r>
        <w:rPr>
          <w:color w:val="333333"/>
          <w:spacing w:val="-16"/>
        </w:rPr>
        <w:t xml:space="preserve"> </w:t>
      </w:r>
      <w:r>
        <w:rPr>
          <w:color w:val="333333"/>
        </w:rPr>
        <w:t>CP-0804X</w:t>
      </w:r>
    </w:p>
    <w:p w14:paraId="02ABE0A9" w14:textId="77777777" w:rsidR="00101188" w:rsidRDefault="00C15CD9">
      <w:pPr>
        <w:pStyle w:val="BodyText"/>
        <w:spacing w:line="295" w:lineRule="auto"/>
        <w:ind w:left="537" w:right="433" w:firstLine="482"/>
        <w:jc w:val="both"/>
      </w:pPr>
      <w:r>
        <w:rPr>
          <w:b/>
          <w:color w:val="333333"/>
        </w:rPr>
        <w:t xml:space="preserve">Media Redundancy Protocol (MRP) </w:t>
      </w:r>
      <w:r>
        <w:rPr>
          <w:color w:val="333333"/>
        </w:rPr>
        <w:t xml:space="preserve">is an IEC standard protocol to prevent the ring topology from loop, and it is defined as </w:t>
      </w:r>
      <w:r>
        <w:rPr>
          <w:b/>
          <w:color w:val="333333"/>
        </w:rPr>
        <w:t>IEC 62439-2</w:t>
      </w:r>
      <w:r>
        <w:rPr>
          <w:color w:val="333333"/>
        </w:rPr>
        <w:t>. The recovery time of MRP is much faster than STP and even than RSTP, so it is suitable in most Industrial Ethernet applications.</w:t>
      </w:r>
    </w:p>
    <w:p w14:paraId="16D671E3" w14:textId="77777777" w:rsidR="00101188" w:rsidRDefault="00C15CD9">
      <w:pPr>
        <w:spacing w:line="295" w:lineRule="auto"/>
        <w:ind w:left="537" w:right="433" w:firstLine="482"/>
        <w:jc w:val="both"/>
        <w:rPr>
          <w:sz w:val="24"/>
        </w:rPr>
      </w:pPr>
      <w:r>
        <w:rPr>
          <w:color w:val="333333"/>
          <w:sz w:val="24"/>
        </w:rPr>
        <w:t xml:space="preserve">In the ring topology with MRP, the manager is called </w:t>
      </w:r>
      <w:r>
        <w:rPr>
          <w:b/>
          <w:color w:val="333333"/>
          <w:sz w:val="24"/>
        </w:rPr>
        <w:t>Media Redundancy Manager (MRM)</w:t>
      </w:r>
      <w:r>
        <w:rPr>
          <w:color w:val="333333"/>
          <w:sz w:val="24"/>
        </w:rPr>
        <w:t xml:space="preserve">,  and the clients are called </w:t>
      </w:r>
      <w:r>
        <w:rPr>
          <w:b/>
          <w:color w:val="333333"/>
          <w:sz w:val="24"/>
        </w:rPr>
        <w:t>Media Redundancy Clients (MRC)</w:t>
      </w:r>
      <w:r>
        <w:rPr>
          <w:color w:val="333333"/>
          <w:sz w:val="24"/>
        </w:rPr>
        <w:t xml:space="preserve">. The </w:t>
      </w:r>
      <w:r>
        <w:rPr>
          <w:b/>
          <w:color w:val="333333"/>
          <w:sz w:val="24"/>
        </w:rPr>
        <w:t xml:space="preserve">MRM </w:t>
      </w:r>
      <w:r>
        <w:rPr>
          <w:color w:val="333333"/>
          <w:sz w:val="24"/>
        </w:rPr>
        <w:t>send test packets from both of its ring ports periodically to confirm the health of ring</w:t>
      </w:r>
      <w:r>
        <w:rPr>
          <w:color w:val="333333"/>
          <w:spacing w:val="-9"/>
          <w:sz w:val="24"/>
        </w:rPr>
        <w:t xml:space="preserve"> </w:t>
      </w:r>
      <w:r>
        <w:rPr>
          <w:color w:val="333333"/>
          <w:sz w:val="24"/>
        </w:rPr>
        <w:t>topology.</w:t>
      </w:r>
    </w:p>
    <w:p w14:paraId="3BDBD7AD" w14:textId="7E095BB9" w:rsidR="00101188" w:rsidRDefault="00C15CD9">
      <w:pPr>
        <w:pStyle w:val="BodyText"/>
        <w:spacing w:before="0" w:after="50" w:line="295" w:lineRule="auto"/>
        <w:ind w:left="537" w:right="373" w:firstLine="482"/>
        <w:jc w:val="both"/>
      </w:pPr>
      <w:r>
        <w:rPr>
          <w:color w:val="333333"/>
        </w:rPr>
        <w:t xml:space="preserve">There are three states for MRP Ring Ports – </w:t>
      </w:r>
      <w:r>
        <w:rPr>
          <w:b/>
          <w:color w:val="333333"/>
        </w:rPr>
        <w:t>Disabled</w:t>
      </w:r>
      <w:r>
        <w:rPr>
          <w:color w:val="333333"/>
        </w:rPr>
        <w:t xml:space="preserve">, </w:t>
      </w:r>
      <w:r>
        <w:rPr>
          <w:b/>
          <w:color w:val="333333"/>
        </w:rPr>
        <w:t>Blocked</w:t>
      </w:r>
      <w:r>
        <w:rPr>
          <w:color w:val="333333"/>
        </w:rPr>
        <w:t xml:space="preserve">, and </w:t>
      </w:r>
      <w:r>
        <w:rPr>
          <w:b/>
          <w:color w:val="333333"/>
        </w:rPr>
        <w:t>Forwarding</w:t>
      </w:r>
      <w:r>
        <w:rPr>
          <w:color w:val="333333"/>
        </w:rPr>
        <w:t xml:space="preserve">.  When the </w:t>
      </w:r>
      <w:r>
        <w:rPr>
          <w:b/>
          <w:color w:val="333333"/>
        </w:rPr>
        <w:t xml:space="preserve">MRP </w:t>
      </w:r>
      <w:r>
        <w:rPr>
          <w:color w:val="333333"/>
        </w:rPr>
        <w:t xml:space="preserve">ring is under normal operation, the network works in the </w:t>
      </w:r>
      <w:r>
        <w:rPr>
          <w:b/>
          <w:color w:val="333333"/>
        </w:rPr>
        <w:t xml:space="preserve">Ring-Closed </w:t>
      </w:r>
      <w:r>
        <w:rPr>
          <w:color w:val="333333"/>
        </w:rPr>
        <w:t xml:space="preserve">state. In the closed state, one of the </w:t>
      </w:r>
      <w:r>
        <w:rPr>
          <w:b/>
          <w:color w:val="333333"/>
        </w:rPr>
        <w:t xml:space="preserve">MRM </w:t>
      </w:r>
      <w:r>
        <w:rPr>
          <w:color w:val="333333"/>
        </w:rPr>
        <w:t xml:space="preserve">Ring Ports is blocked and the other one is forwarding, while </w:t>
      </w:r>
      <w:r w:rsidR="00AE465D">
        <w:rPr>
          <w:color w:val="333333"/>
        </w:rPr>
        <w:t>both ring</w:t>
      </w:r>
      <w:r>
        <w:rPr>
          <w:color w:val="333333"/>
        </w:rPr>
        <w:t xml:space="preserve"> ports of </w:t>
      </w:r>
      <w:r>
        <w:rPr>
          <w:b/>
          <w:color w:val="333333"/>
        </w:rPr>
        <w:t>MRC</w:t>
      </w:r>
      <w:r>
        <w:rPr>
          <w:color w:val="333333"/>
        </w:rPr>
        <w:t xml:space="preserve">s are forwarding. Due to the blocked port, the topology is a logical stub, and the loops are avoided. If one of the forwarding links is failed, the ring topology goes to open state, and the blocked port of </w:t>
      </w:r>
      <w:r>
        <w:rPr>
          <w:b/>
          <w:color w:val="333333"/>
        </w:rPr>
        <w:t xml:space="preserve">MRM </w:t>
      </w:r>
      <w:r>
        <w:rPr>
          <w:color w:val="333333"/>
        </w:rPr>
        <w:t>will be forwarding state to insure the transmission in the</w:t>
      </w:r>
      <w:r>
        <w:rPr>
          <w:color w:val="333333"/>
          <w:spacing w:val="-13"/>
        </w:rPr>
        <w:t xml:space="preserve"> </w:t>
      </w:r>
      <w:r>
        <w:rPr>
          <w:color w:val="333333"/>
        </w:rPr>
        <w:t>ring.</w:t>
      </w:r>
    </w:p>
    <w:tbl>
      <w:tblPr>
        <w:tblW w:w="0" w:type="auto"/>
        <w:tblInd w:w="420" w:type="dxa"/>
        <w:tblLayout w:type="fixed"/>
        <w:tblCellMar>
          <w:left w:w="0" w:type="dxa"/>
          <w:right w:w="0" w:type="dxa"/>
        </w:tblCellMar>
        <w:tblLook w:val="01E0" w:firstRow="1" w:lastRow="1" w:firstColumn="1" w:lastColumn="1" w:noHBand="0" w:noVBand="0"/>
      </w:tblPr>
      <w:tblGrid>
        <w:gridCol w:w="4920"/>
        <w:gridCol w:w="4920"/>
      </w:tblGrid>
      <w:tr w:rsidR="00101188" w14:paraId="48EEAB95" w14:textId="77777777">
        <w:trPr>
          <w:trHeight w:val="4584"/>
        </w:trPr>
        <w:tc>
          <w:tcPr>
            <w:tcW w:w="4920" w:type="dxa"/>
          </w:tcPr>
          <w:p w14:paraId="7BEDD9E4" w14:textId="77777777" w:rsidR="00101188" w:rsidRDefault="00C15CD9">
            <w:pPr>
              <w:pStyle w:val="TableParagraph"/>
              <w:spacing w:before="0"/>
              <w:ind w:left="308"/>
              <w:rPr>
                <w:sz w:val="20"/>
              </w:rPr>
            </w:pPr>
            <w:r>
              <w:rPr>
                <w:noProof/>
                <w:sz w:val="20"/>
              </w:rPr>
              <w:drawing>
                <wp:inline distT="0" distB="0" distL="0" distR="0" wp14:anchorId="59E34049" wp14:editId="7E26088C">
                  <wp:extent cx="2747260" cy="2857500"/>
                  <wp:effectExtent l="0" t="0" r="0" b="0"/>
                  <wp:docPr id="12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49.jpeg"/>
                          <pic:cNvPicPr/>
                        </pic:nvPicPr>
                        <pic:blipFill>
                          <a:blip r:embed="rId57" cstate="print"/>
                          <a:stretch>
                            <a:fillRect/>
                          </a:stretch>
                        </pic:blipFill>
                        <pic:spPr>
                          <a:xfrm>
                            <a:off x="0" y="0"/>
                            <a:ext cx="2747260" cy="2857500"/>
                          </a:xfrm>
                          <a:prstGeom prst="rect">
                            <a:avLst/>
                          </a:prstGeom>
                        </pic:spPr>
                      </pic:pic>
                    </a:graphicData>
                  </a:graphic>
                </wp:inline>
              </w:drawing>
            </w:r>
          </w:p>
        </w:tc>
        <w:tc>
          <w:tcPr>
            <w:tcW w:w="4920" w:type="dxa"/>
          </w:tcPr>
          <w:p w14:paraId="6ECCFC0F" w14:textId="77777777" w:rsidR="00101188" w:rsidRDefault="00C15CD9">
            <w:pPr>
              <w:pStyle w:val="TableParagraph"/>
              <w:spacing w:before="0"/>
              <w:ind w:left="530"/>
              <w:rPr>
                <w:sz w:val="20"/>
              </w:rPr>
            </w:pPr>
            <w:r>
              <w:rPr>
                <w:noProof/>
                <w:sz w:val="20"/>
              </w:rPr>
              <w:drawing>
                <wp:inline distT="0" distB="0" distL="0" distR="0" wp14:anchorId="1422E430" wp14:editId="1998CCB2">
                  <wp:extent cx="2637552" cy="2857500"/>
                  <wp:effectExtent l="0" t="0" r="0" b="0"/>
                  <wp:docPr id="12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0.jpeg"/>
                          <pic:cNvPicPr/>
                        </pic:nvPicPr>
                        <pic:blipFill>
                          <a:blip r:embed="rId58" cstate="print"/>
                          <a:stretch>
                            <a:fillRect/>
                          </a:stretch>
                        </pic:blipFill>
                        <pic:spPr>
                          <a:xfrm>
                            <a:off x="0" y="0"/>
                            <a:ext cx="2637552" cy="2857500"/>
                          </a:xfrm>
                          <a:prstGeom prst="rect">
                            <a:avLst/>
                          </a:prstGeom>
                        </pic:spPr>
                      </pic:pic>
                    </a:graphicData>
                  </a:graphic>
                </wp:inline>
              </w:drawing>
            </w:r>
          </w:p>
        </w:tc>
      </w:tr>
      <w:tr w:rsidR="00101188" w14:paraId="6B4700F7" w14:textId="77777777">
        <w:trPr>
          <w:trHeight w:val="312"/>
        </w:trPr>
        <w:tc>
          <w:tcPr>
            <w:tcW w:w="4920" w:type="dxa"/>
          </w:tcPr>
          <w:p w14:paraId="07394EC5" w14:textId="77777777" w:rsidR="00101188" w:rsidRDefault="00C15CD9">
            <w:pPr>
              <w:pStyle w:val="TableParagraph"/>
              <w:spacing w:before="71" w:line="222" w:lineRule="exact"/>
              <w:ind w:left="1358"/>
              <w:rPr>
                <w:rFonts w:ascii="Arial"/>
                <w:b/>
                <w:i/>
                <w:sz w:val="21"/>
              </w:rPr>
            </w:pPr>
            <w:r>
              <w:rPr>
                <w:rFonts w:ascii="Arial"/>
                <w:b/>
                <w:i/>
                <w:color w:val="3B763C"/>
                <w:sz w:val="21"/>
                <w:shd w:val="clear" w:color="auto" w:fill="D9D9D9"/>
              </w:rPr>
              <w:t>Ring Topology Closed</w:t>
            </w:r>
          </w:p>
        </w:tc>
        <w:tc>
          <w:tcPr>
            <w:tcW w:w="4920" w:type="dxa"/>
          </w:tcPr>
          <w:p w14:paraId="3C8F94AA" w14:textId="77777777" w:rsidR="00101188" w:rsidRDefault="00C15CD9">
            <w:pPr>
              <w:pStyle w:val="TableParagraph"/>
              <w:spacing w:before="71" w:line="222" w:lineRule="exact"/>
              <w:ind w:left="1423"/>
              <w:rPr>
                <w:rFonts w:ascii="Arial"/>
                <w:b/>
                <w:i/>
                <w:sz w:val="21"/>
              </w:rPr>
            </w:pPr>
            <w:r>
              <w:rPr>
                <w:rFonts w:ascii="Arial"/>
                <w:b/>
                <w:i/>
                <w:color w:val="3B763C"/>
                <w:sz w:val="21"/>
                <w:shd w:val="clear" w:color="auto" w:fill="D9D9D9"/>
              </w:rPr>
              <w:t>Ring Topology Open</w:t>
            </w:r>
          </w:p>
        </w:tc>
      </w:tr>
    </w:tbl>
    <w:p w14:paraId="1DFD0150" w14:textId="77777777" w:rsidR="00101188" w:rsidRDefault="00C15CD9">
      <w:pPr>
        <w:pStyle w:val="BodyText"/>
        <w:spacing w:before="91" w:line="295" w:lineRule="auto"/>
        <w:ind w:left="537" w:right="430" w:firstLine="490"/>
        <w:jc w:val="both"/>
      </w:pPr>
      <w:r>
        <w:rPr>
          <w:color w:val="333333"/>
        </w:rPr>
        <w:t xml:space="preserve">If the </w:t>
      </w:r>
      <w:r>
        <w:rPr>
          <w:b/>
          <w:color w:val="333333"/>
        </w:rPr>
        <w:t xml:space="preserve">MRC </w:t>
      </w:r>
      <w:r>
        <w:rPr>
          <w:color w:val="333333"/>
        </w:rPr>
        <w:t xml:space="preserve">detects a link down at one of the ring ports, it can notify this event to the </w:t>
      </w:r>
      <w:r>
        <w:rPr>
          <w:b/>
          <w:color w:val="333333"/>
        </w:rPr>
        <w:t xml:space="preserve">MRM </w:t>
      </w:r>
      <w:r>
        <w:rPr>
          <w:color w:val="333333"/>
        </w:rPr>
        <w:t xml:space="preserve">initiatively. In </w:t>
      </w:r>
      <w:r>
        <w:rPr>
          <w:b/>
          <w:color w:val="333333"/>
        </w:rPr>
        <w:t>Advanced Mode</w:t>
      </w:r>
      <w:r>
        <w:rPr>
          <w:color w:val="333333"/>
        </w:rPr>
        <w:t>, the MRM can activate the blocked ring port to speed-up recovery rather than wait till sufficient loss of test packets.</w:t>
      </w:r>
    </w:p>
    <w:p w14:paraId="0E281E07" w14:textId="77777777" w:rsidR="00101188" w:rsidRDefault="00C15CD9">
      <w:pPr>
        <w:pStyle w:val="BodyText"/>
        <w:spacing w:before="0" w:line="295" w:lineRule="auto"/>
        <w:ind w:left="537" w:right="429" w:firstLine="490"/>
        <w:jc w:val="both"/>
      </w:pPr>
      <w:r>
        <w:rPr>
          <w:b/>
          <w:color w:val="333333"/>
        </w:rPr>
        <w:t xml:space="preserve">MRP </w:t>
      </w:r>
      <w:r>
        <w:rPr>
          <w:color w:val="333333"/>
        </w:rPr>
        <w:t>standard guarantees the recovery time in the specifications. The recovery time are 500ms, 200ms, 30ms with maximum 50 switches, and 10ms with up to 14 switches in a ring. Currently, we support the recovery delay of 500ms and 200ms.</w:t>
      </w:r>
    </w:p>
    <w:p w14:paraId="34149C5B" w14:textId="77777777" w:rsidR="00101188" w:rsidRDefault="00101188">
      <w:pPr>
        <w:pStyle w:val="BodyText"/>
        <w:spacing w:before="0"/>
      </w:pPr>
    </w:p>
    <w:p w14:paraId="15BF102D" w14:textId="77777777" w:rsidR="00101188" w:rsidRDefault="00C15CD9">
      <w:pPr>
        <w:spacing w:before="198"/>
        <w:ind w:left="537"/>
        <w:rPr>
          <w:b/>
          <w:sz w:val="26"/>
        </w:rPr>
      </w:pPr>
      <w:r>
        <w:rPr>
          <w:b/>
          <w:color w:val="3379B7"/>
          <w:sz w:val="32"/>
        </w:rPr>
        <w:t>C</w:t>
      </w:r>
      <w:r>
        <w:rPr>
          <w:b/>
          <w:color w:val="3379B7"/>
          <w:sz w:val="26"/>
        </w:rPr>
        <w:t xml:space="preserve">ONFIGURE </w:t>
      </w:r>
      <w:r>
        <w:rPr>
          <w:b/>
          <w:color w:val="3379B7"/>
          <w:sz w:val="32"/>
        </w:rPr>
        <w:t>MRP I</w:t>
      </w:r>
      <w:r>
        <w:rPr>
          <w:b/>
          <w:color w:val="3379B7"/>
          <w:sz w:val="26"/>
        </w:rPr>
        <w:t>NFORMATION</w:t>
      </w:r>
    </w:p>
    <w:p w14:paraId="5DDC3BE7" w14:textId="77777777" w:rsidR="00101188" w:rsidRDefault="00101188">
      <w:pPr>
        <w:rPr>
          <w:sz w:val="26"/>
        </w:rPr>
        <w:sectPr w:rsidR="00101188">
          <w:pgSz w:w="11910" w:h="16840"/>
          <w:pgMar w:top="1100" w:right="640" w:bottom="280" w:left="540" w:header="608" w:footer="0" w:gutter="0"/>
          <w:cols w:space="720"/>
        </w:sectPr>
      </w:pPr>
    </w:p>
    <w:p w14:paraId="64F2F78A" w14:textId="77777777" w:rsidR="00101188" w:rsidRDefault="00101188">
      <w:pPr>
        <w:pStyle w:val="BodyText"/>
        <w:spacing w:before="3"/>
        <w:rPr>
          <w:b/>
          <w:sz w:val="18"/>
        </w:rPr>
      </w:pPr>
    </w:p>
    <w:p w14:paraId="580F552E" w14:textId="77777777" w:rsidR="00101188" w:rsidRDefault="00C15CD9">
      <w:pPr>
        <w:pStyle w:val="BodyText"/>
        <w:spacing w:before="0"/>
        <w:ind w:left="1116"/>
        <w:rPr>
          <w:sz w:val="20"/>
        </w:rPr>
      </w:pPr>
      <w:r>
        <w:rPr>
          <w:noProof/>
          <w:sz w:val="20"/>
        </w:rPr>
        <w:drawing>
          <wp:inline distT="0" distB="0" distL="0" distR="0" wp14:anchorId="15F1988A" wp14:editId="7075B1BC">
            <wp:extent cx="5438296" cy="3395281"/>
            <wp:effectExtent l="0" t="0" r="0" b="0"/>
            <wp:docPr id="131"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51.png"/>
                    <pic:cNvPicPr/>
                  </pic:nvPicPr>
                  <pic:blipFill>
                    <a:blip r:embed="rId59" cstate="print"/>
                    <a:stretch>
                      <a:fillRect/>
                    </a:stretch>
                  </pic:blipFill>
                  <pic:spPr>
                    <a:xfrm>
                      <a:off x="0" y="0"/>
                      <a:ext cx="5438296" cy="3395281"/>
                    </a:xfrm>
                    <a:prstGeom prst="rect">
                      <a:avLst/>
                    </a:prstGeom>
                  </pic:spPr>
                </pic:pic>
              </a:graphicData>
            </a:graphic>
          </wp:inline>
        </w:drawing>
      </w:r>
    </w:p>
    <w:p w14:paraId="5F439CB3" w14:textId="77777777" w:rsidR="00101188" w:rsidRDefault="00101188">
      <w:pPr>
        <w:pStyle w:val="BodyText"/>
        <w:spacing w:before="0"/>
        <w:rPr>
          <w:b/>
          <w:sz w:val="20"/>
        </w:rPr>
      </w:pPr>
    </w:p>
    <w:p w14:paraId="3FDF7ACF" w14:textId="77777777" w:rsidR="00101188" w:rsidRDefault="00101188">
      <w:pPr>
        <w:pStyle w:val="BodyText"/>
        <w:spacing w:before="7"/>
        <w:rPr>
          <w:b/>
          <w:sz w:val="18"/>
        </w:rPr>
      </w:pPr>
    </w:p>
    <w:p w14:paraId="7B7733BB" w14:textId="77777777" w:rsidR="00101188" w:rsidRDefault="00C15CD9">
      <w:pPr>
        <w:tabs>
          <w:tab w:val="left" w:pos="5239"/>
        </w:tabs>
        <w:ind w:left="102"/>
        <w:jc w:val="center"/>
        <w:rPr>
          <w:rFonts w:ascii="Arial"/>
          <w:b/>
          <w:i/>
          <w:sz w:val="21"/>
        </w:rPr>
      </w:pPr>
      <w:r>
        <w:rPr>
          <w:noProof/>
        </w:rPr>
        <w:drawing>
          <wp:anchor distT="0" distB="0" distL="0" distR="0" simplePos="0" relativeHeight="478470656" behindDoc="1" locked="0" layoutInCell="1" allowOverlap="1" wp14:anchorId="6E305DB3" wp14:editId="50878527">
            <wp:simplePos x="0" y="0"/>
            <wp:positionH relativeFrom="page">
              <wp:posOffset>4630546</wp:posOffset>
            </wp:positionH>
            <wp:positionV relativeFrom="paragraph">
              <wp:posOffset>-52973</wp:posOffset>
            </wp:positionV>
            <wp:extent cx="180860" cy="177164"/>
            <wp:effectExtent l="0" t="0" r="0" b="0"/>
            <wp:wrapNone/>
            <wp:docPr id="1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70899A7" w14:textId="77777777" w:rsidR="00101188" w:rsidRDefault="00C15CD9">
      <w:pPr>
        <w:pStyle w:val="Heading5"/>
        <w:numPr>
          <w:ilvl w:val="1"/>
          <w:numId w:val="65"/>
        </w:numPr>
        <w:tabs>
          <w:tab w:val="left" w:pos="1257"/>
          <w:tab w:val="left" w:pos="1259"/>
        </w:tabs>
        <w:spacing w:before="143"/>
        <w:ind w:left="1258" w:hanging="361"/>
        <w:rPr>
          <w:rFonts w:ascii="Symbol" w:hAnsi="Symbol"/>
          <w:color w:val="333333"/>
          <w:sz w:val="20"/>
          <w:u w:val="none"/>
        </w:rPr>
      </w:pPr>
      <w:r>
        <w:rPr>
          <w:color w:val="3379B7"/>
          <w:u w:color="3379B7"/>
        </w:rPr>
        <w:t>MRP</w:t>
      </w:r>
      <w:r>
        <w:rPr>
          <w:color w:val="3379B7"/>
          <w:spacing w:val="-2"/>
          <w:u w:color="3379B7"/>
        </w:rPr>
        <w:t xml:space="preserve"> </w:t>
      </w:r>
      <w:r>
        <w:rPr>
          <w:color w:val="3379B7"/>
          <w:u w:color="3379B7"/>
        </w:rPr>
        <w:t>Status</w:t>
      </w:r>
    </w:p>
    <w:p w14:paraId="0FFB53F1" w14:textId="77777777" w:rsidR="00101188" w:rsidRDefault="00C15CD9">
      <w:pPr>
        <w:pStyle w:val="BodyText"/>
        <w:spacing w:before="65"/>
        <w:ind w:left="1258"/>
      </w:pPr>
      <w:r>
        <w:rPr>
          <w:color w:val="333333"/>
        </w:rPr>
        <w:t>“Enable” or “Disable” MRP protocol running on the switch. By default, the MRP protocol is</w:t>
      </w:r>
    </w:p>
    <w:p w14:paraId="37D007D6" w14:textId="77777777" w:rsidR="00101188" w:rsidRDefault="00C15CD9">
      <w:pPr>
        <w:spacing w:before="67"/>
        <w:ind w:left="1258"/>
        <w:rPr>
          <w:sz w:val="24"/>
        </w:rPr>
      </w:pPr>
      <w:r>
        <w:rPr>
          <w:b/>
          <w:color w:val="333333"/>
          <w:sz w:val="24"/>
        </w:rPr>
        <w:t>disabled</w:t>
      </w:r>
      <w:r>
        <w:rPr>
          <w:color w:val="333333"/>
          <w:sz w:val="24"/>
        </w:rPr>
        <w:t>.</w:t>
      </w:r>
    </w:p>
    <w:p w14:paraId="42C97AED" w14:textId="77777777" w:rsidR="00101188" w:rsidRDefault="00C15CD9">
      <w:pPr>
        <w:pStyle w:val="ListParagraph"/>
        <w:numPr>
          <w:ilvl w:val="1"/>
          <w:numId w:val="65"/>
        </w:numPr>
        <w:tabs>
          <w:tab w:val="left" w:pos="1257"/>
          <w:tab w:val="left" w:pos="1259"/>
        </w:tabs>
        <w:spacing w:before="158"/>
        <w:ind w:left="1258" w:hanging="361"/>
        <w:rPr>
          <w:rFonts w:ascii="Symbol" w:hAnsi="Symbol"/>
          <w:b/>
          <w:color w:val="333333"/>
          <w:sz w:val="20"/>
        </w:rPr>
      </w:pPr>
      <w:r>
        <w:rPr>
          <w:b/>
          <w:color w:val="3379B7"/>
          <w:sz w:val="24"/>
          <w:u w:val="single" w:color="3379B7"/>
        </w:rPr>
        <w:t>MRP</w:t>
      </w:r>
      <w:r>
        <w:rPr>
          <w:b/>
          <w:color w:val="3379B7"/>
          <w:spacing w:val="-2"/>
          <w:sz w:val="24"/>
          <w:u w:val="single" w:color="3379B7"/>
        </w:rPr>
        <w:t xml:space="preserve"> </w:t>
      </w:r>
      <w:r>
        <w:rPr>
          <w:b/>
          <w:color w:val="3379B7"/>
          <w:sz w:val="24"/>
          <w:u w:val="single" w:color="3379B7"/>
        </w:rPr>
        <w:t>Role</w:t>
      </w:r>
    </w:p>
    <w:p w14:paraId="467DBC4D" w14:textId="2ECBC299" w:rsidR="00101188" w:rsidRDefault="00C15CD9">
      <w:pPr>
        <w:pStyle w:val="BodyText"/>
        <w:spacing w:line="295" w:lineRule="auto"/>
        <w:ind w:left="1258" w:right="431"/>
        <w:jc w:val="both"/>
      </w:pPr>
      <w:r>
        <w:t>Configure the role of the switch when running MRP protocol. The “Manager” item implies MRM, and the “Client” item implies MRC.</w:t>
      </w:r>
    </w:p>
    <w:p w14:paraId="60ADA685" w14:textId="77777777" w:rsidR="00101188" w:rsidRDefault="00C15CD9">
      <w:pPr>
        <w:pStyle w:val="Heading5"/>
        <w:numPr>
          <w:ilvl w:val="1"/>
          <w:numId w:val="65"/>
        </w:numPr>
        <w:tabs>
          <w:tab w:val="left" w:pos="1259"/>
        </w:tabs>
        <w:spacing w:before="90"/>
        <w:ind w:left="1258" w:hanging="361"/>
        <w:jc w:val="both"/>
        <w:rPr>
          <w:rFonts w:ascii="Symbol" w:hAnsi="Symbol"/>
          <w:color w:val="333333"/>
          <w:sz w:val="20"/>
          <w:u w:val="none"/>
        </w:rPr>
      </w:pPr>
      <w:r>
        <w:rPr>
          <w:color w:val="3379B7"/>
          <w:u w:color="3379B7"/>
        </w:rPr>
        <w:t>MRP Recovery</w:t>
      </w:r>
      <w:r>
        <w:rPr>
          <w:color w:val="3379B7"/>
          <w:spacing w:val="-3"/>
          <w:u w:color="3379B7"/>
        </w:rPr>
        <w:t xml:space="preserve"> </w:t>
      </w:r>
      <w:r>
        <w:rPr>
          <w:color w:val="3379B7"/>
          <w:u w:color="3379B7"/>
        </w:rPr>
        <w:t>Delay</w:t>
      </w:r>
    </w:p>
    <w:p w14:paraId="00DA2046" w14:textId="2FAAEB9E" w:rsidR="00101188" w:rsidRDefault="00C15CD9">
      <w:pPr>
        <w:pStyle w:val="BodyText"/>
        <w:spacing w:before="65" w:line="295" w:lineRule="auto"/>
        <w:ind w:left="1258" w:right="432"/>
        <w:jc w:val="both"/>
      </w:pPr>
      <w:r>
        <w:rPr>
          <w:color w:val="333333"/>
        </w:rPr>
        <w:t xml:space="preserve">The MRP Recovery Delay implies to the number of lost packets. The IEC 62439-2 standard defines 4 recovery delays – </w:t>
      </w:r>
      <w:r>
        <w:rPr>
          <w:b/>
          <w:color w:val="333333"/>
        </w:rPr>
        <w:t>500ms</w:t>
      </w:r>
      <w:r>
        <w:rPr>
          <w:color w:val="333333"/>
        </w:rPr>
        <w:t xml:space="preserve">, </w:t>
      </w:r>
      <w:r>
        <w:rPr>
          <w:b/>
          <w:color w:val="333333"/>
        </w:rPr>
        <w:t>200ms</w:t>
      </w:r>
      <w:r>
        <w:rPr>
          <w:color w:val="333333"/>
        </w:rPr>
        <w:t xml:space="preserve">, </w:t>
      </w:r>
      <w:r>
        <w:rPr>
          <w:b/>
          <w:color w:val="333333"/>
        </w:rPr>
        <w:t>30ms</w:t>
      </w:r>
      <w:r>
        <w:rPr>
          <w:color w:val="333333"/>
        </w:rPr>
        <w:t xml:space="preserve">, and </w:t>
      </w:r>
      <w:r>
        <w:rPr>
          <w:b/>
          <w:color w:val="333333"/>
        </w:rPr>
        <w:t>10ms</w:t>
      </w:r>
      <w:r>
        <w:rPr>
          <w:color w:val="333333"/>
        </w:rPr>
        <w:t>. Currently, we only support 500ms and 200ms.</w:t>
      </w:r>
    </w:p>
    <w:p w14:paraId="4B14DCBE" w14:textId="77777777" w:rsidR="00101188" w:rsidRDefault="00C15CD9">
      <w:pPr>
        <w:pStyle w:val="Heading5"/>
        <w:numPr>
          <w:ilvl w:val="1"/>
          <w:numId w:val="65"/>
        </w:numPr>
        <w:tabs>
          <w:tab w:val="left" w:pos="1259"/>
        </w:tabs>
        <w:spacing w:before="91"/>
        <w:ind w:left="1258" w:hanging="361"/>
        <w:jc w:val="both"/>
        <w:rPr>
          <w:rFonts w:ascii="Symbol" w:hAnsi="Symbol"/>
          <w:color w:val="333333"/>
          <w:sz w:val="20"/>
          <w:u w:val="none"/>
        </w:rPr>
      </w:pPr>
      <w:r>
        <w:rPr>
          <w:color w:val="3379B7"/>
          <w:u w:color="3379B7"/>
        </w:rPr>
        <w:t>MRP Port 1 (Primary)</w:t>
      </w:r>
    </w:p>
    <w:p w14:paraId="7A655184" w14:textId="77777777" w:rsidR="00101188" w:rsidRDefault="00C15CD9">
      <w:pPr>
        <w:pStyle w:val="BodyText"/>
        <w:spacing w:line="295" w:lineRule="auto"/>
        <w:ind w:left="1258" w:right="430"/>
        <w:jc w:val="both"/>
      </w:pPr>
      <w:r>
        <w:t>The M</w:t>
      </w:r>
      <w:r>
        <w:rPr>
          <w:color w:val="333333"/>
        </w:rPr>
        <w:t xml:space="preserve">RP Port 1 is the </w:t>
      </w:r>
      <w:r>
        <w:rPr>
          <w:b/>
          <w:color w:val="333333"/>
        </w:rPr>
        <w:t>prim</w:t>
      </w:r>
      <w:r>
        <w:rPr>
          <w:b/>
        </w:rPr>
        <w:t xml:space="preserve">ary port </w:t>
      </w:r>
      <w:r>
        <w:t xml:space="preserve">of MRP. </w:t>
      </w:r>
      <w:r>
        <w:rPr>
          <w:color w:val="333333"/>
        </w:rPr>
        <w:t xml:space="preserve">Select one of the switch ports to be the primary port of MRP. The Primary port is default configured to be </w:t>
      </w:r>
      <w:r>
        <w:rPr>
          <w:b/>
          <w:color w:val="333333"/>
        </w:rPr>
        <w:t xml:space="preserve">forwarding </w:t>
      </w:r>
      <w:r>
        <w:rPr>
          <w:color w:val="333333"/>
        </w:rPr>
        <w:t>when the Ring is closed.</w:t>
      </w:r>
    </w:p>
    <w:p w14:paraId="1BF54139" w14:textId="77777777" w:rsidR="00101188" w:rsidRDefault="00C15CD9">
      <w:pPr>
        <w:pStyle w:val="Heading5"/>
        <w:numPr>
          <w:ilvl w:val="1"/>
          <w:numId w:val="65"/>
        </w:numPr>
        <w:tabs>
          <w:tab w:val="left" w:pos="1259"/>
        </w:tabs>
        <w:spacing w:before="90"/>
        <w:ind w:left="1258" w:hanging="361"/>
        <w:jc w:val="both"/>
        <w:rPr>
          <w:rFonts w:ascii="Symbol" w:hAnsi="Symbol"/>
          <w:color w:val="333333"/>
          <w:sz w:val="20"/>
          <w:u w:val="none"/>
        </w:rPr>
      </w:pPr>
      <w:r>
        <w:rPr>
          <w:color w:val="3379B7"/>
          <w:u w:color="3379B7"/>
        </w:rPr>
        <w:t>MRP Port 2 (Second)</w:t>
      </w:r>
    </w:p>
    <w:p w14:paraId="2AD3DC62" w14:textId="77777777" w:rsidR="00101188" w:rsidRDefault="00C15CD9">
      <w:pPr>
        <w:pStyle w:val="BodyText"/>
        <w:spacing w:before="65" w:line="295" w:lineRule="auto"/>
        <w:ind w:left="1258" w:right="432"/>
        <w:jc w:val="both"/>
      </w:pPr>
      <w:r>
        <w:t>The M</w:t>
      </w:r>
      <w:r>
        <w:rPr>
          <w:color w:val="333333"/>
        </w:rPr>
        <w:t xml:space="preserve">RP Port 2 is the </w:t>
      </w:r>
      <w:r>
        <w:rPr>
          <w:b/>
          <w:color w:val="333333"/>
        </w:rPr>
        <w:t xml:space="preserve">secondary </w:t>
      </w:r>
      <w:r>
        <w:rPr>
          <w:b/>
        </w:rPr>
        <w:t xml:space="preserve">port </w:t>
      </w:r>
      <w:r>
        <w:t xml:space="preserve">of MRP. </w:t>
      </w:r>
      <w:r>
        <w:rPr>
          <w:color w:val="333333"/>
        </w:rPr>
        <w:t xml:space="preserve">Select one of the switch ports to be the secondary port of MRP. The secondary port is default configured to be </w:t>
      </w:r>
      <w:r>
        <w:rPr>
          <w:b/>
          <w:color w:val="333333"/>
        </w:rPr>
        <w:t xml:space="preserve">blocking </w:t>
      </w:r>
      <w:r>
        <w:rPr>
          <w:color w:val="333333"/>
        </w:rPr>
        <w:t>when the Ring is closed.</w:t>
      </w:r>
    </w:p>
    <w:p w14:paraId="1CBA69AE"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MRP Domain</w:t>
      </w:r>
      <w:r>
        <w:rPr>
          <w:color w:val="3379B7"/>
          <w:spacing w:val="-1"/>
          <w:u w:color="3379B7"/>
        </w:rPr>
        <w:t xml:space="preserve"> </w:t>
      </w:r>
      <w:r>
        <w:rPr>
          <w:color w:val="3379B7"/>
          <w:u w:color="3379B7"/>
        </w:rPr>
        <w:t>Name</w:t>
      </w:r>
    </w:p>
    <w:p w14:paraId="3674F607" w14:textId="77777777" w:rsidR="00101188" w:rsidRDefault="00C15CD9">
      <w:pPr>
        <w:pStyle w:val="BodyText"/>
        <w:ind w:left="1258"/>
      </w:pPr>
      <w:r>
        <w:t>The MRP Domain Name is a unique string for the MRP domain to identify MRP domains</w:t>
      </w:r>
    </w:p>
    <w:p w14:paraId="400F3EC3" w14:textId="77777777" w:rsidR="00101188" w:rsidRDefault="00101188">
      <w:pPr>
        <w:sectPr w:rsidR="00101188">
          <w:pgSz w:w="11910" w:h="16840"/>
          <w:pgMar w:top="1100" w:right="640" w:bottom="280" w:left="540" w:header="608" w:footer="0" w:gutter="0"/>
          <w:cols w:space="720"/>
        </w:sectPr>
      </w:pPr>
    </w:p>
    <w:p w14:paraId="23E79EFA" w14:textId="77777777" w:rsidR="00101188" w:rsidRDefault="00C15CD9">
      <w:pPr>
        <w:pStyle w:val="Heading5"/>
        <w:numPr>
          <w:ilvl w:val="1"/>
          <w:numId w:val="65"/>
        </w:numPr>
        <w:tabs>
          <w:tab w:val="left" w:pos="1259"/>
        </w:tabs>
        <w:spacing w:before="153"/>
        <w:ind w:left="1258" w:hanging="361"/>
        <w:jc w:val="both"/>
        <w:rPr>
          <w:rFonts w:ascii="Symbol" w:hAnsi="Symbol"/>
          <w:color w:val="333333"/>
          <w:sz w:val="20"/>
          <w:u w:val="none"/>
        </w:rPr>
      </w:pPr>
      <w:r>
        <w:rPr>
          <w:color w:val="3379B7"/>
          <w:u w:color="3379B7"/>
        </w:rPr>
        <w:lastRenderedPageBreak/>
        <w:t>MRP Domain ID</w:t>
      </w:r>
    </w:p>
    <w:p w14:paraId="07CA9206" w14:textId="77777777" w:rsidR="00101188" w:rsidRDefault="00C15CD9">
      <w:pPr>
        <w:pStyle w:val="BodyText"/>
        <w:spacing w:line="295" w:lineRule="auto"/>
        <w:ind w:left="1258" w:right="968"/>
      </w:pPr>
      <w:r>
        <w:t xml:space="preserve">The MRP Domain ID is the key attribute to define the members in the same MRP ring. </w:t>
      </w:r>
      <w:r>
        <w:rPr>
          <w:color w:val="333333"/>
        </w:rPr>
        <w:t>The default</w:t>
      </w:r>
      <w:r>
        <w:rPr>
          <w:color w:val="333333"/>
          <w:u w:val="single" w:color="333333"/>
        </w:rPr>
        <w:t xml:space="preserve"> MRP Domain ID</w:t>
      </w:r>
      <w:r>
        <w:rPr>
          <w:color w:val="333333"/>
        </w:rPr>
        <w:t xml:space="preserve"> is</w:t>
      </w:r>
    </w:p>
    <w:p w14:paraId="0150A250" w14:textId="77777777" w:rsidR="00101188" w:rsidRDefault="00C15CD9">
      <w:pPr>
        <w:spacing w:line="292" w:lineRule="exact"/>
        <w:ind w:left="1258"/>
        <w:rPr>
          <w:sz w:val="24"/>
        </w:rPr>
      </w:pPr>
      <w:r>
        <w:rPr>
          <w:b/>
          <w:color w:val="333333"/>
          <w:sz w:val="24"/>
        </w:rPr>
        <w:t>255.255.255.255.255.255.255.255.255.255.255.255.255.255.255.255</w:t>
      </w:r>
      <w:r>
        <w:rPr>
          <w:color w:val="333333"/>
          <w:sz w:val="24"/>
        </w:rPr>
        <w:t>.</w:t>
      </w:r>
    </w:p>
    <w:p w14:paraId="0D6F7809" w14:textId="77777777" w:rsidR="00101188" w:rsidRDefault="00C15CD9">
      <w:pPr>
        <w:pStyle w:val="ListParagraph"/>
        <w:numPr>
          <w:ilvl w:val="1"/>
          <w:numId w:val="65"/>
        </w:numPr>
        <w:tabs>
          <w:tab w:val="left" w:pos="1259"/>
        </w:tabs>
        <w:spacing w:before="158"/>
        <w:ind w:left="1258" w:hanging="361"/>
        <w:jc w:val="both"/>
        <w:rPr>
          <w:rFonts w:ascii="Symbol" w:hAnsi="Symbol"/>
          <w:b/>
          <w:color w:val="333333"/>
          <w:sz w:val="20"/>
        </w:rPr>
      </w:pPr>
      <w:r>
        <w:rPr>
          <w:b/>
          <w:color w:val="3379B7"/>
          <w:sz w:val="24"/>
          <w:u w:val="single" w:color="3379B7"/>
        </w:rPr>
        <w:t>Advanced</w:t>
      </w:r>
      <w:r>
        <w:rPr>
          <w:b/>
          <w:color w:val="3379B7"/>
          <w:spacing w:val="-1"/>
          <w:sz w:val="24"/>
          <w:u w:val="single" w:color="3379B7"/>
        </w:rPr>
        <w:t xml:space="preserve"> </w:t>
      </w:r>
      <w:r>
        <w:rPr>
          <w:b/>
          <w:color w:val="3379B7"/>
          <w:sz w:val="24"/>
          <w:u w:val="single" w:color="3379B7"/>
        </w:rPr>
        <w:t>Mode</w:t>
      </w:r>
    </w:p>
    <w:p w14:paraId="085CA1C1" w14:textId="77777777" w:rsidR="00101188" w:rsidRDefault="00C15CD9">
      <w:pPr>
        <w:pStyle w:val="BodyText"/>
        <w:spacing w:before="65" w:line="295" w:lineRule="auto"/>
        <w:ind w:left="1258" w:right="434"/>
        <w:jc w:val="both"/>
      </w:pPr>
      <w:r>
        <w:t>The Advanced Mode is supported only when the MRP Role is configured to “</w:t>
      </w:r>
      <w:r>
        <w:rPr>
          <w:b/>
        </w:rPr>
        <w:t>Manager</w:t>
      </w:r>
      <w:r>
        <w:t xml:space="preserve">”. If the Advanced Mode is checked, it implies the Advanced Mode is enabled. Under the advanced mode, when the MRM received a link-down signal, the MRM actives the backup port immediately rather than waiting for the </w:t>
      </w:r>
      <w:r>
        <w:rPr>
          <w:color w:val="333333"/>
        </w:rPr>
        <w:t>sufficient loss of test</w:t>
      </w:r>
      <w:r>
        <w:rPr>
          <w:color w:val="333333"/>
          <w:spacing w:val="-10"/>
        </w:rPr>
        <w:t xml:space="preserve"> </w:t>
      </w:r>
      <w:r>
        <w:rPr>
          <w:color w:val="333333"/>
        </w:rPr>
        <w:t>packets.</w:t>
      </w:r>
    </w:p>
    <w:p w14:paraId="64B615BB" w14:textId="77777777" w:rsidR="00101188" w:rsidRDefault="00C15CD9">
      <w:pPr>
        <w:spacing w:before="132"/>
        <w:ind w:left="537"/>
        <w:rPr>
          <w:b/>
          <w:sz w:val="26"/>
        </w:rPr>
      </w:pPr>
      <w:r>
        <w:rPr>
          <w:b/>
          <w:color w:val="3379B7"/>
          <w:sz w:val="32"/>
        </w:rPr>
        <w:t>MRP S</w:t>
      </w:r>
      <w:r>
        <w:rPr>
          <w:b/>
          <w:color w:val="3379B7"/>
          <w:sz w:val="26"/>
        </w:rPr>
        <w:t xml:space="preserve">TATUS </w:t>
      </w:r>
      <w:r>
        <w:rPr>
          <w:b/>
          <w:color w:val="3379B7"/>
          <w:sz w:val="32"/>
        </w:rPr>
        <w:t>– B</w:t>
      </w:r>
      <w:r>
        <w:rPr>
          <w:b/>
          <w:color w:val="3379B7"/>
          <w:sz w:val="26"/>
        </w:rPr>
        <w:t xml:space="preserve">ASIC </w:t>
      </w:r>
      <w:r>
        <w:rPr>
          <w:b/>
          <w:color w:val="3379B7"/>
          <w:sz w:val="32"/>
        </w:rPr>
        <w:t>&amp; C</w:t>
      </w:r>
      <w:r>
        <w:rPr>
          <w:b/>
          <w:color w:val="3379B7"/>
          <w:sz w:val="26"/>
        </w:rPr>
        <w:t xml:space="preserve">ONFIGURE </w:t>
      </w:r>
      <w:r>
        <w:rPr>
          <w:b/>
          <w:color w:val="3379B7"/>
          <w:sz w:val="32"/>
        </w:rPr>
        <w:t>I</w:t>
      </w:r>
      <w:r>
        <w:rPr>
          <w:b/>
          <w:color w:val="3379B7"/>
          <w:sz w:val="26"/>
        </w:rPr>
        <w:t>NFORMATION</w:t>
      </w:r>
    </w:p>
    <w:p w14:paraId="386C9A5D" w14:textId="77777777" w:rsidR="00101188" w:rsidRDefault="00C15CD9">
      <w:pPr>
        <w:pStyle w:val="BodyText"/>
        <w:spacing w:before="10"/>
        <w:rPr>
          <w:b/>
          <w:sz w:val="10"/>
        </w:rPr>
      </w:pPr>
      <w:r>
        <w:rPr>
          <w:noProof/>
        </w:rPr>
        <w:drawing>
          <wp:anchor distT="0" distB="0" distL="0" distR="0" simplePos="0" relativeHeight="52" behindDoc="0" locked="0" layoutInCell="1" allowOverlap="1" wp14:anchorId="7A0BFD02" wp14:editId="38F63FBF">
            <wp:simplePos x="0" y="0"/>
            <wp:positionH relativeFrom="page">
              <wp:posOffset>1084904</wp:posOffset>
            </wp:positionH>
            <wp:positionV relativeFrom="paragraph">
              <wp:posOffset>108870</wp:posOffset>
            </wp:positionV>
            <wp:extent cx="5367698" cy="2247900"/>
            <wp:effectExtent l="0" t="0" r="0" b="0"/>
            <wp:wrapTopAndBottom/>
            <wp:docPr id="13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2.png"/>
                    <pic:cNvPicPr/>
                  </pic:nvPicPr>
                  <pic:blipFill>
                    <a:blip r:embed="rId60" cstate="print"/>
                    <a:stretch>
                      <a:fillRect/>
                    </a:stretch>
                  </pic:blipFill>
                  <pic:spPr>
                    <a:xfrm>
                      <a:off x="0" y="0"/>
                      <a:ext cx="5367698" cy="2247900"/>
                    </a:xfrm>
                    <a:prstGeom prst="rect">
                      <a:avLst/>
                    </a:prstGeom>
                  </pic:spPr>
                </pic:pic>
              </a:graphicData>
            </a:graphic>
          </wp:anchor>
        </w:drawing>
      </w:r>
    </w:p>
    <w:p w14:paraId="396AA17A" w14:textId="77777777" w:rsidR="00101188" w:rsidRDefault="00101188">
      <w:pPr>
        <w:pStyle w:val="BodyText"/>
        <w:spacing w:before="6"/>
        <w:rPr>
          <w:b/>
        </w:rPr>
      </w:pPr>
    </w:p>
    <w:p w14:paraId="4AC187EE" w14:textId="77777777" w:rsidR="00101188" w:rsidRDefault="00C15CD9">
      <w:pPr>
        <w:pStyle w:val="Heading5"/>
        <w:numPr>
          <w:ilvl w:val="1"/>
          <w:numId w:val="65"/>
        </w:numPr>
        <w:tabs>
          <w:tab w:val="left" w:pos="359"/>
          <w:tab w:val="left" w:pos="360"/>
        </w:tabs>
        <w:spacing w:before="0"/>
        <w:ind w:left="1258" w:right="7707" w:hanging="1259"/>
        <w:jc w:val="right"/>
        <w:rPr>
          <w:rFonts w:ascii="Symbol" w:hAnsi="Symbol"/>
          <w:color w:val="333333"/>
          <w:sz w:val="20"/>
          <w:u w:val="none"/>
        </w:rPr>
      </w:pPr>
      <w:r>
        <w:rPr>
          <w:color w:val="3379B7"/>
          <w:u w:color="3379B7"/>
        </w:rPr>
        <w:t>Basic</w:t>
      </w:r>
      <w:r>
        <w:rPr>
          <w:color w:val="3379B7"/>
          <w:spacing w:val="-6"/>
          <w:u w:color="3379B7"/>
        </w:rPr>
        <w:t xml:space="preserve"> </w:t>
      </w:r>
      <w:r>
        <w:rPr>
          <w:color w:val="3379B7"/>
          <w:u w:color="3379B7"/>
        </w:rPr>
        <w:t>Information</w:t>
      </w:r>
    </w:p>
    <w:p w14:paraId="7D88A1A7" w14:textId="77777777" w:rsidR="00101188" w:rsidRDefault="00C15CD9">
      <w:pPr>
        <w:pStyle w:val="ListParagraph"/>
        <w:numPr>
          <w:ilvl w:val="0"/>
          <w:numId w:val="50"/>
        </w:numPr>
        <w:tabs>
          <w:tab w:val="left" w:pos="356"/>
        </w:tabs>
        <w:spacing w:before="65"/>
        <w:ind w:right="7673" w:hanging="1971"/>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r>
        <w:rPr>
          <w:color w:val="333333"/>
          <w:spacing w:val="-8"/>
          <w:sz w:val="24"/>
          <w:u w:val="single" w:color="333333"/>
        </w:rPr>
        <w:t xml:space="preserve"> </w:t>
      </w:r>
      <w:r>
        <w:rPr>
          <w:color w:val="333333"/>
          <w:sz w:val="24"/>
          <w:u w:val="single" w:color="333333"/>
        </w:rPr>
        <w:t>ID</w:t>
      </w:r>
    </w:p>
    <w:p w14:paraId="7DAE8EF5" w14:textId="77777777" w:rsidR="00101188" w:rsidRDefault="00C15CD9">
      <w:pPr>
        <w:pStyle w:val="BodyText"/>
        <w:spacing w:line="295" w:lineRule="auto"/>
        <w:ind w:left="1970"/>
      </w:pPr>
      <w:r>
        <w:rPr>
          <w:color w:val="333333"/>
        </w:rPr>
        <w:t xml:space="preserve">The Instance ID is the Ring ID. We only support one ring currently, so the Instance ID displays always </w:t>
      </w:r>
      <w:r>
        <w:rPr>
          <w:b/>
          <w:color w:val="333333"/>
        </w:rPr>
        <w:t>1</w:t>
      </w:r>
      <w:r>
        <w:rPr>
          <w:color w:val="333333"/>
        </w:rPr>
        <w:t>.</w:t>
      </w:r>
    </w:p>
    <w:p w14:paraId="2CAF409F" w14:textId="77777777" w:rsidR="00101188" w:rsidRDefault="00C15CD9">
      <w:pPr>
        <w:pStyle w:val="ListParagraph"/>
        <w:numPr>
          <w:ilvl w:val="0"/>
          <w:numId w:val="50"/>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ID</w:t>
      </w:r>
    </w:p>
    <w:p w14:paraId="5A4ED1BA" w14:textId="77777777" w:rsidR="00101188" w:rsidRDefault="00C15CD9">
      <w:pPr>
        <w:pStyle w:val="BodyText"/>
        <w:spacing w:line="295" w:lineRule="auto"/>
        <w:ind w:left="1970"/>
      </w:pPr>
      <w:r>
        <w:rPr>
          <w:color w:val="333333"/>
        </w:rPr>
        <w:t>The Domain ID is the identity of current MRP ring. Only the members with the same Domain ID will be regarded as working in the same ring.</w:t>
      </w:r>
    </w:p>
    <w:p w14:paraId="1CD0AEBB" w14:textId="77777777" w:rsidR="00101188" w:rsidRDefault="00C15CD9">
      <w:pPr>
        <w:pStyle w:val="Heading5"/>
        <w:numPr>
          <w:ilvl w:val="1"/>
          <w:numId w:val="65"/>
        </w:numPr>
        <w:tabs>
          <w:tab w:val="left" w:pos="359"/>
          <w:tab w:val="left" w:pos="360"/>
        </w:tabs>
        <w:spacing w:before="91"/>
        <w:ind w:left="1258" w:right="7120" w:hanging="1259"/>
        <w:jc w:val="right"/>
        <w:rPr>
          <w:rFonts w:ascii="Symbol" w:hAnsi="Symbol"/>
          <w:color w:val="333333"/>
          <w:sz w:val="20"/>
          <w:u w:val="none"/>
        </w:rPr>
      </w:pPr>
      <w:r>
        <w:rPr>
          <w:color w:val="3379B7"/>
          <w:u w:color="3379B7"/>
        </w:rPr>
        <w:t>Configured</w:t>
      </w:r>
      <w:r>
        <w:rPr>
          <w:color w:val="3379B7"/>
          <w:spacing w:val="-11"/>
          <w:u w:color="3379B7"/>
        </w:rPr>
        <w:t xml:space="preserve"> </w:t>
      </w:r>
      <w:r>
        <w:rPr>
          <w:color w:val="3379B7"/>
          <w:u w:color="3379B7"/>
        </w:rPr>
        <w:t>Information</w:t>
      </w:r>
    </w:p>
    <w:p w14:paraId="0CCBED77" w14:textId="77777777" w:rsidR="00101188" w:rsidRDefault="00C15CD9">
      <w:pPr>
        <w:pStyle w:val="ListParagraph"/>
        <w:numPr>
          <w:ilvl w:val="0"/>
          <w:numId w:val="49"/>
        </w:numPr>
        <w:tabs>
          <w:tab w:val="left" w:pos="356"/>
        </w:tabs>
        <w:ind w:right="7164" w:hanging="1971"/>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Advanced</w:t>
      </w:r>
      <w:r>
        <w:rPr>
          <w:color w:val="333333"/>
          <w:spacing w:val="-9"/>
          <w:sz w:val="24"/>
          <w:u w:val="single" w:color="333333"/>
        </w:rPr>
        <w:t xml:space="preserve"> </w:t>
      </w:r>
      <w:r>
        <w:rPr>
          <w:color w:val="333333"/>
          <w:sz w:val="24"/>
          <w:u w:val="single" w:color="333333"/>
        </w:rPr>
        <w:t>Mode</w:t>
      </w:r>
    </w:p>
    <w:p w14:paraId="0661A42F" w14:textId="03C7FEC3" w:rsidR="00101188" w:rsidRDefault="00C15CD9">
      <w:pPr>
        <w:pStyle w:val="BodyText"/>
        <w:spacing w:line="295" w:lineRule="auto"/>
        <w:ind w:left="1970" w:right="447"/>
      </w:pPr>
      <w:r>
        <w:rPr>
          <w:color w:val="333333"/>
        </w:rPr>
        <w:t xml:space="preserve">The field shows the status of Advanced Mode. Advanced Mode is only supported when the switch is configured as an </w:t>
      </w:r>
      <w:r>
        <w:rPr>
          <w:b/>
          <w:color w:val="333333"/>
        </w:rPr>
        <w:t>MRM (Manager)</w:t>
      </w:r>
      <w:r>
        <w:rPr>
          <w:color w:val="333333"/>
        </w:rPr>
        <w:t>.</w:t>
      </w:r>
    </w:p>
    <w:p w14:paraId="6AE44A28" w14:textId="77777777" w:rsidR="00101188" w:rsidRDefault="00C15CD9">
      <w:pPr>
        <w:pStyle w:val="ListParagraph"/>
        <w:numPr>
          <w:ilvl w:val="0"/>
          <w:numId w:val="49"/>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Role of</w:t>
      </w:r>
      <w:r>
        <w:rPr>
          <w:color w:val="333333"/>
          <w:spacing w:val="-1"/>
          <w:sz w:val="24"/>
          <w:u w:val="single" w:color="333333"/>
        </w:rPr>
        <w:t xml:space="preserve"> </w:t>
      </w:r>
      <w:r>
        <w:rPr>
          <w:color w:val="333333"/>
          <w:sz w:val="24"/>
          <w:u w:val="single" w:color="333333"/>
        </w:rPr>
        <w:t>Switch</w:t>
      </w:r>
    </w:p>
    <w:p w14:paraId="52FDCB61" w14:textId="77777777" w:rsidR="00101188" w:rsidRDefault="00C15CD9">
      <w:pPr>
        <w:pStyle w:val="BodyText"/>
        <w:spacing w:line="295" w:lineRule="auto"/>
        <w:ind w:left="1970" w:right="2095"/>
      </w:pPr>
      <w:r>
        <w:rPr>
          <w:color w:val="333333"/>
        </w:rPr>
        <w:t xml:space="preserve">There are 2 roles of switches in the MRP – </w:t>
      </w:r>
      <w:r>
        <w:rPr>
          <w:b/>
          <w:color w:val="333333"/>
        </w:rPr>
        <w:t xml:space="preserve">Manager </w:t>
      </w:r>
      <w:r>
        <w:rPr>
          <w:color w:val="333333"/>
        </w:rPr>
        <w:t xml:space="preserve">and </w:t>
      </w:r>
      <w:r>
        <w:rPr>
          <w:b/>
          <w:color w:val="333333"/>
        </w:rPr>
        <w:t xml:space="preserve">Client </w:t>
      </w:r>
      <w:r>
        <w:rPr>
          <w:color w:val="333333"/>
        </w:rPr>
        <w:t>Administrative Setting: the role that users configured for the switch. Real Operating State: the role that the switch is working as.</w:t>
      </w:r>
    </w:p>
    <w:p w14:paraId="6D7022F9" w14:textId="77777777" w:rsidR="00101188" w:rsidRDefault="00C15CD9">
      <w:pPr>
        <w:pStyle w:val="ListParagraph"/>
        <w:numPr>
          <w:ilvl w:val="0"/>
          <w:numId w:val="49"/>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Name</w:t>
      </w:r>
    </w:p>
    <w:p w14:paraId="01FAA964" w14:textId="77777777" w:rsidR="00101188" w:rsidRDefault="00C15CD9">
      <w:pPr>
        <w:pStyle w:val="BodyText"/>
        <w:ind w:left="1970"/>
      </w:pPr>
      <w:r>
        <w:rPr>
          <w:color w:val="333333"/>
        </w:rPr>
        <w:t>This field shows the configured name of this MRP Domain.</w:t>
      </w:r>
    </w:p>
    <w:p w14:paraId="0841096B" w14:textId="77777777" w:rsidR="00101188" w:rsidRDefault="00101188">
      <w:pPr>
        <w:sectPr w:rsidR="00101188">
          <w:pgSz w:w="11910" w:h="16840"/>
          <w:pgMar w:top="1100" w:right="640" w:bottom="280" w:left="540" w:header="608" w:footer="0" w:gutter="0"/>
          <w:cols w:space="720"/>
        </w:sectPr>
      </w:pPr>
    </w:p>
    <w:p w14:paraId="4213082B" w14:textId="77777777" w:rsidR="00101188" w:rsidRDefault="00C15CD9">
      <w:pPr>
        <w:pStyle w:val="ListParagraph"/>
        <w:numPr>
          <w:ilvl w:val="0"/>
          <w:numId w:val="49"/>
        </w:numPr>
        <w:tabs>
          <w:tab w:val="left" w:pos="1971"/>
        </w:tabs>
        <w:spacing w:before="61"/>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Recovery</w:t>
      </w:r>
      <w:r>
        <w:rPr>
          <w:color w:val="333333"/>
          <w:spacing w:val="-1"/>
          <w:sz w:val="24"/>
          <w:u w:val="single" w:color="333333"/>
        </w:rPr>
        <w:t xml:space="preserve"> </w:t>
      </w:r>
      <w:r>
        <w:rPr>
          <w:color w:val="333333"/>
          <w:sz w:val="24"/>
          <w:u w:val="single" w:color="333333"/>
        </w:rPr>
        <w:t>Delay</w:t>
      </w:r>
    </w:p>
    <w:p w14:paraId="6F2D303A" w14:textId="77777777" w:rsidR="00101188" w:rsidRDefault="00C15CD9">
      <w:pPr>
        <w:pStyle w:val="BodyText"/>
        <w:spacing w:before="68"/>
        <w:ind w:left="1970"/>
        <w:jc w:val="both"/>
      </w:pPr>
      <w:r>
        <w:rPr>
          <w:color w:val="333333"/>
        </w:rPr>
        <w:t xml:space="preserve">This field shows current operating Recovery Delay. It may be </w:t>
      </w:r>
      <w:r>
        <w:rPr>
          <w:b/>
          <w:color w:val="333333"/>
        </w:rPr>
        <w:t xml:space="preserve">500 </w:t>
      </w:r>
      <w:r>
        <w:rPr>
          <w:color w:val="333333"/>
        </w:rPr>
        <w:t xml:space="preserve">or </w:t>
      </w:r>
      <w:r>
        <w:rPr>
          <w:b/>
          <w:color w:val="333333"/>
        </w:rPr>
        <w:t>200 (msec)</w:t>
      </w:r>
      <w:r>
        <w:rPr>
          <w:color w:val="333333"/>
        </w:rPr>
        <w:t>.</w:t>
      </w:r>
    </w:p>
    <w:p w14:paraId="33A01117" w14:textId="77777777" w:rsidR="00101188" w:rsidRDefault="00C15CD9">
      <w:pPr>
        <w:pStyle w:val="ListParagraph"/>
        <w:numPr>
          <w:ilvl w:val="0"/>
          <w:numId w:val="49"/>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4"/>
          <w:sz w:val="24"/>
          <w:u w:val="single" w:color="333333"/>
        </w:rPr>
        <w:t xml:space="preserve">Number, </w:t>
      </w:r>
      <w:r>
        <w:rPr>
          <w:color w:val="333333"/>
          <w:sz w:val="24"/>
          <w:u w:val="single" w:color="333333"/>
        </w:rPr>
        <w:t>Secondary</w:t>
      </w:r>
    </w:p>
    <w:p w14:paraId="1EBC681D" w14:textId="77777777" w:rsidR="00101188" w:rsidRDefault="00C15CD9">
      <w:pPr>
        <w:pStyle w:val="ListParagraph"/>
        <w:numPr>
          <w:ilvl w:val="0"/>
          <w:numId w:val="49"/>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4"/>
          <w:sz w:val="24"/>
          <w:u w:val="single" w:color="333333"/>
        </w:rPr>
        <w:t>Number,</w:t>
      </w:r>
      <w:r>
        <w:rPr>
          <w:color w:val="333333"/>
          <w:spacing w:val="-3"/>
          <w:sz w:val="24"/>
          <w:u w:val="single" w:color="333333"/>
        </w:rPr>
        <w:t xml:space="preserve"> </w:t>
      </w:r>
      <w:r>
        <w:rPr>
          <w:color w:val="333333"/>
          <w:sz w:val="24"/>
          <w:u w:val="single" w:color="333333"/>
        </w:rPr>
        <w:t>Primary</w:t>
      </w:r>
    </w:p>
    <w:p w14:paraId="3CF2E253" w14:textId="77777777" w:rsidR="00101188" w:rsidRDefault="00C15CD9">
      <w:pPr>
        <w:pStyle w:val="BodyText"/>
        <w:spacing w:line="295" w:lineRule="auto"/>
        <w:ind w:left="1970" w:right="431"/>
        <w:jc w:val="both"/>
      </w:pPr>
      <w:r>
        <w:rPr>
          <w:color w:val="333333"/>
        </w:rPr>
        <w:t xml:space="preserve">These two fields shows two parts of information. The first one is the switch port number configured as Primary / Secondary Port, and the other one is the state of this port. There are 3 states for MRP ports when the MRP is enabled: </w:t>
      </w:r>
      <w:r>
        <w:rPr>
          <w:b/>
          <w:color w:val="333333"/>
        </w:rPr>
        <w:t>Forwarding</w:t>
      </w:r>
      <w:r>
        <w:rPr>
          <w:color w:val="333333"/>
        </w:rPr>
        <w:t xml:space="preserve">, </w:t>
      </w:r>
      <w:r>
        <w:rPr>
          <w:b/>
          <w:color w:val="333333"/>
        </w:rPr>
        <w:t>Blocked</w:t>
      </w:r>
      <w:r>
        <w:rPr>
          <w:color w:val="333333"/>
        </w:rPr>
        <w:t xml:space="preserve">, and </w:t>
      </w:r>
      <w:r>
        <w:rPr>
          <w:b/>
          <w:color w:val="333333"/>
        </w:rPr>
        <w:t>Disabled</w:t>
      </w:r>
      <w:r>
        <w:rPr>
          <w:color w:val="333333"/>
        </w:rPr>
        <w:t>. If the MRP is disabled, the state shows “</w:t>
      </w:r>
      <w:r>
        <w:rPr>
          <w:b/>
          <w:color w:val="333333"/>
        </w:rPr>
        <w:t>N/A</w:t>
      </w:r>
      <w:r>
        <w:rPr>
          <w:color w:val="333333"/>
        </w:rPr>
        <w:t>”.</w:t>
      </w:r>
    </w:p>
    <w:p w14:paraId="4CE1500F" w14:textId="77777777" w:rsidR="00101188" w:rsidRDefault="00C15CD9">
      <w:pPr>
        <w:pStyle w:val="ListParagraph"/>
        <w:numPr>
          <w:ilvl w:val="0"/>
          <w:numId w:val="49"/>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Operation</w:t>
      </w:r>
    </w:p>
    <w:p w14:paraId="7AC93B58" w14:textId="77777777" w:rsidR="00101188" w:rsidRDefault="00C15CD9">
      <w:pPr>
        <w:spacing w:before="67"/>
        <w:ind w:left="1970"/>
        <w:jc w:val="both"/>
        <w:rPr>
          <w:sz w:val="24"/>
        </w:rPr>
      </w:pPr>
      <w:r>
        <w:rPr>
          <w:color w:val="333333"/>
          <w:sz w:val="24"/>
        </w:rPr>
        <w:t xml:space="preserve">This field shows current Operation State – </w:t>
      </w:r>
      <w:r>
        <w:rPr>
          <w:b/>
          <w:color w:val="333333"/>
          <w:sz w:val="24"/>
        </w:rPr>
        <w:t xml:space="preserve">Enabled </w:t>
      </w:r>
      <w:r>
        <w:rPr>
          <w:color w:val="333333"/>
          <w:sz w:val="24"/>
        </w:rPr>
        <w:t xml:space="preserve">or </w:t>
      </w:r>
      <w:r>
        <w:rPr>
          <w:b/>
          <w:color w:val="333333"/>
          <w:sz w:val="24"/>
        </w:rPr>
        <w:t>Disabled</w:t>
      </w:r>
      <w:r>
        <w:rPr>
          <w:color w:val="333333"/>
          <w:sz w:val="24"/>
        </w:rPr>
        <w:t>.</w:t>
      </w:r>
    </w:p>
    <w:p w14:paraId="14F68E64" w14:textId="77777777" w:rsidR="00101188" w:rsidRDefault="00101188">
      <w:pPr>
        <w:pStyle w:val="BodyText"/>
        <w:spacing w:before="0"/>
        <w:rPr>
          <w:sz w:val="20"/>
        </w:rPr>
      </w:pPr>
    </w:p>
    <w:p w14:paraId="51C149B3" w14:textId="77777777" w:rsidR="00101188" w:rsidRDefault="00C15CD9">
      <w:pPr>
        <w:pStyle w:val="BodyText"/>
        <w:spacing w:before="10"/>
        <w:rPr>
          <w:sz w:val="12"/>
        </w:rPr>
      </w:pPr>
      <w:r>
        <w:rPr>
          <w:noProof/>
        </w:rPr>
        <w:drawing>
          <wp:anchor distT="0" distB="0" distL="0" distR="0" simplePos="0" relativeHeight="53" behindDoc="0" locked="0" layoutInCell="1" allowOverlap="1" wp14:anchorId="59F84C57" wp14:editId="25958A29">
            <wp:simplePos x="0" y="0"/>
            <wp:positionH relativeFrom="page">
              <wp:posOffset>1623865</wp:posOffset>
            </wp:positionH>
            <wp:positionV relativeFrom="paragraph">
              <wp:posOffset>124429</wp:posOffset>
            </wp:positionV>
            <wp:extent cx="4837249" cy="1557337"/>
            <wp:effectExtent l="0" t="0" r="0" b="0"/>
            <wp:wrapTopAndBottom/>
            <wp:docPr id="13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3.png"/>
                    <pic:cNvPicPr/>
                  </pic:nvPicPr>
                  <pic:blipFill>
                    <a:blip r:embed="rId61" cstate="print"/>
                    <a:stretch>
                      <a:fillRect/>
                    </a:stretch>
                  </pic:blipFill>
                  <pic:spPr>
                    <a:xfrm>
                      <a:off x="0" y="0"/>
                      <a:ext cx="4837249" cy="1557337"/>
                    </a:xfrm>
                    <a:prstGeom prst="rect">
                      <a:avLst/>
                    </a:prstGeom>
                  </pic:spPr>
                </pic:pic>
              </a:graphicData>
            </a:graphic>
          </wp:anchor>
        </w:drawing>
      </w:r>
    </w:p>
    <w:p w14:paraId="7F353AC8" w14:textId="77777777" w:rsidR="00101188" w:rsidRDefault="00101188">
      <w:pPr>
        <w:pStyle w:val="BodyText"/>
        <w:spacing w:before="0"/>
        <w:rPr>
          <w:sz w:val="22"/>
        </w:rPr>
      </w:pPr>
    </w:p>
    <w:p w14:paraId="381CF3EE" w14:textId="77777777" w:rsidR="00101188" w:rsidRDefault="00C15CD9">
      <w:pPr>
        <w:pStyle w:val="Heading5"/>
        <w:numPr>
          <w:ilvl w:val="1"/>
          <w:numId w:val="65"/>
        </w:numPr>
        <w:tabs>
          <w:tab w:val="left" w:pos="1257"/>
          <w:tab w:val="left" w:pos="1259"/>
        </w:tabs>
        <w:spacing w:before="0"/>
        <w:ind w:left="1258" w:hanging="361"/>
        <w:rPr>
          <w:rFonts w:ascii="Symbol" w:hAnsi="Symbol"/>
          <w:color w:val="333333"/>
          <w:sz w:val="20"/>
          <w:u w:val="none"/>
        </w:rPr>
      </w:pPr>
      <w:r>
        <w:rPr>
          <w:color w:val="3379B7"/>
          <w:u w:color="3379B7"/>
        </w:rPr>
        <w:t>Operating States</w:t>
      </w:r>
      <w:r>
        <w:rPr>
          <w:color w:val="3379B7"/>
          <w:u w:val="none"/>
        </w:rPr>
        <w:t xml:space="preserve"> </w:t>
      </w:r>
      <w:r>
        <w:rPr>
          <w:color w:val="FF0000"/>
          <w:u w:val="none"/>
        </w:rPr>
        <w:t>(Master)</w:t>
      </w:r>
    </w:p>
    <w:p w14:paraId="49C6D33E" w14:textId="77777777" w:rsidR="00101188" w:rsidRDefault="00C15CD9">
      <w:pPr>
        <w:pStyle w:val="BodyText"/>
        <w:spacing w:before="65"/>
        <w:ind w:left="1615"/>
      </w:pPr>
      <w:r>
        <w:rPr>
          <w:rFonts w:ascii="Aegyptus" w:eastAsia="Aegyptus"/>
          <w:color w:val="333333"/>
          <w:w w:val="155"/>
          <w:sz w:val="20"/>
        </w:rPr>
        <w:t>。</w:t>
      </w:r>
      <w:r>
        <w:rPr>
          <w:rFonts w:ascii="Aegyptus" w:eastAsia="Aegyptus"/>
          <w:color w:val="333333"/>
          <w:w w:val="155"/>
          <w:sz w:val="20"/>
          <w:u w:val="single" w:color="333333"/>
        </w:rPr>
        <w:t xml:space="preserve"> </w:t>
      </w:r>
      <w:r>
        <w:rPr>
          <w:color w:val="333333"/>
          <w:w w:val="110"/>
          <w:u w:val="single" w:color="333333"/>
        </w:rPr>
        <w:t>Ring State</w:t>
      </w:r>
    </w:p>
    <w:p w14:paraId="6BA2CCEF" w14:textId="77777777" w:rsidR="00101188" w:rsidRDefault="00C15CD9">
      <w:pPr>
        <w:pStyle w:val="BodyText"/>
        <w:ind w:left="1970"/>
      </w:pPr>
      <w:r>
        <w:rPr>
          <w:color w:val="333333"/>
        </w:rPr>
        <w:t>The Ring State displays the actual ring sate of MRP, and the state may be</w:t>
      </w:r>
    </w:p>
    <w:p w14:paraId="5F9CDDBD" w14:textId="77777777" w:rsidR="00101188" w:rsidRDefault="00C15CD9">
      <w:pPr>
        <w:pStyle w:val="BodyText"/>
        <w:ind w:left="1970"/>
      </w:pPr>
      <w:r>
        <w:rPr>
          <w:b/>
          <w:color w:val="333333"/>
        </w:rPr>
        <w:t>Open</w:t>
      </w:r>
      <w:r>
        <w:rPr>
          <w:color w:val="333333"/>
        </w:rPr>
        <w:t>: some of the links in the MRP ring are down or MRC failure.</w:t>
      </w:r>
    </w:p>
    <w:p w14:paraId="1FF391AD" w14:textId="77777777" w:rsidR="00101188" w:rsidRDefault="00C15CD9">
      <w:pPr>
        <w:pStyle w:val="BodyText"/>
        <w:ind w:left="1970"/>
      </w:pPr>
      <w:r>
        <w:rPr>
          <w:b/>
          <w:color w:val="333333"/>
        </w:rPr>
        <w:t>Closed</w:t>
      </w:r>
      <w:r>
        <w:rPr>
          <w:color w:val="333333"/>
        </w:rPr>
        <w:t>: the MRP ring is closed and under normal operation without error.</w:t>
      </w:r>
    </w:p>
    <w:p w14:paraId="5E28508B" w14:textId="77777777" w:rsidR="00101188" w:rsidRDefault="00C15CD9">
      <w:pPr>
        <w:pStyle w:val="ListParagraph"/>
        <w:numPr>
          <w:ilvl w:val="0"/>
          <w:numId w:val="48"/>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 xml:space="preserve">Topology </w:t>
      </w:r>
      <w:r>
        <w:rPr>
          <w:color w:val="333333"/>
          <w:sz w:val="24"/>
          <w:u w:val="single" w:color="333333"/>
        </w:rPr>
        <w:t>Change</w:t>
      </w:r>
      <w:r>
        <w:rPr>
          <w:color w:val="333333"/>
          <w:spacing w:val="-1"/>
          <w:sz w:val="24"/>
          <w:u w:val="single" w:color="333333"/>
        </w:rPr>
        <w:t xml:space="preserve"> </w:t>
      </w:r>
      <w:r>
        <w:rPr>
          <w:color w:val="333333"/>
          <w:sz w:val="24"/>
          <w:u w:val="single" w:color="333333"/>
        </w:rPr>
        <w:t>Interval</w:t>
      </w:r>
    </w:p>
    <w:p w14:paraId="4BA6D543" w14:textId="77777777" w:rsidR="00101188" w:rsidRDefault="00C15CD9">
      <w:pPr>
        <w:spacing w:before="67"/>
        <w:ind w:left="1970"/>
        <w:rPr>
          <w:sz w:val="24"/>
        </w:rPr>
      </w:pPr>
      <w:r>
        <w:rPr>
          <w:color w:val="333333"/>
          <w:sz w:val="24"/>
        </w:rPr>
        <w:t xml:space="preserve">The interval is the period to send </w:t>
      </w:r>
      <w:r>
        <w:rPr>
          <w:b/>
          <w:color w:val="333333"/>
          <w:sz w:val="24"/>
        </w:rPr>
        <w:t xml:space="preserve">MRP_TopologyChange </w:t>
      </w:r>
      <w:r>
        <w:rPr>
          <w:color w:val="333333"/>
          <w:sz w:val="24"/>
        </w:rPr>
        <w:t>frames.</w:t>
      </w:r>
    </w:p>
    <w:p w14:paraId="5A505357" w14:textId="77777777" w:rsidR="00101188" w:rsidRDefault="00C15CD9">
      <w:pPr>
        <w:pStyle w:val="ListParagraph"/>
        <w:numPr>
          <w:ilvl w:val="0"/>
          <w:numId w:val="48"/>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 xml:space="preserve">Topology </w:t>
      </w:r>
      <w:r>
        <w:rPr>
          <w:color w:val="333333"/>
          <w:sz w:val="24"/>
          <w:u w:val="single" w:color="333333"/>
        </w:rPr>
        <w:t>Change Repeat</w:t>
      </w:r>
      <w:r>
        <w:rPr>
          <w:color w:val="333333"/>
          <w:spacing w:val="-4"/>
          <w:sz w:val="24"/>
          <w:u w:val="single" w:color="333333"/>
        </w:rPr>
        <w:t xml:space="preserve"> </w:t>
      </w:r>
      <w:r>
        <w:rPr>
          <w:color w:val="333333"/>
          <w:sz w:val="24"/>
          <w:u w:val="single" w:color="333333"/>
        </w:rPr>
        <w:t>Count</w:t>
      </w:r>
    </w:p>
    <w:p w14:paraId="569A0EF0" w14:textId="77777777" w:rsidR="00101188" w:rsidRDefault="00C15CD9">
      <w:pPr>
        <w:spacing w:before="67"/>
        <w:ind w:left="1970"/>
        <w:rPr>
          <w:sz w:val="24"/>
        </w:rPr>
      </w:pPr>
      <w:r>
        <w:rPr>
          <w:color w:val="333333"/>
          <w:sz w:val="24"/>
        </w:rPr>
        <w:t xml:space="preserve">The count is the repeat times to transmit </w:t>
      </w:r>
      <w:r>
        <w:rPr>
          <w:b/>
          <w:color w:val="333333"/>
          <w:sz w:val="24"/>
        </w:rPr>
        <w:t xml:space="preserve">MRP_TopologyChange </w:t>
      </w:r>
      <w:r>
        <w:rPr>
          <w:color w:val="333333"/>
          <w:sz w:val="24"/>
        </w:rPr>
        <w:t>frames.</w:t>
      </w:r>
    </w:p>
    <w:p w14:paraId="6F3C0153" w14:textId="77777777" w:rsidR="00101188" w:rsidRDefault="00C15CD9">
      <w:pPr>
        <w:pStyle w:val="ListParagraph"/>
        <w:numPr>
          <w:ilvl w:val="0"/>
          <w:numId w:val="48"/>
        </w:numPr>
        <w:tabs>
          <w:tab w:val="left" w:pos="1971"/>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Short </w:t>
      </w:r>
      <w:r>
        <w:rPr>
          <w:color w:val="333333"/>
          <w:spacing w:val="-6"/>
          <w:sz w:val="24"/>
          <w:u w:val="single" w:color="333333"/>
        </w:rPr>
        <w:t>Test</w:t>
      </w:r>
      <w:r>
        <w:rPr>
          <w:color w:val="333333"/>
          <w:spacing w:val="-2"/>
          <w:sz w:val="24"/>
          <w:u w:val="single" w:color="333333"/>
        </w:rPr>
        <w:t xml:space="preserve"> </w:t>
      </w:r>
      <w:r>
        <w:rPr>
          <w:color w:val="333333"/>
          <w:sz w:val="24"/>
          <w:u w:val="single" w:color="333333"/>
        </w:rPr>
        <w:t>Interval</w:t>
      </w:r>
    </w:p>
    <w:p w14:paraId="6C0BBBD2" w14:textId="77777777" w:rsidR="00101188" w:rsidRDefault="00C15CD9">
      <w:pPr>
        <w:spacing w:before="67" w:line="295" w:lineRule="auto"/>
        <w:ind w:left="1970" w:right="447"/>
        <w:rPr>
          <w:sz w:val="24"/>
        </w:rPr>
      </w:pPr>
      <w:r>
        <w:rPr>
          <w:color w:val="333333"/>
          <w:sz w:val="24"/>
        </w:rPr>
        <w:t xml:space="preserve">This interval is a timer used after </w:t>
      </w:r>
      <w:r>
        <w:rPr>
          <w:b/>
          <w:color w:val="333333"/>
          <w:sz w:val="24"/>
        </w:rPr>
        <w:t xml:space="preserve">link changes </w:t>
      </w:r>
      <w:r>
        <w:rPr>
          <w:color w:val="333333"/>
          <w:sz w:val="24"/>
        </w:rPr>
        <w:t xml:space="preserve">to send </w:t>
      </w:r>
      <w:r>
        <w:rPr>
          <w:b/>
          <w:color w:val="333333"/>
          <w:sz w:val="24"/>
        </w:rPr>
        <w:t xml:space="preserve">MRP_Test </w:t>
      </w:r>
      <w:r>
        <w:rPr>
          <w:color w:val="333333"/>
          <w:sz w:val="24"/>
        </w:rPr>
        <w:t>frames on the MRP ring ports.</w:t>
      </w:r>
    </w:p>
    <w:p w14:paraId="19314C12" w14:textId="77777777" w:rsidR="00101188" w:rsidRDefault="00C15CD9">
      <w:pPr>
        <w:pStyle w:val="ListParagraph"/>
        <w:numPr>
          <w:ilvl w:val="0"/>
          <w:numId w:val="48"/>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Default </w:t>
      </w:r>
      <w:r>
        <w:rPr>
          <w:color w:val="333333"/>
          <w:spacing w:val="-6"/>
          <w:sz w:val="24"/>
          <w:u w:val="single" w:color="333333"/>
        </w:rPr>
        <w:t>Test</w:t>
      </w:r>
      <w:r>
        <w:rPr>
          <w:color w:val="333333"/>
          <w:spacing w:val="-3"/>
          <w:sz w:val="24"/>
          <w:u w:val="single" w:color="333333"/>
        </w:rPr>
        <w:t xml:space="preserve"> </w:t>
      </w:r>
      <w:r>
        <w:rPr>
          <w:color w:val="333333"/>
          <w:sz w:val="24"/>
          <w:u w:val="single" w:color="333333"/>
        </w:rPr>
        <w:t>Interval</w:t>
      </w:r>
    </w:p>
    <w:p w14:paraId="13400DDB" w14:textId="77777777" w:rsidR="00101188" w:rsidRDefault="00C15CD9">
      <w:pPr>
        <w:spacing w:before="67"/>
        <w:ind w:left="1970"/>
        <w:rPr>
          <w:sz w:val="24"/>
        </w:rPr>
      </w:pPr>
      <w:r>
        <w:rPr>
          <w:color w:val="333333"/>
          <w:sz w:val="24"/>
        </w:rPr>
        <w:t xml:space="preserve">The interval is the </w:t>
      </w:r>
      <w:r>
        <w:rPr>
          <w:b/>
          <w:color w:val="333333"/>
          <w:sz w:val="24"/>
        </w:rPr>
        <w:t xml:space="preserve">default </w:t>
      </w:r>
      <w:r>
        <w:rPr>
          <w:color w:val="333333"/>
          <w:sz w:val="24"/>
        </w:rPr>
        <w:t xml:space="preserve">period to send </w:t>
      </w:r>
      <w:r>
        <w:rPr>
          <w:b/>
          <w:color w:val="333333"/>
          <w:sz w:val="24"/>
        </w:rPr>
        <w:t xml:space="preserve">MRP_Test </w:t>
      </w:r>
      <w:r>
        <w:rPr>
          <w:color w:val="333333"/>
          <w:sz w:val="24"/>
        </w:rPr>
        <w:t>frames on the MRP ring ports.</w:t>
      </w:r>
    </w:p>
    <w:p w14:paraId="1B6050B2" w14:textId="77777777" w:rsidR="00101188" w:rsidRDefault="00C15CD9">
      <w:pPr>
        <w:pStyle w:val="ListParagraph"/>
        <w:numPr>
          <w:ilvl w:val="0"/>
          <w:numId w:val="48"/>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w:t>
      </w:r>
      <w:r>
        <w:rPr>
          <w:color w:val="333333"/>
          <w:spacing w:val="4"/>
          <w:sz w:val="24"/>
          <w:u w:val="single" w:color="333333"/>
        </w:rPr>
        <w:t xml:space="preserve"> </w:t>
      </w:r>
      <w:r>
        <w:rPr>
          <w:color w:val="333333"/>
          <w:sz w:val="24"/>
          <w:u w:val="single" w:color="333333"/>
        </w:rPr>
        <w:t>Count</w:t>
      </w:r>
    </w:p>
    <w:p w14:paraId="590470BD" w14:textId="77777777" w:rsidR="00101188" w:rsidRDefault="00C15CD9">
      <w:pPr>
        <w:pStyle w:val="BodyText"/>
        <w:ind w:left="1970"/>
      </w:pPr>
      <w:r>
        <w:t xml:space="preserve">This field is the interval count for monitoring the reception of </w:t>
      </w:r>
      <w:r>
        <w:rPr>
          <w:b/>
        </w:rPr>
        <w:t xml:space="preserve">MRP_Test </w:t>
      </w:r>
      <w:r>
        <w:t>frames.</w:t>
      </w:r>
    </w:p>
    <w:p w14:paraId="1A65E5B8" w14:textId="77777777" w:rsidR="00101188" w:rsidRDefault="00C15CD9">
      <w:pPr>
        <w:pStyle w:val="ListParagraph"/>
        <w:numPr>
          <w:ilvl w:val="0"/>
          <w:numId w:val="48"/>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Non-blocking Client</w:t>
      </w:r>
      <w:r>
        <w:rPr>
          <w:color w:val="333333"/>
          <w:spacing w:val="-2"/>
          <w:sz w:val="24"/>
          <w:u w:val="single" w:color="333333"/>
        </w:rPr>
        <w:t xml:space="preserve"> </w:t>
      </w:r>
      <w:r>
        <w:rPr>
          <w:color w:val="333333"/>
          <w:sz w:val="24"/>
          <w:u w:val="single" w:color="333333"/>
        </w:rPr>
        <w:t>Supported</w:t>
      </w:r>
    </w:p>
    <w:p w14:paraId="522A7C44" w14:textId="77777777" w:rsidR="00101188" w:rsidRDefault="00C15CD9">
      <w:pPr>
        <w:pStyle w:val="BodyText"/>
        <w:spacing w:line="295" w:lineRule="auto"/>
        <w:ind w:left="1970" w:right="447"/>
      </w:pPr>
      <w:r>
        <w:t xml:space="preserve">This field displays the ability of the MRM to support MRCs without </w:t>
      </w:r>
      <w:r>
        <w:rPr>
          <w:b/>
        </w:rPr>
        <w:t xml:space="preserve">BLOCKED </w:t>
      </w:r>
      <w:r>
        <w:t>port state support in the ring.</w:t>
      </w:r>
    </w:p>
    <w:p w14:paraId="42EE0DED" w14:textId="77777777" w:rsidR="00101188" w:rsidRDefault="00C15CD9">
      <w:pPr>
        <w:pStyle w:val="ListParagraph"/>
        <w:numPr>
          <w:ilvl w:val="0"/>
          <w:numId w:val="48"/>
        </w:numPr>
        <w:tabs>
          <w:tab w:val="left" w:pos="1971"/>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 Extended</w:t>
      </w:r>
      <w:r>
        <w:rPr>
          <w:color w:val="333333"/>
          <w:spacing w:val="5"/>
          <w:sz w:val="24"/>
          <w:u w:val="single" w:color="333333"/>
        </w:rPr>
        <w:t xml:space="preserve"> </w:t>
      </w:r>
      <w:r>
        <w:rPr>
          <w:color w:val="333333"/>
          <w:sz w:val="24"/>
          <w:u w:val="single" w:color="333333"/>
        </w:rPr>
        <w:t>Count</w:t>
      </w:r>
    </w:p>
    <w:p w14:paraId="4199130A" w14:textId="77777777" w:rsidR="00101188" w:rsidRDefault="00C15CD9">
      <w:pPr>
        <w:pStyle w:val="BodyText"/>
        <w:ind w:left="1970"/>
      </w:pPr>
      <w:r>
        <w:t xml:space="preserve">This field is an </w:t>
      </w:r>
      <w:r>
        <w:rPr>
          <w:b/>
        </w:rPr>
        <w:t xml:space="preserve">optional </w:t>
      </w:r>
      <w:r>
        <w:t>parameter. It is an extended interval count for monitoring</w:t>
      </w:r>
    </w:p>
    <w:p w14:paraId="287C4D96" w14:textId="77777777" w:rsidR="00101188" w:rsidRDefault="00101188">
      <w:pPr>
        <w:sectPr w:rsidR="00101188">
          <w:pgSz w:w="11910" w:h="16840"/>
          <w:pgMar w:top="1100" w:right="640" w:bottom="280" w:left="540" w:header="608" w:footer="0" w:gutter="0"/>
          <w:cols w:space="720"/>
        </w:sectPr>
      </w:pPr>
    </w:p>
    <w:p w14:paraId="43B93CFF" w14:textId="77777777" w:rsidR="00101188" w:rsidRDefault="00C15CD9">
      <w:pPr>
        <w:spacing w:before="61"/>
        <w:ind w:left="1970"/>
        <w:rPr>
          <w:sz w:val="24"/>
        </w:rPr>
      </w:pPr>
      <w:r>
        <w:rPr>
          <w:sz w:val="24"/>
        </w:rPr>
        <w:lastRenderedPageBreak/>
        <w:t xml:space="preserve">the reception of </w:t>
      </w:r>
      <w:r>
        <w:rPr>
          <w:b/>
          <w:sz w:val="24"/>
        </w:rPr>
        <w:t xml:space="preserve">MRP_Test </w:t>
      </w:r>
      <w:r>
        <w:rPr>
          <w:sz w:val="24"/>
        </w:rPr>
        <w:t>frames.</w:t>
      </w:r>
    </w:p>
    <w:p w14:paraId="3465E3BF" w14:textId="77777777" w:rsidR="00101188" w:rsidRDefault="00C15CD9">
      <w:pPr>
        <w:pStyle w:val="ListParagraph"/>
        <w:numPr>
          <w:ilvl w:val="0"/>
          <w:numId w:val="48"/>
        </w:numPr>
        <w:tabs>
          <w:tab w:val="left" w:pos="1971"/>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Check Media</w:t>
      </w:r>
      <w:r>
        <w:rPr>
          <w:color w:val="333333"/>
          <w:spacing w:val="-1"/>
          <w:sz w:val="24"/>
          <w:u w:val="single" w:color="333333"/>
        </w:rPr>
        <w:t xml:space="preserve"> </w:t>
      </w:r>
      <w:r>
        <w:rPr>
          <w:color w:val="333333"/>
          <w:sz w:val="24"/>
          <w:u w:val="single" w:color="333333"/>
        </w:rPr>
        <w:t>Redundancy</w:t>
      </w:r>
    </w:p>
    <w:p w14:paraId="43DED973" w14:textId="77777777" w:rsidR="00101188" w:rsidRDefault="00C15CD9">
      <w:pPr>
        <w:spacing w:before="67"/>
        <w:ind w:left="1970"/>
        <w:rPr>
          <w:sz w:val="24"/>
        </w:rPr>
      </w:pPr>
      <w:r>
        <w:rPr>
          <w:color w:val="333333"/>
          <w:sz w:val="24"/>
        </w:rPr>
        <w:t>Check the current state of MRM. The state may be “</w:t>
      </w:r>
      <w:r>
        <w:rPr>
          <w:b/>
          <w:color w:val="333333"/>
          <w:sz w:val="24"/>
        </w:rPr>
        <w:t>Enabled</w:t>
      </w:r>
      <w:r>
        <w:rPr>
          <w:color w:val="333333"/>
          <w:sz w:val="24"/>
        </w:rPr>
        <w:t>” or “</w:t>
      </w:r>
      <w:r>
        <w:rPr>
          <w:b/>
          <w:color w:val="333333"/>
          <w:sz w:val="24"/>
        </w:rPr>
        <w:t>Disabled</w:t>
      </w:r>
      <w:r>
        <w:rPr>
          <w:color w:val="333333"/>
          <w:sz w:val="24"/>
        </w:rPr>
        <w:t>”.</w:t>
      </w:r>
    </w:p>
    <w:p w14:paraId="5748DA0E" w14:textId="77777777" w:rsidR="00101188" w:rsidRDefault="00C15CD9">
      <w:pPr>
        <w:pStyle w:val="BodyText"/>
        <w:spacing w:before="2"/>
        <w:rPr>
          <w:sz w:val="12"/>
        </w:rPr>
      </w:pPr>
      <w:r>
        <w:rPr>
          <w:noProof/>
        </w:rPr>
        <w:drawing>
          <wp:anchor distT="0" distB="0" distL="0" distR="0" simplePos="0" relativeHeight="54" behindDoc="0" locked="0" layoutInCell="1" allowOverlap="1" wp14:anchorId="74E21797" wp14:editId="20AFEDC0">
            <wp:simplePos x="0" y="0"/>
            <wp:positionH relativeFrom="page">
              <wp:posOffset>1618273</wp:posOffset>
            </wp:positionH>
            <wp:positionV relativeFrom="paragraph">
              <wp:posOffset>119116</wp:posOffset>
            </wp:positionV>
            <wp:extent cx="4809020" cy="1175003"/>
            <wp:effectExtent l="0" t="0" r="0" b="0"/>
            <wp:wrapTopAndBottom/>
            <wp:docPr id="13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54.png"/>
                    <pic:cNvPicPr/>
                  </pic:nvPicPr>
                  <pic:blipFill>
                    <a:blip r:embed="rId62" cstate="print"/>
                    <a:stretch>
                      <a:fillRect/>
                    </a:stretch>
                  </pic:blipFill>
                  <pic:spPr>
                    <a:xfrm>
                      <a:off x="0" y="0"/>
                      <a:ext cx="4809020" cy="1175003"/>
                    </a:xfrm>
                    <a:prstGeom prst="rect">
                      <a:avLst/>
                    </a:prstGeom>
                  </pic:spPr>
                </pic:pic>
              </a:graphicData>
            </a:graphic>
          </wp:anchor>
        </w:drawing>
      </w:r>
    </w:p>
    <w:p w14:paraId="20E23DA7" w14:textId="77777777" w:rsidR="00101188" w:rsidRDefault="00101188">
      <w:pPr>
        <w:pStyle w:val="BodyText"/>
        <w:spacing w:before="0"/>
        <w:rPr>
          <w:sz w:val="33"/>
        </w:rPr>
      </w:pPr>
    </w:p>
    <w:p w14:paraId="2263FF18" w14:textId="77777777" w:rsidR="00101188" w:rsidRDefault="00C15CD9">
      <w:pPr>
        <w:pStyle w:val="Heading5"/>
        <w:numPr>
          <w:ilvl w:val="1"/>
          <w:numId w:val="65"/>
        </w:numPr>
        <w:tabs>
          <w:tab w:val="left" w:pos="359"/>
          <w:tab w:val="left" w:pos="360"/>
        </w:tabs>
        <w:spacing w:before="0"/>
        <w:ind w:left="1258" w:right="7013" w:hanging="1259"/>
        <w:jc w:val="right"/>
        <w:rPr>
          <w:rFonts w:ascii="Symbol" w:hAnsi="Symbol"/>
          <w:color w:val="333333"/>
          <w:sz w:val="20"/>
          <w:u w:val="none"/>
        </w:rPr>
      </w:pPr>
      <w:r>
        <w:rPr>
          <w:color w:val="3379B7"/>
          <w:u w:color="3379B7"/>
        </w:rPr>
        <w:t>Operating States</w:t>
      </w:r>
      <w:r>
        <w:rPr>
          <w:color w:val="3379B7"/>
          <w:spacing w:val="-5"/>
          <w:u w:val="none"/>
        </w:rPr>
        <w:t xml:space="preserve"> </w:t>
      </w:r>
      <w:r>
        <w:rPr>
          <w:color w:val="FF0000"/>
          <w:u w:val="none"/>
        </w:rPr>
        <w:t>(Client)</w:t>
      </w:r>
    </w:p>
    <w:p w14:paraId="713E03DF" w14:textId="77777777" w:rsidR="00101188" w:rsidRDefault="00C15CD9">
      <w:pPr>
        <w:pStyle w:val="ListParagraph"/>
        <w:numPr>
          <w:ilvl w:val="0"/>
          <w:numId w:val="47"/>
        </w:numPr>
        <w:tabs>
          <w:tab w:val="left" w:pos="356"/>
        </w:tabs>
        <w:spacing w:before="65"/>
        <w:ind w:right="6941" w:hanging="1971"/>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Down</w:t>
      </w:r>
      <w:r>
        <w:rPr>
          <w:color w:val="333333"/>
          <w:spacing w:val="-17"/>
          <w:sz w:val="24"/>
          <w:u w:val="single" w:color="333333"/>
        </w:rPr>
        <w:t xml:space="preserve"> </w:t>
      </w:r>
      <w:r>
        <w:rPr>
          <w:color w:val="333333"/>
          <w:sz w:val="24"/>
          <w:u w:val="single" w:color="333333"/>
        </w:rPr>
        <w:t>Interval</w:t>
      </w:r>
    </w:p>
    <w:p w14:paraId="73277F24" w14:textId="2DF1796B" w:rsidR="00101188" w:rsidRDefault="00C15CD9">
      <w:pPr>
        <w:pStyle w:val="BodyText"/>
        <w:spacing w:line="295" w:lineRule="auto"/>
        <w:ind w:left="1970" w:right="436"/>
        <w:jc w:val="both"/>
      </w:pPr>
      <w:r>
        <w:t xml:space="preserve">The Link-down Interval shows the period that MRP Link-down frames sent on the ring port. The default value of Link-down Interval is </w:t>
      </w:r>
      <w:r>
        <w:rPr>
          <w:b/>
        </w:rPr>
        <w:t>20ms</w:t>
      </w:r>
      <w:r>
        <w:t>.</w:t>
      </w:r>
    </w:p>
    <w:p w14:paraId="4D456F1B" w14:textId="77777777" w:rsidR="00101188" w:rsidRDefault="00C15CD9">
      <w:pPr>
        <w:pStyle w:val="ListParagraph"/>
        <w:numPr>
          <w:ilvl w:val="0"/>
          <w:numId w:val="47"/>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Up</w:t>
      </w:r>
      <w:r>
        <w:rPr>
          <w:color w:val="333333"/>
          <w:spacing w:val="-1"/>
          <w:sz w:val="24"/>
          <w:u w:val="single" w:color="333333"/>
        </w:rPr>
        <w:t xml:space="preserve"> </w:t>
      </w:r>
      <w:r>
        <w:rPr>
          <w:color w:val="333333"/>
          <w:sz w:val="24"/>
          <w:u w:val="single" w:color="333333"/>
        </w:rPr>
        <w:t>Interval</w:t>
      </w:r>
    </w:p>
    <w:p w14:paraId="7BC42F5A" w14:textId="5BEBCC23" w:rsidR="00101188" w:rsidRDefault="00C15CD9">
      <w:pPr>
        <w:pStyle w:val="BodyText"/>
        <w:spacing w:line="295" w:lineRule="auto"/>
        <w:ind w:left="1970" w:right="434"/>
        <w:jc w:val="both"/>
      </w:pPr>
      <w:r>
        <w:t xml:space="preserve">The Link-up Interval shows the period that MRP Link-up frames sent on the ring port. The default value of Link-up Interval is </w:t>
      </w:r>
      <w:r>
        <w:rPr>
          <w:b/>
        </w:rPr>
        <w:t>20ms</w:t>
      </w:r>
      <w:r>
        <w:t>.</w:t>
      </w:r>
    </w:p>
    <w:p w14:paraId="30599A04" w14:textId="77777777" w:rsidR="00101188" w:rsidRDefault="00C15CD9">
      <w:pPr>
        <w:pStyle w:val="ListParagraph"/>
        <w:numPr>
          <w:ilvl w:val="0"/>
          <w:numId w:val="47"/>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Link Change</w:t>
      </w:r>
      <w:r>
        <w:rPr>
          <w:color w:val="333333"/>
          <w:spacing w:val="-1"/>
          <w:sz w:val="24"/>
          <w:u w:val="single" w:color="333333"/>
        </w:rPr>
        <w:t xml:space="preserve"> </w:t>
      </w:r>
      <w:r>
        <w:rPr>
          <w:color w:val="333333"/>
          <w:sz w:val="24"/>
          <w:u w:val="single" w:color="333333"/>
        </w:rPr>
        <w:t>Count</w:t>
      </w:r>
    </w:p>
    <w:p w14:paraId="78764AEA" w14:textId="77777777" w:rsidR="00101188" w:rsidRDefault="00C15CD9">
      <w:pPr>
        <w:pStyle w:val="BodyText"/>
        <w:spacing w:line="295" w:lineRule="auto"/>
        <w:ind w:left="1970" w:right="432"/>
        <w:jc w:val="both"/>
      </w:pPr>
      <w:r>
        <w:t xml:space="preserve">The Link-change Count controls the repeated times to transmit MRP Link-Change frames. The default Link-change Count is </w:t>
      </w:r>
      <w:r>
        <w:rPr>
          <w:b/>
        </w:rPr>
        <w:t xml:space="preserve">4 </w:t>
      </w:r>
      <w:r>
        <w:t>times.</w:t>
      </w:r>
    </w:p>
    <w:p w14:paraId="6D24ED70" w14:textId="77777777" w:rsidR="00101188" w:rsidRDefault="00C15CD9">
      <w:pPr>
        <w:pStyle w:val="ListParagraph"/>
        <w:numPr>
          <w:ilvl w:val="0"/>
          <w:numId w:val="47"/>
        </w:numPr>
        <w:tabs>
          <w:tab w:val="left" w:pos="1971"/>
        </w:tabs>
        <w:spacing w:before="0" w:line="293"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Blocked</w:t>
      </w:r>
      <w:r>
        <w:rPr>
          <w:color w:val="333333"/>
          <w:spacing w:val="1"/>
          <w:sz w:val="24"/>
          <w:u w:val="single" w:color="333333"/>
        </w:rPr>
        <w:t xml:space="preserve"> </w:t>
      </w:r>
      <w:r>
        <w:rPr>
          <w:color w:val="333333"/>
          <w:sz w:val="24"/>
          <w:u w:val="single" w:color="333333"/>
        </w:rPr>
        <w:t>Support</w:t>
      </w:r>
    </w:p>
    <w:p w14:paraId="3CB5DA66" w14:textId="77777777" w:rsidR="00101188" w:rsidRDefault="00C15CD9">
      <w:pPr>
        <w:pStyle w:val="BodyText"/>
        <w:spacing w:line="295" w:lineRule="auto"/>
        <w:ind w:left="1970" w:right="433"/>
        <w:jc w:val="both"/>
      </w:pPr>
      <w:r>
        <w:rPr>
          <w:color w:val="333333"/>
        </w:rPr>
        <w:t xml:space="preserve">The Blocked Support is default </w:t>
      </w:r>
      <w:r>
        <w:rPr>
          <w:b/>
          <w:color w:val="333333"/>
        </w:rPr>
        <w:t>enabled</w:t>
      </w:r>
      <w:r>
        <w:rPr>
          <w:color w:val="333333"/>
        </w:rPr>
        <w:t>. The MRM with Blocked Support will block the secondary port when there is no Blocked Port in the MRM ring topology to avoid loops.</w:t>
      </w:r>
    </w:p>
    <w:p w14:paraId="27884682" w14:textId="77777777" w:rsidR="00101188" w:rsidRDefault="00101188">
      <w:pPr>
        <w:spacing w:line="295" w:lineRule="auto"/>
        <w:jc w:val="both"/>
        <w:sectPr w:rsidR="00101188">
          <w:pgSz w:w="11910" w:h="16840"/>
          <w:pgMar w:top="1100" w:right="640" w:bottom="280" w:left="540" w:header="608" w:footer="0" w:gutter="0"/>
          <w:cols w:space="720"/>
        </w:sectPr>
      </w:pPr>
    </w:p>
    <w:p w14:paraId="3205BFB2" w14:textId="77777777" w:rsidR="00101188" w:rsidRDefault="00C15CD9">
      <w:pPr>
        <w:pStyle w:val="Heading1"/>
        <w:ind w:left="97"/>
      </w:pPr>
      <w:bookmarkStart w:id="11" w:name="_bookmark9"/>
      <w:bookmarkEnd w:id="11"/>
      <w:r>
        <w:rPr>
          <w:color w:val="333333"/>
        </w:rPr>
        <w:lastRenderedPageBreak/>
        <w:t>SNMP</w:t>
      </w:r>
    </w:p>
    <w:p w14:paraId="2197DAAB" w14:textId="65086E7B" w:rsidR="00101188" w:rsidRDefault="00AE465D">
      <w:pPr>
        <w:pStyle w:val="BodyText"/>
        <w:spacing w:before="2"/>
        <w:rPr>
          <w:rFonts w:ascii="Arial"/>
          <w:sz w:val="13"/>
        </w:rPr>
      </w:pPr>
      <w:r>
        <w:rPr>
          <w:noProof/>
        </w:rPr>
        <mc:AlternateContent>
          <mc:Choice Requires="wps">
            <w:drawing>
              <wp:anchor distT="0" distB="0" distL="0" distR="0" simplePos="0" relativeHeight="487616000" behindDoc="1" locked="0" layoutInCell="1" allowOverlap="1" wp14:anchorId="184095D3" wp14:editId="486EFDB9">
                <wp:simplePos x="0" y="0"/>
                <wp:positionH relativeFrom="page">
                  <wp:posOffset>666115</wp:posOffset>
                </wp:positionH>
                <wp:positionV relativeFrom="paragraph">
                  <wp:posOffset>121285</wp:posOffset>
                </wp:positionV>
                <wp:extent cx="6229985" cy="8890"/>
                <wp:effectExtent l="0" t="0" r="0" b="0"/>
                <wp:wrapTopAndBottom/>
                <wp:docPr id="9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0B646" id="Rectangle 44" o:spid="_x0000_s1026" style="position:absolute;margin-left:52.45pt;margin-top:9.55pt;width:490.55pt;height:.7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" fillcolor="#ededed" stroked="f">
                <w10:wrap type="topAndBottom" anchorx="page"/>
              </v:rect>
            </w:pict>
          </mc:Fallback>
        </mc:AlternateContent>
      </w:r>
    </w:p>
    <w:p w14:paraId="59ACA524" w14:textId="77777777" w:rsidR="00101188" w:rsidRDefault="00101188">
      <w:pPr>
        <w:pStyle w:val="BodyText"/>
        <w:spacing w:before="11"/>
        <w:rPr>
          <w:rFonts w:ascii="Arial"/>
          <w:sz w:val="21"/>
        </w:rPr>
      </w:pPr>
    </w:p>
    <w:p w14:paraId="4F4839CF" w14:textId="77777777" w:rsidR="00101188" w:rsidRDefault="00C15CD9">
      <w:pPr>
        <w:pStyle w:val="BodyText"/>
        <w:spacing w:before="51" w:line="295" w:lineRule="auto"/>
        <w:ind w:left="537" w:right="432" w:firstLine="480"/>
        <w:jc w:val="both"/>
      </w:pPr>
      <w:r>
        <w:rPr>
          <w:b/>
          <w:color w:val="333333"/>
        </w:rPr>
        <w:t xml:space="preserve">Simple Network Management Protocol (SNMP) </w:t>
      </w:r>
      <w:r>
        <w:rPr>
          <w:color w:val="333333"/>
        </w:rPr>
        <w:t>is a standard for collecting and structuring information on the managed devices of the IP network. It can also modify some of the information to change the behavior of the devices. SNMP is usually used in monitoring the network. The users can remotely query the information provided by the devices running SNMP.</w:t>
      </w:r>
    </w:p>
    <w:p w14:paraId="20DE8AF9" w14:textId="4746F17E" w:rsidR="00101188" w:rsidRDefault="00C15CD9">
      <w:pPr>
        <w:pStyle w:val="BodyText"/>
        <w:spacing w:before="0" w:line="295" w:lineRule="auto"/>
        <w:ind w:left="537" w:right="431" w:firstLine="480"/>
        <w:jc w:val="both"/>
      </w:pPr>
      <w:r>
        <w:rPr>
          <w:color w:val="333333"/>
        </w:rPr>
        <w:t>The switches support SNMP v1, v2c, and v3. SNMP v1 and v2c authenticates with a community string for “</w:t>
      </w:r>
      <w:r>
        <w:rPr>
          <w:b/>
          <w:color w:val="333333"/>
        </w:rPr>
        <w:t>read-only</w:t>
      </w:r>
      <w:r>
        <w:rPr>
          <w:color w:val="333333"/>
        </w:rPr>
        <w:t>” or “</w:t>
      </w:r>
      <w:r>
        <w:rPr>
          <w:b/>
          <w:color w:val="333333"/>
        </w:rPr>
        <w:t>read-write</w:t>
      </w:r>
      <w:r>
        <w:rPr>
          <w:color w:val="333333"/>
        </w:rPr>
        <w:t>” permission. The SNMP v3 authentication requires to select an authentication level (</w:t>
      </w:r>
      <w:r>
        <w:rPr>
          <w:b/>
          <w:color w:val="333333"/>
        </w:rPr>
        <w:t xml:space="preserve">MD5 </w:t>
      </w:r>
      <w:r>
        <w:rPr>
          <w:color w:val="333333"/>
        </w:rPr>
        <w:t xml:space="preserve">or </w:t>
      </w:r>
      <w:r>
        <w:rPr>
          <w:b/>
          <w:color w:val="333333"/>
        </w:rPr>
        <w:t>SHA</w:t>
      </w:r>
      <w:r>
        <w:rPr>
          <w:color w:val="333333"/>
        </w:rPr>
        <w:t xml:space="preserve">) </w:t>
      </w:r>
      <w:r w:rsidR="00AE465D">
        <w:rPr>
          <w:color w:val="333333"/>
        </w:rPr>
        <w:t>and</w:t>
      </w:r>
      <w:r>
        <w:rPr>
          <w:color w:val="333333"/>
        </w:rPr>
        <w:t xml:space="preserve"> supports data encryption to make the data</w:t>
      </w:r>
      <w:r>
        <w:rPr>
          <w:color w:val="333333"/>
          <w:spacing w:val="-15"/>
        </w:rPr>
        <w:t xml:space="preserve"> </w:t>
      </w:r>
      <w:r>
        <w:rPr>
          <w:color w:val="333333"/>
        </w:rPr>
        <w:t>safer.</w:t>
      </w:r>
    </w:p>
    <w:p w14:paraId="148644F5" w14:textId="77777777" w:rsidR="00101188" w:rsidRDefault="00C15CD9">
      <w:pPr>
        <w:pStyle w:val="BodyText"/>
        <w:spacing w:before="0" w:after="33" w:line="293" w:lineRule="exact"/>
        <w:ind w:left="1018"/>
        <w:jc w:val="both"/>
      </w:pPr>
      <w:r>
        <w:rPr>
          <w:color w:val="333333"/>
        </w:rPr>
        <w:t>For the SNMP version and authentication method relationship, refer to the table</w:t>
      </w:r>
      <w:r>
        <w:rPr>
          <w:color w:val="333333"/>
          <w:spacing w:val="-38"/>
        </w:rPr>
        <w:t xml:space="preserve"> </w:t>
      </w:r>
      <w:r>
        <w:rPr>
          <w:color w:val="333333"/>
        </w:rPr>
        <w:t>below:</w:t>
      </w:r>
    </w:p>
    <w:tbl>
      <w:tblPr>
        <w:tblW w:w="0" w:type="auto"/>
        <w:tblInd w:w="11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CellMar>
          <w:left w:w="0" w:type="dxa"/>
          <w:right w:w="0" w:type="dxa"/>
        </w:tblCellMar>
        <w:tblLook w:val="01E0" w:firstRow="1" w:lastRow="1" w:firstColumn="1" w:lastColumn="1" w:noHBand="0" w:noVBand="0"/>
      </w:tblPr>
      <w:tblGrid>
        <w:gridCol w:w="1136"/>
        <w:gridCol w:w="2554"/>
        <w:gridCol w:w="1983"/>
        <w:gridCol w:w="1320"/>
        <w:gridCol w:w="3502"/>
      </w:tblGrid>
      <w:tr w:rsidR="00101188" w14:paraId="63C4FCBB" w14:textId="77777777">
        <w:trPr>
          <w:trHeight w:val="599"/>
        </w:trPr>
        <w:tc>
          <w:tcPr>
            <w:tcW w:w="1136" w:type="dxa"/>
            <w:shd w:val="clear" w:color="auto" w:fill="0089CA"/>
          </w:tcPr>
          <w:p w14:paraId="7E101DF4" w14:textId="77777777" w:rsidR="00101188" w:rsidRDefault="00C15CD9">
            <w:pPr>
              <w:pStyle w:val="TableParagraph"/>
              <w:spacing w:before="179"/>
              <w:ind w:left="182"/>
              <w:rPr>
                <w:rFonts w:ascii="Arial"/>
                <w:b/>
                <w:sz w:val="21"/>
              </w:rPr>
            </w:pPr>
            <w:r>
              <w:rPr>
                <w:rFonts w:ascii="Arial"/>
                <w:b/>
                <w:color w:val="FFFFFF"/>
                <w:sz w:val="21"/>
              </w:rPr>
              <w:t>Version</w:t>
            </w:r>
          </w:p>
        </w:tc>
        <w:tc>
          <w:tcPr>
            <w:tcW w:w="2554" w:type="dxa"/>
            <w:shd w:val="clear" w:color="auto" w:fill="0089CA"/>
          </w:tcPr>
          <w:p w14:paraId="4B5A0743" w14:textId="77777777" w:rsidR="00101188" w:rsidRDefault="00C15CD9">
            <w:pPr>
              <w:pStyle w:val="TableParagraph"/>
              <w:spacing w:before="179"/>
              <w:ind w:left="666"/>
              <w:rPr>
                <w:rFonts w:ascii="Arial"/>
                <w:b/>
                <w:sz w:val="21"/>
              </w:rPr>
            </w:pPr>
            <w:r>
              <w:rPr>
                <w:rFonts w:ascii="Arial"/>
                <w:b/>
                <w:color w:val="FFFFFF"/>
                <w:sz w:val="21"/>
              </w:rPr>
              <w:t>Web Setting</w:t>
            </w:r>
          </w:p>
        </w:tc>
        <w:tc>
          <w:tcPr>
            <w:tcW w:w="1983" w:type="dxa"/>
            <w:shd w:val="clear" w:color="auto" w:fill="0089CA"/>
          </w:tcPr>
          <w:p w14:paraId="57D5654A" w14:textId="77777777" w:rsidR="00101188" w:rsidRDefault="00C15CD9">
            <w:pPr>
              <w:pStyle w:val="TableParagraph"/>
              <w:spacing w:before="179"/>
              <w:ind w:left="256"/>
              <w:rPr>
                <w:rFonts w:ascii="Arial"/>
                <w:b/>
                <w:sz w:val="21"/>
              </w:rPr>
            </w:pPr>
            <w:r>
              <w:rPr>
                <w:rFonts w:ascii="Arial"/>
                <w:b/>
                <w:color w:val="FFFFFF"/>
                <w:sz w:val="21"/>
              </w:rPr>
              <w:t>Authentication</w:t>
            </w:r>
          </w:p>
        </w:tc>
        <w:tc>
          <w:tcPr>
            <w:tcW w:w="1320" w:type="dxa"/>
            <w:shd w:val="clear" w:color="auto" w:fill="0089CA"/>
          </w:tcPr>
          <w:p w14:paraId="309B9A74" w14:textId="77777777" w:rsidR="00101188" w:rsidRDefault="00C15CD9">
            <w:pPr>
              <w:pStyle w:val="TableParagraph"/>
              <w:spacing w:before="179"/>
              <w:ind w:left="109"/>
              <w:rPr>
                <w:rFonts w:ascii="Arial"/>
                <w:b/>
                <w:sz w:val="21"/>
              </w:rPr>
            </w:pPr>
            <w:r>
              <w:rPr>
                <w:rFonts w:ascii="Arial"/>
                <w:b/>
                <w:color w:val="FFFFFF"/>
                <w:sz w:val="21"/>
              </w:rPr>
              <w:t>Encryption</w:t>
            </w:r>
          </w:p>
        </w:tc>
        <w:tc>
          <w:tcPr>
            <w:tcW w:w="3502" w:type="dxa"/>
            <w:shd w:val="clear" w:color="auto" w:fill="0089CA"/>
          </w:tcPr>
          <w:p w14:paraId="5C81346C" w14:textId="77777777" w:rsidR="00101188" w:rsidRDefault="00C15CD9">
            <w:pPr>
              <w:pStyle w:val="TableParagraph"/>
              <w:spacing w:before="179"/>
              <w:ind w:left="1355" w:right="1349"/>
              <w:jc w:val="center"/>
              <w:rPr>
                <w:rFonts w:ascii="Arial"/>
                <w:b/>
                <w:sz w:val="21"/>
              </w:rPr>
            </w:pPr>
            <w:r>
              <w:rPr>
                <w:rFonts w:ascii="Arial"/>
                <w:b/>
                <w:color w:val="FFFFFF"/>
                <w:sz w:val="21"/>
              </w:rPr>
              <w:t>Method</w:t>
            </w:r>
          </w:p>
        </w:tc>
      </w:tr>
      <w:tr w:rsidR="00101188" w14:paraId="2A8CA9E5" w14:textId="77777777">
        <w:trPr>
          <w:trHeight w:val="359"/>
        </w:trPr>
        <w:tc>
          <w:tcPr>
            <w:tcW w:w="1136" w:type="dxa"/>
            <w:vMerge w:val="restart"/>
          </w:tcPr>
          <w:p w14:paraId="1720888C" w14:textId="77777777" w:rsidR="00101188" w:rsidRDefault="00C15CD9">
            <w:pPr>
              <w:pStyle w:val="TableParagraph"/>
              <w:spacing w:before="37"/>
              <w:ind w:left="107"/>
              <w:rPr>
                <w:sz w:val="24"/>
              </w:rPr>
            </w:pPr>
            <w:r>
              <w:rPr>
                <w:color w:val="333333"/>
                <w:sz w:val="24"/>
              </w:rPr>
              <w:t>v1 &amp;</w:t>
            </w:r>
          </w:p>
          <w:p w14:paraId="56232AF0" w14:textId="77777777" w:rsidR="00101188" w:rsidRDefault="00C15CD9">
            <w:pPr>
              <w:pStyle w:val="TableParagraph"/>
              <w:spacing w:before="67"/>
              <w:ind w:left="107"/>
              <w:rPr>
                <w:sz w:val="24"/>
              </w:rPr>
            </w:pPr>
            <w:r>
              <w:rPr>
                <w:color w:val="333333"/>
                <w:sz w:val="24"/>
              </w:rPr>
              <w:t>v2c</w:t>
            </w:r>
          </w:p>
        </w:tc>
        <w:tc>
          <w:tcPr>
            <w:tcW w:w="2554" w:type="dxa"/>
          </w:tcPr>
          <w:p w14:paraId="1E332F5A" w14:textId="77777777" w:rsidR="00101188" w:rsidRDefault="00C15CD9">
            <w:pPr>
              <w:pStyle w:val="TableParagraph"/>
              <w:ind w:left="107"/>
              <w:rPr>
                <w:sz w:val="24"/>
              </w:rPr>
            </w:pPr>
            <w:r>
              <w:rPr>
                <w:color w:val="333333"/>
                <w:sz w:val="24"/>
              </w:rPr>
              <w:t>Read Only Community</w:t>
            </w:r>
          </w:p>
        </w:tc>
        <w:tc>
          <w:tcPr>
            <w:tcW w:w="1983" w:type="dxa"/>
          </w:tcPr>
          <w:p w14:paraId="2CAC5455" w14:textId="77777777" w:rsidR="00101188" w:rsidRDefault="00C15CD9">
            <w:pPr>
              <w:pStyle w:val="TableParagraph"/>
              <w:ind w:left="107"/>
              <w:rPr>
                <w:sz w:val="24"/>
              </w:rPr>
            </w:pPr>
            <w:r>
              <w:rPr>
                <w:color w:val="333333"/>
                <w:sz w:val="24"/>
              </w:rPr>
              <w:t>Community String</w:t>
            </w:r>
          </w:p>
        </w:tc>
        <w:tc>
          <w:tcPr>
            <w:tcW w:w="1320" w:type="dxa"/>
          </w:tcPr>
          <w:p w14:paraId="6A2C030A" w14:textId="77777777" w:rsidR="00101188" w:rsidRDefault="00C15CD9">
            <w:pPr>
              <w:pStyle w:val="TableParagraph"/>
              <w:ind w:left="107"/>
              <w:rPr>
                <w:sz w:val="24"/>
              </w:rPr>
            </w:pPr>
            <w:r>
              <w:rPr>
                <w:color w:val="333333"/>
                <w:sz w:val="24"/>
              </w:rPr>
              <w:t>No</w:t>
            </w:r>
          </w:p>
        </w:tc>
        <w:tc>
          <w:tcPr>
            <w:tcW w:w="3502" w:type="dxa"/>
          </w:tcPr>
          <w:p w14:paraId="357D7F62" w14:textId="77777777" w:rsidR="00101188" w:rsidRDefault="00C15CD9">
            <w:pPr>
              <w:pStyle w:val="TableParagraph"/>
              <w:ind w:left="107"/>
              <w:rPr>
                <w:sz w:val="24"/>
              </w:rPr>
            </w:pPr>
            <w:r>
              <w:rPr>
                <w:color w:val="333333"/>
                <w:sz w:val="24"/>
              </w:rPr>
              <w:t>String match for authentication</w:t>
            </w:r>
          </w:p>
        </w:tc>
      </w:tr>
      <w:tr w:rsidR="00101188" w14:paraId="6CEB7A4E" w14:textId="77777777">
        <w:trPr>
          <w:trHeight w:val="359"/>
        </w:trPr>
        <w:tc>
          <w:tcPr>
            <w:tcW w:w="1136" w:type="dxa"/>
            <w:vMerge/>
            <w:tcBorders>
              <w:top w:val="nil"/>
            </w:tcBorders>
          </w:tcPr>
          <w:p w14:paraId="715E811E" w14:textId="77777777" w:rsidR="00101188" w:rsidRDefault="00101188">
            <w:pPr>
              <w:rPr>
                <w:sz w:val="2"/>
                <w:szCs w:val="2"/>
              </w:rPr>
            </w:pPr>
          </w:p>
        </w:tc>
        <w:tc>
          <w:tcPr>
            <w:tcW w:w="2554" w:type="dxa"/>
          </w:tcPr>
          <w:p w14:paraId="518C4E50" w14:textId="77777777" w:rsidR="00101188" w:rsidRDefault="00C15CD9">
            <w:pPr>
              <w:pStyle w:val="TableParagraph"/>
              <w:ind w:left="107"/>
              <w:rPr>
                <w:sz w:val="24"/>
              </w:rPr>
            </w:pPr>
            <w:r>
              <w:rPr>
                <w:color w:val="333333"/>
                <w:sz w:val="24"/>
              </w:rPr>
              <w:t>Read-Write Community</w:t>
            </w:r>
          </w:p>
        </w:tc>
        <w:tc>
          <w:tcPr>
            <w:tcW w:w="1983" w:type="dxa"/>
          </w:tcPr>
          <w:p w14:paraId="0EA53AFE" w14:textId="77777777" w:rsidR="00101188" w:rsidRDefault="00C15CD9">
            <w:pPr>
              <w:pStyle w:val="TableParagraph"/>
              <w:ind w:left="107"/>
              <w:rPr>
                <w:sz w:val="24"/>
              </w:rPr>
            </w:pPr>
            <w:r>
              <w:rPr>
                <w:color w:val="333333"/>
                <w:sz w:val="24"/>
              </w:rPr>
              <w:t>Community String</w:t>
            </w:r>
          </w:p>
        </w:tc>
        <w:tc>
          <w:tcPr>
            <w:tcW w:w="1320" w:type="dxa"/>
          </w:tcPr>
          <w:p w14:paraId="73D4D346" w14:textId="77777777" w:rsidR="00101188" w:rsidRDefault="00C15CD9">
            <w:pPr>
              <w:pStyle w:val="TableParagraph"/>
              <w:ind w:left="107"/>
              <w:rPr>
                <w:sz w:val="24"/>
              </w:rPr>
            </w:pPr>
            <w:r>
              <w:rPr>
                <w:color w:val="333333"/>
                <w:sz w:val="24"/>
              </w:rPr>
              <w:t>No</w:t>
            </w:r>
          </w:p>
        </w:tc>
        <w:tc>
          <w:tcPr>
            <w:tcW w:w="3502" w:type="dxa"/>
          </w:tcPr>
          <w:p w14:paraId="46BA1CB1" w14:textId="77777777" w:rsidR="00101188" w:rsidRDefault="00C15CD9">
            <w:pPr>
              <w:pStyle w:val="TableParagraph"/>
              <w:ind w:left="107"/>
              <w:rPr>
                <w:sz w:val="24"/>
              </w:rPr>
            </w:pPr>
            <w:r>
              <w:rPr>
                <w:color w:val="333333"/>
                <w:sz w:val="24"/>
              </w:rPr>
              <w:t>String match for authentication</w:t>
            </w:r>
          </w:p>
        </w:tc>
      </w:tr>
      <w:tr w:rsidR="00101188" w14:paraId="67B7D3AF" w14:textId="77777777">
        <w:trPr>
          <w:trHeight w:val="1079"/>
        </w:trPr>
        <w:tc>
          <w:tcPr>
            <w:tcW w:w="1136" w:type="dxa"/>
            <w:vMerge w:val="restart"/>
          </w:tcPr>
          <w:p w14:paraId="20BFF188" w14:textId="77777777" w:rsidR="00101188" w:rsidRDefault="00101188">
            <w:pPr>
              <w:pStyle w:val="TableParagraph"/>
              <w:spacing w:before="0"/>
              <w:ind w:left="0"/>
              <w:rPr>
                <w:sz w:val="24"/>
              </w:rPr>
            </w:pPr>
          </w:p>
          <w:p w14:paraId="7EA1B728" w14:textId="77777777" w:rsidR="00101188" w:rsidRDefault="00101188">
            <w:pPr>
              <w:pStyle w:val="TableParagraph"/>
              <w:spacing w:before="0"/>
              <w:ind w:left="0"/>
              <w:rPr>
                <w:sz w:val="24"/>
              </w:rPr>
            </w:pPr>
          </w:p>
          <w:p w14:paraId="1CFC880C" w14:textId="77777777" w:rsidR="00101188" w:rsidRDefault="00101188">
            <w:pPr>
              <w:pStyle w:val="TableParagraph"/>
              <w:spacing w:before="0"/>
              <w:ind w:left="0"/>
              <w:rPr>
                <w:sz w:val="24"/>
              </w:rPr>
            </w:pPr>
          </w:p>
          <w:p w14:paraId="1EFBFA6B" w14:textId="77777777" w:rsidR="00101188" w:rsidRDefault="00101188">
            <w:pPr>
              <w:pStyle w:val="TableParagraph"/>
              <w:spacing w:before="0"/>
              <w:ind w:left="0"/>
              <w:rPr>
                <w:sz w:val="24"/>
              </w:rPr>
            </w:pPr>
          </w:p>
          <w:p w14:paraId="43C2AE57" w14:textId="77777777" w:rsidR="00101188" w:rsidRDefault="00101188">
            <w:pPr>
              <w:pStyle w:val="TableParagraph"/>
              <w:spacing w:before="0"/>
              <w:ind w:left="0"/>
              <w:rPr>
                <w:sz w:val="24"/>
              </w:rPr>
            </w:pPr>
          </w:p>
          <w:p w14:paraId="1EA726C9" w14:textId="77777777" w:rsidR="00101188" w:rsidRDefault="00101188">
            <w:pPr>
              <w:pStyle w:val="TableParagraph"/>
              <w:spacing w:before="0"/>
              <w:ind w:left="0"/>
              <w:rPr>
                <w:sz w:val="24"/>
              </w:rPr>
            </w:pPr>
          </w:p>
          <w:p w14:paraId="0D87A512" w14:textId="77777777" w:rsidR="00101188" w:rsidRDefault="00101188">
            <w:pPr>
              <w:pStyle w:val="TableParagraph"/>
              <w:spacing w:before="0"/>
              <w:ind w:left="0"/>
              <w:rPr>
                <w:sz w:val="24"/>
              </w:rPr>
            </w:pPr>
          </w:p>
          <w:p w14:paraId="27D451EC" w14:textId="77777777" w:rsidR="00101188" w:rsidRDefault="00C15CD9">
            <w:pPr>
              <w:pStyle w:val="TableParagraph"/>
              <w:spacing w:before="152"/>
              <w:ind w:left="107"/>
              <w:rPr>
                <w:sz w:val="24"/>
              </w:rPr>
            </w:pPr>
            <w:r>
              <w:rPr>
                <w:color w:val="333333"/>
                <w:sz w:val="24"/>
              </w:rPr>
              <w:t>v3</w:t>
            </w:r>
          </w:p>
        </w:tc>
        <w:tc>
          <w:tcPr>
            <w:tcW w:w="2554" w:type="dxa"/>
          </w:tcPr>
          <w:p w14:paraId="17578EEC" w14:textId="77777777" w:rsidR="00101188" w:rsidRDefault="00C15CD9">
            <w:pPr>
              <w:pStyle w:val="TableParagraph"/>
              <w:ind w:left="107"/>
              <w:rPr>
                <w:sz w:val="24"/>
              </w:rPr>
            </w:pPr>
            <w:r>
              <w:rPr>
                <w:color w:val="333333"/>
                <w:sz w:val="24"/>
              </w:rPr>
              <w:t>Security Level –</w:t>
            </w:r>
          </w:p>
          <w:p w14:paraId="1512B274" w14:textId="77777777" w:rsidR="00101188" w:rsidRDefault="00C15CD9">
            <w:pPr>
              <w:pStyle w:val="TableParagraph"/>
              <w:spacing w:before="0" w:line="360" w:lineRule="atLeast"/>
              <w:ind w:left="107" w:right="228"/>
              <w:rPr>
                <w:sz w:val="24"/>
              </w:rPr>
            </w:pPr>
            <w:r>
              <w:rPr>
                <w:color w:val="333333"/>
                <w:sz w:val="24"/>
              </w:rPr>
              <w:t>No Authentication, No Privacy</w:t>
            </w:r>
          </w:p>
        </w:tc>
        <w:tc>
          <w:tcPr>
            <w:tcW w:w="1983" w:type="dxa"/>
          </w:tcPr>
          <w:p w14:paraId="0954C0E5" w14:textId="77777777" w:rsidR="00101188" w:rsidRDefault="00101188">
            <w:pPr>
              <w:pStyle w:val="TableParagraph"/>
              <w:spacing w:before="2"/>
              <w:ind w:left="0"/>
              <w:rPr>
                <w:sz w:val="32"/>
              </w:rPr>
            </w:pPr>
          </w:p>
          <w:p w14:paraId="1378BFE0" w14:textId="77777777" w:rsidR="00101188" w:rsidRDefault="00C15CD9">
            <w:pPr>
              <w:pStyle w:val="TableParagraph"/>
              <w:spacing w:before="0"/>
              <w:ind w:left="107"/>
              <w:rPr>
                <w:sz w:val="24"/>
              </w:rPr>
            </w:pPr>
            <w:r>
              <w:rPr>
                <w:color w:val="333333"/>
                <w:sz w:val="24"/>
              </w:rPr>
              <w:t>No</w:t>
            </w:r>
          </w:p>
        </w:tc>
        <w:tc>
          <w:tcPr>
            <w:tcW w:w="1320" w:type="dxa"/>
          </w:tcPr>
          <w:p w14:paraId="1A65AE13" w14:textId="77777777" w:rsidR="00101188" w:rsidRDefault="00101188">
            <w:pPr>
              <w:pStyle w:val="TableParagraph"/>
              <w:spacing w:before="2"/>
              <w:ind w:left="0"/>
              <w:rPr>
                <w:sz w:val="32"/>
              </w:rPr>
            </w:pPr>
          </w:p>
          <w:p w14:paraId="49D3BD22" w14:textId="77777777" w:rsidR="00101188" w:rsidRDefault="00C15CD9">
            <w:pPr>
              <w:pStyle w:val="TableParagraph"/>
              <w:spacing w:before="0"/>
              <w:ind w:left="107"/>
              <w:rPr>
                <w:sz w:val="24"/>
              </w:rPr>
            </w:pPr>
            <w:r>
              <w:rPr>
                <w:color w:val="333333"/>
                <w:sz w:val="24"/>
              </w:rPr>
              <w:t>No</w:t>
            </w:r>
          </w:p>
        </w:tc>
        <w:tc>
          <w:tcPr>
            <w:tcW w:w="3502" w:type="dxa"/>
          </w:tcPr>
          <w:p w14:paraId="5B0B9DF6" w14:textId="77777777" w:rsidR="00101188" w:rsidRDefault="00C15CD9">
            <w:pPr>
              <w:pStyle w:val="TableParagraph"/>
              <w:spacing w:before="213" w:line="295" w:lineRule="auto"/>
              <w:ind w:left="107" w:right="294"/>
              <w:rPr>
                <w:sz w:val="24"/>
              </w:rPr>
            </w:pPr>
            <w:r>
              <w:rPr>
                <w:color w:val="333333"/>
                <w:sz w:val="24"/>
              </w:rPr>
              <w:t>Access by an account (admin or user)</w:t>
            </w:r>
          </w:p>
        </w:tc>
      </w:tr>
      <w:tr w:rsidR="00101188" w14:paraId="3ECCA805" w14:textId="77777777">
        <w:trPr>
          <w:trHeight w:val="1440"/>
        </w:trPr>
        <w:tc>
          <w:tcPr>
            <w:tcW w:w="1136" w:type="dxa"/>
            <w:vMerge/>
            <w:tcBorders>
              <w:top w:val="nil"/>
            </w:tcBorders>
          </w:tcPr>
          <w:p w14:paraId="1240E14E" w14:textId="77777777" w:rsidR="00101188" w:rsidRDefault="00101188">
            <w:pPr>
              <w:rPr>
                <w:sz w:val="2"/>
                <w:szCs w:val="2"/>
              </w:rPr>
            </w:pPr>
          </w:p>
        </w:tc>
        <w:tc>
          <w:tcPr>
            <w:tcW w:w="2554" w:type="dxa"/>
          </w:tcPr>
          <w:p w14:paraId="5E10230F" w14:textId="77777777" w:rsidR="00101188" w:rsidRDefault="00C15CD9">
            <w:pPr>
              <w:pStyle w:val="TableParagraph"/>
              <w:spacing w:before="213" w:line="295" w:lineRule="auto"/>
              <w:ind w:left="107" w:right="564"/>
              <w:rPr>
                <w:sz w:val="24"/>
              </w:rPr>
            </w:pPr>
            <w:r>
              <w:rPr>
                <w:color w:val="333333"/>
                <w:sz w:val="24"/>
              </w:rPr>
              <w:t>Security Level – Authentication, No Privacy</w:t>
            </w:r>
          </w:p>
        </w:tc>
        <w:tc>
          <w:tcPr>
            <w:tcW w:w="1983" w:type="dxa"/>
          </w:tcPr>
          <w:p w14:paraId="2C1DD95B" w14:textId="77777777" w:rsidR="00101188" w:rsidRDefault="00101188">
            <w:pPr>
              <w:pStyle w:val="TableParagraph"/>
              <w:spacing w:before="0"/>
              <w:ind w:left="0"/>
              <w:rPr>
                <w:sz w:val="24"/>
              </w:rPr>
            </w:pPr>
          </w:p>
          <w:p w14:paraId="102848E9" w14:textId="77777777" w:rsidR="00101188" w:rsidRDefault="00101188">
            <w:pPr>
              <w:pStyle w:val="TableParagraph"/>
              <w:spacing w:before="11"/>
              <w:ind w:left="0"/>
            </w:pPr>
          </w:p>
          <w:p w14:paraId="7481C5BE" w14:textId="77777777" w:rsidR="00101188" w:rsidRDefault="00C15CD9">
            <w:pPr>
              <w:pStyle w:val="TableParagraph"/>
              <w:spacing w:before="0"/>
              <w:ind w:left="107"/>
              <w:rPr>
                <w:sz w:val="24"/>
              </w:rPr>
            </w:pPr>
            <w:r>
              <w:rPr>
                <w:color w:val="333333"/>
                <w:sz w:val="24"/>
              </w:rPr>
              <w:t>MD5 / SHA</w:t>
            </w:r>
          </w:p>
        </w:tc>
        <w:tc>
          <w:tcPr>
            <w:tcW w:w="1320" w:type="dxa"/>
          </w:tcPr>
          <w:p w14:paraId="318C0595" w14:textId="77777777" w:rsidR="00101188" w:rsidRDefault="00101188">
            <w:pPr>
              <w:pStyle w:val="TableParagraph"/>
              <w:spacing w:before="0"/>
              <w:ind w:left="0"/>
              <w:rPr>
                <w:sz w:val="24"/>
              </w:rPr>
            </w:pPr>
          </w:p>
          <w:p w14:paraId="63BEECD5" w14:textId="77777777" w:rsidR="00101188" w:rsidRDefault="00101188">
            <w:pPr>
              <w:pStyle w:val="TableParagraph"/>
              <w:spacing w:before="11"/>
              <w:ind w:left="0"/>
            </w:pPr>
          </w:p>
          <w:p w14:paraId="2E90A110" w14:textId="77777777" w:rsidR="00101188" w:rsidRDefault="00C15CD9">
            <w:pPr>
              <w:pStyle w:val="TableParagraph"/>
              <w:spacing w:before="0"/>
              <w:ind w:left="107"/>
              <w:rPr>
                <w:sz w:val="24"/>
              </w:rPr>
            </w:pPr>
            <w:r>
              <w:rPr>
                <w:color w:val="333333"/>
                <w:sz w:val="24"/>
              </w:rPr>
              <w:t>No</w:t>
            </w:r>
          </w:p>
        </w:tc>
        <w:tc>
          <w:tcPr>
            <w:tcW w:w="3502" w:type="dxa"/>
          </w:tcPr>
          <w:p w14:paraId="7D7FBC0C" w14:textId="77777777" w:rsidR="00101188" w:rsidRDefault="00C15CD9">
            <w:pPr>
              <w:pStyle w:val="TableParagraph"/>
              <w:spacing w:line="295" w:lineRule="auto"/>
              <w:ind w:left="107" w:right="134"/>
              <w:rPr>
                <w:sz w:val="24"/>
              </w:rPr>
            </w:pPr>
            <w:r>
              <w:rPr>
                <w:color w:val="333333"/>
                <w:sz w:val="24"/>
              </w:rPr>
              <w:t>Access by an account (admin or user) and password with more than 8 characters, which is based</w:t>
            </w:r>
          </w:p>
          <w:p w14:paraId="285E2560" w14:textId="77777777" w:rsidR="00101188" w:rsidRDefault="00C15CD9">
            <w:pPr>
              <w:pStyle w:val="TableParagraph"/>
              <w:spacing w:before="0" w:line="292" w:lineRule="exact"/>
              <w:ind w:left="107"/>
              <w:rPr>
                <w:sz w:val="24"/>
              </w:rPr>
            </w:pPr>
            <w:r>
              <w:rPr>
                <w:color w:val="333333"/>
                <w:sz w:val="24"/>
              </w:rPr>
              <w:t>on MD5 or SHA</w:t>
            </w:r>
          </w:p>
        </w:tc>
      </w:tr>
      <w:tr w:rsidR="00101188" w14:paraId="58CF072C" w14:textId="77777777">
        <w:trPr>
          <w:trHeight w:val="2162"/>
        </w:trPr>
        <w:tc>
          <w:tcPr>
            <w:tcW w:w="1136" w:type="dxa"/>
            <w:vMerge/>
            <w:tcBorders>
              <w:top w:val="nil"/>
            </w:tcBorders>
          </w:tcPr>
          <w:p w14:paraId="4C56A0FB" w14:textId="77777777" w:rsidR="00101188" w:rsidRDefault="00101188">
            <w:pPr>
              <w:rPr>
                <w:sz w:val="2"/>
                <w:szCs w:val="2"/>
              </w:rPr>
            </w:pPr>
          </w:p>
        </w:tc>
        <w:tc>
          <w:tcPr>
            <w:tcW w:w="2554" w:type="dxa"/>
          </w:tcPr>
          <w:p w14:paraId="326A9CDE" w14:textId="77777777" w:rsidR="00101188" w:rsidRDefault="00101188">
            <w:pPr>
              <w:pStyle w:val="TableParagraph"/>
              <w:spacing w:before="0"/>
              <w:ind w:left="0"/>
              <w:rPr>
                <w:sz w:val="24"/>
              </w:rPr>
            </w:pPr>
          </w:p>
          <w:p w14:paraId="3F10C8C4" w14:textId="77777777" w:rsidR="00101188" w:rsidRDefault="00101188">
            <w:pPr>
              <w:pStyle w:val="TableParagraph"/>
              <w:spacing w:before="0"/>
              <w:ind w:left="0"/>
              <w:rPr>
                <w:sz w:val="24"/>
              </w:rPr>
            </w:pPr>
          </w:p>
          <w:p w14:paraId="01F2D210" w14:textId="77777777" w:rsidR="00101188" w:rsidRDefault="00C15CD9">
            <w:pPr>
              <w:pStyle w:val="TableParagraph"/>
              <w:spacing w:before="169"/>
              <w:ind w:left="107"/>
              <w:rPr>
                <w:sz w:val="24"/>
              </w:rPr>
            </w:pPr>
            <w:r>
              <w:rPr>
                <w:color w:val="333333"/>
                <w:sz w:val="24"/>
              </w:rPr>
              <w:t>Security Level –</w:t>
            </w:r>
          </w:p>
          <w:p w14:paraId="5B714E88" w14:textId="77777777" w:rsidR="00101188" w:rsidRDefault="00C15CD9">
            <w:pPr>
              <w:pStyle w:val="TableParagraph"/>
              <w:spacing w:before="67"/>
              <w:ind w:left="107"/>
              <w:rPr>
                <w:sz w:val="24"/>
              </w:rPr>
            </w:pPr>
            <w:r>
              <w:rPr>
                <w:color w:val="333333"/>
                <w:sz w:val="24"/>
              </w:rPr>
              <w:t>Authentication, Privacy</w:t>
            </w:r>
          </w:p>
        </w:tc>
        <w:tc>
          <w:tcPr>
            <w:tcW w:w="1983" w:type="dxa"/>
          </w:tcPr>
          <w:p w14:paraId="24DEA362" w14:textId="77777777" w:rsidR="00101188" w:rsidRDefault="00101188">
            <w:pPr>
              <w:pStyle w:val="TableParagraph"/>
              <w:spacing w:before="0"/>
              <w:ind w:left="0"/>
              <w:rPr>
                <w:sz w:val="24"/>
              </w:rPr>
            </w:pPr>
          </w:p>
          <w:p w14:paraId="0C2EA745" w14:textId="77777777" w:rsidR="00101188" w:rsidRDefault="00101188">
            <w:pPr>
              <w:pStyle w:val="TableParagraph"/>
              <w:spacing w:before="0"/>
              <w:ind w:left="0"/>
              <w:rPr>
                <w:sz w:val="24"/>
              </w:rPr>
            </w:pPr>
          </w:p>
          <w:p w14:paraId="74D3AC2C" w14:textId="77777777" w:rsidR="00101188" w:rsidRDefault="00101188">
            <w:pPr>
              <w:pStyle w:val="TableParagraph"/>
              <w:spacing w:before="7"/>
              <w:ind w:left="0"/>
              <w:rPr>
                <w:sz w:val="28"/>
              </w:rPr>
            </w:pPr>
          </w:p>
          <w:p w14:paraId="77811755" w14:textId="77777777" w:rsidR="00101188" w:rsidRDefault="00C15CD9">
            <w:pPr>
              <w:pStyle w:val="TableParagraph"/>
              <w:spacing w:before="0"/>
              <w:ind w:left="107"/>
              <w:rPr>
                <w:sz w:val="24"/>
              </w:rPr>
            </w:pPr>
            <w:r>
              <w:rPr>
                <w:color w:val="333333"/>
                <w:sz w:val="24"/>
              </w:rPr>
              <w:t>MD5 / SHA</w:t>
            </w:r>
          </w:p>
        </w:tc>
        <w:tc>
          <w:tcPr>
            <w:tcW w:w="1320" w:type="dxa"/>
          </w:tcPr>
          <w:p w14:paraId="2E6901C1" w14:textId="77777777" w:rsidR="00101188" w:rsidRDefault="00101188">
            <w:pPr>
              <w:pStyle w:val="TableParagraph"/>
              <w:spacing w:before="0"/>
              <w:ind w:left="0"/>
              <w:rPr>
                <w:sz w:val="24"/>
              </w:rPr>
            </w:pPr>
          </w:p>
          <w:p w14:paraId="0D7515EB" w14:textId="77777777" w:rsidR="00101188" w:rsidRDefault="00101188">
            <w:pPr>
              <w:pStyle w:val="TableParagraph"/>
              <w:spacing w:before="0"/>
              <w:ind w:left="0"/>
              <w:rPr>
                <w:sz w:val="24"/>
              </w:rPr>
            </w:pPr>
          </w:p>
          <w:p w14:paraId="5FD692D0" w14:textId="77777777" w:rsidR="00101188" w:rsidRDefault="00C15CD9">
            <w:pPr>
              <w:pStyle w:val="TableParagraph"/>
              <w:spacing w:before="169"/>
              <w:ind w:left="107"/>
              <w:rPr>
                <w:sz w:val="24"/>
              </w:rPr>
            </w:pPr>
            <w:r>
              <w:rPr>
                <w:color w:val="333333"/>
                <w:sz w:val="24"/>
              </w:rPr>
              <w:t>Yes</w:t>
            </w:r>
          </w:p>
          <w:p w14:paraId="45CB297A" w14:textId="77777777" w:rsidR="00101188" w:rsidRDefault="00C15CD9">
            <w:pPr>
              <w:pStyle w:val="TableParagraph"/>
              <w:spacing w:before="67"/>
              <w:ind w:left="107"/>
              <w:rPr>
                <w:sz w:val="24"/>
              </w:rPr>
            </w:pPr>
            <w:r>
              <w:rPr>
                <w:color w:val="333333"/>
                <w:sz w:val="24"/>
              </w:rPr>
              <w:t>AES / DES</w:t>
            </w:r>
          </w:p>
        </w:tc>
        <w:tc>
          <w:tcPr>
            <w:tcW w:w="3502" w:type="dxa"/>
          </w:tcPr>
          <w:p w14:paraId="1E030716" w14:textId="77777777" w:rsidR="00101188" w:rsidRDefault="00C15CD9">
            <w:pPr>
              <w:pStyle w:val="TableParagraph"/>
              <w:spacing w:before="35" w:line="295" w:lineRule="auto"/>
              <w:ind w:left="107" w:right="71"/>
              <w:rPr>
                <w:sz w:val="24"/>
              </w:rPr>
            </w:pPr>
            <w:r>
              <w:rPr>
                <w:color w:val="333333"/>
                <w:sz w:val="24"/>
              </w:rPr>
              <w:t>Access by an account (admin or user) and password more than 8 characters, which is based on MD5 or SHA. The data encryption is based on AES or DES and the</w:t>
            </w:r>
          </w:p>
          <w:p w14:paraId="7533A1B1" w14:textId="77777777" w:rsidR="00101188" w:rsidRDefault="00C15CD9">
            <w:pPr>
              <w:pStyle w:val="TableParagraph"/>
              <w:spacing w:before="0" w:line="291" w:lineRule="exact"/>
              <w:ind w:left="107"/>
              <w:rPr>
                <w:sz w:val="24"/>
              </w:rPr>
            </w:pPr>
            <w:r>
              <w:rPr>
                <w:color w:val="333333"/>
                <w:sz w:val="24"/>
              </w:rPr>
              <w:t>key requires 8 to 32 characters.</w:t>
            </w:r>
          </w:p>
        </w:tc>
      </w:tr>
    </w:tbl>
    <w:p w14:paraId="19531733" w14:textId="77777777" w:rsidR="00101188" w:rsidRDefault="00101188">
      <w:pPr>
        <w:spacing w:line="291" w:lineRule="exact"/>
        <w:rPr>
          <w:sz w:val="24"/>
        </w:rPr>
        <w:sectPr w:rsidR="00101188">
          <w:pgSz w:w="11910" w:h="16840"/>
          <w:pgMar w:top="1100" w:right="640" w:bottom="280" w:left="540" w:header="608" w:footer="0" w:gutter="0"/>
          <w:cols w:space="720"/>
        </w:sectPr>
      </w:pPr>
    </w:p>
    <w:p w14:paraId="23ADCECE" w14:textId="77777777" w:rsidR="00101188" w:rsidRDefault="00101188">
      <w:pPr>
        <w:pStyle w:val="BodyText"/>
        <w:spacing w:before="1"/>
        <w:rPr>
          <w:sz w:val="13"/>
        </w:rPr>
      </w:pPr>
    </w:p>
    <w:p w14:paraId="5DE36F0E"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SNMP S</w:t>
      </w:r>
      <w:r>
        <w:rPr>
          <w:b/>
          <w:color w:val="3379B7"/>
          <w:sz w:val="26"/>
        </w:rPr>
        <w:t xml:space="preserve">ERVER </w:t>
      </w:r>
      <w:r>
        <w:rPr>
          <w:b/>
          <w:color w:val="3379B7"/>
          <w:sz w:val="32"/>
        </w:rPr>
        <w:t>I</w:t>
      </w:r>
      <w:r>
        <w:rPr>
          <w:b/>
          <w:color w:val="3379B7"/>
          <w:sz w:val="26"/>
        </w:rPr>
        <w:t>NFORMATION</w:t>
      </w:r>
    </w:p>
    <w:p w14:paraId="79284B18" w14:textId="77777777" w:rsidR="00101188" w:rsidRDefault="00C15CD9">
      <w:pPr>
        <w:pStyle w:val="BodyText"/>
        <w:spacing w:before="3"/>
        <w:rPr>
          <w:b/>
          <w:sz w:val="14"/>
        </w:rPr>
      </w:pPr>
      <w:r>
        <w:rPr>
          <w:noProof/>
        </w:rPr>
        <w:drawing>
          <wp:anchor distT="0" distB="0" distL="0" distR="0" simplePos="0" relativeHeight="56" behindDoc="0" locked="0" layoutInCell="1" allowOverlap="1" wp14:anchorId="00C0868A" wp14:editId="74F60929">
            <wp:simplePos x="0" y="0"/>
            <wp:positionH relativeFrom="page">
              <wp:posOffset>1087690</wp:posOffset>
            </wp:positionH>
            <wp:positionV relativeFrom="paragraph">
              <wp:posOffset>135463</wp:posOffset>
            </wp:positionV>
            <wp:extent cx="5369207" cy="6102477"/>
            <wp:effectExtent l="0" t="0" r="0" b="0"/>
            <wp:wrapTopAndBottom/>
            <wp:docPr id="141" name="image55.png"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5.png"/>
                    <pic:cNvPicPr/>
                  </pic:nvPicPr>
                  <pic:blipFill>
                    <a:blip r:embed="rId63" cstate="print"/>
                    <a:stretch>
                      <a:fillRect/>
                    </a:stretch>
                  </pic:blipFill>
                  <pic:spPr>
                    <a:xfrm>
                      <a:off x="0" y="0"/>
                      <a:ext cx="5369207" cy="6102477"/>
                    </a:xfrm>
                    <a:prstGeom prst="rect">
                      <a:avLst/>
                    </a:prstGeom>
                  </pic:spPr>
                </pic:pic>
              </a:graphicData>
            </a:graphic>
          </wp:anchor>
        </w:drawing>
      </w:r>
    </w:p>
    <w:p w14:paraId="19D5BDD9" w14:textId="77777777" w:rsidR="00101188" w:rsidRDefault="00C15CD9">
      <w:pPr>
        <w:spacing w:before="88"/>
        <w:ind w:left="1898"/>
        <w:jc w:val="both"/>
        <w:rPr>
          <w:rFonts w:ascii="Arial"/>
          <w:b/>
          <w:i/>
          <w:sz w:val="21"/>
        </w:rPr>
      </w:pPr>
      <w:r>
        <w:rPr>
          <w:rFonts w:ascii="Arial"/>
          <w:b/>
          <w:i/>
          <w:color w:val="3B763C"/>
          <w:sz w:val="21"/>
          <w:shd w:val="clear" w:color="auto" w:fill="D9D9D9"/>
        </w:rPr>
        <w:t>For more information, hover the mouse over the icon in the system.</w:t>
      </w:r>
    </w:p>
    <w:p w14:paraId="37E0F77D" w14:textId="77777777" w:rsidR="00101188" w:rsidRDefault="00C15CD9">
      <w:pPr>
        <w:pStyle w:val="Heading5"/>
        <w:numPr>
          <w:ilvl w:val="1"/>
          <w:numId w:val="6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8473728" behindDoc="1" locked="0" layoutInCell="1" allowOverlap="1" wp14:anchorId="1DCA7078" wp14:editId="7A49734C">
            <wp:simplePos x="0" y="0"/>
            <wp:positionH relativeFrom="page">
              <wp:posOffset>4630546</wp:posOffset>
            </wp:positionH>
            <wp:positionV relativeFrom="paragraph">
              <wp:posOffset>-163502</wp:posOffset>
            </wp:positionV>
            <wp:extent cx="180860" cy="177164"/>
            <wp:effectExtent l="0" t="0" r="0" b="0"/>
            <wp:wrapNone/>
            <wp:docPr id="14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4C833F17" w14:textId="77777777" w:rsidR="00101188" w:rsidRDefault="00C15CD9">
      <w:pPr>
        <w:pStyle w:val="ListParagraph"/>
        <w:numPr>
          <w:ilvl w:val="0"/>
          <w:numId w:val="46"/>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SNMP </w:t>
      </w:r>
      <w:r>
        <w:rPr>
          <w:color w:val="333333"/>
          <w:spacing w:val="-3"/>
          <w:sz w:val="24"/>
          <w:u w:val="single" w:color="333333"/>
        </w:rPr>
        <w:t>Version</w:t>
      </w:r>
    </w:p>
    <w:p w14:paraId="62183689" w14:textId="77777777" w:rsidR="00101188" w:rsidRDefault="00C15CD9">
      <w:pPr>
        <w:pStyle w:val="BodyText"/>
        <w:spacing w:line="295" w:lineRule="auto"/>
        <w:ind w:left="1978" w:right="431"/>
        <w:jc w:val="both"/>
      </w:pPr>
      <w:r>
        <w:rPr>
          <w:color w:val="333333"/>
        </w:rPr>
        <w:t>The system enables the SNMP “</w:t>
      </w:r>
      <w:r>
        <w:rPr>
          <w:b/>
          <w:color w:val="333333"/>
        </w:rPr>
        <w:t>v1, v2c and v3</w:t>
      </w:r>
      <w:r>
        <w:rPr>
          <w:color w:val="333333"/>
        </w:rPr>
        <w:t>” authentication by default. The users can enable the SNMP server on only “</w:t>
      </w:r>
      <w:r>
        <w:rPr>
          <w:b/>
          <w:color w:val="333333"/>
        </w:rPr>
        <w:t>v1 and v2c</w:t>
      </w:r>
      <w:r>
        <w:rPr>
          <w:color w:val="333333"/>
        </w:rPr>
        <w:t>” or “</w:t>
      </w:r>
      <w:r>
        <w:rPr>
          <w:b/>
          <w:color w:val="333333"/>
        </w:rPr>
        <w:t>v3</w:t>
      </w:r>
      <w:r>
        <w:rPr>
          <w:color w:val="333333"/>
        </w:rPr>
        <w:t>”. “</w:t>
      </w:r>
      <w:r>
        <w:rPr>
          <w:b/>
          <w:color w:val="333333"/>
        </w:rPr>
        <w:t>None</w:t>
      </w:r>
      <w:r>
        <w:rPr>
          <w:color w:val="333333"/>
        </w:rPr>
        <w:t>” refers to disabling the SNMP server.</w:t>
      </w:r>
    </w:p>
    <w:p w14:paraId="55F11629" w14:textId="77777777" w:rsidR="00101188" w:rsidRDefault="00C15CD9">
      <w:pPr>
        <w:pStyle w:val="ListParagraph"/>
        <w:numPr>
          <w:ilvl w:val="0"/>
          <w:numId w:val="46"/>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Read Only</w:t>
      </w:r>
      <w:r>
        <w:rPr>
          <w:color w:val="333333"/>
          <w:spacing w:val="-2"/>
          <w:sz w:val="24"/>
          <w:u w:val="single" w:color="333333"/>
        </w:rPr>
        <w:t xml:space="preserve"> </w:t>
      </w:r>
      <w:r>
        <w:rPr>
          <w:color w:val="333333"/>
          <w:sz w:val="24"/>
          <w:u w:val="single" w:color="333333"/>
        </w:rPr>
        <w:t>Community</w:t>
      </w:r>
    </w:p>
    <w:p w14:paraId="1CEC0E6B" w14:textId="77777777" w:rsidR="00101188" w:rsidRDefault="00C15CD9">
      <w:pPr>
        <w:pStyle w:val="BodyText"/>
        <w:ind w:left="1978"/>
      </w:pPr>
      <w:r>
        <w:rPr>
          <w:color w:val="333333"/>
        </w:rPr>
        <w:t>The community used to access the SNMP server with the “</w:t>
      </w:r>
      <w:r>
        <w:rPr>
          <w:b/>
          <w:color w:val="333333"/>
        </w:rPr>
        <w:t>read-only</w:t>
      </w:r>
      <w:r>
        <w:rPr>
          <w:color w:val="333333"/>
        </w:rPr>
        <w:t>” privilege.</w:t>
      </w:r>
    </w:p>
    <w:p w14:paraId="26F1EB73" w14:textId="77777777" w:rsidR="00101188" w:rsidRDefault="00C15CD9">
      <w:pPr>
        <w:spacing w:before="68" w:line="295" w:lineRule="auto"/>
        <w:ind w:left="1978" w:right="253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 Only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9E266AE" w14:textId="77777777" w:rsidR="00101188" w:rsidRDefault="00101188">
      <w:pPr>
        <w:spacing w:line="295" w:lineRule="auto"/>
        <w:rPr>
          <w:sz w:val="24"/>
        </w:rPr>
        <w:sectPr w:rsidR="00101188">
          <w:pgSz w:w="11910" w:h="16840"/>
          <w:pgMar w:top="1100" w:right="640" w:bottom="280" w:left="540" w:header="608" w:footer="0" w:gutter="0"/>
          <w:cols w:space="720"/>
        </w:sectPr>
      </w:pPr>
    </w:p>
    <w:p w14:paraId="6D89FB1F" w14:textId="77777777" w:rsidR="00101188" w:rsidRDefault="00C15CD9">
      <w:pPr>
        <w:pStyle w:val="ListParagraph"/>
        <w:numPr>
          <w:ilvl w:val="0"/>
          <w:numId w:val="46"/>
        </w:numPr>
        <w:tabs>
          <w:tab w:val="left" w:pos="1971"/>
        </w:tabs>
        <w:spacing w:before="61"/>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Read-Write Community</w:t>
      </w:r>
    </w:p>
    <w:p w14:paraId="6173D343" w14:textId="77777777" w:rsidR="00101188" w:rsidRDefault="00C15CD9">
      <w:pPr>
        <w:pStyle w:val="BodyText"/>
        <w:spacing w:before="68"/>
        <w:ind w:left="1978"/>
      </w:pPr>
      <w:r>
        <w:rPr>
          <w:color w:val="333333"/>
        </w:rPr>
        <w:t>The community used to access the SNMP server with the “</w:t>
      </w:r>
      <w:r>
        <w:rPr>
          <w:b/>
          <w:color w:val="333333"/>
        </w:rPr>
        <w:t>read-write</w:t>
      </w:r>
      <w:r>
        <w:rPr>
          <w:color w:val="333333"/>
        </w:rPr>
        <w:t>” privilege.</w:t>
      </w:r>
    </w:p>
    <w:p w14:paraId="337CAD0C" w14:textId="77777777" w:rsidR="00101188" w:rsidRDefault="00C15CD9">
      <w:pPr>
        <w:spacing w:before="67" w:line="295" w:lineRule="auto"/>
        <w:ind w:left="1978" w:right="189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1077AED"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SNMPv3 Settings</w:t>
      </w:r>
    </w:p>
    <w:p w14:paraId="2703C093" w14:textId="77777777" w:rsidR="00101188" w:rsidRDefault="00C15CD9">
      <w:pPr>
        <w:pStyle w:val="BodyText"/>
        <w:spacing w:line="295" w:lineRule="auto"/>
        <w:ind w:left="1258" w:right="430"/>
        <w:jc w:val="both"/>
      </w:pPr>
      <w:r>
        <w:rPr>
          <w:color w:val="333333"/>
        </w:rPr>
        <w:t xml:space="preserve">This section is displayed only when the </w:t>
      </w:r>
      <w:r>
        <w:rPr>
          <w:b/>
          <w:color w:val="333333"/>
        </w:rPr>
        <w:t xml:space="preserve">SNMP Version </w:t>
      </w:r>
      <w:r>
        <w:rPr>
          <w:color w:val="333333"/>
        </w:rPr>
        <w:t>is set to “v3” or “v1, v2c and v3”. Two accounts are provided – Admin and User to access the SNMP agent. The users can set different levels for the 2 accounts.</w:t>
      </w:r>
    </w:p>
    <w:p w14:paraId="55FF7F26" w14:textId="77777777" w:rsidR="00101188" w:rsidRDefault="00C15CD9">
      <w:pPr>
        <w:pStyle w:val="ListParagraph"/>
        <w:numPr>
          <w:ilvl w:val="0"/>
          <w:numId w:val="45"/>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45BDB40A" w14:textId="77777777" w:rsidR="00101188" w:rsidRDefault="00C15CD9">
      <w:pPr>
        <w:spacing w:before="67"/>
        <w:ind w:left="1978"/>
        <w:rPr>
          <w:sz w:val="24"/>
        </w:rPr>
      </w:pPr>
      <w:r>
        <w:rPr>
          <w:b/>
          <w:i/>
          <w:color w:val="333333"/>
          <w:sz w:val="24"/>
        </w:rPr>
        <w:t>No Authentication, No Privacy</w:t>
      </w:r>
      <w:r>
        <w:rPr>
          <w:color w:val="333333"/>
          <w:sz w:val="24"/>
        </w:rPr>
        <w:t>: Access by an account “admin” or “user”.</w:t>
      </w:r>
    </w:p>
    <w:p w14:paraId="19B0B84E" w14:textId="77777777" w:rsidR="00101188" w:rsidRDefault="00C15CD9">
      <w:pPr>
        <w:spacing w:before="68" w:line="295" w:lineRule="auto"/>
        <w:ind w:left="1978" w:right="447"/>
        <w:rPr>
          <w:sz w:val="24"/>
        </w:rPr>
      </w:pPr>
      <w:r>
        <w:rPr>
          <w:b/>
          <w:i/>
          <w:color w:val="333333"/>
          <w:sz w:val="24"/>
        </w:rPr>
        <w:t>Authentication, No Privacy</w:t>
      </w:r>
      <w:r>
        <w:rPr>
          <w:color w:val="333333"/>
          <w:sz w:val="24"/>
        </w:rPr>
        <w:t xml:space="preserve">: Access by an account “admin” or “user” with password. </w:t>
      </w:r>
      <w:r>
        <w:rPr>
          <w:b/>
          <w:i/>
          <w:color w:val="333333"/>
          <w:sz w:val="24"/>
        </w:rPr>
        <w:t>Authentication, Privacy</w:t>
      </w:r>
      <w:r>
        <w:rPr>
          <w:color w:val="333333"/>
          <w:sz w:val="24"/>
        </w:rPr>
        <w:t>: Access by an account “admin” or “user” with password and the data will be encrypted.</w:t>
      </w:r>
    </w:p>
    <w:p w14:paraId="2B9B458E" w14:textId="77777777" w:rsidR="00101188" w:rsidRDefault="00C15CD9">
      <w:pPr>
        <w:pStyle w:val="ListParagraph"/>
        <w:numPr>
          <w:ilvl w:val="0"/>
          <w:numId w:val="45"/>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pacing w:val="-4"/>
          <w:sz w:val="24"/>
          <w:u w:val="single" w:color="333333"/>
        </w:rPr>
        <w:t>Type</w:t>
      </w:r>
    </w:p>
    <w:p w14:paraId="7EC81B6B" w14:textId="77777777" w:rsidR="00101188" w:rsidRDefault="00C15CD9">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5DD0D8F9" w14:textId="77777777" w:rsidR="00101188" w:rsidRDefault="00C15CD9">
      <w:pPr>
        <w:pStyle w:val="ListParagraph"/>
        <w:numPr>
          <w:ilvl w:val="0"/>
          <w:numId w:val="45"/>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z w:val="24"/>
          <w:u w:val="single" w:color="333333"/>
        </w:rPr>
        <w:t>Password</w:t>
      </w:r>
    </w:p>
    <w:p w14:paraId="3020A119" w14:textId="77777777" w:rsidR="00101188" w:rsidRDefault="00C15CD9">
      <w:pPr>
        <w:pStyle w:val="BodyText"/>
        <w:spacing w:line="295" w:lineRule="auto"/>
        <w:ind w:left="1978" w:right="447"/>
      </w:pPr>
      <w:r>
        <w:rPr>
          <w:color w:val="333333"/>
        </w:rPr>
        <w:t>A string/key is used to authenticate the SNMP Server and obtain the access permission. It will be hashed by MD5 or SHA before authentication.</w:t>
      </w:r>
    </w:p>
    <w:p w14:paraId="6ED11159" w14:textId="77777777" w:rsidR="00101188" w:rsidRDefault="00C15CD9">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6593784B" w14:textId="77777777" w:rsidR="00101188" w:rsidRDefault="00C15CD9">
      <w:pPr>
        <w:pStyle w:val="ListParagraph"/>
        <w:numPr>
          <w:ilvl w:val="0"/>
          <w:numId w:val="45"/>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657AC3EA" w14:textId="77777777" w:rsidR="00101188" w:rsidRDefault="00C15CD9">
      <w:pPr>
        <w:pStyle w:val="BodyText"/>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31BACCB6" w14:textId="77777777" w:rsidR="00101188" w:rsidRDefault="00C15CD9">
      <w:pPr>
        <w:pStyle w:val="ListParagraph"/>
        <w:numPr>
          <w:ilvl w:val="0"/>
          <w:numId w:val="45"/>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z w:val="24"/>
          <w:u w:val="single" w:color="333333"/>
        </w:rPr>
        <w:t>Password</w:t>
      </w:r>
    </w:p>
    <w:p w14:paraId="664C40C0" w14:textId="77777777" w:rsidR="00101188" w:rsidRDefault="00C15CD9">
      <w:pPr>
        <w:pStyle w:val="BodyText"/>
        <w:ind w:left="1978"/>
      </w:pPr>
      <w:r>
        <w:rPr>
          <w:color w:val="333333"/>
        </w:rPr>
        <w:t>A string/key is used to encrypt the data that is sent to the SNMP server.</w:t>
      </w:r>
    </w:p>
    <w:p w14:paraId="165CEF67" w14:textId="77777777" w:rsidR="00101188" w:rsidRDefault="00C15CD9">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658FA3E"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ED9244A" wp14:editId="1B522A7D">
            <wp:extent cx="581025" cy="323850"/>
            <wp:effectExtent l="0" t="0" r="0" b="0"/>
            <wp:docPr id="1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E84DC5D" w14:textId="77777777" w:rsidR="00101188" w:rsidRDefault="00C15CD9">
      <w:pPr>
        <w:pStyle w:val="BodyText"/>
        <w:spacing w:before="140"/>
        <w:ind w:left="1258"/>
        <w:jc w:val="both"/>
      </w:pPr>
      <w:r>
        <w:rPr>
          <w:color w:val="333333"/>
        </w:rPr>
        <w:t>After configuring above fields, click "</w:t>
      </w:r>
      <w:r>
        <w:rPr>
          <w:b/>
          <w:color w:val="333333"/>
        </w:rPr>
        <w:t>Apply</w:t>
      </w:r>
      <w:r>
        <w:rPr>
          <w:color w:val="333333"/>
        </w:rPr>
        <w:t>" button to make the changes effective.</w:t>
      </w:r>
    </w:p>
    <w:p w14:paraId="6A06AC55" w14:textId="77777777" w:rsidR="00101188" w:rsidRDefault="00101188">
      <w:pPr>
        <w:jc w:val="both"/>
        <w:sectPr w:rsidR="00101188">
          <w:pgSz w:w="11910" w:h="16840"/>
          <w:pgMar w:top="1100" w:right="640" w:bottom="280" w:left="540" w:header="608" w:footer="0" w:gutter="0"/>
          <w:cols w:space="720"/>
        </w:sectPr>
      </w:pPr>
    </w:p>
    <w:p w14:paraId="1D0E1CD6" w14:textId="77777777" w:rsidR="00101188" w:rsidRDefault="00101188">
      <w:pPr>
        <w:pStyle w:val="BodyText"/>
        <w:spacing w:before="1"/>
        <w:rPr>
          <w:sz w:val="13"/>
        </w:rPr>
      </w:pPr>
    </w:p>
    <w:p w14:paraId="4174FD0F"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SNMP T</w:t>
      </w:r>
      <w:r>
        <w:rPr>
          <w:b/>
          <w:color w:val="3379B7"/>
          <w:sz w:val="26"/>
        </w:rPr>
        <w:t xml:space="preserve">RAP </w:t>
      </w:r>
      <w:r>
        <w:rPr>
          <w:b/>
          <w:color w:val="3379B7"/>
          <w:sz w:val="32"/>
        </w:rPr>
        <w:t>I</w:t>
      </w:r>
      <w:r>
        <w:rPr>
          <w:b/>
          <w:color w:val="3379B7"/>
          <w:sz w:val="26"/>
        </w:rPr>
        <w:t>NFORMATION</w:t>
      </w:r>
    </w:p>
    <w:p w14:paraId="401CEE95" w14:textId="77777777" w:rsidR="00101188" w:rsidRDefault="00C15CD9">
      <w:pPr>
        <w:pStyle w:val="BodyText"/>
        <w:spacing w:before="1"/>
        <w:rPr>
          <w:b/>
          <w:sz w:val="12"/>
        </w:rPr>
      </w:pPr>
      <w:r>
        <w:rPr>
          <w:noProof/>
        </w:rPr>
        <w:drawing>
          <wp:anchor distT="0" distB="0" distL="0" distR="0" simplePos="0" relativeHeight="58" behindDoc="0" locked="0" layoutInCell="1" allowOverlap="1" wp14:anchorId="3A34BDC6" wp14:editId="14612FE5">
            <wp:simplePos x="0" y="0"/>
            <wp:positionH relativeFrom="page">
              <wp:posOffset>1350391</wp:posOffset>
            </wp:positionH>
            <wp:positionV relativeFrom="paragraph">
              <wp:posOffset>119040</wp:posOffset>
            </wp:positionV>
            <wp:extent cx="4840595" cy="4987290"/>
            <wp:effectExtent l="0" t="0" r="0" b="0"/>
            <wp:wrapTopAndBottom/>
            <wp:docPr id="14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6.png"/>
                    <pic:cNvPicPr/>
                  </pic:nvPicPr>
                  <pic:blipFill>
                    <a:blip r:embed="rId64" cstate="print"/>
                    <a:stretch>
                      <a:fillRect/>
                    </a:stretch>
                  </pic:blipFill>
                  <pic:spPr>
                    <a:xfrm>
                      <a:off x="0" y="0"/>
                      <a:ext cx="4840595" cy="4987290"/>
                    </a:xfrm>
                    <a:prstGeom prst="rect">
                      <a:avLst/>
                    </a:prstGeom>
                  </pic:spPr>
                </pic:pic>
              </a:graphicData>
            </a:graphic>
          </wp:anchor>
        </w:drawing>
      </w:r>
    </w:p>
    <w:p w14:paraId="30F9A492" w14:textId="77777777" w:rsidR="00101188" w:rsidRDefault="00C15CD9">
      <w:pPr>
        <w:spacing w:before="69"/>
        <w:ind w:left="1898"/>
        <w:jc w:val="both"/>
        <w:rPr>
          <w:rFonts w:ascii="Arial"/>
          <w:b/>
          <w:i/>
          <w:sz w:val="21"/>
        </w:rPr>
      </w:pPr>
      <w:r>
        <w:rPr>
          <w:rFonts w:ascii="Arial"/>
          <w:b/>
          <w:i/>
          <w:color w:val="3B763C"/>
          <w:sz w:val="21"/>
          <w:shd w:val="clear" w:color="auto" w:fill="D9D9D9"/>
        </w:rPr>
        <w:t>For more information, hover the mouse over the icon in the system.</w:t>
      </w:r>
    </w:p>
    <w:p w14:paraId="742B31BA" w14:textId="77777777" w:rsidR="00101188" w:rsidRDefault="00C15CD9">
      <w:pPr>
        <w:pStyle w:val="Heading5"/>
        <w:numPr>
          <w:ilvl w:val="1"/>
          <w:numId w:val="65"/>
        </w:numPr>
        <w:tabs>
          <w:tab w:val="left" w:pos="1259"/>
        </w:tabs>
        <w:spacing w:before="188"/>
        <w:ind w:left="1258" w:hanging="361"/>
        <w:jc w:val="both"/>
        <w:rPr>
          <w:rFonts w:ascii="Symbol" w:hAnsi="Symbol"/>
          <w:color w:val="333333"/>
          <w:sz w:val="20"/>
          <w:u w:val="none"/>
        </w:rPr>
      </w:pPr>
      <w:r>
        <w:rPr>
          <w:noProof/>
        </w:rPr>
        <w:drawing>
          <wp:anchor distT="0" distB="0" distL="0" distR="0" simplePos="0" relativeHeight="478474752" behindDoc="1" locked="0" layoutInCell="1" allowOverlap="1" wp14:anchorId="6F772B4C" wp14:editId="49C4EAE9">
            <wp:simplePos x="0" y="0"/>
            <wp:positionH relativeFrom="page">
              <wp:posOffset>4630546</wp:posOffset>
            </wp:positionH>
            <wp:positionV relativeFrom="paragraph">
              <wp:posOffset>-162486</wp:posOffset>
            </wp:positionV>
            <wp:extent cx="180860" cy="177164"/>
            <wp:effectExtent l="0" t="0" r="0" b="0"/>
            <wp:wrapNone/>
            <wp:docPr id="1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381FB1B8" w14:textId="77777777" w:rsidR="00101188" w:rsidRDefault="00C15CD9">
      <w:pPr>
        <w:pStyle w:val="ListParagraph"/>
        <w:numPr>
          <w:ilvl w:val="0"/>
          <w:numId w:val="44"/>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Trap</w:t>
      </w:r>
      <w:r>
        <w:rPr>
          <w:color w:val="333333"/>
          <w:spacing w:val="-2"/>
          <w:sz w:val="24"/>
          <w:u w:val="single" w:color="333333"/>
        </w:rPr>
        <w:t xml:space="preserve"> </w:t>
      </w:r>
      <w:r>
        <w:rPr>
          <w:color w:val="333333"/>
          <w:sz w:val="24"/>
          <w:u w:val="single" w:color="333333"/>
        </w:rPr>
        <w:t>Mode</w:t>
      </w:r>
    </w:p>
    <w:p w14:paraId="32F1B124" w14:textId="77777777" w:rsidR="00101188" w:rsidRDefault="00C15CD9">
      <w:pPr>
        <w:pStyle w:val="BodyText"/>
        <w:spacing w:line="295" w:lineRule="auto"/>
        <w:ind w:left="1978" w:right="431"/>
        <w:jc w:val="both"/>
      </w:pPr>
      <w:r>
        <w:rPr>
          <w:color w:val="333333"/>
        </w:rPr>
        <w:t>The system enables the SNMP “</w:t>
      </w:r>
      <w:r>
        <w:rPr>
          <w:b/>
          <w:color w:val="333333"/>
        </w:rPr>
        <w:t>v1, v2c and v3</w:t>
      </w:r>
      <w:r>
        <w:rPr>
          <w:color w:val="333333"/>
        </w:rPr>
        <w:t>” authentication by default. Users can enable the SNMP server only on “</w:t>
      </w:r>
      <w:r>
        <w:rPr>
          <w:b/>
          <w:color w:val="333333"/>
        </w:rPr>
        <w:t>v1 and v2c</w:t>
      </w:r>
      <w:r>
        <w:rPr>
          <w:color w:val="333333"/>
        </w:rPr>
        <w:t>” or “</w:t>
      </w:r>
      <w:r>
        <w:rPr>
          <w:b/>
          <w:color w:val="333333"/>
        </w:rPr>
        <w:t>v3</w:t>
      </w:r>
      <w:r>
        <w:rPr>
          <w:color w:val="333333"/>
        </w:rPr>
        <w:t>”. “</w:t>
      </w:r>
      <w:r>
        <w:rPr>
          <w:b/>
          <w:color w:val="333333"/>
        </w:rPr>
        <w:t>None</w:t>
      </w:r>
      <w:r>
        <w:rPr>
          <w:color w:val="333333"/>
        </w:rPr>
        <w:t>” indicates disabling the SNMP server.</w:t>
      </w:r>
    </w:p>
    <w:p w14:paraId="7D258EFC" w14:textId="77777777" w:rsidR="00101188" w:rsidRDefault="00C15CD9">
      <w:pPr>
        <w:pStyle w:val="ListParagraph"/>
        <w:numPr>
          <w:ilvl w:val="0"/>
          <w:numId w:val="44"/>
        </w:numPr>
        <w:tabs>
          <w:tab w:val="left" w:pos="1971"/>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Inform Retry</w:t>
      </w:r>
    </w:p>
    <w:p w14:paraId="24EB62BE" w14:textId="77777777" w:rsidR="00101188" w:rsidRDefault="00C15CD9">
      <w:pPr>
        <w:pStyle w:val="BodyText"/>
        <w:spacing w:line="295" w:lineRule="auto"/>
        <w:ind w:left="1978" w:right="447"/>
      </w:pPr>
      <w:r>
        <w:rPr>
          <w:color w:val="333333"/>
        </w:rPr>
        <w:t>The SNMP trap will send “Retry” times when the trap set to “v2 Inform” or “v3 Inform” mode.</w:t>
      </w:r>
    </w:p>
    <w:p w14:paraId="7537DCFA" w14:textId="77777777" w:rsidR="00101188" w:rsidRDefault="00C15CD9">
      <w:pPr>
        <w:pStyle w:val="BodyText"/>
        <w:spacing w:before="0" w:line="295" w:lineRule="auto"/>
        <w:ind w:left="1978" w:right="4140"/>
      </w:pPr>
      <w:r>
        <w:rPr>
          <w:color w:val="333333"/>
        </w:rPr>
        <w:t xml:space="preserve">The range of the Inform Retry is </w:t>
      </w:r>
      <w:r>
        <w:rPr>
          <w:b/>
          <w:color w:val="333333"/>
        </w:rPr>
        <w:t>from 1 to 100</w:t>
      </w:r>
      <w:r>
        <w:rPr>
          <w:color w:val="333333"/>
        </w:rPr>
        <w:t xml:space="preserve">. The default Inform Retry is </w:t>
      </w:r>
      <w:r>
        <w:rPr>
          <w:b/>
          <w:color w:val="333333"/>
        </w:rPr>
        <w:t>5</w:t>
      </w:r>
      <w:r>
        <w:rPr>
          <w:color w:val="333333"/>
        </w:rPr>
        <w:t>.</w:t>
      </w:r>
    </w:p>
    <w:p w14:paraId="7B25475F" w14:textId="77777777" w:rsidR="00101188" w:rsidRDefault="00C15CD9">
      <w:pPr>
        <w:pStyle w:val="ListParagraph"/>
        <w:numPr>
          <w:ilvl w:val="0"/>
          <w:numId w:val="44"/>
        </w:numPr>
        <w:tabs>
          <w:tab w:val="left" w:pos="1971"/>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Inform Timeout</w:t>
      </w:r>
    </w:p>
    <w:p w14:paraId="602FFEB9" w14:textId="77777777" w:rsidR="00101188" w:rsidRDefault="00C15CD9">
      <w:pPr>
        <w:pStyle w:val="BodyText"/>
        <w:spacing w:before="66" w:line="295" w:lineRule="auto"/>
        <w:ind w:left="1978" w:right="447"/>
      </w:pPr>
      <w:r>
        <w:rPr>
          <w:color w:val="333333"/>
        </w:rPr>
        <w:t>The interval is used to send trap when the trap set to “v2 Inform” or “v3 Inform” mode.</w:t>
      </w:r>
    </w:p>
    <w:p w14:paraId="2C4BD8BF" w14:textId="77777777" w:rsidR="00101188" w:rsidRDefault="00C15CD9">
      <w:pPr>
        <w:spacing w:line="293" w:lineRule="exact"/>
        <w:ind w:left="1978"/>
        <w:rPr>
          <w:sz w:val="24"/>
        </w:rPr>
      </w:pPr>
      <w:r>
        <w:rPr>
          <w:color w:val="333333"/>
          <w:sz w:val="24"/>
        </w:rPr>
        <w:t xml:space="preserve">The range of the Inform Retry is </w:t>
      </w:r>
      <w:r>
        <w:rPr>
          <w:b/>
          <w:color w:val="333333"/>
          <w:sz w:val="24"/>
        </w:rPr>
        <w:t xml:space="preserve">from 1 to 300 </w:t>
      </w:r>
      <w:r>
        <w:rPr>
          <w:color w:val="333333"/>
          <w:sz w:val="24"/>
        </w:rPr>
        <w:t>second(s).</w:t>
      </w:r>
    </w:p>
    <w:p w14:paraId="74C6F38C" w14:textId="77777777" w:rsidR="00101188" w:rsidRDefault="00101188">
      <w:pPr>
        <w:spacing w:line="293" w:lineRule="exact"/>
        <w:rPr>
          <w:sz w:val="24"/>
        </w:rPr>
        <w:sectPr w:rsidR="00101188">
          <w:pgSz w:w="11910" w:h="16840"/>
          <w:pgMar w:top="1100" w:right="640" w:bottom="280" w:left="540" w:header="608" w:footer="0" w:gutter="0"/>
          <w:cols w:space="720"/>
        </w:sectPr>
      </w:pPr>
    </w:p>
    <w:p w14:paraId="0F7A2BBD" w14:textId="77777777" w:rsidR="00101188" w:rsidRDefault="00C15CD9">
      <w:pPr>
        <w:pStyle w:val="BodyText"/>
        <w:spacing w:before="61"/>
        <w:ind w:left="1978"/>
        <w:jc w:val="both"/>
      </w:pPr>
      <w:r>
        <w:rPr>
          <w:color w:val="333333"/>
        </w:rPr>
        <w:lastRenderedPageBreak/>
        <w:t xml:space="preserve">The default Inform Retry is </w:t>
      </w:r>
      <w:r>
        <w:rPr>
          <w:b/>
          <w:color w:val="333333"/>
        </w:rPr>
        <w:t xml:space="preserve">1 </w:t>
      </w:r>
      <w:r>
        <w:rPr>
          <w:color w:val="333333"/>
        </w:rPr>
        <w:t>second.</w:t>
      </w:r>
    </w:p>
    <w:p w14:paraId="5CEC9819" w14:textId="77777777" w:rsidR="00101188" w:rsidRDefault="00C15CD9">
      <w:pPr>
        <w:pStyle w:val="ListParagraph"/>
        <w:numPr>
          <w:ilvl w:val="0"/>
          <w:numId w:val="43"/>
        </w:numPr>
        <w:tabs>
          <w:tab w:val="left" w:pos="1971"/>
        </w:tabs>
        <w:spacing w:before="68"/>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 xml:space="preserve">Trap </w:t>
      </w:r>
      <w:r>
        <w:rPr>
          <w:color w:val="333333"/>
          <w:sz w:val="24"/>
          <w:u w:val="single" w:color="333333"/>
        </w:rPr>
        <w:t>Receiver IP 1 &amp; 2</w:t>
      </w:r>
    </w:p>
    <w:p w14:paraId="7B93D7E3" w14:textId="77777777" w:rsidR="00101188" w:rsidRDefault="00C15CD9">
      <w:pPr>
        <w:pStyle w:val="BodyText"/>
        <w:spacing w:line="295" w:lineRule="auto"/>
        <w:ind w:left="1978" w:right="430"/>
        <w:jc w:val="both"/>
      </w:pPr>
      <w:r>
        <w:rPr>
          <w:color w:val="333333"/>
        </w:rPr>
        <w:t xml:space="preserve">The IP address is the IP address of the trap server to receive the trap information.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w:t>
      </w:r>
      <w:r>
        <w:rPr>
          <w:color w:val="333333"/>
          <w:spacing w:val="-3"/>
        </w:rPr>
        <w:t xml:space="preserve">for </w:t>
      </w:r>
      <w:r>
        <w:rPr>
          <w:color w:val="333333"/>
        </w:rPr>
        <w:t xml:space="preserve">the </w:t>
      </w:r>
      <w:r>
        <w:rPr>
          <w:color w:val="333333"/>
          <w:spacing w:val="-4"/>
        </w:rPr>
        <w:t xml:space="preserve">receiver. </w:t>
      </w:r>
      <w:r>
        <w:rPr>
          <w:color w:val="333333"/>
        </w:rPr>
        <w:t xml:space="preserve">There are 2 </w:t>
      </w:r>
      <w:r>
        <w:rPr>
          <w:color w:val="333333"/>
          <w:spacing w:val="-6"/>
        </w:rPr>
        <w:t xml:space="preserve">Trap </w:t>
      </w:r>
      <w:r>
        <w:rPr>
          <w:color w:val="333333"/>
        </w:rPr>
        <w:t>Receiver IP</w:t>
      </w:r>
      <w:r>
        <w:rPr>
          <w:color w:val="333333"/>
          <w:spacing w:val="-2"/>
        </w:rPr>
        <w:t xml:space="preserve"> </w:t>
      </w:r>
      <w:r>
        <w:rPr>
          <w:color w:val="333333"/>
        </w:rPr>
        <w:t>supported.</w:t>
      </w:r>
    </w:p>
    <w:p w14:paraId="71CE1360" w14:textId="77777777" w:rsidR="00101188" w:rsidRDefault="00C15CD9">
      <w:pPr>
        <w:pStyle w:val="ListParagraph"/>
        <w:numPr>
          <w:ilvl w:val="0"/>
          <w:numId w:val="43"/>
        </w:numPr>
        <w:tabs>
          <w:tab w:val="left" w:pos="1971"/>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Community</w:t>
      </w:r>
    </w:p>
    <w:p w14:paraId="09CA4A15" w14:textId="77777777" w:rsidR="00101188" w:rsidRDefault="00C15CD9">
      <w:pPr>
        <w:pStyle w:val="BodyText"/>
        <w:ind w:left="1978"/>
      </w:pPr>
      <w:r>
        <w:rPr>
          <w:color w:val="333333"/>
        </w:rPr>
        <w:t>The string in the SNMP trap is the identity of the device.</w:t>
      </w:r>
    </w:p>
    <w:p w14:paraId="3088B303" w14:textId="77777777" w:rsidR="00101188" w:rsidRDefault="00C15CD9">
      <w:pPr>
        <w:spacing w:before="67" w:line="295" w:lineRule="auto"/>
        <w:ind w:left="1978" w:right="3573"/>
        <w:rPr>
          <w:sz w:val="24"/>
        </w:rPr>
      </w:pPr>
      <w:r>
        <w:rPr>
          <w:b/>
          <w:color w:val="333333"/>
          <w:sz w:val="24"/>
        </w:rPr>
        <w:t xml:space="preserve">The max. length </w:t>
      </w:r>
      <w:r>
        <w:rPr>
          <w:color w:val="333333"/>
          <w:sz w:val="24"/>
        </w:rPr>
        <w:t>for the</w:t>
      </w:r>
      <w:r>
        <w:rPr>
          <w:color w:val="333333"/>
          <w:sz w:val="24"/>
          <w:u w:val="single" w:color="333333"/>
        </w:rPr>
        <w:t xml:space="preserv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7485A74" w14:textId="77777777" w:rsidR="00101188" w:rsidRDefault="00C15CD9">
      <w:pPr>
        <w:pStyle w:val="Heading5"/>
        <w:numPr>
          <w:ilvl w:val="1"/>
          <w:numId w:val="65"/>
        </w:numPr>
        <w:tabs>
          <w:tab w:val="left" w:pos="1257"/>
          <w:tab w:val="left" w:pos="1259"/>
        </w:tabs>
        <w:spacing w:before="90"/>
        <w:ind w:left="1258" w:hanging="361"/>
        <w:rPr>
          <w:rFonts w:ascii="Symbol" w:hAnsi="Symbol"/>
          <w:color w:val="333333"/>
          <w:sz w:val="20"/>
          <w:u w:val="none"/>
        </w:rPr>
      </w:pPr>
      <w:r>
        <w:rPr>
          <w:color w:val="3379B7"/>
          <w:u w:color="3379B7"/>
        </w:rPr>
        <w:t>SNMPv3 Trap/Inform</w:t>
      </w:r>
      <w:r>
        <w:rPr>
          <w:color w:val="3379B7"/>
          <w:spacing w:val="-1"/>
          <w:u w:color="3379B7"/>
        </w:rPr>
        <w:t xml:space="preserve"> </w:t>
      </w:r>
      <w:r>
        <w:rPr>
          <w:color w:val="3379B7"/>
          <w:u w:color="3379B7"/>
        </w:rPr>
        <w:t>Settings</w:t>
      </w:r>
    </w:p>
    <w:p w14:paraId="7DC2B7E1" w14:textId="77777777" w:rsidR="00101188" w:rsidRDefault="00C15CD9">
      <w:pPr>
        <w:pStyle w:val="BodyText"/>
        <w:spacing w:before="68"/>
        <w:ind w:left="1258"/>
      </w:pPr>
      <w:r>
        <w:rPr>
          <w:color w:val="333333"/>
        </w:rPr>
        <w:t xml:space="preserve">This section is displayed only when </w:t>
      </w:r>
      <w:r>
        <w:rPr>
          <w:b/>
          <w:color w:val="333333"/>
        </w:rPr>
        <w:t xml:space="preserve">Trap Mode </w:t>
      </w:r>
      <w:r>
        <w:rPr>
          <w:color w:val="333333"/>
        </w:rPr>
        <w:t>are set to “v3 Trap” or “v3 Inform”.</w:t>
      </w:r>
    </w:p>
    <w:p w14:paraId="3215253B" w14:textId="77777777" w:rsidR="00101188" w:rsidRDefault="00C15CD9">
      <w:pPr>
        <w:pStyle w:val="ListParagraph"/>
        <w:numPr>
          <w:ilvl w:val="0"/>
          <w:numId w:val="42"/>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Username</w:t>
      </w:r>
    </w:p>
    <w:p w14:paraId="704210E3" w14:textId="77777777" w:rsidR="00101188" w:rsidRDefault="00C15CD9">
      <w:pPr>
        <w:pStyle w:val="BodyText"/>
        <w:ind w:left="1970"/>
      </w:pPr>
      <w:r>
        <w:rPr>
          <w:color w:val="333333"/>
        </w:rPr>
        <w:t>Specify the username for authentication with the SNMP trap server.</w:t>
      </w:r>
    </w:p>
    <w:p w14:paraId="318EC71B" w14:textId="77777777" w:rsidR="00101188" w:rsidRDefault="00C15CD9">
      <w:pPr>
        <w:pStyle w:val="ListParagraph"/>
        <w:numPr>
          <w:ilvl w:val="0"/>
          <w:numId w:val="42"/>
        </w:numPr>
        <w:tabs>
          <w:tab w:val="left" w:pos="1971"/>
        </w:tabs>
        <w:rPr>
          <w:rFonts w:ascii="Aegyptus" w:eastAsia="Aegyptus" w:hAnsi="Aegyptus"/>
          <w:color w:val="FF0000"/>
          <w:sz w:val="20"/>
        </w:rPr>
      </w:pPr>
      <w:r>
        <w:rPr>
          <w:rFonts w:ascii="Times New Roman" w:eastAsia="Times New Roman" w:hAnsi="Times New Roman"/>
          <w:spacing w:val="-60"/>
          <w:sz w:val="24"/>
          <w:u w:val="single"/>
        </w:rPr>
        <w:t xml:space="preserve"> </w:t>
      </w:r>
      <w:r>
        <w:rPr>
          <w:sz w:val="24"/>
          <w:u w:val="single"/>
        </w:rPr>
        <w:t>Engine</w:t>
      </w:r>
      <w:r>
        <w:rPr>
          <w:spacing w:val="-3"/>
          <w:sz w:val="24"/>
          <w:u w:val="single"/>
        </w:rPr>
        <w:t xml:space="preserve"> </w:t>
      </w:r>
      <w:r>
        <w:rPr>
          <w:sz w:val="24"/>
          <w:u w:val="single"/>
        </w:rPr>
        <w:t>ID</w:t>
      </w:r>
    </w:p>
    <w:p w14:paraId="4D792D5A" w14:textId="77777777" w:rsidR="00101188" w:rsidRDefault="00C15CD9">
      <w:pPr>
        <w:pStyle w:val="BodyText"/>
        <w:ind w:left="1973"/>
      </w:pPr>
      <w:r>
        <w:rPr>
          <w:color w:val="333333"/>
        </w:rPr>
        <w:t>The Engine ID is the identifier for the given SNMP application.</w:t>
      </w:r>
    </w:p>
    <w:p w14:paraId="3CCDA7AB" w14:textId="77777777" w:rsidR="00101188" w:rsidRDefault="00C15CD9">
      <w:pPr>
        <w:pStyle w:val="ListParagraph"/>
        <w:numPr>
          <w:ilvl w:val="0"/>
          <w:numId w:val="42"/>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38A61A05" w14:textId="77777777" w:rsidR="00101188" w:rsidRDefault="00C15CD9">
      <w:pPr>
        <w:spacing w:before="67" w:line="295" w:lineRule="auto"/>
        <w:ind w:left="1978"/>
        <w:rPr>
          <w:sz w:val="24"/>
        </w:rPr>
      </w:pPr>
      <w:r>
        <w:rPr>
          <w:b/>
          <w:i/>
          <w:color w:val="333333"/>
          <w:sz w:val="24"/>
        </w:rPr>
        <w:t>No Authentication, No Privacy</w:t>
      </w:r>
      <w:r>
        <w:rPr>
          <w:color w:val="333333"/>
          <w:sz w:val="24"/>
        </w:rPr>
        <w:t xml:space="preserve">: Access using the username assigned to the users. </w:t>
      </w:r>
      <w:r>
        <w:rPr>
          <w:b/>
          <w:i/>
          <w:color w:val="333333"/>
          <w:sz w:val="24"/>
        </w:rPr>
        <w:t>Authentication, No Privacy</w:t>
      </w:r>
      <w:r>
        <w:rPr>
          <w:color w:val="333333"/>
          <w:sz w:val="24"/>
        </w:rPr>
        <w:t>: Access using the username assigned to the users with password.</w:t>
      </w:r>
    </w:p>
    <w:p w14:paraId="574115EB" w14:textId="77777777" w:rsidR="00101188" w:rsidRDefault="00C15CD9">
      <w:pPr>
        <w:pStyle w:val="BodyText"/>
        <w:spacing w:before="0" w:line="295" w:lineRule="auto"/>
        <w:ind w:left="1978" w:right="447"/>
      </w:pPr>
      <w:r>
        <w:rPr>
          <w:b/>
          <w:i/>
          <w:color w:val="333333"/>
        </w:rPr>
        <w:t>Authentication, Privacy</w:t>
      </w:r>
      <w:r>
        <w:rPr>
          <w:color w:val="333333"/>
        </w:rPr>
        <w:t>: Access using the username assigned to the users with password and the data will be encrypted.</w:t>
      </w:r>
    </w:p>
    <w:p w14:paraId="76F2CBFB" w14:textId="77777777" w:rsidR="00101188" w:rsidRDefault="00C15CD9">
      <w:pPr>
        <w:pStyle w:val="ListParagraph"/>
        <w:numPr>
          <w:ilvl w:val="0"/>
          <w:numId w:val="42"/>
        </w:numPr>
        <w:tabs>
          <w:tab w:val="left" w:pos="1971"/>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pacing w:val="-4"/>
          <w:sz w:val="24"/>
          <w:u w:val="single" w:color="333333"/>
        </w:rPr>
        <w:t>Type</w:t>
      </w:r>
    </w:p>
    <w:p w14:paraId="5B8866CD" w14:textId="77777777" w:rsidR="00101188" w:rsidRDefault="00C15CD9">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1ADCA1D0" w14:textId="77777777" w:rsidR="00101188" w:rsidRDefault="00C15CD9">
      <w:pPr>
        <w:pStyle w:val="ListParagraph"/>
        <w:numPr>
          <w:ilvl w:val="0"/>
          <w:numId w:val="42"/>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1"/>
          <w:sz w:val="24"/>
          <w:u w:val="single" w:color="333333"/>
        </w:rPr>
        <w:t xml:space="preserve"> </w:t>
      </w:r>
      <w:r>
        <w:rPr>
          <w:color w:val="333333"/>
          <w:sz w:val="24"/>
          <w:u w:val="single" w:color="333333"/>
        </w:rPr>
        <w:t>Password</w:t>
      </w:r>
    </w:p>
    <w:p w14:paraId="1D386C26" w14:textId="77777777" w:rsidR="00101188" w:rsidRDefault="00C15CD9">
      <w:pPr>
        <w:pStyle w:val="BodyText"/>
        <w:spacing w:line="295" w:lineRule="auto"/>
        <w:ind w:left="1978" w:right="424"/>
      </w:pPr>
      <w:r>
        <w:rPr>
          <w:color w:val="333333"/>
        </w:rPr>
        <w:t>A string/key is used to authenticate the SNMP trap server and obtain the permission. It will be hashed by MD5 or SHA before authentication.</w:t>
      </w:r>
    </w:p>
    <w:p w14:paraId="1899C181" w14:textId="77777777" w:rsidR="00101188" w:rsidRDefault="00C15CD9">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DA12137" w14:textId="77777777" w:rsidR="00101188" w:rsidRDefault="00C15CD9">
      <w:pPr>
        <w:pStyle w:val="ListParagraph"/>
        <w:numPr>
          <w:ilvl w:val="0"/>
          <w:numId w:val="42"/>
        </w:numPr>
        <w:tabs>
          <w:tab w:val="left" w:pos="1971"/>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09843365" w14:textId="77777777" w:rsidR="00101188" w:rsidRDefault="00C15CD9">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2FB45933" w14:textId="77777777" w:rsidR="00101188" w:rsidRDefault="00C15CD9">
      <w:pPr>
        <w:pStyle w:val="ListParagraph"/>
        <w:numPr>
          <w:ilvl w:val="0"/>
          <w:numId w:val="42"/>
        </w:numPr>
        <w:tabs>
          <w:tab w:val="left" w:pos="1971"/>
        </w:tabs>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z w:val="24"/>
          <w:u w:val="single" w:color="333333"/>
        </w:rPr>
        <w:t>Password</w:t>
      </w:r>
    </w:p>
    <w:p w14:paraId="34CEB326" w14:textId="77777777" w:rsidR="00101188" w:rsidRDefault="00C15CD9">
      <w:pPr>
        <w:pStyle w:val="BodyText"/>
        <w:ind w:left="1978"/>
      </w:pPr>
      <w:r>
        <w:rPr>
          <w:color w:val="333333"/>
        </w:rPr>
        <w:t>A string/key is used to encrypt the data sent to the SNMP trap server.</w:t>
      </w:r>
    </w:p>
    <w:p w14:paraId="78BB866D" w14:textId="77777777" w:rsidR="00101188" w:rsidRDefault="00C15CD9">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D210AB1"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274C07E" wp14:editId="74095F10">
            <wp:extent cx="581025" cy="323850"/>
            <wp:effectExtent l="0" t="0" r="0" b="0"/>
            <wp:docPr id="15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7A41553" w14:textId="77777777" w:rsidR="00101188" w:rsidRDefault="00C15CD9">
      <w:pPr>
        <w:pStyle w:val="BodyText"/>
        <w:spacing w:before="141"/>
        <w:ind w:left="1258"/>
      </w:pPr>
      <w:r>
        <w:rPr>
          <w:color w:val="333333"/>
        </w:rPr>
        <w:t>After configuring above fields, click "</w:t>
      </w:r>
      <w:r>
        <w:rPr>
          <w:b/>
          <w:color w:val="333333"/>
        </w:rPr>
        <w:t>Apply</w:t>
      </w:r>
      <w:r>
        <w:rPr>
          <w:color w:val="333333"/>
        </w:rPr>
        <w:t>" button to make the changes effective.</w:t>
      </w:r>
    </w:p>
    <w:p w14:paraId="3CD2CFA5" w14:textId="77777777" w:rsidR="00101188" w:rsidRDefault="00101188">
      <w:pPr>
        <w:sectPr w:rsidR="00101188">
          <w:pgSz w:w="11910" w:h="16840"/>
          <w:pgMar w:top="1100" w:right="640" w:bottom="280" w:left="540" w:header="608" w:footer="0" w:gutter="0"/>
          <w:cols w:space="720"/>
        </w:sectPr>
      </w:pPr>
    </w:p>
    <w:p w14:paraId="7E74B325" w14:textId="77777777" w:rsidR="00101188" w:rsidRDefault="00C15CD9">
      <w:pPr>
        <w:pStyle w:val="Heading1"/>
      </w:pPr>
      <w:bookmarkStart w:id="12" w:name="_bookmark10"/>
      <w:bookmarkEnd w:id="12"/>
      <w:r>
        <w:rPr>
          <w:color w:val="333333"/>
        </w:rPr>
        <w:lastRenderedPageBreak/>
        <w:t>DHCP</w:t>
      </w:r>
    </w:p>
    <w:p w14:paraId="5E099A36" w14:textId="67B42B03" w:rsidR="00101188" w:rsidRDefault="00AE465D">
      <w:pPr>
        <w:pStyle w:val="BodyText"/>
        <w:spacing w:before="2"/>
        <w:rPr>
          <w:rFonts w:ascii="Arial"/>
          <w:sz w:val="13"/>
        </w:rPr>
      </w:pPr>
      <w:r>
        <w:rPr>
          <w:noProof/>
        </w:rPr>
        <mc:AlternateContent>
          <mc:Choice Requires="wps">
            <w:drawing>
              <wp:anchor distT="0" distB="0" distL="0" distR="0" simplePos="0" relativeHeight="487618560" behindDoc="1" locked="0" layoutInCell="1" allowOverlap="1" wp14:anchorId="2690D8FB" wp14:editId="57B2214B">
                <wp:simplePos x="0" y="0"/>
                <wp:positionH relativeFrom="page">
                  <wp:posOffset>666115</wp:posOffset>
                </wp:positionH>
                <wp:positionV relativeFrom="paragraph">
                  <wp:posOffset>121285</wp:posOffset>
                </wp:positionV>
                <wp:extent cx="6229985" cy="8890"/>
                <wp:effectExtent l="0" t="0" r="0" b="0"/>
                <wp:wrapTopAndBottom/>
                <wp:docPr id="8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C588B" id="Rectangle 43" o:spid="_x0000_s1026" style="position:absolute;margin-left:52.45pt;margin-top:9.55pt;width:490.55pt;height:.7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MVNgu//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316DE88D" w14:textId="77777777" w:rsidR="00101188" w:rsidRDefault="00101188">
      <w:pPr>
        <w:pStyle w:val="BodyText"/>
        <w:spacing w:before="0"/>
        <w:rPr>
          <w:rFonts w:ascii="Arial"/>
          <w:sz w:val="20"/>
        </w:rPr>
      </w:pPr>
    </w:p>
    <w:p w14:paraId="607F4861" w14:textId="77777777" w:rsidR="00101188" w:rsidRDefault="00C15CD9">
      <w:pPr>
        <w:spacing w:before="206"/>
        <w:ind w:left="537"/>
        <w:rPr>
          <w:b/>
          <w:sz w:val="26"/>
        </w:rPr>
      </w:pPr>
      <w:r>
        <w:rPr>
          <w:b/>
          <w:color w:val="3379B7"/>
          <w:sz w:val="32"/>
        </w:rPr>
        <w:t>DHCP S</w:t>
      </w:r>
      <w:r>
        <w:rPr>
          <w:b/>
          <w:color w:val="3379B7"/>
          <w:sz w:val="26"/>
        </w:rPr>
        <w:t>ERVER</w:t>
      </w:r>
      <w:r>
        <w:rPr>
          <w:b/>
          <w:color w:val="3379B7"/>
          <w:sz w:val="32"/>
        </w:rPr>
        <w:t>/C</w:t>
      </w:r>
      <w:r>
        <w:rPr>
          <w:b/>
          <w:color w:val="3379B7"/>
          <w:sz w:val="26"/>
        </w:rPr>
        <w:t>LIENT</w:t>
      </w:r>
    </w:p>
    <w:p w14:paraId="0E08A54E" w14:textId="5ACB9286" w:rsidR="00101188" w:rsidRDefault="00C15CD9">
      <w:pPr>
        <w:pStyle w:val="BodyText"/>
        <w:spacing w:before="197" w:line="295" w:lineRule="auto"/>
        <w:ind w:left="537" w:right="431" w:firstLine="480"/>
        <w:jc w:val="both"/>
      </w:pPr>
      <w:r>
        <w:rPr>
          <w:color w:val="333333"/>
        </w:rPr>
        <w:t xml:space="preserve">DHCP, </w:t>
      </w:r>
      <w:r>
        <w:rPr>
          <w:b/>
          <w:color w:val="333333"/>
        </w:rPr>
        <w:t>Dynamic Host Configuration Protocol</w:t>
      </w:r>
      <w:r>
        <w:rPr>
          <w:color w:val="333333"/>
        </w:rPr>
        <w:t xml:space="preserve">, is a standardized protocol used in the IP networks. The DHCP Server holds an </w:t>
      </w:r>
      <w:r>
        <w:rPr>
          <w:b/>
          <w:color w:val="333333"/>
        </w:rPr>
        <w:t xml:space="preserve">IP address pool </w:t>
      </w:r>
      <w:r>
        <w:rPr>
          <w:color w:val="333333"/>
        </w:rPr>
        <w:t xml:space="preserve">and when a DHCP Client request for an IP address, the DHCP Server picks an IP address from the pool and assigns it to the client. DHCP Server also manages other IP information such as </w:t>
      </w:r>
      <w:r>
        <w:rPr>
          <w:b/>
          <w:color w:val="333333"/>
        </w:rPr>
        <w:t xml:space="preserve">Default Gateway </w:t>
      </w:r>
      <w:r>
        <w:rPr>
          <w:color w:val="333333"/>
        </w:rPr>
        <w:t xml:space="preserve">and </w:t>
      </w:r>
      <w:r>
        <w:rPr>
          <w:b/>
          <w:color w:val="333333"/>
        </w:rPr>
        <w:t>DNS Server</w:t>
      </w:r>
      <w:r>
        <w:rPr>
          <w:color w:val="333333"/>
        </w:rPr>
        <w:t xml:space="preserve">. DHCP is </w:t>
      </w:r>
      <w:r w:rsidR="00AE465D">
        <w:rPr>
          <w:color w:val="333333"/>
        </w:rPr>
        <w:t>particularly useful</w:t>
      </w:r>
      <w:r>
        <w:rPr>
          <w:color w:val="333333"/>
        </w:rPr>
        <w:t xml:space="preserve"> to configure the IP information for </w:t>
      </w:r>
      <w:r w:rsidR="00AE465D">
        <w:rPr>
          <w:color w:val="333333"/>
        </w:rPr>
        <w:t>several</w:t>
      </w:r>
      <w:r>
        <w:rPr>
          <w:color w:val="333333"/>
        </w:rPr>
        <w:t xml:space="preserve"> devices. Only the administrator can enable the DHCP Client for each device and setup the DHCP Server. The clients will then obtain a unique IP address and other IP settings to connect to the network.</w:t>
      </w:r>
    </w:p>
    <w:p w14:paraId="7CBA62AC" w14:textId="77777777" w:rsidR="00101188" w:rsidRDefault="00C15CD9">
      <w:pPr>
        <w:spacing w:before="131"/>
        <w:ind w:left="537"/>
        <w:rPr>
          <w:b/>
          <w:sz w:val="26"/>
        </w:rPr>
      </w:pPr>
      <w:r>
        <w:rPr>
          <w:b/>
          <w:color w:val="3379B7"/>
          <w:sz w:val="32"/>
        </w:rPr>
        <w:t>DHCP S</w:t>
      </w:r>
      <w:r>
        <w:rPr>
          <w:b/>
          <w:color w:val="3379B7"/>
          <w:sz w:val="26"/>
        </w:rPr>
        <w:t xml:space="preserve">ERVER </w:t>
      </w:r>
      <w:r>
        <w:rPr>
          <w:b/>
          <w:color w:val="3379B7"/>
          <w:sz w:val="32"/>
        </w:rPr>
        <w:t>B</w:t>
      </w:r>
      <w:r>
        <w:rPr>
          <w:b/>
          <w:color w:val="3379B7"/>
          <w:sz w:val="26"/>
        </w:rPr>
        <w:t>INDING</w:t>
      </w:r>
    </w:p>
    <w:p w14:paraId="15684950" w14:textId="77777777" w:rsidR="00101188" w:rsidRDefault="00C15CD9">
      <w:pPr>
        <w:pStyle w:val="BodyText"/>
        <w:spacing w:before="197" w:line="295" w:lineRule="auto"/>
        <w:ind w:left="537" w:right="375" w:firstLine="480"/>
        <w:jc w:val="both"/>
      </w:pPr>
      <w:r>
        <w:rPr>
          <w:color w:val="333333"/>
        </w:rPr>
        <w:t xml:space="preserve">Apart from dynamically allocating an IP address to a DHCP Client, the DHCP Server also provides a function to manually assign a </w:t>
      </w:r>
      <w:r>
        <w:rPr>
          <w:b/>
          <w:color w:val="333333"/>
        </w:rPr>
        <w:t xml:space="preserve">static IP address </w:t>
      </w:r>
      <w:r>
        <w:rPr>
          <w:color w:val="333333"/>
        </w:rPr>
        <w:t>to the device with a specific MAC Address. This is called as DHCP Server</w:t>
      </w:r>
      <w:r>
        <w:rPr>
          <w:color w:val="333333"/>
          <w:spacing w:val="2"/>
        </w:rPr>
        <w:t xml:space="preserve"> </w:t>
      </w:r>
      <w:r>
        <w:rPr>
          <w:color w:val="333333"/>
        </w:rPr>
        <w:t>Binding.</w:t>
      </w:r>
    </w:p>
    <w:p w14:paraId="5CD13A08" w14:textId="77777777" w:rsidR="00101188" w:rsidRDefault="00C15CD9">
      <w:pPr>
        <w:spacing w:before="131"/>
        <w:ind w:left="537"/>
        <w:rPr>
          <w:b/>
          <w:sz w:val="32"/>
        </w:rPr>
      </w:pPr>
      <w:r>
        <w:rPr>
          <w:b/>
          <w:color w:val="3379B7"/>
          <w:sz w:val="32"/>
        </w:rPr>
        <w:t>DHCP R</w:t>
      </w:r>
      <w:r>
        <w:rPr>
          <w:b/>
          <w:color w:val="3379B7"/>
          <w:sz w:val="26"/>
        </w:rPr>
        <w:t>ELAY</w:t>
      </w:r>
      <w:r>
        <w:rPr>
          <w:b/>
          <w:color w:val="3379B7"/>
          <w:sz w:val="32"/>
        </w:rPr>
        <w:t>/O</w:t>
      </w:r>
      <w:r>
        <w:rPr>
          <w:b/>
          <w:color w:val="3379B7"/>
          <w:sz w:val="26"/>
        </w:rPr>
        <w:t>PTION</w:t>
      </w:r>
      <w:r>
        <w:rPr>
          <w:b/>
          <w:color w:val="3379B7"/>
          <w:sz w:val="32"/>
        </w:rPr>
        <w:t>82</w:t>
      </w:r>
    </w:p>
    <w:p w14:paraId="61AC390B" w14:textId="77777777" w:rsidR="00101188" w:rsidRDefault="00C15CD9">
      <w:pPr>
        <w:pStyle w:val="BodyText"/>
        <w:spacing w:before="197" w:line="295" w:lineRule="auto"/>
        <w:ind w:left="537" w:right="430" w:firstLine="480"/>
        <w:jc w:val="both"/>
      </w:pPr>
      <w:r>
        <w:rPr>
          <w:color w:val="333333"/>
        </w:rPr>
        <w:t>In a large network, there might be several subnets existed and the DHCP Client is not able to serve by DHCP Servers directly. In this case, we need a relay agent to help to transmit the request frames to the DHCP Servers. When a relay agent receives the broadcast request frame from a DHCP Client, the relay agent will transmit the frame to the DHCP Servers, which are in the same subnet by unicast.</w:t>
      </w:r>
    </w:p>
    <w:p w14:paraId="271549AB" w14:textId="77777777" w:rsidR="00101188" w:rsidRDefault="00C15CD9">
      <w:pPr>
        <w:pStyle w:val="BodyText"/>
        <w:spacing w:before="0" w:line="295" w:lineRule="auto"/>
        <w:ind w:left="537" w:right="431" w:firstLine="480"/>
        <w:jc w:val="both"/>
      </w:pPr>
      <w:r>
        <w:rPr>
          <w:color w:val="333333"/>
        </w:rPr>
        <w:t xml:space="preserve">Option 82 is an information option to identify the clients by </w:t>
      </w:r>
      <w:r>
        <w:rPr>
          <w:b/>
          <w:color w:val="333333"/>
        </w:rPr>
        <w:t xml:space="preserve">Circuit ID </w:t>
      </w:r>
      <w:r>
        <w:rPr>
          <w:color w:val="333333"/>
        </w:rPr>
        <w:t xml:space="preserve">and </w:t>
      </w:r>
      <w:r>
        <w:rPr>
          <w:b/>
          <w:color w:val="333333"/>
        </w:rPr>
        <w:t>Remote ID</w:t>
      </w:r>
      <w:r>
        <w:rPr>
          <w:color w:val="333333"/>
        </w:rPr>
        <w:t xml:space="preserve">. The </w:t>
      </w:r>
      <w:r>
        <w:rPr>
          <w:b/>
          <w:color w:val="333333"/>
        </w:rPr>
        <w:t xml:space="preserve">Circuit ID </w:t>
      </w:r>
      <w:r>
        <w:rPr>
          <w:color w:val="333333"/>
        </w:rPr>
        <w:t xml:space="preserve">is an identity containing the </w:t>
      </w:r>
      <w:r>
        <w:rPr>
          <w:b/>
          <w:color w:val="333333"/>
        </w:rPr>
        <w:t xml:space="preserve">interface </w:t>
      </w:r>
      <w:r>
        <w:rPr>
          <w:color w:val="333333"/>
        </w:rPr>
        <w:t xml:space="preserve">name and/or </w:t>
      </w:r>
      <w:r>
        <w:rPr>
          <w:b/>
          <w:color w:val="333333"/>
        </w:rPr>
        <w:t xml:space="preserve">VLAN </w:t>
      </w:r>
      <w:r>
        <w:rPr>
          <w:color w:val="333333"/>
        </w:rPr>
        <w:t xml:space="preserve">information, and the </w:t>
      </w:r>
      <w:r>
        <w:rPr>
          <w:b/>
          <w:color w:val="333333"/>
        </w:rPr>
        <w:t xml:space="preserve">Remote ID </w:t>
      </w:r>
      <w:r>
        <w:rPr>
          <w:color w:val="333333"/>
        </w:rPr>
        <w:t xml:space="preserve">is to identify the </w:t>
      </w:r>
      <w:r>
        <w:rPr>
          <w:b/>
          <w:color w:val="333333"/>
        </w:rPr>
        <w:t xml:space="preserve">remote host </w:t>
      </w:r>
      <w:r>
        <w:rPr>
          <w:color w:val="333333"/>
        </w:rPr>
        <w:t>(the relay agent). The DHCP Server can distribute an IP address to the DHCP Client according to Option 82 information and make the IP addresses more controllable.</w:t>
      </w:r>
    </w:p>
    <w:p w14:paraId="76B7E375" w14:textId="77777777" w:rsidR="00101188" w:rsidRDefault="00C15CD9">
      <w:pPr>
        <w:spacing w:line="292" w:lineRule="exact"/>
        <w:ind w:left="1018"/>
        <w:jc w:val="both"/>
        <w:rPr>
          <w:sz w:val="24"/>
        </w:rPr>
      </w:pPr>
      <w:r>
        <w:rPr>
          <w:color w:val="333333"/>
          <w:sz w:val="24"/>
        </w:rPr>
        <w:t xml:space="preserve">The frame format for the </w:t>
      </w:r>
      <w:r>
        <w:rPr>
          <w:b/>
          <w:color w:val="333333"/>
          <w:sz w:val="24"/>
        </w:rPr>
        <w:t xml:space="preserve">Circuit ID </w:t>
      </w:r>
      <w:r>
        <w:rPr>
          <w:color w:val="333333"/>
          <w:sz w:val="24"/>
        </w:rPr>
        <w:t>is as below:</w:t>
      </w:r>
    </w:p>
    <w:p w14:paraId="079E0481" w14:textId="77777777" w:rsidR="00101188" w:rsidRDefault="00C15CD9">
      <w:pPr>
        <w:pStyle w:val="BodyText"/>
        <w:spacing w:before="10"/>
        <w:rPr>
          <w:sz w:val="8"/>
        </w:rPr>
      </w:pPr>
      <w:r>
        <w:rPr>
          <w:noProof/>
        </w:rPr>
        <w:drawing>
          <wp:anchor distT="0" distB="0" distL="0" distR="0" simplePos="0" relativeHeight="61" behindDoc="0" locked="0" layoutInCell="1" allowOverlap="1" wp14:anchorId="1DE0EBE1" wp14:editId="58C5D048">
            <wp:simplePos x="0" y="0"/>
            <wp:positionH relativeFrom="page">
              <wp:posOffset>1437005</wp:posOffset>
            </wp:positionH>
            <wp:positionV relativeFrom="paragraph">
              <wp:posOffset>93704</wp:posOffset>
            </wp:positionV>
            <wp:extent cx="4702211" cy="1459515"/>
            <wp:effectExtent l="0" t="0" r="0" b="0"/>
            <wp:wrapTopAndBottom/>
            <wp:docPr id="15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7.png"/>
                    <pic:cNvPicPr/>
                  </pic:nvPicPr>
                  <pic:blipFill>
                    <a:blip r:embed="rId65" cstate="print"/>
                    <a:stretch>
                      <a:fillRect/>
                    </a:stretch>
                  </pic:blipFill>
                  <pic:spPr>
                    <a:xfrm>
                      <a:off x="0" y="0"/>
                      <a:ext cx="4702211" cy="1459515"/>
                    </a:xfrm>
                    <a:prstGeom prst="rect">
                      <a:avLst/>
                    </a:prstGeom>
                  </pic:spPr>
                </pic:pic>
              </a:graphicData>
            </a:graphic>
          </wp:anchor>
        </w:drawing>
      </w:r>
    </w:p>
    <w:p w14:paraId="541F8C39" w14:textId="77777777" w:rsidR="00101188" w:rsidRDefault="00C15CD9">
      <w:pPr>
        <w:pStyle w:val="Heading5"/>
        <w:numPr>
          <w:ilvl w:val="1"/>
          <w:numId w:val="65"/>
        </w:numPr>
        <w:tabs>
          <w:tab w:val="left" w:pos="1257"/>
          <w:tab w:val="left" w:pos="1259"/>
        </w:tabs>
        <w:spacing w:before="202"/>
        <w:ind w:left="1258" w:hanging="361"/>
        <w:rPr>
          <w:rFonts w:ascii="Symbol" w:hAnsi="Symbol"/>
          <w:color w:val="333333"/>
          <w:sz w:val="20"/>
          <w:u w:val="none"/>
        </w:rPr>
      </w:pPr>
      <w:r>
        <w:rPr>
          <w:color w:val="3379B7"/>
          <w:u w:color="3379B7"/>
        </w:rPr>
        <w:t>VLAN</w:t>
      </w:r>
    </w:p>
    <w:p w14:paraId="59534BDC" w14:textId="77777777" w:rsidR="00101188" w:rsidRDefault="00C15CD9">
      <w:pPr>
        <w:spacing w:before="67"/>
        <w:ind w:left="1258"/>
        <w:rPr>
          <w:sz w:val="24"/>
        </w:rPr>
      </w:pPr>
      <w:r>
        <w:rPr>
          <w:color w:val="333333"/>
          <w:sz w:val="24"/>
        </w:rPr>
        <w:t xml:space="preserve">The VLAN field is for the </w:t>
      </w:r>
      <w:r>
        <w:rPr>
          <w:b/>
          <w:color w:val="333333"/>
          <w:sz w:val="24"/>
        </w:rPr>
        <w:t>management VLAN ID</w:t>
      </w:r>
      <w:r>
        <w:rPr>
          <w:color w:val="333333"/>
          <w:sz w:val="24"/>
        </w:rPr>
        <w:t xml:space="preserve">, which is natively set to </w:t>
      </w:r>
      <w:r>
        <w:rPr>
          <w:b/>
          <w:color w:val="333333"/>
          <w:sz w:val="24"/>
        </w:rPr>
        <w:t>1</w:t>
      </w:r>
      <w:r>
        <w:rPr>
          <w:color w:val="333333"/>
          <w:sz w:val="24"/>
        </w:rPr>
        <w:t>.</w:t>
      </w:r>
    </w:p>
    <w:p w14:paraId="6B921900" w14:textId="77777777" w:rsidR="00101188" w:rsidRDefault="00101188">
      <w:pPr>
        <w:rPr>
          <w:sz w:val="24"/>
        </w:rPr>
        <w:sectPr w:rsidR="00101188">
          <w:pgSz w:w="11910" w:h="16840"/>
          <w:pgMar w:top="1100" w:right="640" w:bottom="280" w:left="540" w:header="608" w:footer="0" w:gutter="0"/>
          <w:cols w:space="720"/>
        </w:sectPr>
      </w:pPr>
    </w:p>
    <w:p w14:paraId="5ED60C49"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Module</w:t>
      </w:r>
    </w:p>
    <w:p w14:paraId="54A22CF4" w14:textId="77777777" w:rsidR="00101188" w:rsidRDefault="00C15CD9">
      <w:pPr>
        <w:pStyle w:val="BodyText"/>
        <w:spacing w:line="295" w:lineRule="auto"/>
        <w:ind w:left="1258" w:right="423"/>
      </w:pPr>
      <w:r>
        <w:rPr>
          <w:color w:val="333333"/>
        </w:rPr>
        <w:t xml:space="preserve">The stack number for the device sending the DHCP request is on. For industrial switches, this byte is always filled as </w:t>
      </w:r>
      <w:r>
        <w:rPr>
          <w:b/>
          <w:color w:val="333333"/>
        </w:rPr>
        <w:t>0</w:t>
      </w:r>
      <w:r>
        <w:rPr>
          <w:color w:val="333333"/>
        </w:rPr>
        <w:t>.</w:t>
      </w:r>
    </w:p>
    <w:p w14:paraId="6CA35DB6" w14:textId="77777777" w:rsidR="00101188" w:rsidRDefault="00C15CD9">
      <w:pPr>
        <w:pStyle w:val="Heading5"/>
        <w:numPr>
          <w:ilvl w:val="1"/>
          <w:numId w:val="65"/>
        </w:numPr>
        <w:tabs>
          <w:tab w:val="left" w:pos="1257"/>
          <w:tab w:val="left" w:pos="1259"/>
        </w:tabs>
        <w:spacing w:before="91"/>
        <w:ind w:left="1258" w:hanging="361"/>
        <w:rPr>
          <w:rFonts w:ascii="Symbol" w:hAnsi="Symbol"/>
          <w:color w:val="333333"/>
          <w:sz w:val="20"/>
          <w:u w:val="none"/>
        </w:rPr>
      </w:pPr>
      <w:r>
        <w:rPr>
          <w:color w:val="3379B7"/>
          <w:u w:color="3379B7"/>
        </w:rPr>
        <w:t>Port</w:t>
      </w:r>
    </w:p>
    <w:p w14:paraId="524EFD7C" w14:textId="77777777" w:rsidR="00101188" w:rsidRDefault="00C15CD9">
      <w:pPr>
        <w:pStyle w:val="BodyText"/>
        <w:spacing w:before="64"/>
        <w:ind w:left="1258"/>
      </w:pPr>
      <w:r>
        <w:rPr>
          <w:color w:val="333333"/>
        </w:rPr>
        <w:t>The port number identifies the incoming DHCP request frame/DHCP Client.</w:t>
      </w:r>
    </w:p>
    <w:p w14:paraId="3B5F6D51" w14:textId="77777777" w:rsidR="00101188" w:rsidRDefault="00101188">
      <w:pPr>
        <w:pStyle w:val="BodyText"/>
        <w:spacing w:before="0"/>
        <w:rPr>
          <w:sz w:val="35"/>
        </w:rPr>
      </w:pPr>
    </w:p>
    <w:p w14:paraId="56F18C26" w14:textId="77777777" w:rsidR="00101188" w:rsidRDefault="00C15CD9">
      <w:pPr>
        <w:ind w:left="1018"/>
        <w:rPr>
          <w:sz w:val="24"/>
        </w:rPr>
      </w:pPr>
      <w:r>
        <w:rPr>
          <w:color w:val="333333"/>
          <w:sz w:val="24"/>
        </w:rPr>
        <w:t xml:space="preserve">The frame format for the </w:t>
      </w:r>
      <w:r>
        <w:rPr>
          <w:b/>
          <w:color w:val="333333"/>
          <w:sz w:val="24"/>
        </w:rPr>
        <w:t xml:space="preserve">Remote ID </w:t>
      </w:r>
      <w:r>
        <w:rPr>
          <w:color w:val="333333"/>
          <w:sz w:val="24"/>
        </w:rPr>
        <w:t>is as below:</w:t>
      </w:r>
    </w:p>
    <w:p w14:paraId="0B9A71D6" w14:textId="77777777" w:rsidR="00101188" w:rsidRDefault="00C15CD9">
      <w:pPr>
        <w:pStyle w:val="BodyText"/>
        <w:spacing w:before="12"/>
        <w:rPr>
          <w:sz w:val="12"/>
        </w:rPr>
      </w:pPr>
      <w:r>
        <w:rPr>
          <w:noProof/>
        </w:rPr>
        <w:drawing>
          <wp:anchor distT="0" distB="0" distL="0" distR="0" simplePos="0" relativeHeight="62" behindDoc="0" locked="0" layoutInCell="1" allowOverlap="1" wp14:anchorId="37D4472E" wp14:editId="65BB6E33">
            <wp:simplePos x="0" y="0"/>
            <wp:positionH relativeFrom="page">
              <wp:posOffset>1437005</wp:posOffset>
            </wp:positionH>
            <wp:positionV relativeFrom="paragraph">
              <wp:posOffset>125441</wp:posOffset>
            </wp:positionV>
            <wp:extent cx="4643992" cy="1156239"/>
            <wp:effectExtent l="0" t="0" r="0" b="0"/>
            <wp:wrapTopAndBottom/>
            <wp:docPr id="1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8.png"/>
                    <pic:cNvPicPr/>
                  </pic:nvPicPr>
                  <pic:blipFill>
                    <a:blip r:embed="rId66" cstate="print"/>
                    <a:stretch>
                      <a:fillRect/>
                    </a:stretch>
                  </pic:blipFill>
                  <pic:spPr>
                    <a:xfrm>
                      <a:off x="0" y="0"/>
                      <a:ext cx="4643992" cy="1156239"/>
                    </a:xfrm>
                    <a:prstGeom prst="rect">
                      <a:avLst/>
                    </a:prstGeom>
                  </pic:spPr>
                </pic:pic>
              </a:graphicData>
            </a:graphic>
          </wp:anchor>
        </w:drawing>
      </w:r>
    </w:p>
    <w:p w14:paraId="3F0DE506" w14:textId="77777777" w:rsidR="00101188" w:rsidRDefault="00101188">
      <w:pPr>
        <w:pStyle w:val="BodyText"/>
        <w:spacing w:before="3"/>
        <w:rPr>
          <w:sz w:val="22"/>
        </w:rPr>
      </w:pPr>
    </w:p>
    <w:p w14:paraId="1317FF8F" w14:textId="77777777" w:rsidR="00101188" w:rsidRDefault="00C15CD9">
      <w:pPr>
        <w:pStyle w:val="Heading5"/>
        <w:numPr>
          <w:ilvl w:val="1"/>
          <w:numId w:val="65"/>
        </w:numPr>
        <w:tabs>
          <w:tab w:val="left" w:pos="1257"/>
          <w:tab w:val="left" w:pos="1259"/>
        </w:tabs>
        <w:spacing w:before="0"/>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1AB3C567" w14:textId="77777777" w:rsidR="00101188" w:rsidRDefault="00C15CD9">
      <w:pPr>
        <w:pStyle w:val="BodyText"/>
        <w:ind w:left="1258"/>
      </w:pPr>
      <w:r>
        <w:rPr>
          <w:color w:val="333333"/>
        </w:rPr>
        <w:t>By default, the MAC address is set to the MAC address of DHCP relay agent.</w:t>
      </w:r>
    </w:p>
    <w:p w14:paraId="7DA8B996" w14:textId="77777777" w:rsidR="00101188" w:rsidRDefault="00C15CD9">
      <w:pPr>
        <w:spacing w:before="200"/>
        <w:ind w:left="537"/>
        <w:rPr>
          <w:b/>
          <w:sz w:val="26"/>
        </w:rPr>
      </w:pPr>
      <w:r>
        <w:rPr>
          <w:b/>
          <w:color w:val="3379B7"/>
          <w:spacing w:val="3"/>
          <w:sz w:val="32"/>
        </w:rPr>
        <w:t>C</w:t>
      </w:r>
      <w:r>
        <w:rPr>
          <w:b/>
          <w:color w:val="3379B7"/>
          <w:spacing w:val="3"/>
          <w:sz w:val="26"/>
        </w:rPr>
        <w:t xml:space="preserve">ONFIGURE </w:t>
      </w:r>
      <w:r>
        <w:rPr>
          <w:b/>
          <w:color w:val="3379B7"/>
          <w:spacing w:val="3"/>
          <w:sz w:val="32"/>
        </w:rPr>
        <w:t>DHCP</w:t>
      </w:r>
      <w:r>
        <w:rPr>
          <w:b/>
          <w:color w:val="3379B7"/>
          <w:spacing w:val="10"/>
          <w:sz w:val="32"/>
        </w:rPr>
        <w:t xml:space="preserve"> </w:t>
      </w:r>
      <w:r>
        <w:rPr>
          <w:b/>
          <w:color w:val="3379B7"/>
          <w:spacing w:val="4"/>
          <w:sz w:val="32"/>
        </w:rPr>
        <w:t>C</w:t>
      </w:r>
      <w:r>
        <w:rPr>
          <w:b/>
          <w:color w:val="3379B7"/>
          <w:spacing w:val="4"/>
          <w:sz w:val="26"/>
        </w:rPr>
        <w:t>LIENT</w:t>
      </w:r>
    </w:p>
    <w:p w14:paraId="4CE4A009" w14:textId="77777777" w:rsidR="00101188" w:rsidRDefault="00C15CD9">
      <w:pPr>
        <w:pStyle w:val="BodyText"/>
        <w:spacing w:before="4"/>
        <w:rPr>
          <w:b/>
          <w:sz w:val="27"/>
        </w:rPr>
      </w:pPr>
      <w:r>
        <w:rPr>
          <w:noProof/>
        </w:rPr>
        <w:drawing>
          <wp:anchor distT="0" distB="0" distL="0" distR="0" simplePos="0" relativeHeight="63" behindDoc="0" locked="0" layoutInCell="1" allowOverlap="1" wp14:anchorId="627F8719" wp14:editId="516EAB7D">
            <wp:simplePos x="0" y="0"/>
            <wp:positionH relativeFrom="page">
              <wp:posOffset>1094928</wp:posOffset>
            </wp:positionH>
            <wp:positionV relativeFrom="paragraph">
              <wp:posOffset>236675</wp:posOffset>
            </wp:positionV>
            <wp:extent cx="5351071" cy="3148965"/>
            <wp:effectExtent l="0" t="0" r="0" b="0"/>
            <wp:wrapTopAndBottom/>
            <wp:docPr id="157" name="image59.png"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59.png"/>
                    <pic:cNvPicPr/>
                  </pic:nvPicPr>
                  <pic:blipFill>
                    <a:blip r:embed="rId67" cstate="print"/>
                    <a:stretch>
                      <a:fillRect/>
                    </a:stretch>
                  </pic:blipFill>
                  <pic:spPr>
                    <a:xfrm>
                      <a:off x="0" y="0"/>
                      <a:ext cx="5351071" cy="3148965"/>
                    </a:xfrm>
                    <a:prstGeom prst="rect">
                      <a:avLst/>
                    </a:prstGeom>
                  </pic:spPr>
                </pic:pic>
              </a:graphicData>
            </a:graphic>
          </wp:anchor>
        </w:drawing>
      </w:r>
    </w:p>
    <w:p w14:paraId="79DC4C83" w14:textId="77777777" w:rsidR="00101188" w:rsidRDefault="00101188">
      <w:pPr>
        <w:pStyle w:val="BodyText"/>
        <w:spacing w:before="10"/>
        <w:rPr>
          <w:b/>
          <w:sz w:val="26"/>
        </w:rPr>
      </w:pPr>
    </w:p>
    <w:p w14:paraId="1370363A" w14:textId="77777777" w:rsidR="00101188" w:rsidRDefault="00C15CD9">
      <w:pPr>
        <w:pStyle w:val="Heading5"/>
        <w:numPr>
          <w:ilvl w:val="1"/>
          <w:numId w:val="65"/>
        </w:numPr>
        <w:tabs>
          <w:tab w:val="left" w:pos="1257"/>
          <w:tab w:val="left" w:pos="1259"/>
        </w:tabs>
        <w:spacing w:before="0"/>
        <w:ind w:left="1258" w:hanging="361"/>
        <w:rPr>
          <w:rFonts w:ascii="Symbol" w:hAnsi="Symbol"/>
          <w:color w:val="333333"/>
          <w:sz w:val="20"/>
          <w:u w:val="none"/>
        </w:rPr>
      </w:pPr>
      <w:r>
        <w:rPr>
          <w:color w:val="3379B7"/>
          <w:u w:color="3379B7"/>
        </w:rPr>
        <w:t>IPv4</w:t>
      </w:r>
      <w:r>
        <w:rPr>
          <w:color w:val="3379B7"/>
          <w:spacing w:val="-2"/>
          <w:u w:color="3379B7"/>
        </w:rPr>
        <w:t xml:space="preserve"> </w:t>
      </w:r>
      <w:r>
        <w:rPr>
          <w:color w:val="3379B7"/>
          <w:u w:color="3379B7"/>
        </w:rPr>
        <w:t>Mode</w:t>
      </w:r>
    </w:p>
    <w:p w14:paraId="52DD13A1" w14:textId="77777777" w:rsidR="00101188" w:rsidRDefault="00C15CD9">
      <w:pPr>
        <w:spacing w:before="65"/>
        <w:ind w:left="1258"/>
        <w:rPr>
          <w:sz w:val="24"/>
        </w:rPr>
      </w:pPr>
      <w:r>
        <w:rPr>
          <w:color w:val="333333"/>
          <w:sz w:val="24"/>
        </w:rPr>
        <w:t xml:space="preserve">Set the </w:t>
      </w:r>
      <w:r>
        <w:rPr>
          <w:b/>
          <w:color w:val="333333"/>
          <w:sz w:val="24"/>
        </w:rPr>
        <w:t xml:space="preserve">IPv4 Mode </w:t>
      </w:r>
      <w:r>
        <w:rPr>
          <w:color w:val="333333"/>
          <w:sz w:val="24"/>
        </w:rPr>
        <w:t>to “</w:t>
      </w:r>
      <w:r>
        <w:rPr>
          <w:b/>
          <w:color w:val="333333"/>
          <w:sz w:val="24"/>
        </w:rPr>
        <w:t>DHCP Client</w:t>
      </w:r>
      <w:r>
        <w:rPr>
          <w:color w:val="333333"/>
          <w:sz w:val="24"/>
        </w:rPr>
        <w:t>” to enable the DHCP Client. The system sends a</w:t>
      </w:r>
    </w:p>
    <w:p w14:paraId="0646E90C" w14:textId="77777777" w:rsidR="00101188" w:rsidRDefault="00C15CD9">
      <w:pPr>
        <w:pStyle w:val="BodyText"/>
        <w:spacing w:line="295" w:lineRule="auto"/>
        <w:ind w:left="1258" w:right="447"/>
      </w:pPr>
      <w:r>
        <w:rPr>
          <w:b/>
          <w:color w:val="333333"/>
        </w:rPr>
        <w:t xml:space="preserve">discovery frame </w:t>
      </w:r>
      <w:r>
        <w:rPr>
          <w:color w:val="333333"/>
        </w:rPr>
        <w:t xml:space="preserve">to the network and tires to obtain an IP address from the DHCP Server. After enabling the DHCP Client, users need to connect to the </w:t>
      </w:r>
      <w:r>
        <w:rPr>
          <w:b/>
          <w:color w:val="333333"/>
        </w:rPr>
        <w:t xml:space="preserve">Console Port </w:t>
      </w:r>
      <w:r>
        <w:rPr>
          <w:color w:val="333333"/>
        </w:rPr>
        <w:t>to get the IP address by using “</w:t>
      </w:r>
      <w:r>
        <w:rPr>
          <w:b/>
          <w:i/>
          <w:color w:val="333333"/>
        </w:rPr>
        <w:t>show ip address</w:t>
      </w:r>
      <w:r>
        <w:rPr>
          <w:color w:val="333333"/>
        </w:rPr>
        <w:t>” on the CLI.</w:t>
      </w:r>
    </w:p>
    <w:p w14:paraId="696737DD" w14:textId="77777777" w:rsidR="00101188" w:rsidRDefault="00101188">
      <w:pPr>
        <w:spacing w:line="295" w:lineRule="auto"/>
        <w:sectPr w:rsidR="00101188">
          <w:pgSz w:w="11910" w:h="16840"/>
          <w:pgMar w:top="1100" w:right="640" w:bottom="280" w:left="540" w:header="608" w:footer="0" w:gutter="0"/>
          <w:cols w:space="720"/>
        </w:sectPr>
      </w:pPr>
    </w:p>
    <w:p w14:paraId="37D71691" w14:textId="77777777" w:rsidR="00101188" w:rsidRDefault="00101188">
      <w:pPr>
        <w:pStyle w:val="BodyText"/>
        <w:spacing w:before="9"/>
        <w:rPr>
          <w:sz w:val="13"/>
        </w:rPr>
      </w:pPr>
    </w:p>
    <w:p w14:paraId="51898720" w14:textId="77777777" w:rsidR="00101188" w:rsidRDefault="00C15CD9">
      <w:pPr>
        <w:pStyle w:val="ListParagraph"/>
        <w:numPr>
          <w:ilvl w:val="1"/>
          <w:numId w:val="65"/>
        </w:numPr>
        <w:tabs>
          <w:tab w:val="left" w:pos="2337"/>
          <w:tab w:val="left" w:pos="2338"/>
        </w:tabs>
        <w:spacing w:before="74"/>
        <w:ind w:left="2338" w:hanging="1440"/>
        <w:rPr>
          <w:rFonts w:ascii="Symbol" w:hAnsi="Symbol"/>
          <w:color w:val="333333"/>
          <w:sz w:val="20"/>
        </w:rPr>
      </w:pPr>
      <w:r>
        <w:rPr>
          <w:noProof/>
        </w:rPr>
        <w:drawing>
          <wp:anchor distT="0" distB="0" distL="0" distR="0" simplePos="0" relativeHeight="478477824" behindDoc="1" locked="0" layoutInCell="1" allowOverlap="1" wp14:anchorId="1DB5B959" wp14:editId="5F944420">
            <wp:simplePos x="0" y="0"/>
            <wp:positionH relativeFrom="page">
              <wp:posOffset>1150619</wp:posOffset>
            </wp:positionH>
            <wp:positionV relativeFrom="paragraph">
              <wp:posOffset>-21135</wp:posOffset>
            </wp:positionV>
            <wp:extent cx="581025" cy="323850"/>
            <wp:effectExtent l="0" t="0" r="0" b="0"/>
            <wp:wrapNone/>
            <wp:docPr id="1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2411B749" w14:textId="77777777" w:rsidR="00101188" w:rsidRDefault="00101188">
      <w:pPr>
        <w:pStyle w:val="BodyText"/>
        <w:spacing w:before="3"/>
        <w:rPr>
          <w:sz w:val="20"/>
        </w:rPr>
      </w:pPr>
    </w:p>
    <w:p w14:paraId="56B12B22" w14:textId="77777777" w:rsidR="00101188" w:rsidRDefault="00C15CD9">
      <w:pPr>
        <w:pStyle w:val="BodyText"/>
        <w:spacing w:before="0"/>
        <w:ind w:left="1258"/>
      </w:pPr>
      <w:r>
        <w:rPr>
          <w:color w:val="333333"/>
        </w:rPr>
        <w:t>After configuring above fields, click "</w:t>
      </w:r>
      <w:r>
        <w:rPr>
          <w:b/>
          <w:color w:val="333333"/>
        </w:rPr>
        <w:t>Apply</w:t>
      </w:r>
      <w:r>
        <w:rPr>
          <w:color w:val="333333"/>
        </w:rPr>
        <w:t>" button to make the changes effective.</w:t>
      </w:r>
    </w:p>
    <w:p w14:paraId="65D0995B"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I</w:t>
      </w:r>
      <w:r>
        <w:rPr>
          <w:b/>
          <w:color w:val="3379B7"/>
          <w:sz w:val="26"/>
        </w:rPr>
        <w:t>NFORMATION</w:t>
      </w:r>
    </w:p>
    <w:p w14:paraId="0E982861" w14:textId="77777777" w:rsidR="00101188" w:rsidRDefault="00C15CD9">
      <w:pPr>
        <w:pStyle w:val="BodyText"/>
        <w:spacing w:before="2"/>
        <w:rPr>
          <w:b/>
        </w:rPr>
      </w:pPr>
      <w:r>
        <w:rPr>
          <w:noProof/>
        </w:rPr>
        <w:drawing>
          <wp:anchor distT="0" distB="0" distL="0" distR="0" simplePos="0" relativeHeight="64" behindDoc="0" locked="0" layoutInCell="1" allowOverlap="1" wp14:anchorId="560673B0" wp14:editId="50910EA3">
            <wp:simplePos x="0" y="0"/>
            <wp:positionH relativeFrom="page">
              <wp:posOffset>1087585</wp:posOffset>
            </wp:positionH>
            <wp:positionV relativeFrom="paragraph">
              <wp:posOffset>212697</wp:posOffset>
            </wp:positionV>
            <wp:extent cx="5361239" cy="2964656"/>
            <wp:effectExtent l="0" t="0" r="0" b="0"/>
            <wp:wrapTopAndBottom/>
            <wp:docPr id="161" name="image60.png"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60.png"/>
                    <pic:cNvPicPr/>
                  </pic:nvPicPr>
                  <pic:blipFill>
                    <a:blip r:embed="rId68" cstate="print"/>
                    <a:stretch>
                      <a:fillRect/>
                    </a:stretch>
                  </pic:blipFill>
                  <pic:spPr>
                    <a:xfrm>
                      <a:off x="0" y="0"/>
                      <a:ext cx="5361239" cy="2964656"/>
                    </a:xfrm>
                    <a:prstGeom prst="rect">
                      <a:avLst/>
                    </a:prstGeom>
                  </pic:spPr>
                </pic:pic>
              </a:graphicData>
            </a:graphic>
          </wp:anchor>
        </w:drawing>
      </w:r>
    </w:p>
    <w:p w14:paraId="7E51CF6D" w14:textId="77777777" w:rsidR="00101188" w:rsidRDefault="00C15CD9">
      <w:pPr>
        <w:tabs>
          <w:tab w:val="left" w:pos="5239"/>
        </w:tabs>
        <w:spacing w:before="227"/>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4"/>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38F7FA9" w14:textId="77777777" w:rsidR="00101188" w:rsidRDefault="00C15CD9">
      <w:pPr>
        <w:pStyle w:val="Heading5"/>
        <w:numPr>
          <w:ilvl w:val="1"/>
          <w:numId w:val="65"/>
        </w:numPr>
        <w:tabs>
          <w:tab w:val="left" w:pos="1257"/>
          <w:tab w:val="left" w:pos="1259"/>
        </w:tabs>
        <w:spacing w:before="187"/>
        <w:ind w:left="1258" w:hanging="361"/>
        <w:rPr>
          <w:rFonts w:ascii="Symbol" w:hAnsi="Symbol"/>
          <w:color w:val="333333"/>
          <w:sz w:val="20"/>
          <w:u w:val="none"/>
        </w:rPr>
      </w:pPr>
      <w:r>
        <w:rPr>
          <w:noProof/>
        </w:rPr>
        <w:drawing>
          <wp:anchor distT="0" distB="0" distL="0" distR="0" simplePos="0" relativeHeight="478478336" behindDoc="1" locked="0" layoutInCell="1" allowOverlap="1" wp14:anchorId="67EB6C0A" wp14:editId="4D9C99E4">
            <wp:simplePos x="0" y="0"/>
            <wp:positionH relativeFrom="page">
              <wp:posOffset>4630546</wp:posOffset>
            </wp:positionH>
            <wp:positionV relativeFrom="paragraph">
              <wp:posOffset>-163121</wp:posOffset>
            </wp:positionV>
            <wp:extent cx="180860" cy="177164"/>
            <wp:effectExtent l="0" t="0" r="0" b="0"/>
            <wp:wrapNone/>
            <wp:docPr id="1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Status</w:t>
      </w:r>
    </w:p>
    <w:p w14:paraId="532141FF" w14:textId="77777777" w:rsidR="00101188" w:rsidRDefault="00C15CD9">
      <w:pPr>
        <w:pStyle w:val="BodyText"/>
        <w:spacing w:before="68"/>
        <w:ind w:left="1258"/>
        <w:rPr>
          <w:b/>
        </w:rPr>
      </w:pPr>
      <w:r>
        <w:rPr>
          <w:color w:val="333333"/>
        </w:rPr>
        <w:t xml:space="preserve">Shows the status of the DHCP server: </w:t>
      </w:r>
      <w:r>
        <w:rPr>
          <w:b/>
          <w:color w:val="333333"/>
        </w:rPr>
        <w:t xml:space="preserve">Down </w:t>
      </w:r>
      <w:r>
        <w:rPr>
          <w:color w:val="333333"/>
        </w:rPr>
        <w:t xml:space="preserve">or </w:t>
      </w:r>
      <w:r>
        <w:rPr>
          <w:b/>
          <w:color w:val="333333"/>
        </w:rPr>
        <w:t>Up.</w:t>
      </w:r>
    </w:p>
    <w:p w14:paraId="3DEDB80B"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Server Mode</w:t>
      </w:r>
    </w:p>
    <w:p w14:paraId="63BA40C1" w14:textId="77777777" w:rsidR="00101188" w:rsidRDefault="00C15CD9">
      <w:pPr>
        <w:pStyle w:val="BodyText"/>
        <w:spacing w:before="64"/>
        <w:ind w:left="1258"/>
      </w:pPr>
      <w:r>
        <w:rPr>
          <w:color w:val="333333"/>
        </w:rPr>
        <w:t>“Enable” or “Disable” the DHCP Server function.</w:t>
      </w:r>
    </w:p>
    <w:p w14:paraId="7B53263E"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Start IP</w:t>
      </w:r>
      <w:r>
        <w:rPr>
          <w:color w:val="3379B7"/>
          <w:spacing w:val="-3"/>
          <w:u w:color="3379B7"/>
        </w:rPr>
        <w:t xml:space="preserve"> </w:t>
      </w:r>
      <w:r>
        <w:rPr>
          <w:color w:val="3379B7"/>
          <w:u w:color="3379B7"/>
        </w:rPr>
        <w:t>Address</w:t>
      </w:r>
    </w:p>
    <w:p w14:paraId="3FEF1B93" w14:textId="77777777" w:rsidR="00101188" w:rsidRDefault="00C15CD9">
      <w:pPr>
        <w:pStyle w:val="BodyText"/>
        <w:ind w:left="1258"/>
      </w:pPr>
      <w:r>
        <w:rPr>
          <w:color w:val="333333"/>
        </w:rPr>
        <w:t>Set the range of the IP pool. The “Start IP Address” is the starting.</w:t>
      </w:r>
    </w:p>
    <w:p w14:paraId="5301A467" w14:textId="77777777" w:rsidR="00101188" w:rsidRDefault="00C15CD9">
      <w:pPr>
        <w:pStyle w:val="BodyText"/>
        <w:ind w:left="1258"/>
      </w:pPr>
      <w:r>
        <w:rPr>
          <w:color w:val="333333"/>
        </w:rPr>
        <w:t xml:space="preserve">“Start IP Address” must be in the </w:t>
      </w:r>
      <w:r>
        <w:rPr>
          <w:b/>
          <w:color w:val="333333"/>
        </w:rPr>
        <w:t xml:space="preserve">same subnet </w:t>
      </w:r>
      <w:r>
        <w:rPr>
          <w:color w:val="333333"/>
        </w:rPr>
        <w:t>as that of the switch itself.</w:t>
      </w:r>
    </w:p>
    <w:p w14:paraId="010CE0A2"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End IP</w:t>
      </w:r>
      <w:r>
        <w:rPr>
          <w:color w:val="3379B7"/>
          <w:spacing w:val="-3"/>
          <w:u w:color="3379B7"/>
        </w:rPr>
        <w:t xml:space="preserve"> </w:t>
      </w:r>
      <w:r>
        <w:rPr>
          <w:color w:val="3379B7"/>
          <w:u w:color="3379B7"/>
        </w:rPr>
        <w:t>Address</w:t>
      </w:r>
    </w:p>
    <w:p w14:paraId="661258D4" w14:textId="77777777" w:rsidR="00101188" w:rsidRDefault="00C15CD9">
      <w:pPr>
        <w:pStyle w:val="BodyText"/>
        <w:spacing w:before="65"/>
        <w:ind w:left="1258"/>
      </w:pPr>
      <w:r>
        <w:rPr>
          <w:color w:val="333333"/>
        </w:rPr>
        <w:t>Set the range of IP pool. The “End IP Address” is the end.</w:t>
      </w:r>
    </w:p>
    <w:p w14:paraId="68E69CC6" w14:textId="77777777" w:rsidR="00101188" w:rsidRDefault="00C15CD9">
      <w:pPr>
        <w:pStyle w:val="BodyText"/>
        <w:ind w:left="1258"/>
      </w:pPr>
      <w:r>
        <w:rPr>
          <w:color w:val="333333"/>
        </w:rPr>
        <w:t xml:space="preserve">“End IP Address” must be in the </w:t>
      </w:r>
      <w:r>
        <w:rPr>
          <w:b/>
          <w:color w:val="333333"/>
        </w:rPr>
        <w:t xml:space="preserve">same subnet </w:t>
      </w:r>
      <w:r>
        <w:rPr>
          <w:color w:val="333333"/>
        </w:rPr>
        <w:t>as that of the switch itself.</w:t>
      </w:r>
    </w:p>
    <w:p w14:paraId="7219427A"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Default Gateway</w:t>
      </w:r>
    </w:p>
    <w:p w14:paraId="4E182766" w14:textId="77777777" w:rsidR="00101188" w:rsidRDefault="00C15CD9">
      <w:pPr>
        <w:pStyle w:val="BodyText"/>
        <w:ind w:left="1258"/>
      </w:pPr>
      <w:r>
        <w:rPr>
          <w:color w:val="333333"/>
        </w:rPr>
        <w:t>Set the Default Gateway for the DHCP Clients to make them connect to the WAN.</w:t>
      </w:r>
    </w:p>
    <w:p w14:paraId="0FAC4F3F" w14:textId="77777777" w:rsidR="00101188" w:rsidRDefault="00C15CD9">
      <w:pPr>
        <w:pStyle w:val="BodyText"/>
        <w:ind w:left="1258"/>
      </w:pPr>
      <w:r>
        <w:rPr>
          <w:color w:val="333333"/>
        </w:rPr>
        <w:t xml:space="preserve">“Default Gateway” must be in the </w:t>
      </w:r>
      <w:r>
        <w:rPr>
          <w:b/>
          <w:color w:val="333333"/>
        </w:rPr>
        <w:t xml:space="preserve">same subnet </w:t>
      </w:r>
      <w:r>
        <w:rPr>
          <w:color w:val="333333"/>
        </w:rPr>
        <w:t>as that of the switch itself.</w:t>
      </w:r>
    </w:p>
    <w:p w14:paraId="6068D989" w14:textId="77777777" w:rsidR="00101188" w:rsidRDefault="00C15CD9">
      <w:pPr>
        <w:pStyle w:val="Heading5"/>
        <w:numPr>
          <w:ilvl w:val="1"/>
          <w:numId w:val="65"/>
        </w:numPr>
        <w:tabs>
          <w:tab w:val="left" w:pos="1257"/>
          <w:tab w:val="left" w:pos="1259"/>
        </w:tabs>
        <w:spacing w:before="159"/>
        <w:ind w:left="1258" w:hanging="361"/>
        <w:rPr>
          <w:rFonts w:ascii="Symbol" w:hAnsi="Symbol"/>
          <w:color w:val="333333"/>
          <w:sz w:val="20"/>
          <w:u w:val="none"/>
        </w:rPr>
      </w:pPr>
      <w:r>
        <w:rPr>
          <w:color w:val="3379B7"/>
          <w:u w:color="3379B7"/>
        </w:rPr>
        <w:t>DNS</w:t>
      </w:r>
      <w:r>
        <w:rPr>
          <w:color w:val="3379B7"/>
          <w:spacing w:val="-2"/>
          <w:u w:color="3379B7"/>
        </w:rPr>
        <w:t xml:space="preserve"> </w:t>
      </w:r>
      <w:r>
        <w:rPr>
          <w:color w:val="3379B7"/>
          <w:u w:color="3379B7"/>
        </w:rPr>
        <w:t>Server</w:t>
      </w:r>
    </w:p>
    <w:p w14:paraId="316E38B5" w14:textId="77777777" w:rsidR="00101188" w:rsidRDefault="00C15CD9">
      <w:pPr>
        <w:pStyle w:val="BodyText"/>
        <w:spacing w:before="64" w:line="295" w:lineRule="auto"/>
        <w:ind w:left="1258" w:right="447"/>
      </w:pPr>
      <w:r>
        <w:rPr>
          <w:color w:val="333333"/>
        </w:rPr>
        <w:t xml:space="preserve">Set the DNS Server for the DHCP Clients to make them connect to another device based on the </w:t>
      </w:r>
      <w:r>
        <w:rPr>
          <w:b/>
          <w:color w:val="333333"/>
        </w:rPr>
        <w:t xml:space="preserve">URL </w:t>
      </w:r>
      <w:r>
        <w:rPr>
          <w:color w:val="333333"/>
        </w:rPr>
        <w:t>instead of IP address.</w:t>
      </w:r>
    </w:p>
    <w:p w14:paraId="6C824CB8" w14:textId="77777777" w:rsidR="00101188" w:rsidRDefault="00101188">
      <w:pPr>
        <w:spacing w:line="295" w:lineRule="auto"/>
        <w:sectPr w:rsidR="00101188">
          <w:pgSz w:w="11910" w:h="16840"/>
          <w:pgMar w:top="1100" w:right="640" w:bottom="280" w:left="540" w:header="608" w:footer="0" w:gutter="0"/>
          <w:cols w:space="720"/>
        </w:sectPr>
      </w:pPr>
    </w:p>
    <w:p w14:paraId="5DC62E4C"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Lease</w:t>
      </w:r>
      <w:r>
        <w:rPr>
          <w:color w:val="3379B7"/>
          <w:spacing w:val="-1"/>
          <w:u w:color="3379B7"/>
        </w:rPr>
        <w:t xml:space="preserve"> </w:t>
      </w:r>
      <w:r>
        <w:rPr>
          <w:color w:val="3379B7"/>
          <w:u w:color="3379B7"/>
        </w:rPr>
        <w:t>Time</w:t>
      </w:r>
    </w:p>
    <w:p w14:paraId="16EAF267" w14:textId="34F3162C" w:rsidR="00101188" w:rsidRDefault="00C15CD9">
      <w:pPr>
        <w:pStyle w:val="BodyText"/>
        <w:spacing w:line="295" w:lineRule="auto"/>
        <w:ind w:left="1258" w:right="431"/>
        <w:jc w:val="both"/>
      </w:pPr>
      <w:r>
        <w:rPr>
          <w:color w:val="333333"/>
        </w:rPr>
        <w:t xml:space="preserve">DHCP Server leases an IP address to a device for </w:t>
      </w:r>
      <w:r w:rsidR="00AE465D">
        <w:rPr>
          <w:b/>
          <w:color w:val="333333"/>
        </w:rPr>
        <w:t>a period</w:t>
      </w:r>
      <w:r>
        <w:rPr>
          <w:color w:val="333333"/>
        </w:rPr>
        <w:t>. When the lease time expires, the DHCP server may assign a different IP address in the pool to the device.</w:t>
      </w:r>
    </w:p>
    <w:p w14:paraId="4E621642" w14:textId="77777777" w:rsidR="00101188" w:rsidRDefault="00C15CD9">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0BC8AD01" wp14:editId="2CA1A56E">
            <wp:extent cx="581025" cy="323850"/>
            <wp:effectExtent l="0" t="0" r="0" b="0"/>
            <wp:docPr id="1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3FCCEB3" w14:textId="77777777" w:rsidR="00101188" w:rsidRDefault="00C15CD9">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34927202" w14:textId="77777777" w:rsidR="00101188" w:rsidRDefault="00C15CD9">
      <w:pPr>
        <w:spacing w:before="200"/>
        <w:ind w:left="537"/>
        <w:rPr>
          <w:b/>
          <w:sz w:val="26"/>
        </w:rPr>
      </w:pPr>
      <w:r>
        <w:rPr>
          <w:b/>
          <w:color w:val="3379B7"/>
          <w:sz w:val="32"/>
        </w:rPr>
        <w:t>DHCP L</w:t>
      </w:r>
      <w:r>
        <w:rPr>
          <w:b/>
          <w:color w:val="3379B7"/>
          <w:sz w:val="26"/>
        </w:rPr>
        <w:t xml:space="preserve">EASED </w:t>
      </w:r>
      <w:r>
        <w:rPr>
          <w:b/>
          <w:color w:val="3379B7"/>
          <w:sz w:val="32"/>
        </w:rPr>
        <w:t>T</w:t>
      </w:r>
      <w:r>
        <w:rPr>
          <w:b/>
          <w:color w:val="3379B7"/>
          <w:sz w:val="26"/>
        </w:rPr>
        <w:t>ABLE</w:t>
      </w:r>
    </w:p>
    <w:p w14:paraId="712C8D6A" w14:textId="77777777" w:rsidR="00101188" w:rsidRDefault="00C15CD9">
      <w:pPr>
        <w:pStyle w:val="BodyText"/>
        <w:spacing w:before="11"/>
        <w:rPr>
          <w:b/>
          <w:sz w:val="15"/>
        </w:rPr>
      </w:pPr>
      <w:r>
        <w:rPr>
          <w:noProof/>
        </w:rPr>
        <w:drawing>
          <wp:anchor distT="0" distB="0" distL="0" distR="0" simplePos="0" relativeHeight="67" behindDoc="0" locked="0" layoutInCell="1" allowOverlap="1" wp14:anchorId="50542AED" wp14:editId="47FFA841">
            <wp:simplePos x="0" y="0"/>
            <wp:positionH relativeFrom="page">
              <wp:posOffset>1356984</wp:posOffset>
            </wp:positionH>
            <wp:positionV relativeFrom="paragraph">
              <wp:posOffset>148581</wp:posOffset>
            </wp:positionV>
            <wp:extent cx="4824409" cy="2168842"/>
            <wp:effectExtent l="0" t="0" r="0" b="0"/>
            <wp:wrapTopAndBottom/>
            <wp:docPr id="16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61.png"/>
                    <pic:cNvPicPr/>
                  </pic:nvPicPr>
                  <pic:blipFill>
                    <a:blip r:embed="rId69" cstate="print"/>
                    <a:stretch>
                      <a:fillRect/>
                    </a:stretch>
                  </pic:blipFill>
                  <pic:spPr>
                    <a:xfrm>
                      <a:off x="0" y="0"/>
                      <a:ext cx="4824409" cy="2168842"/>
                    </a:xfrm>
                    <a:prstGeom prst="rect">
                      <a:avLst/>
                    </a:prstGeom>
                  </pic:spPr>
                </pic:pic>
              </a:graphicData>
            </a:graphic>
          </wp:anchor>
        </w:drawing>
      </w:r>
    </w:p>
    <w:p w14:paraId="553A21C7" w14:textId="77777777" w:rsidR="00101188" w:rsidRDefault="00C15CD9">
      <w:pPr>
        <w:pStyle w:val="Heading5"/>
        <w:numPr>
          <w:ilvl w:val="1"/>
          <w:numId w:val="65"/>
        </w:numPr>
        <w:tabs>
          <w:tab w:val="left" w:pos="1257"/>
          <w:tab w:val="left" w:pos="1259"/>
        </w:tabs>
        <w:spacing w:before="210"/>
        <w:ind w:left="1258"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322EBC51" w14:textId="77777777" w:rsidR="00101188" w:rsidRDefault="00C15CD9">
      <w:pPr>
        <w:pStyle w:val="BodyText"/>
        <w:spacing w:before="65"/>
        <w:ind w:left="1258"/>
        <w:jc w:val="both"/>
      </w:pPr>
      <w:r>
        <w:rPr>
          <w:color w:val="333333"/>
        </w:rPr>
        <w:t>This field implies the IP Address that this device acquired from DHCP Server.</w:t>
      </w:r>
    </w:p>
    <w:p w14:paraId="45FB2DEA"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501D5694" w14:textId="77777777" w:rsidR="00101188" w:rsidRDefault="00C15CD9">
      <w:pPr>
        <w:pStyle w:val="BodyText"/>
        <w:spacing w:line="295" w:lineRule="auto"/>
        <w:ind w:left="1258" w:right="431"/>
        <w:jc w:val="both"/>
      </w:pPr>
      <w:r>
        <w:rPr>
          <w:color w:val="333333"/>
        </w:rPr>
        <w:t>The MAC Address of the device that acquired mapped IP Address. Administrators can use MAC Address to map to the device’s IP Address.</w:t>
      </w:r>
    </w:p>
    <w:p w14:paraId="108F4D2D" w14:textId="77777777" w:rsidR="00101188" w:rsidRDefault="00C15CD9">
      <w:pPr>
        <w:pStyle w:val="Heading5"/>
        <w:numPr>
          <w:ilvl w:val="1"/>
          <w:numId w:val="65"/>
        </w:numPr>
        <w:tabs>
          <w:tab w:val="left" w:pos="1259"/>
        </w:tabs>
        <w:spacing w:before="91"/>
        <w:ind w:left="1258" w:hanging="361"/>
        <w:jc w:val="both"/>
        <w:rPr>
          <w:rFonts w:ascii="Symbol" w:hAnsi="Symbol"/>
          <w:color w:val="333333"/>
          <w:sz w:val="20"/>
          <w:u w:val="none"/>
        </w:rPr>
      </w:pPr>
      <w:r>
        <w:rPr>
          <w:color w:val="3379B7"/>
          <w:u w:color="3379B7"/>
        </w:rPr>
        <w:t>Expired</w:t>
      </w:r>
      <w:r>
        <w:rPr>
          <w:color w:val="3379B7"/>
          <w:spacing w:val="-2"/>
          <w:u w:color="3379B7"/>
        </w:rPr>
        <w:t xml:space="preserve"> </w:t>
      </w:r>
      <w:r>
        <w:rPr>
          <w:color w:val="3379B7"/>
          <w:u w:color="3379B7"/>
        </w:rPr>
        <w:t>Time</w:t>
      </w:r>
    </w:p>
    <w:p w14:paraId="64906FEB" w14:textId="4400B2A8" w:rsidR="00101188" w:rsidRDefault="00C15CD9">
      <w:pPr>
        <w:pStyle w:val="BodyText"/>
        <w:spacing w:before="65" w:line="295" w:lineRule="auto"/>
        <w:ind w:left="1258" w:right="435"/>
        <w:jc w:val="both"/>
      </w:pPr>
      <w:r>
        <w:rPr>
          <w:color w:val="333333"/>
        </w:rPr>
        <w:t xml:space="preserve">The Expired Time implies the deadline of designated IP Address that leased from DHCP Server. After Expired Time, the DHCP Client </w:t>
      </w:r>
      <w:r w:rsidR="00AE465D">
        <w:rPr>
          <w:color w:val="333333"/>
        </w:rPr>
        <w:t>must</w:t>
      </w:r>
      <w:r>
        <w:rPr>
          <w:color w:val="333333"/>
        </w:rPr>
        <w:t xml:space="preserve"> communicate with DHCP Server and ask for the IP Address again.</w:t>
      </w:r>
    </w:p>
    <w:p w14:paraId="14226988" w14:textId="77777777" w:rsidR="00101188" w:rsidRDefault="00C15CD9">
      <w:pPr>
        <w:spacing w:before="132"/>
        <w:ind w:left="537"/>
        <w:rPr>
          <w:b/>
          <w:sz w:val="26"/>
        </w:rPr>
      </w:pPr>
      <w:r>
        <w:rPr>
          <w:noProof/>
        </w:rPr>
        <w:drawing>
          <wp:anchor distT="0" distB="0" distL="0" distR="0" simplePos="0" relativeHeight="478479872" behindDoc="1" locked="0" layoutInCell="1" allowOverlap="1" wp14:anchorId="35E69D81" wp14:editId="6B353A2C">
            <wp:simplePos x="0" y="0"/>
            <wp:positionH relativeFrom="page">
              <wp:posOffset>4630546</wp:posOffset>
            </wp:positionH>
            <wp:positionV relativeFrom="paragraph">
              <wp:posOffset>2289802</wp:posOffset>
            </wp:positionV>
            <wp:extent cx="180860" cy="177165"/>
            <wp:effectExtent l="0" t="0" r="0" b="0"/>
            <wp:wrapNone/>
            <wp:docPr id="1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6.png"/>
                    <pic:cNvPicPr/>
                  </pic:nvPicPr>
                  <pic:blipFill>
                    <a:blip r:embed="rId32" cstate="print"/>
                    <a:stretch>
                      <a:fillRect/>
                    </a:stretch>
                  </pic:blipFill>
                  <pic:spPr>
                    <a:xfrm>
                      <a:off x="0" y="0"/>
                      <a:ext cx="180860" cy="177165"/>
                    </a:xfrm>
                    <a:prstGeom prst="rect">
                      <a:avLst/>
                    </a:prstGeom>
                  </pic:spPr>
                </pic:pic>
              </a:graphicData>
            </a:graphic>
          </wp:anchor>
        </w:drawing>
      </w: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B</w:t>
      </w:r>
      <w:r>
        <w:rPr>
          <w:b/>
          <w:color w:val="3379B7"/>
          <w:sz w:val="26"/>
        </w:rPr>
        <w:t xml:space="preserve">INDING </w:t>
      </w:r>
      <w:r>
        <w:rPr>
          <w:b/>
          <w:color w:val="3379B7"/>
          <w:sz w:val="32"/>
        </w:rPr>
        <w:t>I</w:t>
      </w:r>
      <w:r>
        <w:rPr>
          <w:b/>
          <w:color w:val="3379B7"/>
          <w:sz w:val="26"/>
        </w:rPr>
        <w:t>NFORMATION</w:t>
      </w:r>
    </w:p>
    <w:p w14:paraId="0737541C" w14:textId="77777777" w:rsidR="00101188" w:rsidRDefault="00C15CD9">
      <w:pPr>
        <w:pStyle w:val="BodyText"/>
        <w:spacing w:before="0"/>
        <w:rPr>
          <w:b/>
          <w:sz w:val="23"/>
        </w:rPr>
      </w:pPr>
      <w:r>
        <w:rPr>
          <w:noProof/>
        </w:rPr>
        <w:drawing>
          <wp:anchor distT="0" distB="0" distL="0" distR="0" simplePos="0" relativeHeight="68" behindDoc="0" locked="0" layoutInCell="1" allowOverlap="1" wp14:anchorId="7405A1CB" wp14:editId="171CD3AC">
            <wp:simplePos x="0" y="0"/>
            <wp:positionH relativeFrom="page">
              <wp:posOffset>1094716</wp:posOffset>
            </wp:positionH>
            <wp:positionV relativeFrom="paragraph">
              <wp:posOffset>203401</wp:posOffset>
            </wp:positionV>
            <wp:extent cx="5366259" cy="1621631"/>
            <wp:effectExtent l="0" t="0" r="0" b="0"/>
            <wp:wrapTopAndBottom/>
            <wp:docPr id="171" name="image62.png"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62.png"/>
                    <pic:cNvPicPr/>
                  </pic:nvPicPr>
                  <pic:blipFill>
                    <a:blip r:embed="rId70" cstate="print"/>
                    <a:stretch>
                      <a:fillRect/>
                    </a:stretch>
                  </pic:blipFill>
                  <pic:spPr>
                    <a:xfrm>
                      <a:off x="0" y="0"/>
                      <a:ext cx="5366259" cy="1621631"/>
                    </a:xfrm>
                    <a:prstGeom prst="rect">
                      <a:avLst/>
                    </a:prstGeom>
                  </pic:spPr>
                </pic:pic>
              </a:graphicData>
            </a:graphic>
          </wp:anchor>
        </w:drawing>
      </w:r>
    </w:p>
    <w:p w14:paraId="70A27782" w14:textId="77777777" w:rsidR="00101188" w:rsidRDefault="00C15CD9">
      <w:pPr>
        <w:tabs>
          <w:tab w:val="left" w:pos="5240"/>
        </w:tabs>
        <w:spacing w:before="196"/>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3CF9F0E" w14:textId="77777777" w:rsidR="00101188" w:rsidRDefault="00101188">
      <w:pPr>
        <w:jc w:val="center"/>
        <w:rPr>
          <w:rFonts w:ascii="Arial"/>
          <w:sz w:val="21"/>
        </w:rPr>
        <w:sectPr w:rsidR="00101188">
          <w:pgSz w:w="11910" w:h="16840"/>
          <w:pgMar w:top="1100" w:right="640" w:bottom="280" w:left="540" w:header="608" w:footer="0" w:gutter="0"/>
          <w:cols w:space="720"/>
        </w:sectPr>
      </w:pPr>
    </w:p>
    <w:p w14:paraId="6F15940E"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Binding</w:t>
      </w:r>
      <w:r>
        <w:rPr>
          <w:color w:val="3379B7"/>
          <w:spacing w:val="-2"/>
          <w:u w:color="3379B7"/>
        </w:rPr>
        <w:t xml:space="preserve"> </w:t>
      </w:r>
      <w:r>
        <w:rPr>
          <w:color w:val="3379B7"/>
          <w:u w:color="3379B7"/>
        </w:rPr>
        <w:t>ID</w:t>
      </w:r>
    </w:p>
    <w:p w14:paraId="29DDD13A" w14:textId="77777777" w:rsidR="00101188" w:rsidRDefault="00C15CD9">
      <w:pPr>
        <w:pStyle w:val="BodyText"/>
        <w:ind w:left="1258"/>
      </w:pPr>
      <w:r>
        <w:rPr>
          <w:color w:val="333333"/>
        </w:rPr>
        <w:t>An ID used to identify the binding.</w:t>
      </w:r>
    </w:p>
    <w:p w14:paraId="3DB06687" w14:textId="77777777" w:rsidR="00101188" w:rsidRDefault="00C15CD9">
      <w:pPr>
        <w:spacing w:before="67"/>
        <w:ind w:left="1258"/>
        <w:rPr>
          <w:sz w:val="24"/>
        </w:rPr>
      </w:pPr>
      <w:r>
        <w:rPr>
          <w:color w:val="333333"/>
          <w:sz w:val="24"/>
        </w:rPr>
        <w:t xml:space="preserve">The range of the Binding ID is </w:t>
      </w:r>
      <w:r>
        <w:rPr>
          <w:b/>
          <w:color w:val="333333"/>
          <w:sz w:val="24"/>
        </w:rPr>
        <w:t>from 1 to 32</w:t>
      </w:r>
      <w:r>
        <w:rPr>
          <w:color w:val="333333"/>
          <w:sz w:val="24"/>
        </w:rPr>
        <w:t>.</w:t>
      </w:r>
    </w:p>
    <w:p w14:paraId="335A1552"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21F0C12F" w14:textId="77777777" w:rsidR="00101188" w:rsidRDefault="00C15CD9">
      <w:pPr>
        <w:pStyle w:val="BodyText"/>
        <w:spacing w:before="65"/>
        <w:ind w:left="1258"/>
      </w:pPr>
      <w:r>
        <w:rPr>
          <w:color w:val="333333"/>
        </w:rPr>
        <w:t>The device with the specified MAC Address will be assigned to the static Binding IP Address.</w:t>
      </w:r>
    </w:p>
    <w:p w14:paraId="2C2FEC1C" w14:textId="77777777" w:rsidR="00101188" w:rsidRDefault="00C15CD9">
      <w:pPr>
        <w:pStyle w:val="Heading5"/>
        <w:numPr>
          <w:ilvl w:val="1"/>
          <w:numId w:val="65"/>
        </w:numPr>
        <w:tabs>
          <w:tab w:val="left" w:pos="1257"/>
          <w:tab w:val="left" w:pos="1259"/>
        </w:tabs>
        <w:ind w:left="1258" w:hanging="361"/>
        <w:rPr>
          <w:rFonts w:ascii="Symbol" w:hAnsi="Symbol"/>
          <w:color w:val="333333"/>
          <w:sz w:val="20"/>
          <w:u w:val="none"/>
        </w:rPr>
      </w:pPr>
      <w:r>
        <w:rPr>
          <w:color w:val="3379B7"/>
          <w:u w:color="3379B7"/>
        </w:rPr>
        <w:t>Binding IP</w:t>
      </w:r>
      <w:r>
        <w:rPr>
          <w:color w:val="3379B7"/>
          <w:spacing w:val="-5"/>
          <w:u w:color="3379B7"/>
        </w:rPr>
        <w:t xml:space="preserve"> </w:t>
      </w:r>
      <w:r>
        <w:rPr>
          <w:color w:val="3379B7"/>
          <w:u w:color="3379B7"/>
        </w:rPr>
        <w:t>Address</w:t>
      </w:r>
    </w:p>
    <w:p w14:paraId="4581C550" w14:textId="77777777" w:rsidR="00101188" w:rsidRDefault="00C15CD9">
      <w:pPr>
        <w:pStyle w:val="BodyText"/>
        <w:ind w:left="1258"/>
      </w:pPr>
      <w:r>
        <w:rPr>
          <w:color w:val="333333"/>
        </w:rPr>
        <w:t>A static IP Address will be assigned to the specified MAC Address.</w:t>
      </w:r>
    </w:p>
    <w:p w14:paraId="1E7B716B" w14:textId="77777777" w:rsidR="00101188" w:rsidRDefault="00C15CD9">
      <w:pPr>
        <w:tabs>
          <w:tab w:val="left" w:pos="1274"/>
        </w:tabs>
        <w:spacing w:before="158"/>
        <w:ind w:left="895"/>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47F128C1" wp14:editId="09B54198">
            <wp:extent cx="157241" cy="149758"/>
            <wp:effectExtent l="0" t="0" r="0" b="0"/>
            <wp:docPr id="17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DHCP Binding</w:t>
      </w:r>
      <w:r>
        <w:rPr>
          <w:color w:val="333333"/>
          <w:spacing w:val="1"/>
          <w:sz w:val="24"/>
        </w:rPr>
        <w:t xml:space="preserve"> </w:t>
      </w:r>
      <w:r>
        <w:rPr>
          <w:color w:val="333333"/>
          <w:spacing w:val="-6"/>
          <w:sz w:val="24"/>
        </w:rPr>
        <w:t>row.</w:t>
      </w:r>
    </w:p>
    <w:p w14:paraId="00BAEA2B" w14:textId="77777777" w:rsidR="00101188" w:rsidRDefault="00C15CD9">
      <w:pPr>
        <w:tabs>
          <w:tab w:val="left" w:pos="1277"/>
        </w:tabs>
        <w:spacing w:before="156"/>
        <w:ind w:left="895"/>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3"/>
          <w:sz w:val="20"/>
        </w:rPr>
        <w:drawing>
          <wp:inline distT="0" distB="0" distL="0" distR="0" wp14:anchorId="09A210A8" wp14:editId="2965A57F">
            <wp:extent cx="153782" cy="145241"/>
            <wp:effectExtent l="0" t="0" r="0" b="0"/>
            <wp:docPr id="17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DHCP Binding</w:t>
      </w:r>
      <w:r>
        <w:rPr>
          <w:color w:val="333333"/>
          <w:spacing w:val="3"/>
          <w:sz w:val="24"/>
        </w:rPr>
        <w:t xml:space="preserve"> </w:t>
      </w:r>
      <w:r>
        <w:rPr>
          <w:color w:val="333333"/>
          <w:spacing w:val="-6"/>
          <w:sz w:val="24"/>
        </w:rPr>
        <w:t>row.</w:t>
      </w:r>
    </w:p>
    <w:p w14:paraId="1DB6345D" w14:textId="77777777" w:rsidR="00101188" w:rsidRDefault="00C15CD9">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B8AAFE9" wp14:editId="528B4F04">
            <wp:extent cx="581025" cy="323850"/>
            <wp:effectExtent l="0" t="0" r="0" b="0"/>
            <wp:docPr id="1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20384DD"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C0CF6A8" w14:textId="77777777" w:rsidR="00101188" w:rsidRDefault="00101188">
      <w:pPr>
        <w:sectPr w:rsidR="00101188">
          <w:pgSz w:w="11910" w:h="16840"/>
          <w:pgMar w:top="1100" w:right="640" w:bottom="280" w:left="540" w:header="608" w:footer="0" w:gutter="0"/>
          <w:cols w:space="720"/>
        </w:sectPr>
      </w:pPr>
    </w:p>
    <w:p w14:paraId="685F3729" w14:textId="77777777" w:rsidR="00101188" w:rsidRDefault="00101188">
      <w:pPr>
        <w:pStyle w:val="BodyText"/>
        <w:spacing w:before="1"/>
        <w:rPr>
          <w:sz w:val="13"/>
        </w:rPr>
      </w:pPr>
    </w:p>
    <w:p w14:paraId="27D41F93"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DHCP R</w:t>
      </w:r>
      <w:r>
        <w:rPr>
          <w:b/>
          <w:color w:val="3379B7"/>
          <w:sz w:val="26"/>
        </w:rPr>
        <w:t xml:space="preserve">ELAY </w:t>
      </w:r>
      <w:r>
        <w:rPr>
          <w:b/>
          <w:color w:val="3379B7"/>
          <w:sz w:val="32"/>
        </w:rPr>
        <w:t>I</w:t>
      </w:r>
      <w:r>
        <w:rPr>
          <w:b/>
          <w:color w:val="3379B7"/>
          <w:sz w:val="26"/>
        </w:rPr>
        <w:t>NFORMATION</w:t>
      </w:r>
    </w:p>
    <w:p w14:paraId="0FCC11AA" w14:textId="77777777" w:rsidR="00101188" w:rsidRDefault="00C15CD9">
      <w:pPr>
        <w:pStyle w:val="BodyText"/>
        <w:spacing w:before="4"/>
        <w:rPr>
          <w:b/>
          <w:sz w:val="12"/>
        </w:rPr>
      </w:pPr>
      <w:r>
        <w:rPr>
          <w:noProof/>
        </w:rPr>
        <w:drawing>
          <wp:anchor distT="0" distB="0" distL="0" distR="0" simplePos="0" relativeHeight="70" behindDoc="0" locked="0" layoutInCell="1" allowOverlap="1" wp14:anchorId="45633055" wp14:editId="09420B98">
            <wp:simplePos x="0" y="0"/>
            <wp:positionH relativeFrom="page">
              <wp:posOffset>1080452</wp:posOffset>
            </wp:positionH>
            <wp:positionV relativeFrom="paragraph">
              <wp:posOffset>120747</wp:posOffset>
            </wp:positionV>
            <wp:extent cx="5349028" cy="5856732"/>
            <wp:effectExtent l="0" t="0" r="0" b="0"/>
            <wp:wrapTopAndBottom/>
            <wp:docPr id="17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64.png"/>
                    <pic:cNvPicPr/>
                  </pic:nvPicPr>
                  <pic:blipFill>
                    <a:blip r:embed="rId72" cstate="print"/>
                    <a:stretch>
                      <a:fillRect/>
                    </a:stretch>
                  </pic:blipFill>
                  <pic:spPr>
                    <a:xfrm>
                      <a:off x="0" y="0"/>
                      <a:ext cx="5349028" cy="5856732"/>
                    </a:xfrm>
                    <a:prstGeom prst="rect">
                      <a:avLst/>
                    </a:prstGeom>
                  </pic:spPr>
                </pic:pic>
              </a:graphicData>
            </a:graphic>
          </wp:anchor>
        </w:drawing>
      </w:r>
    </w:p>
    <w:p w14:paraId="22CE5045" w14:textId="77777777" w:rsidR="00101188" w:rsidRDefault="00C15CD9">
      <w:pPr>
        <w:tabs>
          <w:tab w:val="left" w:pos="7035"/>
        </w:tabs>
        <w:spacing w:before="138"/>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FEA32AB" w14:textId="77777777" w:rsidR="00101188" w:rsidRDefault="00C15CD9">
      <w:pPr>
        <w:pStyle w:val="Heading5"/>
        <w:numPr>
          <w:ilvl w:val="1"/>
          <w:numId w:val="65"/>
        </w:numPr>
        <w:tabs>
          <w:tab w:val="left" w:pos="359"/>
          <w:tab w:val="left" w:pos="360"/>
        </w:tabs>
        <w:spacing w:before="188"/>
        <w:ind w:left="1258" w:right="7505" w:hanging="1259"/>
        <w:jc w:val="right"/>
        <w:rPr>
          <w:rFonts w:ascii="Symbol" w:hAnsi="Symbol"/>
          <w:color w:val="333333"/>
          <w:sz w:val="20"/>
          <w:u w:val="none"/>
        </w:rPr>
      </w:pPr>
      <w:r>
        <w:rPr>
          <w:noProof/>
        </w:rPr>
        <w:drawing>
          <wp:anchor distT="0" distB="0" distL="0" distR="0" simplePos="0" relativeHeight="478480896" behindDoc="1" locked="0" layoutInCell="1" allowOverlap="1" wp14:anchorId="45C36A1C" wp14:editId="74CA8E3C">
            <wp:simplePos x="0" y="0"/>
            <wp:positionH relativeFrom="page">
              <wp:posOffset>4630546</wp:posOffset>
            </wp:positionH>
            <wp:positionV relativeFrom="paragraph">
              <wp:posOffset>-162867</wp:posOffset>
            </wp:positionV>
            <wp:extent cx="180860" cy="177164"/>
            <wp:effectExtent l="0" t="0" r="0" b="0"/>
            <wp:wrapNone/>
            <wp:docPr id="1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Relay Basic</w:t>
      </w:r>
      <w:r>
        <w:rPr>
          <w:color w:val="3379B7"/>
          <w:spacing w:val="-6"/>
          <w:u w:color="3379B7"/>
        </w:rPr>
        <w:t xml:space="preserve"> </w:t>
      </w:r>
      <w:r>
        <w:rPr>
          <w:color w:val="3379B7"/>
          <w:u w:color="3379B7"/>
        </w:rPr>
        <w:t>Settings</w:t>
      </w:r>
    </w:p>
    <w:p w14:paraId="36A6AE87" w14:textId="77777777" w:rsidR="00101188" w:rsidRDefault="00C15CD9">
      <w:pPr>
        <w:pStyle w:val="ListParagraph"/>
        <w:numPr>
          <w:ilvl w:val="0"/>
          <w:numId w:val="41"/>
        </w:numPr>
        <w:tabs>
          <w:tab w:val="left" w:pos="356"/>
        </w:tabs>
        <w:ind w:right="7601" w:hanging="1971"/>
        <w:jc w:val="righ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2"/>
          <w:sz w:val="24"/>
          <w:u w:val="single" w:color="333333"/>
        </w:rPr>
        <w:t xml:space="preserve"> </w:t>
      </w:r>
      <w:r>
        <w:rPr>
          <w:color w:val="333333"/>
          <w:sz w:val="24"/>
          <w:u w:val="single" w:color="333333"/>
        </w:rPr>
        <w:t>Mode</w:t>
      </w:r>
    </w:p>
    <w:p w14:paraId="338233CE" w14:textId="77777777" w:rsidR="00101188" w:rsidRDefault="00C15CD9">
      <w:pPr>
        <w:pStyle w:val="BodyText"/>
        <w:ind w:left="1970"/>
      </w:pPr>
      <w:r>
        <w:rPr>
          <w:color w:val="333333"/>
        </w:rPr>
        <w:t>“Enable” or “Disable” the DHCP Relay function.</w:t>
      </w:r>
    </w:p>
    <w:p w14:paraId="250A399C" w14:textId="77777777" w:rsidR="00101188" w:rsidRDefault="00C15CD9">
      <w:pPr>
        <w:pStyle w:val="ListParagraph"/>
        <w:numPr>
          <w:ilvl w:val="0"/>
          <w:numId w:val="4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
          <w:sz w:val="24"/>
          <w:u w:val="single" w:color="333333"/>
        </w:rPr>
        <w:t xml:space="preserve"> </w:t>
      </w:r>
      <w:r>
        <w:rPr>
          <w:color w:val="333333"/>
          <w:sz w:val="24"/>
          <w:u w:val="single" w:color="333333"/>
        </w:rPr>
        <w:t>Option82</w:t>
      </w:r>
    </w:p>
    <w:p w14:paraId="1450CBFF" w14:textId="77777777" w:rsidR="00101188" w:rsidRDefault="00C15CD9">
      <w:pPr>
        <w:pStyle w:val="BodyText"/>
        <w:ind w:left="1970"/>
      </w:pPr>
      <w:r>
        <w:rPr>
          <w:color w:val="333333"/>
        </w:rPr>
        <w:t>“Enable” or “Disable” the DHCP Relay with Option82 tag.</w:t>
      </w:r>
    </w:p>
    <w:p w14:paraId="7AAEC38F" w14:textId="77777777" w:rsidR="00101188" w:rsidRDefault="00C15CD9">
      <w:pPr>
        <w:pStyle w:val="ListParagraph"/>
        <w:numPr>
          <w:ilvl w:val="0"/>
          <w:numId w:val="41"/>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Helper Address 1 -</w:t>
      </w:r>
      <w:r>
        <w:rPr>
          <w:color w:val="333333"/>
          <w:spacing w:val="-1"/>
          <w:sz w:val="24"/>
          <w:u w:val="single" w:color="333333"/>
        </w:rPr>
        <w:t xml:space="preserve"> </w:t>
      </w:r>
      <w:r>
        <w:rPr>
          <w:color w:val="333333"/>
          <w:sz w:val="24"/>
          <w:u w:val="single" w:color="333333"/>
        </w:rPr>
        <w:t>4</w:t>
      </w:r>
    </w:p>
    <w:p w14:paraId="1D91418F" w14:textId="77777777" w:rsidR="00101188" w:rsidRDefault="00C15CD9">
      <w:pPr>
        <w:pStyle w:val="BodyText"/>
        <w:spacing w:line="295" w:lineRule="auto"/>
        <w:ind w:left="1970" w:right="447"/>
      </w:pPr>
      <w:r>
        <w:rPr>
          <w:color w:val="333333"/>
        </w:rPr>
        <w:t xml:space="preserve">The </w:t>
      </w:r>
      <w:r>
        <w:rPr>
          <w:b/>
          <w:color w:val="333333"/>
        </w:rPr>
        <w:t xml:space="preserve">IP Addresses </w:t>
      </w:r>
      <w:r>
        <w:rPr>
          <w:color w:val="333333"/>
        </w:rPr>
        <w:t xml:space="preserve">of the </w:t>
      </w:r>
      <w:r>
        <w:rPr>
          <w:b/>
          <w:color w:val="333333"/>
        </w:rPr>
        <w:t xml:space="preserve">DHCP Servers </w:t>
      </w:r>
      <w:r>
        <w:rPr>
          <w:color w:val="333333"/>
        </w:rPr>
        <w:t>provide IP addresses to the DHCP Clients. A backup of Four Helper Addresses are available during breakdown.</w:t>
      </w:r>
    </w:p>
    <w:p w14:paraId="688CC11F" w14:textId="77777777" w:rsidR="00101188" w:rsidRDefault="00101188">
      <w:pPr>
        <w:spacing w:line="295" w:lineRule="auto"/>
        <w:sectPr w:rsidR="00101188">
          <w:pgSz w:w="11910" w:h="16840"/>
          <w:pgMar w:top="1100" w:right="640" w:bottom="280" w:left="540" w:header="608" w:footer="0" w:gutter="0"/>
          <w:cols w:space="720"/>
        </w:sectPr>
      </w:pPr>
    </w:p>
    <w:p w14:paraId="7AD9A89C" w14:textId="77777777" w:rsidR="00101188" w:rsidRDefault="00C15CD9">
      <w:pPr>
        <w:pStyle w:val="Heading5"/>
        <w:numPr>
          <w:ilvl w:val="1"/>
          <w:numId w:val="65"/>
        </w:numPr>
        <w:tabs>
          <w:tab w:val="left" w:pos="1257"/>
          <w:tab w:val="left" w:pos="1259"/>
        </w:tabs>
        <w:spacing w:before="153"/>
        <w:ind w:left="1258" w:hanging="361"/>
        <w:rPr>
          <w:rFonts w:ascii="Symbol" w:hAnsi="Symbol"/>
          <w:color w:val="333333"/>
          <w:sz w:val="20"/>
          <w:u w:val="none"/>
        </w:rPr>
      </w:pPr>
      <w:r>
        <w:rPr>
          <w:color w:val="3379B7"/>
          <w:u w:color="3379B7"/>
        </w:rPr>
        <w:lastRenderedPageBreak/>
        <w:t>Relay</w:t>
      </w:r>
      <w:r>
        <w:rPr>
          <w:color w:val="3379B7"/>
          <w:spacing w:val="-1"/>
          <w:u w:color="3379B7"/>
        </w:rPr>
        <w:t xml:space="preserve"> </w:t>
      </w:r>
      <w:r>
        <w:rPr>
          <w:color w:val="3379B7"/>
          <w:u w:color="3379B7"/>
        </w:rPr>
        <w:t>Untrust</w:t>
      </w:r>
    </w:p>
    <w:p w14:paraId="0B266D86" w14:textId="77777777" w:rsidR="00101188" w:rsidRDefault="00C15CD9">
      <w:pPr>
        <w:pStyle w:val="ListParagraph"/>
        <w:numPr>
          <w:ilvl w:val="0"/>
          <w:numId w:val="4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Port</w:t>
      </w:r>
    </w:p>
    <w:p w14:paraId="5C44631A" w14:textId="77777777" w:rsidR="00101188" w:rsidRDefault="00C15CD9">
      <w:pPr>
        <w:pStyle w:val="BodyText"/>
        <w:ind w:left="1970"/>
      </w:pPr>
      <w:r>
        <w:rPr>
          <w:color w:val="333333"/>
        </w:rPr>
        <w:t>Port1 to Port N, where N is based on the total port number.</w:t>
      </w:r>
    </w:p>
    <w:p w14:paraId="469AC9D7" w14:textId="77777777" w:rsidR="00101188" w:rsidRDefault="00C15CD9">
      <w:pPr>
        <w:pStyle w:val="ListParagraph"/>
        <w:numPr>
          <w:ilvl w:val="0"/>
          <w:numId w:val="40"/>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Untrust</w:t>
      </w:r>
      <w:r>
        <w:rPr>
          <w:color w:val="333333"/>
          <w:spacing w:val="-2"/>
          <w:sz w:val="24"/>
          <w:u w:val="single" w:color="333333"/>
        </w:rPr>
        <w:t xml:space="preserve"> </w:t>
      </w:r>
      <w:r>
        <w:rPr>
          <w:color w:val="333333"/>
          <w:sz w:val="24"/>
          <w:u w:val="single" w:color="333333"/>
        </w:rPr>
        <w:t>Status</w:t>
      </w:r>
    </w:p>
    <w:p w14:paraId="3B3E1E70" w14:textId="77777777" w:rsidR="00101188" w:rsidRDefault="00C15CD9">
      <w:pPr>
        <w:pStyle w:val="BodyText"/>
        <w:spacing w:line="295" w:lineRule="auto"/>
        <w:ind w:left="1970" w:right="447"/>
      </w:pPr>
      <w:r>
        <w:rPr>
          <w:color w:val="333333"/>
        </w:rPr>
        <w:t xml:space="preserve">“Enable” or “Disable” to untrust the specific port. If the untrusted status is enabled on a port, the system will </w:t>
      </w:r>
      <w:r>
        <w:rPr>
          <w:b/>
          <w:color w:val="333333"/>
        </w:rPr>
        <w:t xml:space="preserve">drop </w:t>
      </w:r>
      <w:r>
        <w:rPr>
          <w:color w:val="333333"/>
        </w:rPr>
        <w:t>the DHCP management frames on the port.</w:t>
      </w:r>
    </w:p>
    <w:p w14:paraId="592286A7" w14:textId="77777777" w:rsidR="00101188" w:rsidRDefault="00C15CD9">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9BF7A60" wp14:editId="61C681F9">
            <wp:extent cx="581025" cy="323850"/>
            <wp:effectExtent l="0" t="0" r="0" b="0"/>
            <wp:docPr id="1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C9497F3" w14:textId="77777777" w:rsidR="00101188" w:rsidRDefault="00C15CD9">
      <w:pPr>
        <w:pStyle w:val="BodyText"/>
        <w:spacing w:before="138"/>
        <w:ind w:left="102" w:right="306"/>
        <w:jc w:val="center"/>
      </w:pPr>
      <w:r>
        <w:rPr>
          <w:color w:val="333333"/>
        </w:rPr>
        <w:t>After configuring above fields, click "</w:t>
      </w:r>
      <w:r>
        <w:rPr>
          <w:b/>
          <w:color w:val="333333"/>
        </w:rPr>
        <w:t>Apply</w:t>
      </w:r>
      <w:r>
        <w:rPr>
          <w:color w:val="333333"/>
        </w:rPr>
        <w:t>" button to make the changes effective.</w:t>
      </w:r>
    </w:p>
    <w:p w14:paraId="0B96129B" w14:textId="77777777" w:rsidR="00101188" w:rsidRDefault="00101188">
      <w:pPr>
        <w:jc w:val="center"/>
        <w:sectPr w:rsidR="00101188">
          <w:pgSz w:w="11910" w:h="16840"/>
          <w:pgMar w:top="1100" w:right="640" w:bottom="280" w:left="540" w:header="608" w:footer="0" w:gutter="0"/>
          <w:cols w:space="720"/>
        </w:sectPr>
      </w:pPr>
    </w:p>
    <w:p w14:paraId="1754892C" w14:textId="77777777" w:rsidR="00101188" w:rsidRDefault="00C15CD9">
      <w:pPr>
        <w:spacing w:before="79"/>
        <w:ind w:left="100"/>
        <w:jc w:val="center"/>
        <w:rPr>
          <w:rFonts w:ascii="Arial"/>
          <w:sz w:val="40"/>
        </w:rPr>
      </w:pPr>
      <w:bookmarkStart w:id="13" w:name="_bookmark11"/>
      <w:bookmarkEnd w:id="13"/>
      <w:r>
        <w:rPr>
          <w:rFonts w:ascii="Arial"/>
          <w:color w:val="333333"/>
          <w:sz w:val="54"/>
        </w:rPr>
        <w:lastRenderedPageBreak/>
        <w:t xml:space="preserve">PoE </w:t>
      </w:r>
      <w:r>
        <w:rPr>
          <w:rFonts w:ascii="Arial"/>
          <w:color w:val="333333"/>
          <w:sz w:val="40"/>
        </w:rPr>
        <w:t>(PoE Model Only)</w:t>
      </w:r>
    </w:p>
    <w:p w14:paraId="211F0DB1" w14:textId="065793CD" w:rsidR="00101188" w:rsidRDefault="00AE465D">
      <w:pPr>
        <w:pStyle w:val="BodyText"/>
        <w:spacing w:before="2"/>
        <w:rPr>
          <w:rFonts w:ascii="Arial"/>
          <w:sz w:val="13"/>
        </w:rPr>
      </w:pPr>
      <w:r>
        <w:rPr>
          <w:noProof/>
        </w:rPr>
        <mc:AlternateContent>
          <mc:Choice Requires="wps">
            <w:drawing>
              <wp:anchor distT="0" distB="0" distL="0" distR="0" simplePos="0" relativeHeight="487624704" behindDoc="1" locked="0" layoutInCell="1" allowOverlap="1" wp14:anchorId="17752A24" wp14:editId="2588A611">
                <wp:simplePos x="0" y="0"/>
                <wp:positionH relativeFrom="page">
                  <wp:posOffset>666115</wp:posOffset>
                </wp:positionH>
                <wp:positionV relativeFrom="paragraph">
                  <wp:posOffset>121285</wp:posOffset>
                </wp:positionV>
                <wp:extent cx="6229985" cy="8890"/>
                <wp:effectExtent l="0" t="0" r="0" b="0"/>
                <wp:wrapTopAndBottom/>
                <wp:docPr id="8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9928D" id="Rectangle 42" o:spid="_x0000_s1026" style="position:absolute;margin-left:52.45pt;margin-top:9.55pt;width:490.55pt;height:.7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LaqRE/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3F5CF553" w14:textId="77777777" w:rsidR="00101188" w:rsidRDefault="00101188">
      <w:pPr>
        <w:pStyle w:val="BodyText"/>
        <w:spacing w:before="11"/>
        <w:rPr>
          <w:rFonts w:ascii="Arial"/>
          <w:sz w:val="21"/>
        </w:rPr>
      </w:pPr>
    </w:p>
    <w:p w14:paraId="6C3C4991" w14:textId="77777777" w:rsidR="00101188" w:rsidRDefault="00C15CD9">
      <w:pPr>
        <w:pStyle w:val="BodyText"/>
        <w:spacing w:before="51" w:line="295" w:lineRule="auto"/>
        <w:ind w:left="537" w:right="432" w:firstLine="480"/>
        <w:jc w:val="both"/>
      </w:pPr>
      <w:r>
        <w:rPr>
          <w:color w:val="333333"/>
        </w:rPr>
        <w:t xml:space="preserve">The </w:t>
      </w:r>
      <w:r>
        <w:rPr>
          <w:b/>
          <w:color w:val="333333"/>
        </w:rPr>
        <w:t>PoE</w:t>
      </w:r>
      <w:r>
        <w:rPr>
          <w:color w:val="333333"/>
        </w:rPr>
        <w:t xml:space="preserve">, or </w:t>
      </w:r>
      <w:r>
        <w:rPr>
          <w:b/>
          <w:color w:val="333333"/>
        </w:rPr>
        <w:t>Power over Ethernet</w:t>
      </w:r>
      <w:r>
        <w:rPr>
          <w:color w:val="333333"/>
        </w:rPr>
        <w:t xml:space="preserve">, allows switches to provide electric power along with data on the twisted pair Ethernet cables. The Power over Ethernet defined in </w:t>
      </w:r>
      <w:r>
        <w:rPr>
          <w:b/>
          <w:color w:val="333333"/>
        </w:rPr>
        <w:t xml:space="preserve">IEEE 802.3af </w:t>
      </w:r>
      <w:r>
        <w:rPr>
          <w:color w:val="333333"/>
        </w:rPr>
        <w:t>provides up to</w:t>
      </w:r>
    </w:p>
    <w:p w14:paraId="5FDF2667" w14:textId="77777777" w:rsidR="00101188" w:rsidRDefault="00C15CD9">
      <w:pPr>
        <w:pStyle w:val="BodyText"/>
        <w:spacing w:before="0" w:line="295" w:lineRule="auto"/>
        <w:ind w:left="537" w:right="431"/>
        <w:jc w:val="both"/>
      </w:pPr>
      <w:r>
        <w:rPr>
          <w:color w:val="333333"/>
        </w:rPr>
        <w:t xml:space="preserve">15.4 W and </w:t>
      </w:r>
      <w:r>
        <w:rPr>
          <w:b/>
          <w:color w:val="333333"/>
        </w:rPr>
        <w:t xml:space="preserve">IEEE 802.3at </w:t>
      </w:r>
      <w:r>
        <w:rPr>
          <w:color w:val="333333"/>
        </w:rPr>
        <w:t xml:space="preserve">provides up to 25.5 W. It requires category 5 cables or better to support high power levels. </w:t>
      </w:r>
      <w:r>
        <w:rPr>
          <w:b/>
          <w:color w:val="333333"/>
        </w:rPr>
        <w:t xml:space="preserve">PoE </w:t>
      </w:r>
      <w:r>
        <w:rPr>
          <w:color w:val="333333"/>
        </w:rPr>
        <w:t>is helpful when the AC power is not available or is available with high cost. It is usually used in surveillance IP cameras, I/O sensors, wireless access points, and IP telephones.</w:t>
      </w:r>
    </w:p>
    <w:p w14:paraId="0ED11876" w14:textId="77777777" w:rsidR="00101188" w:rsidRDefault="00C15CD9">
      <w:pPr>
        <w:spacing w:before="131"/>
        <w:ind w:left="537"/>
        <w:rPr>
          <w:b/>
          <w:sz w:val="26"/>
        </w:rPr>
      </w:pPr>
      <w:r>
        <w:rPr>
          <w:b/>
          <w:color w:val="3379B7"/>
          <w:sz w:val="32"/>
        </w:rPr>
        <w:t>P</w:t>
      </w:r>
      <w:r>
        <w:rPr>
          <w:b/>
          <w:color w:val="3379B7"/>
          <w:sz w:val="26"/>
        </w:rPr>
        <w:t xml:space="preserve">OWER </w:t>
      </w:r>
      <w:r>
        <w:rPr>
          <w:b/>
          <w:color w:val="3379B7"/>
          <w:sz w:val="32"/>
        </w:rPr>
        <w:t>D</w:t>
      </w:r>
      <w:r>
        <w:rPr>
          <w:b/>
          <w:color w:val="3379B7"/>
          <w:sz w:val="26"/>
        </w:rPr>
        <w:t>E</w:t>
      </w:r>
      <w:r>
        <w:rPr>
          <w:b/>
          <w:color w:val="3379B7"/>
          <w:sz w:val="32"/>
        </w:rPr>
        <w:t>-</w:t>
      </w:r>
      <w:r>
        <w:rPr>
          <w:b/>
          <w:color w:val="3379B7"/>
          <w:sz w:val="26"/>
        </w:rPr>
        <w:t xml:space="preserve">RATING </w:t>
      </w:r>
      <w:r>
        <w:rPr>
          <w:b/>
          <w:color w:val="3379B7"/>
          <w:sz w:val="32"/>
        </w:rPr>
        <w:t>P</w:t>
      </w:r>
      <w:r>
        <w:rPr>
          <w:b/>
          <w:color w:val="3379B7"/>
          <w:sz w:val="26"/>
        </w:rPr>
        <w:t>ROTECTION</w:t>
      </w:r>
    </w:p>
    <w:p w14:paraId="06A40E95" w14:textId="77777777" w:rsidR="00101188" w:rsidRDefault="00C15CD9">
      <w:pPr>
        <w:pStyle w:val="BodyText"/>
        <w:spacing w:before="198" w:line="295" w:lineRule="auto"/>
        <w:ind w:left="537" w:right="431" w:firstLine="480"/>
        <w:jc w:val="both"/>
      </w:pPr>
      <w:r>
        <w:rPr>
          <w:color w:val="333333"/>
        </w:rPr>
        <w:t xml:space="preserve">Due to the power supply is designed inside the devices </w:t>
      </w:r>
      <w:r>
        <w:rPr>
          <w:color w:val="333333"/>
          <w:spacing w:val="-3"/>
        </w:rPr>
        <w:t xml:space="preserve">for </w:t>
      </w:r>
      <w:r>
        <w:rPr>
          <w:color w:val="333333"/>
        </w:rPr>
        <w:t xml:space="preserve">some models, so the power budget will decrease by the operating temperature. </w:t>
      </w:r>
      <w:r>
        <w:rPr>
          <w:color w:val="333333"/>
          <w:spacing w:val="-11"/>
        </w:rPr>
        <w:t xml:space="preserve">To </w:t>
      </w:r>
      <w:r>
        <w:rPr>
          <w:color w:val="333333"/>
        </w:rPr>
        <w:t xml:space="preserve">ensure the functionality of PoE, we do the protection by software in the background and adjust the budget </w:t>
      </w:r>
      <w:r>
        <w:rPr>
          <w:color w:val="333333"/>
          <w:spacing w:val="2"/>
        </w:rPr>
        <w:t xml:space="preserve">as </w:t>
      </w:r>
      <w:r>
        <w:rPr>
          <w:color w:val="333333"/>
        </w:rPr>
        <w:t xml:space="preserve">temperature rises. Please </w:t>
      </w:r>
      <w:r>
        <w:rPr>
          <w:color w:val="333333"/>
          <w:spacing w:val="-3"/>
        </w:rPr>
        <w:t xml:space="preserve">refer </w:t>
      </w:r>
      <w:r>
        <w:rPr>
          <w:color w:val="333333"/>
        </w:rPr>
        <w:t>to</w:t>
      </w:r>
      <w:r>
        <w:rPr>
          <w:color w:val="333333"/>
          <w:spacing w:val="-4"/>
        </w:rPr>
        <w:t xml:space="preserve"> </w:t>
      </w:r>
      <w:r>
        <w:rPr>
          <w:color w:val="333333"/>
        </w:rPr>
        <w:t>the</w:t>
      </w:r>
      <w:r>
        <w:rPr>
          <w:color w:val="333333"/>
          <w:spacing w:val="-4"/>
        </w:rPr>
        <w:t xml:space="preserve"> </w:t>
      </w:r>
      <w:r>
        <w:rPr>
          <w:b/>
          <w:color w:val="333333"/>
        </w:rPr>
        <w:t>Hardware</w:t>
      </w:r>
      <w:r>
        <w:rPr>
          <w:b/>
          <w:color w:val="333333"/>
          <w:spacing w:val="-5"/>
        </w:rPr>
        <w:t xml:space="preserve"> </w:t>
      </w:r>
      <w:r>
        <w:rPr>
          <w:b/>
          <w:color w:val="333333"/>
        </w:rPr>
        <w:t>User</w:t>
      </w:r>
      <w:r>
        <w:rPr>
          <w:b/>
          <w:color w:val="333333"/>
          <w:spacing w:val="-3"/>
        </w:rPr>
        <w:t xml:space="preserve"> </w:t>
      </w:r>
      <w:r>
        <w:rPr>
          <w:b/>
          <w:color w:val="333333"/>
        </w:rPr>
        <w:t xml:space="preserve">Manual </w:t>
      </w:r>
      <w:r>
        <w:rPr>
          <w:color w:val="333333"/>
          <w:spacing w:val="-3"/>
        </w:rPr>
        <w:t xml:space="preserve">for </w:t>
      </w:r>
      <w:r>
        <w:rPr>
          <w:color w:val="333333"/>
        </w:rPr>
        <w:t>the</w:t>
      </w:r>
      <w:r>
        <w:rPr>
          <w:color w:val="333333"/>
          <w:spacing w:val="-6"/>
        </w:rPr>
        <w:t xml:space="preserve"> </w:t>
      </w:r>
      <w:r>
        <w:rPr>
          <w:color w:val="333333"/>
        </w:rPr>
        <w:t>detail</w:t>
      </w:r>
      <w:r>
        <w:rPr>
          <w:color w:val="333333"/>
          <w:spacing w:val="-6"/>
        </w:rPr>
        <w:t xml:space="preserve"> </w:t>
      </w:r>
      <w:r>
        <w:rPr>
          <w:color w:val="333333"/>
        </w:rPr>
        <w:t>of</w:t>
      </w:r>
      <w:r>
        <w:rPr>
          <w:color w:val="333333"/>
          <w:spacing w:val="-2"/>
        </w:rPr>
        <w:t xml:space="preserve"> </w:t>
      </w:r>
      <w:r>
        <w:rPr>
          <w:color w:val="333333"/>
        </w:rPr>
        <w:t>the</w:t>
      </w:r>
      <w:r>
        <w:rPr>
          <w:color w:val="333333"/>
          <w:spacing w:val="-3"/>
        </w:rPr>
        <w:t xml:space="preserve"> </w:t>
      </w:r>
      <w:r>
        <w:rPr>
          <w:color w:val="333333"/>
        </w:rPr>
        <w:t>relationship</w:t>
      </w:r>
      <w:r>
        <w:rPr>
          <w:color w:val="333333"/>
          <w:spacing w:val="-4"/>
        </w:rPr>
        <w:t xml:space="preserve"> </w:t>
      </w:r>
      <w:r>
        <w:rPr>
          <w:color w:val="333333"/>
        </w:rPr>
        <w:t>of</w:t>
      </w:r>
      <w:r>
        <w:rPr>
          <w:color w:val="333333"/>
          <w:spacing w:val="-3"/>
        </w:rPr>
        <w:t xml:space="preserve"> </w:t>
      </w:r>
      <w:r>
        <w:rPr>
          <w:color w:val="333333"/>
        </w:rPr>
        <w:t>power</w:t>
      </w:r>
      <w:r>
        <w:rPr>
          <w:color w:val="333333"/>
          <w:spacing w:val="-5"/>
        </w:rPr>
        <w:t xml:space="preserve"> </w:t>
      </w:r>
      <w:r>
        <w:rPr>
          <w:color w:val="333333"/>
        </w:rPr>
        <w:t>budget</w:t>
      </w:r>
      <w:r>
        <w:rPr>
          <w:color w:val="333333"/>
          <w:spacing w:val="-5"/>
        </w:rPr>
        <w:t xml:space="preserve"> </w:t>
      </w:r>
      <w:r>
        <w:rPr>
          <w:color w:val="333333"/>
        </w:rPr>
        <w:t>and</w:t>
      </w:r>
      <w:r>
        <w:rPr>
          <w:color w:val="333333"/>
          <w:spacing w:val="-5"/>
        </w:rPr>
        <w:t xml:space="preserve"> </w:t>
      </w:r>
      <w:r>
        <w:rPr>
          <w:color w:val="333333"/>
        </w:rPr>
        <w:t>temperature.</w:t>
      </w:r>
    </w:p>
    <w:p w14:paraId="5ED027F1" w14:textId="77777777" w:rsidR="00101188" w:rsidRDefault="00C15CD9">
      <w:pPr>
        <w:spacing w:before="131"/>
        <w:ind w:left="537"/>
        <w:rPr>
          <w:b/>
          <w:sz w:val="26"/>
        </w:rPr>
      </w:pPr>
      <w:bookmarkStart w:id="14" w:name="_bookmark12"/>
      <w:bookmarkEnd w:id="14"/>
      <w:r>
        <w:rPr>
          <w:b/>
          <w:color w:val="3379B7"/>
          <w:sz w:val="32"/>
        </w:rPr>
        <w:t>P</w:t>
      </w:r>
      <w:r>
        <w:rPr>
          <w:b/>
          <w:color w:val="3379B7"/>
          <w:sz w:val="26"/>
        </w:rPr>
        <w:t>O</w:t>
      </w:r>
      <w:r>
        <w:rPr>
          <w:b/>
          <w:color w:val="3379B7"/>
          <w:sz w:val="32"/>
        </w:rPr>
        <w:t>E D</w:t>
      </w:r>
      <w:r>
        <w:rPr>
          <w:b/>
          <w:color w:val="3379B7"/>
          <w:sz w:val="26"/>
        </w:rPr>
        <w:t xml:space="preserve">EBUG </w:t>
      </w:r>
      <w:r>
        <w:rPr>
          <w:b/>
          <w:color w:val="3379B7"/>
          <w:sz w:val="32"/>
        </w:rPr>
        <w:t>C</w:t>
      </w:r>
      <w:r>
        <w:rPr>
          <w:b/>
          <w:color w:val="3379B7"/>
          <w:sz w:val="26"/>
        </w:rPr>
        <w:t>ODE</w:t>
      </w:r>
    </w:p>
    <w:p w14:paraId="72994321" w14:textId="3158BE19" w:rsidR="00101188" w:rsidRDefault="00AE465D">
      <w:pPr>
        <w:pStyle w:val="BodyText"/>
        <w:spacing w:before="196" w:line="295" w:lineRule="auto"/>
        <w:ind w:left="537" w:right="435" w:firstLine="480"/>
        <w:jc w:val="both"/>
      </w:pPr>
      <w:r>
        <w:rPr>
          <w:noProof/>
        </w:rPr>
        <mc:AlternateContent>
          <mc:Choice Requires="wps">
            <w:drawing>
              <wp:anchor distT="0" distB="0" distL="114300" distR="114300" simplePos="0" relativeHeight="15766016" behindDoc="0" locked="0" layoutInCell="1" allowOverlap="1" wp14:anchorId="04DE6426" wp14:editId="5A70B83C">
                <wp:simplePos x="0" y="0"/>
                <wp:positionH relativeFrom="page">
                  <wp:posOffset>681355</wp:posOffset>
                </wp:positionH>
                <wp:positionV relativeFrom="paragraph">
                  <wp:posOffset>1017905</wp:posOffset>
                </wp:positionV>
                <wp:extent cx="6221095" cy="4318635"/>
                <wp:effectExtent l="0" t="0" r="0" b="0"/>
                <wp:wrapNone/>
                <wp:docPr id="8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431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C15CD9" w14:paraId="6BB53C6A" w14:textId="77777777">
                              <w:trPr>
                                <w:trHeight w:val="508"/>
                              </w:trPr>
                              <w:tc>
                                <w:tcPr>
                                  <w:tcW w:w="1560" w:type="dxa"/>
                                  <w:shd w:val="clear" w:color="auto" w:fill="0089CA"/>
                                </w:tcPr>
                                <w:p w14:paraId="0A173221" w14:textId="77777777" w:rsidR="00C15CD9" w:rsidRDefault="00C15CD9">
                                  <w:pPr>
                                    <w:pStyle w:val="TableParagraph"/>
                                    <w:spacing w:before="107"/>
                                    <w:ind w:left="426" w:right="418"/>
                                    <w:jc w:val="center"/>
                                    <w:rPr>
                                      <w:b/>
                                      <w:sz w:val="24"/>
                                    </w:rPr>
                                  </w:pPr>
                                  <w:r>
                                    <w:rPr>
                                      <w:b/>
                                      <w:color w:val="FFFFFF"/>
                                      <w:sz w:val="24"/>
                                    </w:rPr>
                                    <w:t>Code</w:t>
                                  </w:r>
                                </w:p>
                              </w:tc>
                              <w:tc>
                                <w:tcPr>
                                  <w:tcW w:w="8221" w:type="dxa"/>
                                  <w:shd w:val="clear" w:color="auto" w:fill="0089CA"/>
                                </w:tcPr>
                                <w:p w14:paraId="36EAE08C" w14:textId="77777777" w:rsidR="00C15CD9" w:rsidRDefault="00C15CD9">
                                  <w:pPr>
                                    <w:pStyle w:val="TableParagraph"/>
                                    <w:spacing w:before="107"/>
                                    <w:ind w:left="3520" w:right="3509"/>
                                    <w:jc w:val="center"/>
                                    <w:rPr>
                                      <w:b/>
                                      <w:sz w:val="24"/>
                                    </w:rPr>
                                  </w:pPr>
                                  <w:r>
                                    <w:rPr>
                                      <w:b/>
                                      <w:color w:val="FFFFFF"/>
                                      <w:sz w:val="24"/>
                                    </w:rPr>
                                    <w:t>Description</w:t>
                                  </w:r>
                                </w:p>
                              </w:tc>
                            </w:tr>
                            <w:tr w:rsidR="00C15CD9" w14:paraId="0FEC6E4A" w14:textId="77777777">
                              <w:trPr>
                                <w:trHeight w:val="359"/>
                              </w:trPr>
                              <w:tc>
                                <w:tcPr>
                                  <w:tcW w:w="1560" w:type="dxa"/>
                                </w:tcPr>
                                <w:p w14:paraId="22DB9B61" w14:textId="77777777" w:rsidR="00C15CD9" w:rsidRDefault="00C15CD9">
                                  <w:pPr>
                                    <w:pStyle w:val="TableParagraph"/>
                                    <w:ind w:left="427" w:right="418"/>
                                    <w:jc w:val="center"/>
                                    <w:rPr>
                                      <w:sz w:val="24"/>
                                    </w:rPr>
                                  </w:pPr>
                                  <w:r>
                                    <w:rPr>
                                      <w:color w:val="333333"/>
                                      <w:sz w:val="24"/>
                                    </w:rPr>
                                    <w:t>0x00</w:t>
                                  </w:r>
                                </w:p>
                              </w:tc>
                              <w:tc>
                                <w:tcPr>
                                  <w:tcW w:w="8221" w:type="dxa"/>
                                  <w:vMerge w:val="restart"/>
                                </w:tcPr>
                                <w:p w14:paraId="5DE4AF3B" w14:textId="77777777" w:rsidR="00C15CD9" w:rsidRDefault="00C15CD9">
                                  <w:pPr>
                                    <w:pStyle w:val="TableParagraph"/>
                                    <w:spacing w:before="0"/>
                                    <w:ind w:left="0"/>
                                    <w:rPr>
                                      <w:sz w:val="24"/>
                                    </w:rPr>
                                  </w:pPr>
                                </w:p>
                                <w:p w14:paraId="29233FDB" w14:textId="77777777" w:rsidR="00C15CD9" w:rsidRDefault="00C15CD9">
                                  <w:pPr>
                                    <w:pStyle w:val="TableParagraph"/>
                                    <w:spacing w:before="0"/>
                                    <w:ind w:left="0"/>
                                    <w:rPr>
                                      <w:sz w:val="24"/>
                                    </w:rPr>
                                  </w:pPr>
                                </w:p>
                                <w:p w14:paraId="48556ABB" w14:textId="77777777" w:rsidR="00C15CD9" w:rsidRDefault="00C15CD9">
                                  <w:pPr>
                                    <w:pStyle w:val="TableParagraph"/>
                                    <w:spacing w:before="188"/>
                                    <w:ind w:left="108"/>
                                    <w:rPr>
                                      <w:sz w:val="24"/>
                                    </w:rPr>
                                  </w:pPr>
                                  <w:r>
                                    <w:rPr>
                                      <w:color w:val="333333"/>
                                      <w:sz w:val="24"/>
                                    </w:rPr>
                                    <w:t>PoE port is on.</w:t>
                                  </w:r>
                                </w:p>
                              </w:tc>
                            </w:tr>
                            <w:tr w:rsidR="00C15CD9" w14:paraId="57282654" w14:textId="77777777">
                              <w:trPr>
                                <w:trHeight w:val="361"/>
                              </w:trPr>
                              <w:tc>
                                <w:tcPr>
                                  <w:tcW w:w="1560" w:type="dxa"/>
                                </w:tcPr>
                                <w:p w14:paraId="7C4FC500" w14:textId="77777777" w:rsidR="00C15CD9" w:rsidRDefault="00C15CD9">
                                  <w:pPr>
                                    <w:pStyle w:val="TableParagraph"/>
                                    <w:spacing w:before="35"/>
                                    <w:ind w:left="427" w:right="418"/>
                                    <w:jc w:val="center"/>
                                    <w:rPr>
                                      <w:sz w:val="24"/>
                                    </w:rPr>
                                  </w:pPr>
                                  <w:r>
                                    <w:rPr>
                                      <w:color w:val="333333"/>
                                      <w:sz w:val="24"/>
                                    </w:rPr>
                                    <w:t>0x01</w:t>
                                  </w:r>
                                </w:p>
                              </w:tc>
                              <w:tc>
                                <w:tcPr>
                                  <w:tcW w:w="8221" w:type="dxa"/>
                                  <w:vMerge/>
                                  <w:tcBorders>
                                    <w:top w:val="nil"/>
                                  </w:tcBorders>
                                </w:tcPr>
                                <w:p w14:paraId="1B459314" w14:textId="77777777" w:rsidR="00C15CD9" w:rsidRDefault="00C15CD9">
                                  <w:pPr>
                                    <w:rPr>
                                      <w:sz w:val="2"/>
                                      <w:szCs w:val="2"/>
                                    </w:rPr>
                                  </w:pPr>
                                </w:p>
                              </w:tc>
                            </w:tr>
                            <w:tr w:rsidR="00C15CD9" w14:paraId="27C0CE61" w14:textId="77777777">
                              <w:trPr>
                                <w:trHeight w:val="359"/>
                              </w:trPr>
                              <w:tc>
                                <w:tcPr>
                                  <w:tcW w:w="1560" w:type="dxa"/>
                                </w:tcPr>
                                <w:p w14:paraId="3A5349F8" w14:textId="77777777" w:rsidR="00C15CD9" w:rsidRDefault="00C15CD9">
                                  <w:pPr>
                                    <w:pStyle w:val="TableParagraph"/>
                                    <w:ind w:left="427" w:right="418"/>
                                    <w:jc w:val="center"/>
                                    <w:rPr>
                                      <w:sz w:val="24"/>
                                    </w:rPr>
                                  </w:pPr>
                                  <w:r>
                                    <w:rPr>
                                      <w:color w:val="333333"/>
                                      <w:sz w:val="24"/>
                                    </w:rPr>
                                    <w:t>0x02</w:t>
                                  </w:r>
                                </w:p>
                              </w:tc>
                              <w:tc>
                                <w:tcPr>
                                  <w:tcW w:w="8221" w:type="dxa"/>
                                  <w:vMerge/>
                                  <w:tcBorders>
                                    <w:top w:val="nil"/>
                                  </w:tcBorders>
                                </w:tcPr>
                                <w:p w14:paraId="284986B0" w14:textId="77777777" w:rsidR="00C15CD9" w:rsidRDefault="00C15CD9">
                                  <w:pPr>
                                    <w:rPr>
                                      <w:sz w:val="2"/>
                                      <w:szCs w:val="2"/>
                                    </w:rPr>
                                  </w:pPr>
                                </w:p>
                              </w:tc>
                            </w:tr>
                            <w:tr w:rsidR="00C15CD9" w14:paraId="50FC05C0" w14:textId="77777777">
                              <w:trPr>
                                <w:trHeight w:val="359"/>
                              </w:trPr>
                              <w:tc>
                                <w:tcPr>
                                  <w:tcW w:w="1560" w:type="dxa"/>
                                </w:tcPr>
                                <w:p w14:paraId="2ABA1ACF" w14:textId="77777777" w:rsidR="00C15CD9" w:rsidRDefault="00C15CD9">
                                  <w:pPr>
                                    <w:pStyle w:val="TableParagraph"/>
                                    <w:ind w:left="427" w:right="418"/>
                                    <w:jc w:val="center"/>
                                    <w:rPr>
                                      <w:sz w:val="24"/>
                                    </w:rPr>
                                  </w:pPr>
                                  <w:r>
                                    <w:rPr>
                                      <w:color w:val="333333"/>
                                      <w:sz w:val="24"/>
                                    </w:rPr>
                                    <w:t>0x03</w:t>
                                  </w:r>
                                </w:p>
                              </w:tc>
                              <w:tc>
                                <w:tcPr>
                                  <w:tcW w:w="8221" w:type="dxa"/>
                                  <w:vMerge/>
                                  <w:tcBorders>
                                    <w:top w:val="nil"/>
                                  </w:tcBorders>
                                </w:tcPr>
                                <w:p w14:paraId="40A33A2F" w14:textId="77777777" w:rsidR="00C15CD9" w:rsidRDefault="00C15CD9">
                                  <w:pPr>
                                    <w:rPr>
                                      <w:sz w:val="2"/>
                                      <w:szCs w:val="2"/>
                                    </w:rPr>
                                  </w:pPr>
                                </w:p>
                              </w:tc>
                            </w:tr>
                            <w:tr w:rsidR="00C15CD9" w14:paraId="4BE3E665" w14:textId="77777777">
                              <w:trPr>
                                <w:trHeight w:val="359"/>
                              </w:trPr>
                              <w:tc>
                                <w:tcPr>
                                  <w:tcW w:w="1560" w:type="dxa"/>
                                </w:tcPr>
                                <w:p w14:paraId="6F756712" w14:textId="77777777" w:rsidR="00C15CD9" w:rsidRDefault="00C15CD9">
                                  <w:pPr>
                                    <w:pStyle w:val="TableParagraph"/>
                                    <w:ind w:left="427" w:right="418"/>
                                    <w:jc w:val="center"/>
                                    <w:rPr>
                                      <w:sz w:val="24"/>
                                    </w:rPr>
                                  </w:pPr>
                                  <w:r>
                                    <w:rPr>
                                      <w:color w:val="333333"/>
                                      <w:sz w:val="24"/>
                                    </w:rPr>
                                    <w:t>0x04</w:t>
                                  </w:r>
                                </w:p>
                              </w:tc>
                              <w:tc>
                                <w:tcPr>
                                  <w:tcW w:w="8221" w:type="dxa"/>
                                  <w:vMerge/>
                                  <w:tcBorders>
                                    <w:top w:val="nil"/>
                                  </w:tcBorders>
                                </w:tcPr>
                                <w:p w14:paraId="060012F5" w14:textId="77777777" w:rsidR="00C15CD9" w:rsidRDefault="00C15CD9">
                                  <w:pPr>
                                    <w:rPr>
                                      <w:sz w:val="2"/>
                                      <w:szCs w:val="2"/>
                                    </w:rPr>
                                  </w:pPr>
                                </w:p>
                              </w:tc>
                            </w:tr>
                            <w:tr w:rsidR="00C15CD9" w14:paraId="41F733E2" w14:textId="77777777">
                              <w:trPr>
                                <w:trHeight w:val="359"/>
                              </w:trPr>
                              <w:tc>
                                <w:tcPr>
                                  <w:tcW w:w="1560" w:type="dxa"/>
                                </w:tcPr>
                                <w:p w14:paraId="010A7CAC" w14:textId="77777777" w:rsidR="00C15CD9" w:rsidRDefault="00C15CD9">
                                  <w:pPr>
                                    <w:pStyle w:val="TableParagraph"/>
                                    <w:ind w:left="427" w:right="418"/>
                                    <w:jc w:val="center"/>
                                    <w:rPr>
                                      <w:sz w:val="24"/>
                                    </w:rPr>
                                  </w:pPr>
                                  <w:r>
                                    <w:rPr>
                                      <w:color w:val="333333"/>
                                      <w:sz w:val="24"/>
                                    </w:rPr>
                                    <w:t>0x06</w:t>
                                  </w:r>
                                </w:p>
                              </w:tc>
                              <w:tc>
                                <w:tcPr>
                                  <w:tcW w:w="8221" w:type="dxa"/>
                                </w:tcPr>
                                <w:p w14:paraId="0A5D8D02" w14:textId="77777777" w:rsidR="00C15CD9" w:rsidRDefault="00C15CD9">
                                  <w:pPr>
                                    <w:pStyle w:val="TableParagraph"/>
                                    <w:ind w:left="108"/>
                                    <w:rPr>
                                      <w:sz w:val="24"/>
                                    </w:rPr>
                                  </w:pPr>
                                  <w:r>
                                    <w:rPr>
                                      <w:color w:val="333333"/>
                                      <w:sz w:val="24"/>
                                    </w:rPr>
                                    <w:t>PoE port is off. Mains voltage is higher than maximum voltage limitation.</w:t>
                                  </w:r>
                                </w:p>
                              </w:tc>
                            </w:tr>
                            <w:tr w:rsidR="00C15CD9" w14:paraId="0F9DA960" w14:textId="77777777">
                              <w:trPr>
                                <w:trHeight w:val="360"/>
                              </w:trPr>
                              <w:tc>
                                <w:tcPr>
                                  <w:tcW w:w="1560" w:type="dxa"/>
                                </w:tcPr>
                                <w:p w14:paraId="438E463F" w14:textId="77777777" w:rsidR="00C15CD9" w:rsidRDefault="00C15CD9">
                                  <w:pPr>
                                    <w:pStyle w:val="TableParagraph"/>
                                    <w:ind w:left="427" w:right="418"/>
                                    <w:jc w:val="center"/>
                                    <w:rPr>
                                      <w:sz w:val="24"/>
                                    </w:rPr>
                                  </w:pPr>
                                  <w:r>
                                    <w:rPr>
                                      <w:color w:val="333333"/>
                                      <w:sz w:val="24"/>
                                    </w:rPr>
                                    <w:t>0x07</w:t>
                                  </w:r>
                                </w:p>
                              </w:tc>
                              <w:tc>
                                <w:tcPr>
                                  <w:tcW w:w="8221" w:type="dxa"/>
                                </w:tcPr>
                                <w:p w14:paraId="4429B8A7" w14:textId="77777777" w:rsidR="00C15CD9" w:rsidRDefault="00C15CD9">
                                  <w:pPr>
                                    <w:pStyle w:val="TableParagraph"/>
                                    <w:ind w:left="108"/>
                                    <w:rPr>
                                      <w:sz w:val="24"/>
                                    </w:rPr>
                                  </w:pPr>
                                  <w:r>
                                    <w:rPr>
                                      <w:color w:val="333333"/>
                                      <w:sz w:val="24"/>
                                    </w:rPr>
                                    <w:t>PoE port is off. Mains voltage is lower than minimum voltage limitation.</w:t>
                                  </w:r>
                                </w:p>
                              </w:tc>
                            </w:tr>
                            <w:tr w:rsidR="00C15CD9" w14:paraId="6D561D2E" w14:textId="77777777">
                              <w:trPr>
                                <w:trHeight w:val="362"/>
                              </w:trPr>
                              <w:tc>
                                <w:tcPr>
                                  <w:tcW w:w="1560" w:type="dxa"/>
                                </w:tcPr>
                                <w:p w14:paraId="2E777F06" w14:textId="77777777" w:rsidR="00C15CD9" w:rsidRDefault="00C15CD9">
                                  <w:pPr>
                                    <w:pStyle w:val="TableParagraph"/>
                                    <w:spacing w:before="35"/>
                                    <w:ind w:left="427" w:right="418"/>
                                    <w:jc w:val="center"/>
                                    <w:rPr>
                                      <w:sz w:val="24"/>
                                    </w:rPr>
                                  </w:pPr>
                                  <w:r>
                                    <w:rPr>
                                      <w:color w:val="333333"/>
                                      <w:sz w:val="24"/>
                                    </w:rPr>
                                    <w:t>0x11</w:t>
                                  </w:r>
                                </w:p>
                              </w:tc>
                              <w:tc>
                                <w:tcPr>
                                  <w:tcW w:w="8221" w:type="dxa"/>
                                </w:tcPr>
                                <w:p w14:paraId="3950D708" w14:textId="77777777" w:rsidR="00C15CD9" w:rsidRDefault="00C15CD9">
                                  <w:pPr>
                                    <w:pStyle w:val="TableParagraph"/>
                                    <w:spacing w:before="35"/>
                                    <w:ind w:left="108"/>
                                    <w:rPr>
                                      <w:sz w:val="24"/>
                                    </w:rPr>
                                  </w:pPr>
                                  <w:r>
                                    <w:rPr>
                                      <w:color w:val="333333"/>
                                      <w:sz w:val="24"/>
                                    </w:rPr>
                                    <w:t>PoE port is not defined yet, please check the PoE power input.</w:t>
                                  </w:r>
                                </w:p>
                              </w:tc>
                            </w:tr>
                            <w:tr w:rsidR="00C15CD9" w14:paraId="2D50ED9D" w14:textId="77777777">
                              <w:trPr>
                                <w:trHeight w:val="359"/>
                              </w:trPr>
                              <w:tc>
                                <w:tcPr>
                                  <w:tcW w:w="1560" w:type="dxa"/>
                                </w:tcPr>
                                <w:p w14:paraId="1BAA4E4C" w14:textId="77777777" w:rsidR="00C15CD9" w:rsidRDefault="00C15CD9">
                                  <w:pPr>
                                    <w:pStyle w:val="TableParagraph"/>
                                    <w:ind w:left="427" w:right="418"/>
                                    <w:jc w:val="center"/>
                                    <w:rPr>
                                      <w:sz w:val="24"/>
                                    </w:rPr>
                                  </w:pPr>
                                  <w:r>
                                    <w:rPr>
                                      <w:color w:val="333333"/>
                                      <w:sz w:val="24"/>
                                    </w:rPr>
                                    <w:t>0x20</w:t>
                                  </w:r>
                                </w:p>
                              </w:tc>
                              <w:tc>
                                <w:tcPr>
                                  <w:tcW w:w="8221" w:type="dxa"/>
                                </w:tcPr>
                                <w:p w14:paraId="6F8A7254" w14:textId="77777777" w:rsidR="00C15CD9" w:rsidRDefault="00C15CD9">
                                  <w:pPr>
                                    <w:pStyle w:val="TableParagraph"/>
                                    <w:ind w:left="108"/>
                                    <w:rPr>
                                      <w:sz w:val="24"/>
                                    </w:rPr>
                                  </w:pPr>
                                  <w:r>
                                    <w:rPr>
                                      <w:color w:val="333333"/>
                                      <w:sz w:val="24"/>
                                    </w:rPr>
                                    <w:t>PoE port is off because of power budget exceeded.</w:t>
                                  </w:r>
                                </w:p>
                              </w:tc>
                            </w:tr>
                            <w:tr w:rsidR="00C15CD9" w14:paraId="6FF61B7C" w14:textId="77777777">
                              <w:trPr>
                                <w:trHeight w:val="359"/>
                              </w:trPr>
                              <w:tc>
                                <w:tcPr>
                                  <w:tcW w:w="1560" w:type="dxa"/>
                                </w:tcPr>
                                <w:p w14:paraId="14B8657F" w14:textId="77777777" w:rsidR="00C15CD9" w:rsidRDefault="00C15CD9">
                                  <w:pPr>
                                    <w:pStyle w:val="TableParagraph"/>
                                    <w:ind w:left="425" w:right="418"/>
                                    <w:jc w:val="center"/>
                                    <w:rPr>
                                      <w:sz w:val="24"/>
                                    </w:rPr>
                                  </w:pPr>
                                  <w:r>
                                    <w:rPr>
                                      <w:color w:val="333333"/>
                                      <w:sz w:val="24"/>
                                    </w:rPr>
                                    <w:t>0x1F</w:t>
                                  </w:r>
                                </w:p>
                              </w:tc>
                              <w:tc>
                                <w:tcPr>
                                  <w:tcW w:w="8221" w:type="dxa"/>
                                </w:tcPr>
                                <w:p w14:paraId="011A7B3A" w14:textId="77777777" w:rsidR="00C15CD9" w:rsidRDefault="00C15CD9">
                                  <w:pPr>
                                    <w:pStyle w:val="TableParagraph"/>
                                    <w:ind w:left="108"/>
                                    <w:rPr>
                                      <w:sz w:val="24"/>
                                    </w:rPr>
                                  </w:pPr>
                                  <w:r>
                                    <w:rPr>
                                      <w:color w:val="333333"/>
                                      <w:sz w:val="24"/>
                                    </w:rPr>
                                    <w:t>PoE port is off because of over-load state according to 802.3AF/AT.</w:t>
                                  </w:r>
                                </w:p>
                              </w:tc>
                            </w:tr>
                            <w:tr w:rsidR="00C15CD9" w14:paraId="50F8DEE9" w14:textId="77777777">
                              <w:trPr>
                                <w:trHeight w:val="359"/>
                              </w:trPr>
                              <w:tc>
                                <w:tcPr>
                                  <w:tcW w:w="1560" w:type="dxa"/>
                                </w:tcPr>
                                <w:p w14:paraId="4F8965D3" w14:textId="77777777" w:rsidR="00C15CD9" w:rsidRDefault="00C15CD9">
                                  <w:pPr>
                                    <w:pStyle w:val="TableParagraph"/>
                                    <w:ind w:left="427" w:right="418"/>
                                    <w:jc w:val="center"/>
                                    <w:rPr>
                                      <w:sz w:val="24"/>
                                    </w:rPr>
                                  </w:pPr>
                                  <w:r>
                                    <w:rPr>
                                      <w:color w:val="333333"/>
                                      <w:sz w:val="24"/>
                                    </w:rPr>
                                    <w:t>0x43</w:t>
                                  </w:r>
                                </w:p>
                              </w:tc>
                              <w:tc>
                                <w:tcPr>
                                  <w:tcW w:w="8221" w:type="dxa"/>
                                </w:tcPr>
                                <w:p w14:paraId="651425BE" w14:textId="77777777" w:rsidR="00C15CD9" w:rsidRDefault="00C15CD9">
                                  <w:pPr>
                                    <w:pStyle w:val="TableParagraph"/>
                                    <w:ind w:left="108"/>
                                    <w:rPr>
                                      <w:sz w:val="24"/>
                                    </w:rPr>
                                  </w:pPr>
                                  <w:r>
                                    <w:rPr>
                                      <w:color w:val="333333"/>
                                      <w:sz w:val="24"/>
                                    </w:rPr>
                                    <w:t>PoE port is off because of class error.</w:t>
                                  </w:r>
                                </w:p>
                              </w:tc>
                            </w:tr>
                            <w:tr w:rsidR="00C15CD9" w14:paraId="35D1D044" w14:textId="77777777">
                              <w:trPr>
                                <w:trHeight w:val="359"/>
                              </w:trPr>
                              <w:tc>
                                <w:tcPr>
                                  <w:tcW w:w="1560" w:type="dxa"/>
                                </w:tcPr>
                                <w:p w14:paraId="768C7844" w14:textId="77777777" w:rsidR="00C15CD9" w:rsidRDefault="00C15CD9">
                                  <w:pPr>
                                    <w:pStyle w:val="TableParagraph"/>
                                    <w:ind w:left="427" w:right="418"/>
                                    <w:jc w:val="center"/>
                                    <w:rPr>
                                      <w:sz w:val="24"/>
                                    </w:rPr>
                                  </w:pPr>
                                  <w:r>
                                    <w:rPr>
                                      <w:color w:val="333333"/>
                                      <w:sz w:val="24"/>
                                    </w:rPr>
                                    <w:t>0x81</w:t>
                                  </w:r>
                                </w:p>
                              </w:tc>
                              <w:tc>
                                <w:tcPr>
                                  <w:tcW w:w="8221" w:type="dxa"/>
                                </w:tcPr>
                                <w:p w14:paraId="05EED0ED" w14:textId="77777777" w:rsidR="00C15CD9" w:rsidRDefault="00C15CD9">
                                  <w:pPr>
                                    <w:pStyle w:val="TableParagraph"/>
                                    <w:ind w:left="108"/>
                                    <w:rPr>
                                      <w:sz w:val="24"/>
                                    </w:rPr>
                                  </w:pPr>
                                  <w:r>
                                    <w:rPr>
                                      <w:color w:val="333333"/>
                                      <w:sz w:val="24"/>
                                    </w:rPr>
                                    <w:t>802.3BT - compliant PD was detected using BT Port (30w)</w:t>
                                  </w:r>
                                </w:p>
                              </w:tc>
                            </w:tr>
                            <w:tr w:rsidR="00C15CD9" w14:paraId="7CA5F982" w14:textId="77777777">
                              <w:trPr>
                                <w:trHeight w:val="719"/>
                              </w:trPr>
                              <w:tc>
                                <w:tcPr>
                                  <w:tcW w:w="1560" w:type="dxa"/>
                                </w:tcPr>
                                <w:p w14:paraId="4D2F9512" w14:textId="77777777" w:rsidR="00C15CD9" w:rsidRDefault="00C15CD9">
                                  <w:pPr>
                                    <w:pStyle w:val="TableParagraph"/>
                                    <w:spacing w:before="213"/>
                                    <w:ind w:left="427" w:right="418"/>
                                    <w:jc w:val="center"/>
                                    <w:rPr>
                                      <w:sz w:val="24"/>
                                    </w:rPr>
                                  </w:pPr>
                                  <w:r>
                                    <w:rPr>
                                      <w:color w:val="333333"/>
                                      <w:sz w:val="24"/>
                                    </w:rPr>
                                    <w:t>0x85</w:t>
                                  </w:r>
                                </w:p>
                              </w:tc>
                              <w:tc>
                                <w:tcPr>
                                  <w:tcW w:w="8221" w:type="dxa"/>
                                </w:tcPr>
                                <w:p w14:paraId="3576C19C" w14:textId="77777777" w:rsidR="00C15CD9" w:rsidRDefault="00C15CD9">
                                  <w:pPr>
                                    <w:pStyle w:val="TableParagraph"/>
                                    <w:ind w:left="108"/>
                                    <w:rPr>
                                      <w:sz w:val="24"/>
                                    </w:rPr>
                                  </w:pPr>
                                  <w:r>
                                    <w:rPr>
                                      <w:color w:val="333333"/>
                                      <w:sz w:val="24"/>
                                    </w:rPr>
                                    <w:t>802.3BT - SSPD was detected using BT Port (60w/95w) and operates as BT Port</w:t>
                                  </w:r>
                                </w:p>
                                <w:p w14:paraId="27EE50FE" w14:textId="77777777" w:rsidR="00C15CD9" w:rsidRDefault="00C15CD9">
                                  <w:pPr>
                                    <w:pStyle w:val="TableParagraph"/>
                                    <w:spacing w:before="67"/>
                                    <w:ind w:left="108"/>
                                    <w:rPr>
                                      <w:sz w:val="24"/>
                                    </w:rPr>
                                  </w:pPr>
                                  <w:r>
                                    <w:rPr>
                                      <w:color w:val="333333"/>
                                      <w:sz w:val="24"/>
                                    </w:rPr>
                                    <w:t>(30w) if requested class =&lt; 4.</w:t>
                                  </w:r>
                                </w:p>
                              </w:tc>
                            </w:tr>
                            <w:tr w:rsidR="00C15CD9" w14:paraId="5D1D445A" w14:textId="77777777">
                              <w:trPr>
                                <w:trHeight w:val="722"/>
                              </w:trPr>
                              <w:tc>
                                <w:tcPr>
                                  <w:tcW w:w="1560" w:type="dxa"/>
                                </w:tcPr>
                                <w:p w14:paraId="0661FD3F" w14:textId="77777777" w:rsidR="00C15CD9" w:rsidRDefault="00C15CD9">
                                  <w:pPr>
                                    <w:pStyle w:val="TableParagraph"/>
                                    <w:spacing w:before="215"/>
                                    <w:ind w:left="427" w:right="418"/>
                                    <w:jc w:val="center"/>
                                    <w:rPr>
                                      <w:sz w:val="24"/>
                                    </w:rPr>
                                  </w:pPr>
                                  <w:r>
                                    <w:rPr>
                                      <w:color w:val="333333"/>
                                      <w:sz w:val="24"/>
                                    </w:rPr>
                                    <w:t>0x86</w:t>
                                  </w:r>
                                </w:p>
                              </w:tc>
                              <w:tc>
                                <w:tcPr>
                                  <w:tcW w:w="8221" w:type="dxa"/>
                                </w:tcPr>
                                <w:p w14:paraId="783D07AA" w14:textId="77777777" w:rsidR="00C15CD9" w:rsidRDefault="00C15CD9">
                                  <w:pPr>
                                    <w:pStyle w:val="TableParagraph"/>
                                    <w:spacing w:before="35"/>
                                    <w:ind w:left="108"/>
                                    <w:rPr>
                                      <w:sz w:val="24"/>
                                    </w:rPr>
                                  </w:pPr>
                                  <w:r>
                                    <w:rPr>
                                      <w:color w:val="333333"/>
                                      <w:sz w:val="24"/>
                                    </w:rPr>
                                    <w:t>802.3BT - SSPD was detected using BT Port (60w|95w) and operates as BT Port</w:t>
                                  </w:r>
                                </w:p>
                                <w:p w14:paraId="585C0449" w14:textId="77777777" w:rsidR="00C15CD9" w:rsidRDefault="00C15CD9">
                                  <w:pPr>
                                    <w:pStyle w:val="TableParagraph"/>
                                    <w:spacing w:before="67"/>
                                    <w:ind w:left="108"/>
                                    <w:rPr>
                                      <w:sz w:val="24"/>
                                    </w:rPr>
                                  </w:pPr>
                                  <w:r>
                                    <w:rPr>
                                      <w:color w:val="333333"/>
                                      <w:sz w:val="24"/>
                                    </w:rPr>
                                    <w:t>(60w/95w) if requested class &gt; 4.</w:t>
                                  </w:r>
                                </w:p>
                              </w:tc>
                            </w:tr>
                            <w:tr w:rsidR="00C15CD9" w14:paraId="3E24639E" w14:textId="77777777">
                              <w:trPr>
                                <w:trHeight w:val="359"/>
                              </w:trPr>
                              <w:tc>
                                <w:tcPr>
                                  <w:tcW w:w="1560" w:type="dxa"/>
                                </w:tcPr>
                                <w:p w14:paraId="46D416BF" w14:textId="77777777" w:rsidR="00C15CD9" w:rsidRDefault="00C15CD9">
                                  <w:pPr>
                                    <w:pStyle w:val="TableParagraph"/>
                                    <w:ind w:left="427" w:right="418"/>
                                    <w:jc w:val="center"/>
                                    <w:rPr>
                                      <w:sz w:val="24"/>
                                    </w:rPr>
                                  </w:pPr>
                                  <w:r>
                                    <w:rPr>
                                      <w:color w:val="333333"/>
                                      <w:sz w:val="24"/>
                                    </w:rPr>
                                    <w:t>0x90</w:t>
                                  </w:r>
                                </w:p>
                              </w:tc>
                              <w:tc>
                                <w:tcPr>
                                  <w:tcW w:w="8221" w:type="dxa"/>
                                </w:tcPr>
                                <w:p w14:paraId="5179865C" w14:textId="77777777" w:rsidR="00C15CD9" w:rsidRDefault="00C15CD9">
                                  <w:pPr>
                                    <w:pStyle w:val="TableParagraph"/>
                                    <w:ind w:left="108"/>
                                    <w:rPr>
                                      <w:sz w:val="24"/>
                                    </w:rPr>
                                  </w:pPr>
                                  <w:r>
                                    <w:rPr>
                                      <w:color w:val="333333"/>
                                      <w:sz w:val="24"/>
                                    </w:rPr>
                                    <w:t>BT Port (30w) and delivers power due to force power command.</w:t>
                                  </w:r>
                                </w:p>
                              </w:tc>
                            </w:tr>
                          </w:tbl>
                          <w:p w14:paraId="150E8954" w14:textId="77777777" w:rsidR="00C15CD9" w:rsidRDefault="00C15CD9">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E6426" id="Text Box 41" o:spid="_x0000_s1031" type="#_x0000_t202" style="position:absolute;left:0;text-align:left;margin-left:53.65pt;margin-top:80.15pt;width:489.85pt;height:340.05pt;z-index:1576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C15CD9" w14:paraId="6BB53C6A" w14:textId="77777777">
                        <w:trPr>
                          <w:trHeight w:val="508"/>
                        </w:trPr>
                        <w:tc>
                          <w:tcPr>
                            <w:tcW w:w="1560" w:type="dxa"/>
                            <w:shd w:val="clear" w:color="auto" w:fill="0089CA"/>
                          </w:tcPr>
                          <w:p w14:paraId="0A173221" w14:textId="77777777" w:rsidR="00C15CD9" w:rsidRDefault="00C15CD9">
                            <w:pPr>
                              <w:pStyle w:val="TableParagraph"/>
                              <w:spacing w:before="107"/>
                              <w:ind w:left="426" w:right="418"/>
                              <w:jc w:val="center"/>
                              <w:rPr>
                                <w:b/>
                                <w:sz w:val="24"/>
                              </w:rPr>
                            </w:pPr>
                            <w:r>
                              <w:rPr>
                                <w:b/>
                                <w:color w:val="FFFFFF"/>
                                <w:sz w:val="24"/>
                              </w:rPr>
                              <w:t>Code</w:t>
                            </w:r>
                          </w:p>
                        </w:tc>
                        <w:tc>
                          <w:tcPr>
                            <w:tcW w:w="8221" w:type="dxa"/>
                            <w:shd w:val="clear" w:color="auto" w:fill="0089CA"/>
                          </w:tcPr>
                          <w:p w14:paraId="36EAE08C" w14:textId="77777777" w:rsidR="00C15CD9" w:rsidRDefault="00C15CD9">
                            <w:pPr>
                              <w:pStyle w:val="TableParagraph"/>
                              <w:spacing w:before="107"/>
                              <w:ind w:left="3520" w:right="3509"/>
                              <w:jc w:val="center"/>
                              <w:rPr>
                                <w:b/>
                                <w:sz w:val="24"/>
                              </w:rPr>
                            </w:pPr>
                            <w:r>
                              <w:rPr>
                                <w:b/>
                                <w:color w:val="FFFFFF"/>
                                <w:sz w:val="24"/>
                              </w:rPr>
                              <w:t>Description</w:t>
                            </w:r>
                          </w:p>
                        </w:tc>
                      </w:tr>
                      <w:tr w:rsidR="00C15CD9" w14:paraId="0FEC6E4A" w14:textId="77777777">
                        <w:trPr>
                          <w:trHeight w:val="359"/>
                        </w:trPr>
                        <w:tc>
                          <w:tcPr>
                            <w:tcW w:w="1560" w:type="dxa"/>
                          </w:tcPr>
                          <w:p w14:paraId="22DB9B61" w14:textId="77777777" w:rsidR="00C15CD9" w:rsidRDefault="00C15CD9">
                            <w:pPr>
                              <w:pStyle w:val="TableParagraph"/>
                              <w:ind w:left="427" w:right="418"/>
                              <w:jc w:val="center"/>
                              <w:rPr>
                                <w:sz w:val="24"/>
                              </w:rPr>
                            </w:pPr>
                            <w:r>
                              <w:rPr>
                                <w:color w:val="333333"/>
                                <w:sz w:val="24"/>
                              </w:rPr>
                              <w:t>0x00</w:t>
                            </w:r>
                          </w:p>
                        </w:tc>
                        <w:tc>
                          <w:tcPr>
                            <w:tcW w:w="8221" w:type="dxa"/>
                            <w:vMerge w:val="restart"/>
                          </w:tcPr>
                          <w:p w14:paraId="5DE4AF3B" w14:textId="77777777" w:rsidR="00C15CD9" w:rsidRDefault="00C15CD9">
                            <w:pPr>
                              <w:pStyle w:val="TableParagraph"/>
                              <w:spacing w:before="0"/>
                              <w:ind w:left="0"/>
                              <w:rPr>
                                <w:sz w:val="24"/>
                              </w:rPr>
                            </w:pPr>
                          </w:p>
                          <w:p w14:paraId="29233FDB" w14:textId="77777777" w:rsidR="00C15CD9" w:rsidRDefault="00C15CD9">
                            <w:pPr>
                              <w:pStyle w:val="TableParagraph"/>
                              <w:spacing w:before="0"/>
                              <w:ind w:left="0"/>
                              <w:rPr>
                                <w:sz w:val="24"/>
                              </w:rPr>
                            </w:pPr>
                          </w:p>
                          <w:p w14:paraId="48556ABB" w14:textId="77777777" w:rsidR="00C15CD9" w:rsidRDefault="00C15CD9">
                            <w:pPr>
                              <w:pStyle w:val="TableParagraph"/>
                              <w:spacing w:before="188"/>
                              <w:ind w:left="108"/>
                              <w:rPr>
                                <w:sz w:val="24"/>
                              </w:rPr>
                            </w:pPr>
                            <w:r>
                              <w:rPr>
                                <w:color w:val="333333"/>
                                <w:sz w:val="24"/>
                              </w:rPr>
                              <w:t>PoE port is on.</w:t>
                            </w:r>
                          </w:p>
                        </w:tc>
                      </w:tr>
                      <w:tr w:rsidR="00C15CD9" w14:paraId="57282654" w14:textId="77777777">
                        <w:trPr>
                          <w:trHeight w:val="361"/>
                        </w:trPr>
                        <w:tc>
                          <w:tcPr>
                            <w:tcW w:w="1560" w:type="dxa"/>
                          </w:tcPr>
                          <w:p w14:paraId="7C4FC500" w14:textId="77777777" w:rsidR="00C15CD9" w:rsidRDefault="00C15CD9">
                            <w:pPr>
                              <w:pStyle w:val="TableParagraph"/>
                              <w:spacing w:before="35"/>
                              <w:ind w:left="427" w:right="418"/>
                              <w:jc w:val="center"/>
                              <w:rPr>
                                <w:sz w:val="24"/>
                              </w:rPr>
                            </w:pPr>
                            <w:r>
                              <w:rPr>
                                <w:color w:val="333333"/>
                                <w:sz w:val="24"/>
                              </w:rPr>
                              <w:t>0x01</w:t>
                            </w:r>
                          </w:p>
                        </w:tc>
                        <w:tc>
                          <w:tcPr>
                            <w:tcW w:w="8221" w:type="dxa"/>
                            <w:vMerge/>
                            <w:tcBorders>
                              <w:top w:val="nil"/>
                            </w:tcBorders>
                          </w:tcPr>
                          <w:p w14:paraId="1B459314" w14:textId="77777777" w:rsidR="00C15CD9" w:rsidRDefault="00C15CD9">
                            <w:pPr>
                              <w:rPr>
                                <w:sz w:val="2"/>
                                <w:szCs w:val="2"/>
                              </w:rPr>
                            </w:pPr>
                          </w:p>
                        </w:tc>
                      </w:tr>
                      <w:tr w:rsidR="00C15CD9" w14:paraId="27C0CE61" w14:textId="77777777">
                        <w:trPr>
                          <w:trHeight w:val="359"/>
                        </w:trPr>
                        <w:tc>
                          <w:tcPr>
                            <w:tcW w:w="1560" w:type="dxa"/>
                          </w:tcPr>
                          <w:p w14:paraId="3A5349F8" w14:textId="77777777" w:rsidR="00C15CD9" w:rsidRDefault="00C15CD9">
                            <w:pPr>
                              <w:pStyle w:val="TableParagraph"/>
                              <w:ind w:left="427" w:right="418"/>
                              <w:jc w:val="center"/>
                              <w:rPr>
                                <w:sz w:val="24"/>
                              </w:rPr>
                            </w:pPr>
                            <w:r>
                              <w:rPr>
                                <w:color w:val="333333"/>
                                <w:sz w:val="24"/>
                              </w:rPr>
                              <w:t>0x02</w:t>
                            </w:r>
                          </w:p>
                        </w:tc>
                        <w:tc>
                          <w:tcPr>
                            <w:tcW w:w="8221" w:type="dxa"/>
                            <w:vMerge/>
                            <w:tcBorders>
                              <w:top w:val="nil"/>
                            </w:tcBorders>
                          </w:tcPr>
                          <w:p w14:paraId="284986B0" w14:textId="77777777" w:rsidR="00C15CD9" w:rsidRDefault="00C15CD9">
                            <w:pPr>
                              <w:rPr>
                                <w:sz w:val="2"/>
                                <w:szCs w:val="2"/>
                              </w:rPr>
                            </w:pPr>
                          </w:p>
                        </w:tc>
                      </w:tr>
                      <w:tr w:rsidR="00C15CD9" w14:paraId="50FC05C0" w14:textId="77777777">
                        <w:trPr>
                          <w:trHeight w:val="359"/>
                        </w:trPr>
                        <w:tc>
                          <w:tcPr>
                            <w:tcW w:w="1560" w:type="dxa"/>
                          </w:tcPr>
                          <w:p w14:paraId="2ABA1ACF" w14:textId="77777777" w:rsidR="00C15CD9" w:rsidRDefault="00C15CD9">
                            <w:pPr>
                              <w:pStyle w:val="TableParagraph"/>
                              <w:ind w:left="427" w:right="418"/>
                              <w:jc w:val="center"/>
                              <w:rPr>
                                <w:sz w:val="24"/>
                              </w:rPr>
                            </w:pPr>
                            <w:r>
                              <w:rPr>
                                <w:color w:val="333333"/>
                                <w:sz w:val="24"/>
                              </w:rPr>
                              <w:t>0x03</w:t>
                            </w:r>
                          </w:p>
                        </w:tc>
                        <w:tc>
                          <w:tcPr>
                            <w:tcW w:w="8221" w:type="dxa"/>
                            <w:vMerge/>
                            <w:tcBorders>
                              <w:top w:val="nil"/>
                            </w:tcBorders>
                          </w:tcPr>
                          <w:p w14:paraId="40A33A2F" w14:textId="77777777" w:rsidR="00C15CD9" w:rsidRDefault="00C15CD9">
                            <w:pPr>
                              <w:rPr>
                                <w:sz w:val="2"/>
                                <w:szCs w:val="2"/>
                              </w:rPr>
                            </w:pPr>
                          </w:p>
                        </w:tc>
                      </w:tr>
                      <w:tr w:rsidR="00C15CD9" w14:paraId="4BE3E665" w14:textId="77777777">
                        <w:trPr>
                          <w:trHeight w:val="359"/>
                        </w:trPr>
                        <w:tc>
                          <w:tcPr>
                            <w:tcW w:w="1560" w:type="dxa"/>
                          </w:tcPr>
                          <w:p w14:paraId="6F756712" w14:textId="77777777" w:rsidR="00C15CD9" w:rsidRDefault="00C15CD9">
                            <w:pPr>
                              <w:pStyle w:val="TableParagraph"/>
                              <w:ind w:left="427" w:right="418"/>
                              <w:jc w:val="center"/>
                              <w:rPr>
                                <w:sz w:val="24"/>
                              </w:rPr>
                            </w:pPr>
                            <w:r>
                              <w:rPr>
                                <w:color w:val="333333"/>
                                <w:sz w:val="24"/>
                              </w:rPr>
                              <w:t>0x04</w:t>
                            </w:r>
                          </w:p>
                        </w:tc>
                        <w:tc>
                          <w:tcPr>
                            <w:tcW w:w="8221" w:type="dxa"/>
                            <w:vMerge/>
                            <w:tcBorders>
                              <w:top w:val="nil"/>
                            </w:tcBorders>
                          </w:tcPr>
                          <w:p w14:paraId="060012F5" w14:textId="77777777" w:rsidR="00C15CD9" w:rsidRDefault="00C15CD9">
                            <w:pPr>
                              <w:rPr>
                                <w:sz w:val="2"/>
                                <w:szCs w:val="2"/>
                              </w:rPr>
                            </w:pPr>
                          </w:p>
                        </w:tc>
                      </w:tr>
                      <w:tr w:rsidR="00C15CD9" w14:paraId="41F733E2" w14:textId="77777777">
                        <w:trPr>
                          <w:trHeight w:val="359"/>
                        </w:trPr>
                        <w:tc>
                          <w:tcPr>
                            <w:tcW w:w="1560" w:type="dxa"/>
                          </w:tcPr>
                          <w:p w14:paraId="010A7CAC" w14:textId="77777777" w:rsidR="00C15CD9" w:rsidRDefault="00C15CD9">
                            <w:pPr>
                              <w:pStyle w:val="TableParagraph"/>
                              <w:ind w:left="427" w:right="418"/>
                              <w:jc w:val="center"/>
                              <w:rPr>
                                <w:sz w:val="24"/>
                              </w:rPr>
                            </w:pPr>
                            <w:r>
                              <w:rPr>
                                <w:color w:val="333333"/>
                                <w:sz w:val="24"/>
                              </w:rPr>
                              <w:t>0x06</w:t>
                            </w:r>
                          </w:p>
                        </w:tc>
                        <w:tc>
                          <w:tcPr>
                            <w:tcW w:w="8221" w:type="dxa"/>
                          </w:tcPr>
                          <w:p w14:paraId="0A5D8D02" w14:textId="77777777" w:rsidR="00C15CD9" w:rsidRDefault="00C15CD9">
                            <w:pPr>
                              <w:pStyle w:val="TableParagraph"/>
                              <w:ind w:left="108"/>
                              <w:rPr>
                                <w:sz w:val="24"/>
                              </w:rPr>
                            </w:pPr>
                            <w:r>
                              <w:rPr>
                                <w:color w:val="333333"/>
                                <w:sz w:val="24"/>
                              </w:rPr>
                              <w:t>PoE port is off. Mains voltage is higher than maximum voltage limitation.</w:t>
                            </w:r>
                          </w:p>
                        </w:tc>
                      </w:tr>
                      <w:tr w:rsidR="00C15CD9" w14:paraId="0F9DA960" w14:textId="77777777">
                        <w:trPr>
                          <w:trHeight w:val="360"/>
                        </w:trPr>
                        <w:tc>
                          <w:tcPr>
                            <w:tcW w:w="1560" w:type="dxa"/>
                          </w:tcPr>
                          <w:p w14:paraId="438E463F" w14:textId="77777777" w:rsidR="00C15CD9" w:rsidRDefault="00C15CD9">
                            <w:pPr>
                              <w:pStyle w:val="TableParagraph"/>
                              <w:ind w:left="427" w:right="418"/>
                              <w:jc w:val="center"/>
                              <w:rPr>
                                <w:sz w:val="24"/>
                              </w:rPr>
                            </w:pPr>
                            <w:r>
                              <w:rPr>
                                <w:color w:val="333333"/>
                                <w:sz w:val="24"/>
                              </w:rPr>
                              <w:t>0x07</w:t>
                            </w:r>
                          </w:p>
                        </w:tc>
                        <w:tc>
                          <w:tcPr>
                            <w:tcW w:w="8221" w:type="dxa"/>
                          </w:tcPr>
                          <w:p w14:paraId="4429B8A7" w14:textId="77777777" w:rsidR="00C15CD9" w:rsidRDefault="00C15CD9">
                            <w:pPr>
                              <w:pStyle w:val="TableParagraph"/>
                              <w:ind w:left="108"/>
                              <w:rPr>
                                <w:sz w:val="24"/>
                              </w:rPr>
                            </w:pPr>
                            <w:r>
                              <w:rPr>
                                <w:color w:val="333333"/>
                                <w:sz w:val="24"/>
                              </w:rPr>
                              <w:t>PoE port is off. Mains voltage is lower than minimum voltage limitation.</w:t>
                            </w:r>
                          </w:p>
                        </w:tc>
                      </w:tr>
                      <w:tr w:rsidR="00C15CD9" w14:paraId="6D561D2E" w14:textId="77777777">
                        <w:trPr>
                          <w:trHeight w:val="362"/>
                        </w:trPr>
                        <w:tc>
                          <w:tcPr>
                            <w:tcW w:w="1560" w:type="dxa"/>
                          </w:tcPr>
                          <w:p w14:paraId="2E777F06" w14:textId="77777777" w:rsidR="00C15CD9" w:rsidRDefault="00C15CD9">
                            <w:pPr>
                              <w:pStyle w:val="TableParagraph"/>
                              <w:spacing w:before="35"/>
                              <w:ind w:left="427" w:right="418"/>
                              <w:jc w:val="center"/>
                              <w:rPr>
                                <w:sz w:val="24"/>
                              </w:rPr>
                            </w:pPr>
                            <w:r>
                              <w:rPr>
                                <w:color w:val="333333"/>
                                <w:sz w:val="24"/>
                              </w:rPr>
                              <w:t>0x11</w:t>
                            </w:r>
                          </w:p>
                        </w:tc>
                        <w:tc>
                          <w:tcPr>
                            <w:tcW w:w="8221" w:type="dxa"/>
                          </w:tcPr>
                          <w:p w14:paraId="3950D708" w14:textId="77777777" w:rsidR="00C15CD9" w:rsidRDefault="00C15CD9">
                            <w:pPr>
                              <w:pStyle w:val="TableParagraph"/>
                              <w:spacing w:before="35"/>
                              <w:ind w:left="108"/>
                              <w:rPr>
                                <w:sz w:val="24"/>
                              </w:rPr>
                            </w:pPr>
                            <w:r>
                              <w:rPr>
                                <w:color w:val="333333"/>
                                <w:sz w:val="24"/>
                              </w:rPr>
                              <w:t>PoE port is not defined yet, please check the PoE power input.</w:t>
                            </w:r>
                          </w:p>
                        </w:tc>
                      </w:tr>
                      <w:tr w:rsidR="00C15CD9" w14:paraId="2D50ED9D" w14:textId="77777777">
                        <w:trPr>
                          <w:trHeight w:val="359"/>
                        </w:trPr>
                        <w:tc>
                          <w:tcPr>
                            <w:tcW w:w="1560" w:type="dxa"/>
                          </w:tcPr>
                          <w:p w14:paraId="1BAA4E4C" w14:textId="77777777" w:rsidR="00C15CD9" w:rsidRDefault="00C15CD9">
                            <w:pPr>
                              <w:pStyle w:val="TableParagraph"/>
                              <w:ind w:left="427" w:right="418"/>
                              <w:jc w:val="center"/>
                              <w:rPr>
                                <w:sz w:val="24"/>
                              </w:rPr>
                            </w:pPr>
                            <w:r>
                              <w:rPr>
                                <w:color w:val="333333"/>
                                <w:sz w:val="24"/>
                              </w:rPr>
                              <w:t>0x20</w:t>
                            </w:r>
                          </w:p>
                        </w:tc>
                        <w:tc>
                          <w:tcPr>
                            <w:tcW w:w="8221" w:type="dxa"/>
                          </w:tcPr>
                          <w:p w14:paraId="6F8A7254" w14:textId="77777777" w:rsidR="00C15CD9" w:rsidRDefault="00C15CD9">
                            <w:pPr>
                              <w:pStyle w:val="TableParagraph"/>
                              <w:ind w:left="108"/>
                              <w:rPr>
                                <w:sz w:val="24"/>
                              </w:rPr>
                            </w:pPr>
                            <w:r>
                              <w:rPr>
                                <w:color w:val="333333"/>
                                <w:sz w:val="24"/>
                              </w:rPr>
                              <w:t>PoE port is off because of power budget exceeded.</w:t>
                            </w:r>
                          </w:p>
                        </w:tc>
                      </w:tr>
                      <w:tr w:rsidR="00C15CD9" w14:paraId="6FF61B7C" w14:textId="77777777">
                        <w:trPr>
                          <w:trHeight w:val="359"/>
                        </w:trPr>
                        <w:tc>
                          <w:tcPr>
                            <w:tcW w:w="1560" w:type="dxa"/>
                          </w:tcPr>
                          <w:p w14:paraId="14B8657F" w14:textId="77777777" w:rsidR="00C15CD9" w:rsidRDefault="00C15CD9">
                            <w:pPr>
                              <w:pStyle w:val="TableParagraph"/>
                              <w:ind w:left="425" w:right="418"/>
                              <w:jc w:val="center"/>
                              <w:rPr>
                                <w:sz w:val="24"/>
                              </w:rPr>
                            </w:pPr>
                            <w:r>
                              <w:rPr>
                                <w:color w:val="333333"/>
                                <w:sz w:val="24"/>
                              </w:rPr>
                              <w:t>0x1F</w:t>
                            </w:r>
                          </w:p>
                        </w:tc>
                        <w:tc>
                          <w:tcPr>
                            <w:tcW w:w="8221" w:type="dxa"/>
                          </w:tcPr>
                          <w:p w14:paraId="011A7B3A" w14:textId="77777777" w:rsidR="00C15CD9" w:rsidRDefault="00C15CD9">
                            <w:pPr>
                              <w:pStyle w:val="TableParagraph"/>
                              <w:ind w:left="108"/>
                              <w:rPr>
                                <w:sz w:val="24"/>
                              </w:rPr>
                            </w:pPr>
                            <w:r>
                              <w:rPr>
                                <w:color w:val="333333"/>
                                <w:sz w:val="24"/>
                              </w:rPr>
                              <w:t>PoE port is off because of over-load state according to 802.3AF/AT.</w:t>
                            </w:r>
                          </w:p>
                        </w:tc>
                      </w:tr>
                      <w:tr w:rsidR="00C15CD9" w14:paraId="50F8DEE9" w14:textId="77777777">
                        <w:trPr>
                          <w:trHeight w:val="359"/>
                        </w:trPr>
                        <w:tc>
                          <w:tcPr>
                            <w:tcW w:w="1560" w:type="dxa"/>
                          </w:tcPr>
                          <w:p w14:paraId="4F8965D3" w14:textId="77777777" w:rsidR="00C15CD9" w:rsidRDefault="00C15CD9">
                            <w:pPr>
                              <w:pStyle w:val="TableParagraph"/>
                              <w:ind w:left="427" w:right="418"/>
                              <w:jc w:val="center"/>
                              <w:rPr>
                                <w:sz w:val="24"/>
                              </w:rPr>
                            </w:pPr>
                            <w:r>
                              <w:rPr>
                                <w:color w:val="333333"/>
                                <w:sz w:val="24"/>
                              </w:rPr>
                              <w:t>0x43</w:t>
                            </w:r>
                          </w:p>
                        </w:tc>
                        <w:tc>
                          <w:tcPr>
                            <w:tcW w:w="8221" w:type="dxa"/>
                          </w:tcPr>
                          <w:p w14:paraId="651425BE" w14:textId="77777777" w:rsidR="00C15CD9" w:rsidRDefault="00C15CD9">
                            <w:pPr>
                              <w:pStyle w:val="TableParagraph"/>
                              <w:ind w:left="108"/>
                              <w:rPr>
                                <w:sz w:val="24"/>
                              </w:rPr>
                            </w:pPr>
                            <w:r>
                              <w:rPr>
                                <w:color w:val="333333"/>
                                <w:sz w:val="24"/>
                              </w:rPr>
                              <w:t>PoE port is off because of class error.</w:t>
                            </w:r>
                          </w:p>
                        </w:tc>
                      </w:tr>
                      <w:tr w:rsidR="00C15CD9" w14:paraId="35D1D044" w14:textId="77777777">
                        <w:trPr>
                          <w:trHeight w:val="359"/>
                        </w:trPr>
                        <w:tc>
                          <w:tcPr>
                            <w:tcW w:w="1560" w:type="dxa"/>
                          </w:tcPr>
                          <w:p w14:paraId="768C7844" w14:textId="77777777" w:rsidR="00C15CD9" w:rsidRDefault="00C15CD9">
                            <w:pPr>
                              <w:pStyle w:val="TableParagraph"/>
                              <w:ind w:left="427" w:right="418"/>
                              <w:jc w:val="center"/>
                              <w:rPr>
                                <w:sz w:val="24"/>
                              </w:rPr>
                            </w:pPr>
                            <w:r>
                              <w:rPr>
                                <w:color w:val="333333"/>
                                <w:sz w:val="24"/>
                              </w:rPr>
                              <w:t>0x81</w:t>
                            </w:r>
                          </w:p>
                        </w:tc>
                        <w:tc>
                          <w:tcPr>
                            <w:tcW w:w="8221" w:type="dxa"/>
                          </w:tcPr>
                          <w:p w14:paraId="05EED0ED" w14:textId="77777777" w:rsidR="00C15CD9" w:rsidRDefault="00C15CD9">
                            <w:pPr>
                              <w:pStyle w:val="TableParagraph"/>
                              <w:ind w:left="108"/>
                              <w:rPr>
                                <w:sz w:val="24"/>
                              </w:rPr>
                            </w:pPr>
                            <w:r>
                              <w:rPr>
                                <w:color w:val="333333"/>
                                <w:sz w:val="24"/>
                              </w:rPr>
                              <w:t>802.3BT - compliant PD was detected using BT Port (30w)</w:t>
                            </w:r>
                          </w:p>
                        </w:tc>
                      </w:tr>
                      <w:tr w:rsidR="00C15CD9" w14:paraId="7CA5F982" w14:textId="77777777">
                        <w:trPr>
                          <w:trHeight w:val="719"/>
                        </w:trPr>
                        <w:tc>
                          <w:tcPr>
                            <w:tcW w:w="1560" w:type="dxa"/>
                          </w:tcPr>
                          <w:p w14:paraId="4D2F9512" w14:textId="77777777" w:rsidR="00C15CD9" w:rsidRDefault="00C15CD9">
                            <w:pPr>
                              <w:pStyle w:val="TableParagraph"/>
                              <w:spacing w:before="213"/>
                              <w:ind w:left="427" w:right="418"/>
                              <w:jc w:val="center"/>
                              <w:rPr>
                                <w:sz w:val="24"/>
                              </w:rPr>
                            </w:pPr>
                            <w:r>
                              <w:rPr>
                                <w:color w:val="333333"/>
                                <w:sz w:val="24"/>
                              </w:rPr>
                              <w:t>0x85</w:t>
                            </w:r>
                          </w:p>
                        </w:tc>
                        <w:tc>
                          <w:tcPr>
                            <w:tcW w:w="8221" w:type="dxa"/>
                          </w:tcPr>
                          <w:p w14:paraId="3576C19C" w14:textId="77777777" w:rsidR="00C15CD9" w:rsidRDefault="00C15CD9">
                            <w:pPr>
                              <w:pStyle w:val="TableParagraph"/>
                              <w:ind w:left="108"/>
                              <w:rPr>
                                <w:sz w:val="24"/>
                              </w:rPr>
                            </w:pPr>
                            <w:r>
                              <w:rPr>
                                <w:color w:val="333333"/>
                                <w:sz w:val="24"/>
                              </w:rPr>
                              <w:t>802.3BT - SSPD was detected using BT Port (60w/95w) and operates as BT Port</w:t>
                            </w:r>
                          </w:p>
                          <w:p w14:paraId="27EE50FE" w14:textId="77777777" w:rsidR="00C15CD9" w:rsidRDefault="00C15CD9">
                            <w:pPr>
                              <w:pStyle w:val="TableParagraph"/>
                              <w:spacing w:before="67"/>
                              <w:ind w:left="108"/>
                              <w:rPr>
                                <w:sz w:val="24"/>
                              </w:rPr>
                            </w:pPr>
                            <w:r>
                              <w:rPr>
                                <w:color w:val="333333"/>
                                <w:sz w:val="24"/>
                              </w:rPr>
                              <w:t>(30w) if requested class =&lt; 4.</w:t>
                            </w:r>
                          </w:p>
                        </w:tc>
                      </w:tr>
                      <w:tr w:rsidR="00C15CD9" w14:paraId="5D1D445A" w14:textId="77777777">
                        <w:trPr>
                          <w:trHeight w:val="722"/>
                        </w:trPr>
                        <w:tc>
                          <w:tcPr>
                            <w:tcW w:w="1560" w:type="dxa"/>
                          </w:tcPr>
                          <w:p w14:paraId="0661FD3F" w14:textId="77777777" w:rsidR="00C15CD9" w:rsidRDefault="00C15CD9">
                            <w:pPr>
                              <w:pStyle w:val="TableParagraph"/>
                              <w:spacing w:before="215"/>
                              <w:ind w:left="427" w:right="418"/>
                              <w:jc w:val="center"/>
                              <w:rPr>
                                <w:sz w:val="24"/>
                              </w:rPr>
                            </w:pPr>
                            <w:r>
                              <w:rPr>
                                <w:color w:val="333333"/>
                                <w:sz w:val="24"/>
                              </w:rPr>
                              <w:t>0x86</w:t>
                            </w:r>
                          </w:p>
                        </w:tc>
                        <w:tc>
                          <w:tcPr>
                            <w:tcW w:w="8221" w:type="dxa"/>
                          </w:tcPr>
                          <w:p w14:paraId="783D07AA" w14:textId="77777777" w:rsidR="00C15CD9" w:rsidRDefault="00C15CD9">
                            <w:pPr>
                              <w:pStyle w:val="TableParagraph"/>
                              <w:spacing w:before="35"/>
                              <w:ind w:left="108"/>
                              <w:rPr>
                                <w:sz w:val="24"/>
                              </w:rPr>
                            </w:pPr>
                            <w:r>
                              <w:rPr>
                                <w:color w:val="333333"/>
                                <w:sz w:val="24"/>
                              </w:rPr>
                              <w:t>802.3BT - SSPD was detected using BT Port (60w|95w) and operates as BT Port</w:t>
                            </w:r>
                          </w:p>
                          <w:p w14:paraId="585C0449" w14:textId="77777777" w:rsidR="00C15CD9" w:rsidRDefault="00C15CD9">
                            <w:pPr>
                              <w:pStyle w:val="TableParagraph"/>
                              <w:spacing w:before="67"/>
                              <w:ind w:left="108"/>
                              <w:rPr>
                                <w:sz w:val="24"/>
                              </w:rPr>
                            </w:pPr>
                            <w:r>
                              <w:rPr>
                                <w:color w:val="333333"/>
                                <w:sz w:val="24"/>
                              </w:rPr>
                              <w:t>(60w/95w) if requested class &gt; 4.</w:t>
                            </w:r>
                          </w:p>
                        </w:tc>
                      </w:tr>
                      <w:tr w:rsidR="00C15CD9" w14:paraId="3E24639E" w14:textId="77777777">
                        <w:trPr>
                          <w:trHeight w:val="359"/>
                        </w:trPr>
                        <w:tc>
                          <w:tcPr>
                            <w:tcW w:w="1560" w:type="dxa"/>
                          </w:tcPr>
                          <w:p w14:paraId="46D416BF" w14:textId="77777777" w:rsidR="00C15CD9" w:rsidRDefault="00C15CD9">
                            <w:pPr>
                              <w:pStyle w:val="TableParagraph"/>
                              <w:ind w:left="427" w:right="418"/>
                              <w:jc w:val="center"/>
                              <w:rPr>
                                <w:sz w:val="24"/>
                              </w:rPr>
                            </w:pPr>
                            <w:r>
                              <w:rPr>
                                <w:color w:val="333333"/>
                                <w:sz w:val="24"/>
                              </w:rPr>
                              <w:t>0x90</w:t>
                            </w:r>
                          </w:p>
                        </w:tc>
                        <w:tc>
                          <w:tcPr>
                            <w:tcW w:w="8221" w:type="dxa"/>
                          </w:tcPr>
                          <w:p w14:paraId="5179865C" w14:textId="77777777" w:rsidR="00C15CD9" w:rsidRDefault="00C15CD9">
                            <w:pPr>
                              <w:pStyle w:val="TableParagraph"/>
                              <w:ind w:left="108"/>
                              <w:rPr>
                                <w:sz w:val="24"/>
                              </w:rPr>
                            </w:pPr>
                            <w:r>
                              <w:rPr>
                                <w:color w:val="333333"/>
                                <w:sz w:val="24"/>
                              </w:rPr>
                              <w:t>BT Port (30w) and delivers power due to force power command.</w:t>
                            </w:r>
                          </w:p>
                        </w:tc>
                      </w:tr>
                    </w:tbl>
                    <w:p w14:paraId="150E8954" w14:textId="77777777" w:rsidR="00C15CD9" w:rsidRDefault="00C15CD9">
                      <w:pPr>
                        <w:pStyle w:val="BodyText"/>
                        <w:spacing w:before="0"/>
                      </w:pPr>
                    </w:p>
                  </w:txbxContent>
                </v:textbox>
                <w10:wrap anchorx="page"/>
              </v:shape>
            </w:pict>
          </mc:Fallback>
        </mc:AlternateContent>
      </w:r>
      <w:r w:rsidR="00C15CD9">
        <w:rPr>
          <w:color w:val="333333"/>
        </w:rPr>
        <w:t xml:space="preserve">We provide </w:t>
      </w:r>
      <w:r w:rsidR="00C15CD9">
        <w:rPr>
          <w:b/>
          <w:color w:val="333333"/>
        </w:rPr>
        <w:t xml:space="preserve">PoE Debug Command </w:t>
      </w:r>
      <w:r w:rsidR="00C15CD9">
        <w:rPr>
          <w:color w:val="333333"/>
        </w:rPr>
        <w:t>on the “</w:t>
      </w:r>
      <w:hyperlink w:anchor="_bookmark46" w:history="1">
        <w:r w:rsidR="00C15CD9">
          <w:rPr>
            <w:b/>
          </w:rPr>
          <w:t>CLI</w:t>
        </w:r>
      </w:hyperlink>
      <w:r w:rsidR="00C15CD9">
        <w:rPr>
          <w:b/>
        </w:rPr>
        <w:t xml:space="preserve">” </w:t>
      </w:r>
      <w:r w:rsidR="00C15CD9">
        <w:rPr>
          <w:color w:val="333333"/>
        </w:rPr>
        <w:t>for troubleshooting. When users find that the PoE functions work abnormal, users can use the command to acquire the error code. The error codes are mapping to different situations, users can understand the error codes from the following table:</w:t>
      </w:r>
    </w:p>
    <w:p w14:paraId="7CB14F7B" w14:textId="77777777" w:rsidR="00101188" w:rsidRDefault="00101188">
      <w:pPr>
        <w:spacing w:line="295" w:lineRule="auto"/>
        <w:jc w:val="both"/>
        <w:sectPr w:rsidR="00101188">
          <w:pgSz w:w="11910" w:h="16840"/>
          <w:pgMar w:top="1100" w:right="640" w:bottom="280" w:left="540" w:header="608" w:footer="0" w:gutter="0"/>
          <w:cols w:space="720"/>
        </w:sectPr>
      </w:pPr>
    </w:p>
    <w:p w14:paraId="394323AF" w14:textId="77777777" w:rsidR="00101188" w:rsidRDefault="00101188">
      <w:pPr>
        <w:pStyle w:val="BodyText"/>
        <w:spacing w:before="4"/>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1"/>
      </w:tblGrid>
      <w:tr w:rsidR="00101188" w14:paraId="367D2BCB" w14:textId="77777777">
        <w:trPr>
          <w:trHeight w:val="361"/>
        </w:trPr>
        <w:tc>
          <w:tcPr>
            <w:tcW w:w="1560" w:type="dxa"/>
          </w:tcPr>
          <w:p w14:paraId="5FBCD01B" w14:textId="77777777" w:rsidR="00101188" w:rsidRDefault="00C15CD9">
            <w:pPr>
              <w:pStyle w:val="TableParagraph"/>
              <w:spacing w:before="35"/>
              <w:ind w:left="427" w:right="418"/>
              <w:jc w:val="center"/>
              <w:rPr>
                <w:sz w:val="24"/>
              </w:rPr>
            </w:pPr>
            <w:r>
              <w:rPr>
                <w:color w:val="333333"/>
                <w:sz w:val="24"/>
              </w:rPr>
              <w:t>0x91</w:t>
            </w:r>
          </w:p>
        </w:tc>
        <w:tc>
          <w:tcPr>
            <w:tcW w:w="8221" w:type="dxa"/>
          </w:tcPr>
          <w:p w14:paraId="69888C59" w14:textId="77777777" w:rsidR="00101188" w:rsidRDefault="00C15CD9">
            <w:pPr>
              <w:pStyle w:val="TableParagraph"/>
              <w:spacing w:before="35"/>
              <w:ind w:left="108"/>
              <w:rPr>
                <w:sz w:val="24"/>
              </w:rPr>
            </w:pPr>
            <w:r>
              <w:rPr>
                <w:color w:val="333333"/>
                <w:sz w:val="24"/>
              </w:rPr>
              <w:t>BT Port (60w/95w) and delivers power due to force power command.</w:t>
            </w:r>
          </w:p>
        </w:tc>
      </w:tr>
      <w:tr w:rsidR="00101188" w14:paraId="20310E1B" w14:textId="77777777">
        <w:trPr>
          <w:trHeight w:val="360"/>
        </w:trPr>
        <w:tc>
          <w:tcPr>
            <w:tcW w:w="1560" w:type="dxa"/>
          </w:tcPr>
          <w:p w14:paraId="7B05CF14" w14:textId="77777777" w:rsidR="00101188" w:rsidRDefault="00C15CD9">
            <w:pPr>
              <w:pStyle w:val="TableParagraph"/>
              <w:ind w:left="426" w:right="418"/>
              <w:jc w:val="center"/>
              <w:rPr>
                <w:sz w:val="24"/>
              </w:rPr>
            </w:pPr>
            <w:r>
              <w:rPr>
                <w:color w:val="333333"/>
                <w:sz w:val="24"/>
              </w:rPr>
              <w:t>0x1B</w:t>
            </w:r>
          </w:p>
        </w:tc>
        <w:tc>
          <w:tcPr>
            <w:tcW w:w="8221" w:type="dxa"/>
          </w:tcPr>
          <w:p w14:paraId="28E62548" w14:textId="77777777" w:rsidR="00101188" w:rsidRDefault="00C15CD9">
            <w:pPr>
              <w:pStyle w:val="TableParagraph"/>
              <w:ind w:left="108"/>
              <w:rPr>
                <w:sz w:val="24"/>
              </w:rPr>
            </w:pPr>
            <w:r>
              <w:rPr>
                <w:color w:val="333333"/>
                <w:sz w:val="24"/>
              </w:rPr>
              <w:t>PoE port is off because detection is in process.</w:t>
            </w:r>
          </w:p>
        </w:tc>
      </w:tr>
      <w:tr w:rsidR="00101188" w14:paraId="624A09ED" w14:textId="77777777">
        <w:trPr>
          <w:trHeight w:val="359"/>
        </w:trPr>
        <w:tc>
          <w:tcPr>
            <w:tcW w:w="1560" w:type="dxa"/>
          </w:tcPr>
          <w:p w14:paraId="14F6D836" w14:textId="77777777" w:rsidR="00101188" w:rsidRDefault="00C15CD9">
            <w:pPr>
              <w:pStyle w:val="TableParagraph"/>
              <w:ind w:left="425" w:right="418"/>
              <w:jc w:val="center"/>
              <w:rPr>
                <w:sz w:val="24"/>
              </w:rPr>
            </w:pPr>
            <w:r>
              <w:rPr>
                <w:color w:val="333333"/>
                <w:sz w:val="24"/>
              </w:rPr>
              <w:t>0xA8</w:t>
            </w:r>
          </w:p>
        </w:tc>
        <w:tc>
          <w:tcPr>
            <w:tcW w:w="8221" w:type="dxa"/>
          </w:tcPr>
          <w:p w14:paraId="5CD13E25" w14:textId="77777777" w:rsidR="00101188" w:rsidRDefault="00C15CD9">
            <w:pPr>
              <w:pStyle w:val="TableParagraph"/>
              <w:ind w:left="108"/>
              <w:rPr>
                <w:sz w:val="24"/>
              </w:rPr>
            </w:pPr>
            <w:r>
              <w:rPr>
                <w:color w:val="333333"/>
                <w:sz w:val="24"/>
              </w:rPr>
              <w:t>PoE port is not connected.</w:t>
            </w:r>
          </w:p>
        </w:tc>
      </w:tr>
      <w:tr w:rsidR="00101188" w14:paraId="12B336F1" w14:textId="77777777">
        <w:trPr>
          <w:trHeight w:val="359"/>
        </w:trPr>
        <w:tc>
          <w:tcPr>
            <w:tcW w:w="1560" w:type="dxa"/>
          </w:tcPr>
          <w:p w14:paraId="4D6BA5EF" w14:textId="77777777" w:rsidR="00101188" w:rsidRDefault="00C15CD9">
            <w:pPr>
              <w:pStyle w:val="TableParagraph"/>
              <w:ind w:left="428" w:right="418"/>
              <w:jc w:val="center"/>
              <w:rPr>
                <w:sz w:val="24"/>
              </w:rPr>
            </w:pPr>
            <w:r>
              <w:rPr>
                <w:color w:val="333333"/>
                <w:sz w:val="24"/>
              </w:rPr>
              <w:t>Others</w:t>
            </w:r>
          </w:p>
        </w:tc>
        <w:tc>
          <w:tcPr>
            <w:tcW w:w="8221" w:type="dxa"/>
          </w:tcPr>
          <w:p w14:paraId="35C99DB0" w14:textId="77777777" w:rsidR="00101188" w:rsidRDefault="00C15CD9">
            <w:pPr>
              <w:pStyle w:val="TableParagraph"/>
              <w:ind w:left="108"/>
              <w:rPr>
                <w:sz w:val="24"/>
              </w:rPr>
            </w:pPr>
            <w:r>
              <w:rPr>
                <w:color w:val="333333"/>
                <w:sz w:val="24"/>
              </w:rPr>
              <w:t>Please contact your system administrator!!</w:t>
            </w:r>
          </w:p>
        </w:tc>
      </w:tr>
    </w:tbl>
    <w:p w14:paraId="004F7267" w14:textId="77777777" w:rsidR="00101188" w:rsidRDefault="00101188">
      <w:pPr>
        <w:pStyle w:val="BodyText"/>
        <w:spacing w:before="9"/>
        <w:rPr>
          <w:sz w:val="10"/>
        </w:rPr>
      </w:pPr>
    </w:p>
    <w:p w14:paraId="02E48B66" w14:textId="77777777" w:rsidR="00101188" w:rsidRDefault="00C15CD9">
      <w:pPr>
        <w:pStyle w:val="Heading4"/>
        <w:rPr>
          <w:sz w:val="32"/>
        </w:rPr>
      </w:pPr>
      <w:r>
        <w:rPr>
          <w:color w:val="3379B7"/>
          <w:sz w:val="32"/>
        </w:rPr>
        <w:t>C</w:t>
      </w:r>
      <w:r>
        <w:rPr>
          <w:color w:val="3379B7"/>
        </w:rPr>
        <w:t xml:space="preserve">ONFIGURE </w:t>
      </w:r>
      <w:r>
        <w:rPr>
          <w:color w:val="3379B7"/>
          <w:sz w:val="32"/>
        </w:rPr>
        <w:t>P</w:t>
      </w:r>
      <w:r>
        <w:rPr>
          <w:color w:val="3379B7"/>
        </w:rPr>
        <w:t xml:space="preserve">OWER OVER </w:t>
      </w:r>
      <w:r>
        <w:rPr>
          <w:color w:val="3379B7"/>
          <w:sz w:val="32"/>
        </w:rPr>
        <w:t>E</w:t>
      </w:r>
      <w:r>
        <w:rPr>
          <w:color w:val="3379B7"/>
        </w:rPr>
        <w:t xml:space="preserve">THERNET </w:t>
      </w:r>
      <w:r>
        <w:rPr>
          <w:color w:val="3379B7"/>
          <w:sz w:val="32"/>
        </w:rPr>
        <w:t>(P</w:t>
      </w:r>
      <w:r>
        <w:rPr>
          <w:color w:val="3379B7"/>
        </w:rPr>
        <w:t>O</w:t>
      </w:r>
      <w:r>
        <w:rPr>
          <w:color w:val="3379B7"/>
          <w:sz w:val="32"/>
        </w:rPr>
        <w:t>E)</w:t>
      </w:r>
    </w:p>
    <w:p w14:paraId="14C48174" w14:textId="77777777" w:rsidR="00101188" w:rsidRDefault="00C15CD9">
      <w:pPr>
        <w:pStyle w:val="BodyText"/>
        <w:spacing w:before="6"/>
        <w:rPr>
          <w:b/>
          <w:sz w:val="22"/>
        </w:rPr>
      </w:pPr>
      <w:r>
        <w:rPr>
          <w:noProof/>
        </w:rPr>
        <w:drawing>
          <wp:anchor distT="0" distB="0" distL="0" distR="0" simplePos="0" relativeHeight="74" behindDoc="0" locked="0" layoutInCell="1" allowOverlap="1" wp14:anchorId="62B4BAB4" wp14:editId="4A6B6E5F">
            <wp:simplePos x="0" y="0"/>
            <wp:positionH relativeFrom="page">
              <wp:posOffset>1442981</wp:posOffset>
            </wp:positionH>
            <wp:positionV relativeFrom="paragraph">
              <wp:posOffset>199364</wp:posOffset>
            </wp:positionV>
            <wp:extent cx="4680271" cy="2544318"/>
            <wp:effectExtent l="0" t="0" r="0" b="0"/>
            <wp:wrapTopAndBottom/>
            <wp:docPr id="18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65.png"/>
                    <pic:cNvPicPr/>
                  </pic:nvPicPr>
                  <pic:blipFill>
                    <a:blip r:embed="rId73" cstate="print"/>
                    <a:stretch>
                      <a:fillRect/>
                    </a:stretch>
                  </pic:blipFill>
                  <pic:spPr>
                    <a:xfrm>
                      <a:off x="0" y="0"/>
                      <a:ext cx="4680271" cy="2544318"/>
                    </a:xfrm>
                    <a:prstGeom prst="rect">
                      <a:avLst/>
                    </a:prstGeom>
                  </pic:spPr>
                </pic:pic>
              </a:graphicData>
            </a:graphic>
          </wp:anchor>
        </w:drawing>
      </w:r>
    </w:p>
    <w:p w14:paraId="51A7063C" w14:textId="77777777" w:rsidR="00101188" w:rsidRDefault="00C15CD9">
      <w:pPr>
        <w:pStyle w:val="Heading5"/>
        <w:numPr>
          <w:ilvl w:val="0"/>
          <w:numId w:val="39"/>
        </w:numPr>
        <w:tabs>
          <w:tab w:val="left" w:pos="1259"/>
        </w:tabs>
        <w:spacing w:before="258"/>
        <w:ind w:hanging="361"/>
        <w:jc w:val="both"/>
        <w:rPr>
          <w:rFonts w:ascii="Symbol" w:hAnsi="Symbol"/>
          <w:color w:val="333333"/>
          <w:sz w:val="20"/>
          <w:u w:val="none"/>
        </w:rPr>
      </w:pPr>
      <w:r>
        <w:rPr>
          <w:color w:val="3379B7"/>
          <w:u w:color="3379B7"/>
        </w:rPr>
        <w:t>Port</w:t>
      </w:r>
    </w:p>
    <w:p w14:paraId="0FA71436" w14:textId="77777777" w:rsidR="00101188" w:rsidRDefault="00C15CD9">
      <w:pPr>
        <w:pStyle w:val="BodyText"/>
        <w:spacing w:before="68"/>
        <w:ind w:left="1258"/>
      </w:pPr>
      <w:r>
        <w:rPr>
          <w:color w:val="333333"/>
        </w:rPr>
        <w:t>Port1 to PortN, where N is based on the total PoE port number.</w:t>
      </w:r>
    </w:p>
    <w:p w14:paraId="17BF26B3" w14:textId="77777777" w:rsidR="00101188" w:rsidRDefault="00C15CD9">
      <w:pPr>
        <w:pStyle w:val="Heading5"/>
        <w:numPr>
          <w:ilvl w:val="0"/>
          <w:numId w:val="39"/>
        </w:numPr>
        <w:tabs>
          <w:tab w:val="left" w:pos="1259"/>
        </w:tabs>
        <w:ind w:hanging="361"/>
        <w:jc w:val="both"/>
        <w:rPr>
          <w:rFonts w:ascii="Symbol" w:hAnsi="Symbol"/>
          <w:color w:val="333333"/>
          <w:sz w:val="20"/>
          <w:u w:val="none"/>
        </w:rPr>
      </w:pPr>
      <w:r>
        <w:rPr>
          <w:color w:val="3379B7"/>
          <w:u w:color="3379B7"/>
        </w:rPr>
        <w:t>Mode</w:t>
      </w:r>
    </w:p>
    <w:p w14:paraId="1B3C54A8" w14:textId="77777777" w:rsidR="00101188" w:rsidRDefault="00C15CD9">
      <w:pPr>
        <w:pStyle w:val="BodyText"/>
        <w:spacing w:before="65" w:line="295" w:lineRule="auto"/>
        <w:ind w:left="1258" w:right="434"/>
        <w:jc w:val="both"/>
      </w:pPr>
      <w:r>
        <w:rPr>
          <w:color w:val="333333"/>
        </w:rPr>
        <w:t>“</w:t>
      </w:r>
      <w:r>
        <w:rPr>
          <w:b/>
          <w:color w:val="333333"/>
        </w:rPr>
        <w:t>Enable</w:t>
      </w:r>
      <w:r>
        <w:rPr>
          <w:color w:val="333333"/>
        </w:rPr>
        <w:t>”, “</w:t>
      </w:r>
      <w:r>
        <w:rPr>
          <w:b/>
          <w:color w:val="333333"/>
        </w:rPr>
        <w:t>Disable</w:t>
      </w:r>
      <w:r>
        <w:rPr>
          <w:color w:val="333333"/>
        </w:rPr>
        <w:t>”, or “</w:t>
      </w:r>
      <w:r>
        <w:rPr>
          <w:b/>
          <w:color w:val="333333"/>
        </w:rPr>
        <w:t>Force</w:t>
      </w:r>
      <w:r>
        <w:rPr>
          <w:color w:val="333333"/>
        </w:rPr>
        <w:t>” PoE function on the specific port. If the mode is configured to “Force”, the system will provide power forcedly on the specific port even there is no device connected to this port.</w:t>
      </w:r>
    </w:p>
    <w:p w14:paraId="74886A46" w14:textId="77777777" w:rsidR="00101188" w:rsidRDefault="00C15CD9">
      <w:pPr>
        <w:pStyle w:val="Heading5"/>
        <w:numPr>
          <w:ilvl w:val="0"/>
          <w:numId w:val="39"/>
        </w:numPr>
        <w:tabs>
          <w:tab w:val="left" w:pos="1259"/>
        </w:tabs>
        <w:spacing w:before="90"/>
        <w:ind w:hanging="361"/>
        <w:jc w:val="both"/>
        <w:rPr>
          <w:rFonts w:ascii="Symbol" w:hAnsi="Symbol"/>
          <w:color w:val="333333"/>
          <w:sz w:val="20"/>
          <w:u w:val="none"/>
        </w:rPr>
      </w:pPr>
      <w:r>
        <w:rPr>
          <w:color w:val="3379B7"/>
          <w:u w:color="3379B7"/>
        </w:rPr>
        <w:t>Status</w:t>
      </w:r>
    </w:p>
    <w:p w14:paraId="3061F6F1" w14:textId="77777777" w:rsidR="00101188" w:rsidRDefault="00C15CD9">
      <w:pPr>
        <w:pStyle w:val="BodyText"/>
        <w:ind w:left="1258"/>
      </w:pPr>
      <w:r>
        <w:rPr>
          <w:color w:val="333333"/>
        </w:rPr>
        <w:t>The field shows the PoE status of the specific port.</w:t>
      </w:r>
    </w:p>
    <w:p w14:paraId="394B4A9A" w14:textId="77777777" w:rsidR="00101188" w:rsidRDefault="00C15CD9">
      <w:pPr>
        <w:pStyle w:val="BodyText"/>
        <w:spacing w:line="295" w:lineRule="auto"/>
        <w:ind w:left="1258" w:right="797"/>
      </w:pPr>
      <w:r>
        <w:rPr>
          <w:color w:val="333333"/>
          <w:u w:val="single" w:color="333333"/>
        </w:rPr>
        <w:t>On</w:t>
      </w:r>
      <w:r>
        <w:rPr>
          <w:color w:val="333333"/>
        </w:rPr>
        <w:t xml:space="preserve">: PoE is enabled or configured to force on the port and power is delivered on the port. </w:t>
      </w:r>
      <w:r>
        <w:rPr>
          <w:color w:val="333333"/>
          <w:u w:val="single" w:color="333333"/>
        </w:rPr>
        <w:t>Off</w:t>
      </w:r>
      <w:r>
        <w:rPr>
          <w:color w:val="333333"/>
        </w:rPr>
        <w:t>: PoE is enabled on the port but no Powered Device (PD) is connected.</w:t>
      </w:r>
    </w:p>
    <w:p w14:paraId="1879C1A0" w14:textId="77777777" w:rsidR="00101188" w:rsidRDefault="00C15CD9">
      <w:pPr>
        <w:pStyle w:val="BodyText"/>
        <w:spacing w:before="0"/>
        <w:ind w:left="1258"/>
      </w:pPr>
      <w:r>
        <w:rPr>
          <w:color w:val="333333"/>
          <w:u w:val="single" w:color="333333"/>
        </w:rPr>
        <w:t>Disabled</w:t>
      </w:r>
      <w:r>
        <w:rPr>
          <w:color w:val="333333"/>
        </w:rPr>
        <w:t>: PoE is disabled on the port.</w:t>
      </w:r>
    </w:p>
    <w:p w14:paraId="1205DC23"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Class</w:t>
      </w:r>
    </w:p>
    <w:p w14:paraId="05DAE95C" w14:textId="77777777" w:rsidR="00101188" w:rsidRDefault="00C15CD9">
      <w:pPr>
        <w:pStyle w:val="BodyText"/>
        <w:spacing w:before="65" w:line="295" w:lineRule="auto"/>
        <w:ind w:left="1258" w:right="447"/>
      </w:pPr>
      <w:r>
        <w:rPr>
          <w:color w:val="333333"/>
        </w:rPr>
        <w:t>The field shows the class followed by the PD. The acceptable power of the class is defined in the IEEE 802.3af/at.</w:t>
      </w:r>
    </w:p>
    <w:p w14:paraId="3A371C34" w14:textId="77777777" w:rsidR="00101188" w:rsidRDefault="00C15CD9">
      <w:pPr>
        <w:pStyle w:val="Heading5"/>
        <w:numPr>
          <w:ilvl w:val="0"/>
          <w:numId w:val="39"/>
        </w:numPr>
        <w:tabs>
          <w:tab w:val="left" w:pos="1257"/>
          <w:tab w:val="left" w:pos="1259"/>
        </w:tabs>
        <w:spacing w:before="90"/>
        <w:ind w:hanging="361"/>
        <w:rPr>
          <w:rFonts w:ascii="Symbol" w:hAnsi="Symbol"/>
          <w:color w:val="333333"/>
          <w:sz w:val="20"/>
          <w:u w:val="none"/>
        </w:rPr>
      </w:pPr>
      <w:r>
        <w:rPr>
          <w:color w:val="3379B7"/>
          <w:u w:color="3379B7"/>
        </w:rPr>
        <w:t>Voltage</w:t>
      </w:r>
    </w:p>
    <w:p w14:paraId="6F41D00D" w14:textId="77777777" w:rsidR="00101188" w:rsidRDefault="00C15CD9">
      <w:pPr>
        <w:pStyle w:val="BodyText"/>
        <w:spacing w:line="295" w:lineRule="auto"/>
        <w:ind w:left="1258" w:right="447"/>
      </w:pPr>
      <w:r>
        <w:rPr>
          <w:color w:val="333333"/>
        </w:rPr>
        <w:t>This field shows the output voltage that PSE provided. The power output of the boost switch will be boosted to 53V.</w:t>
      </w:r>
    </w:p>
    <w:p w14:paraId="4AD788C5"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Power</w:t>
      </w:r>
    </w:p>
    <w:p w14:paraId="49A6C5C2" w14:textId="77777777" w:rsidR="00101188" w:rsidRDefault="00C15CD9">
      <w:pPr>
        <w:pStyle w:val="BodyText"/>
        <w:spacing w:before="65" w:line="295" w:lineRule="auto"/>
        <w:ind w:left="1258" w:right="968"/>
      </w:pPr>
      <w:r>
        <w:rPr>
          <w:color w:val="333333"/>
        </w:rPr>
        <w:t>The Consumption field contains provided power in watts. The PSE can provide up to 30Watts and the PDs can receive up to</w:t>
      </w:r>
      <w:r>
        <w:rPr>
          <w:color w:val="333333"/>
          <w:spacing w:val="-7"/>
        </w:rPr>
        <w:t xml:space="preserve"> </w:t>
      </w:r>
      <w:r>
        <w:rPr>
          <w:color w:val="333333"/>
        </w:rPr>
        <w:t>25.5Watts.</w:t>
      </w:r>
    </w:p>
    <w:p w14:paraId="1DFD754D" w14:textId="77777777" w:rsidR="00101188" w:rsidRDefault="00101188">
      <w:pPr>
        <w:spacing w:line="295" w:lineRule="auto"/>
        <w:sectPr w:rsidR="00101188">
          <w:pgSz w:w="11910" w:h="16840"/>
          <w:pgMar w:top="1100" w:right="640" w:bottom="280" w:left="540" w:header="608" w:footer="0" w:gutter="0"/>
          <w:cols w:space="720"/>
        </w:sectPr>
      </w:pPr>
    </w:p>
    <w:p w14:paraId="1F89CBF0" w14:textId="77777777" w:rsidR="00101188" w:rsidRDefault="00101188">
      <w:pPr>
        <w:pStyle w:val="BodyText"/>
        <w:spacing w:before="9"/>
        <w:rPr>
          <w:sz w:val="13"/>
        </w:rPr>
      </w:pPr>
    </w:p>
    <w:p w14:paraId="04617C2D" w14:textId="77777777" w:rsidR="00101188" w:rsidRDefault="00C15CD9">
      <w:pPr>
        <w:pStyle w:val="ListParagraph"/>
        <w:numPr>
          <w:ilvl w:val="0"/>
          <w:numId w:val="39"/>
        </w:numPr>
        <w:tabs>
          <w:tab w:val="left" w:pos="2337"/>
          <w:tab w:val="left" w:pos="2338"/>
        </w:tabs>
        <w:spacing w:before="74"/>
        <w:ind w:left="2338" w:hanging="1440"/>
        <w:rPr>
          <w:rFonts w:ascii="Symbol" w:hAnsi="Symbol"/>
          <w:color w:val="333333"/>
          <w:sz w:val="20"/>
        </w:rPr>
      </w:pPr>
      <w:r>
        <w:rPr>
          <w:noProof/>
        </w:rPr>
        <w:drawing>
          <wp:anchor distT="0" distB="0" distL="0" distR="0" simplePos="0" relativeHeight="478483456" behindDoc="1" locked="0" layoutInCell="1" allowOverlap="1" wp14:anchorId="16760A55" wp14:editId="49770DDC">
            <wp:simplePos x="0" y="0"/>
            <wp:positionH relativeFrom="page">
              <wp:posOffset>1150619</wp:posOffset>
            </wp:positionH>
            <wp:positionV relativeFrom="paragraph">
              <wp:posOffset>-21135</wp:posOffset>
            </wp:positionV>
            <wp:extent cx="581025" cy="323850"/>
            <wp:effectExtent l="0" t="0" r="0" b="0"/>
            <wp:wrapNone/>
            <wp:docPr id="1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2AE5707D" w14:textId="77777777" w:rsidR="00101188" w:rsidRDefault="00101188">
      <w:pPr>
        <w:pStyle w:val="BodyText"/>
        <w:spacing w:before="3"/>
        <w:rPr>
          <w:sz w:val="20"/>
        </w:rPr>
      </w:pPr>
    </w:p>
    <w:p w14:paraId="3F193058" w14:textId="77777777" w:rsidR="00101188" w:rsidRDefault="00C15CD9">
      <w:pPr>
        <w:pStyle w:val="BodyText"/>
        <w:spacing w:before="0"/>
        <w:ind w:left="102" w:right="306"/>
        <w:jc w:val="center"/>
      </w:pPr>
      <w:r>
        <w:rPr>
          <w:color w:val="333333"/>
        </w:rPr>
        <w:t>After configuring above fields, click "</w:t>
      </w:r>
      <w:r>
        <w:rPr>
          <w:b/>
          <w:color w:val="333333"/>
        </w:rPr>
        <w:t>Apply</w:t>
      </w:r>
      <w:r>
        <w:rPr>
          <w:color w:val="333333"/>
        </w:rPr>
        <w:t>" button to make the changes effective.</w:t>
      </w:r>
    </w:p>
    <w:p w14:paraId="44607E01"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K</w:t>
      </w:r>
      <w:r>
        <w:rPr>
          <w:b/>
          <w:color w:val="3379B7"/>
          <w:sz w:val="26"/>
        </w:rPr>
        <w:t xml:space="preserve">EEP </w:t>
      </w:r>
      <w:r>
        <w:rPr>
          <w:b/>
          <w:color w:val="3379B7"/>
          <w:sz w:val="32"/>
        </w:rPr>
        <w:t>A</w:t>
      </w:r>
      <w:r>
        <w:rPr>
          <w:b/>
          <w:color w:val="3379B7"/>
          <w:sz w:val="26"/>
        </w:rPr>
        <w:t>LIVE</w:t>
      </w:r>
    </w:p>
    <w:p w14:paraId="44CEC4A1" w14:textId="77777777" w:rsidR="00101188" w:rsidRDefault="00C15CD9">
      <w:pPr>
        <w:pStyle w:val="BodyText"/>
        <w:spacing w:before="5"/>
        <w:rPr>
          <w:b/>
          <w:sz w:val="15"/>
        </w:rPr>
      </w:pPr>
      <w:r>
        <w:rPr>
          <w:noProof/>
        </w:rPr>
        <w:drawing>
          <wp:anchor distT="0" distB="0" distL="0" distR="0" simplePos="0" relativeHeight="75" behindDoc="0" locked="0" layoutInCell="1" allowOverlap="1" wp14:anchorId="775B867D" wp14:editId="0D4353E3">
            <wp:simplePos x="0" y="0"/>
            <wp:positionH relativeFrom="page">
              <wp:posOffset>1442981</wp:posOffset>
            </wp:positionH>
            <wp:positionV relativeFrom="paragraph">
              <wp:posOffset>144708</wp:posOffset>
            </wp:positionV>
            <wp:extent cx="4680608" cy="3120390"/>
            <wp:effectExtent l="0" t="0" r="0" b="0"/>
            <wp:wrapTopAndBottom/>
            <wp:docPr id="18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66.png"/>
                    <pic:cNvPicPr/>
                  </pic:nvPicPr>
                  <pic:blipFill>
                    <a:blip r:embed="rId74" cstate="print"/>
                    <a:stretch>
                      <a:fillRect/>
                    </a:stretch>
                  </pic:blipFill>
                  <pic:spPr>
                    <a:xfrm>
                      <a:off x="0" y="0"/>
                      <a:ext cx="4680608" cy="3120390"/>
                    </a:xfrm>
                    <a:prstGeom prst="rect">
                      <a:avLst/>
                    </a:prstGeom>
                  </pic:spPr>
                </pic:pic>
              </a:graphicData>
            </a:graphic>
          </wp:anchor>
        </w:drawing>
      </w:r>
    </w:p>
    <w:p w14:paraId="4B5A2D47" w14:textId="77777777" w:rsidR="00101188" w:rsidRDefault="00101188">
      <w:pPr>
        <w:rPr>
          <w:sz w:val="15"/>
        </w:rPr>
        <w:sectPr w:rsidR="00101188">
          <w:pgSz w:w="11910" w:h="16840"/>
          <w:pgMar w:top="1100" w:right="640" w:bottom="280" w:left="540" w:header="608" w:footer="0" w:gutter="0"/>
          <w:cols w:space="720"/>
        </w:sectPr>
      </w:pPr>
    </w:p>
    <w:p w14:paraId="5D87DFFF" w14:textId="77777777" w:rsidR="00101188" w:rsidRDefault="00101188">
      <w:pPr>
        <w:pStyle w:val="BodyText"/>
        <w:spacing w:before="0"/>
        <w:rPr>
          <w:b/>
          <w:sz w:val="26"/>
        </w:rPr>
      </w:pPr>
    </w:p>
    <w:p w14:paraId="40A9265C" w14:textId="77777777" w:rsidR="00101188" w:rsidRDefault="00C15CD9">
      <w:pPr>
        <w:pStyle w:val="Heading5"/>
        <w:numPr>
          <w:ilvl w:val="0"/>
          <w:numId w:val="39"/>
        </w:numPr>
        <w:tabs>
          <w:tab w:val="left" w:pos="1257"/>
          <w:tab w:val="left" w:pos="1259"/>
        </w:tabs>
        <w:spacing w:before="200"/>
        <w:ind w:hanging="361"/>
        <w:rPr>
          <w:rFonts w:ascii="Symbol" w:hAnsi="Symbol"/>
          <w:color w:val="333333"/>
          <w:sz w:val="20"/>
          <w:u w:val="none"/>
        </w:rPr>
      </w:pPr>
      <w:r>
        <w:rPr>
          <w:noProof/>
        </w:rPr>
        <w:drawing>
          <wp:anchor distT="0" distB="0" distL="0" distR="0" simplePos="0" relativeHeight="478483968" behindDoc="1" locked="0" layoutInCell="1" allowOverlap="1" wp14:anchorId="6AF5E349" wp14:editId="761D4DB8">
            <wp:simplePos x="0" y="0"/>
            <wp:positionH relativeFrom="page">
              <wp:posOffset>4630546</wp:posOffset>
            </wp:positionH>
            <wp:positionV relativeFrom="paragraph">
              <wp:posOffset>-154866</wp:posOffset>
            </wp:positionV>
            <wp:extent cx="180860" cy="177164"/>
            <wp:effectExtent l="0" t="0" r="0" b="0"/>
            <wp:wrapNone/>
            <wp:docPr id="1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34316067" w14:textId="77777777" w:rsidR="00101188" w:rsidRDefault="00C15CD9">
      <w:pPr>
        <w:tabs>
          <w:tab w:val="left" w:pos="5311"/>
        </w:tabs>
        <w:spacing w:before="89"/>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54C261C"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685" w:space="40"/>
            <w:col w:w="9005"/>
          </w:cols>
        </w:sectPr>
      </w:pPr>
    </w:p>
    <w:p w14:paraId="355EE015" w14:textId="77777777" w:rsidR="00101188" w:rsidRDefault="00C15CD9">
      <w:pPr>
        <w:pStyle w:val="BodyText"/>
        <w:ind w:left="1258"/>
      </w:pPr>
      <w:r>
        <w:rPr>
          <w:color w:val="333333"/>
        </w:rPr>
        <w:t>Port1 to PortN, where N is based on the total PoE port number.</w:t>
      </w:r>
    </w:p>
    <w:p w14:paraId="13C74C4A"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Detect</w:t>
      </w:r>
    </w:p>
    <w:p w14:paraId="5FC6715F" w14:textId="77777777" w:rsidR="00101188" w:rsidRDefault="00C15CD9">
      <w:pPr>
        <w:pStyle w:val="BodyText"/>
        <w:spacing w:before="64" w:line="295" w:lineRule="auto"/>
        <w:ind w:left="1258" w:right="447"/>
      </w:pPr>
      <w:r>
        <w:rPr>
          <w:color w:val="333333"/>
        </w:rPr>
        <w:t>“Enable” or “Disable” to detect the Powered Device (PD) on the specific port. When the detection is enabled, the system pings the configured IP Address on every Ping Interval.</w:t>
      </w:r>
    </w:p>
    <w:p w14:paraId="5AF83615"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7F3FA508" w14:textId="77777777" w:rsidR="00101188" w:rsidRDefault="00C15CD9">
      <w:pPr>
        <w:pStyle w:val="BodyText"/>
        <w:ind w:left="1258"/>
      </w:pPr>
      <w:r>
        <w:rPr>
          <w:color w:val="333333"/>
        </w:rPr>
        <w:t>The field is the IP Address of the Powered Device (PD).</w:t>
      </w:r>
    </w:p>
    <w:p w14:paraId="47AB2934"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Ping</w:t>
      </w:r>
      <w:r>
        <w:rPr>
          <w:color w:val="3379B7"/>
          <w:spacing w:val="-2"/>
          <w:u w:color="3379B7"/>
        </w:rPr>
        <w:t xml:space="preserve"> </w:t>
      </w:r>
      <w:r>
        <w:rPr>
          <w:color w:val="3379B7"/>
          <w:u w:color="3379B7"/>
        </w:rPr>
        <w:t>Interval</w:t>
      </w:r>
    </w:p>
    <w:p w14:paraId="0C588F21" w14:textId="77777777" w:rsidR="00101188" w:rsidRDefault="00C15CD9">
      <w:pPr>
        <w:pStyle w:val="BodyText"/>
        <w:spacing w:before="64" w:line="295" w:lineRule="auto"/>
        <w:ind w:left="1258" w:right="2851"/>
      </w:pPr>
      <w:r>
        <w:rPr>
          <w:color w:val="333333"/>
        </w:rPr>
        <w:t xml:space="preserve">The Ping Interval is the duration to ping the Powered Device (PD). The range of the Ping Interval is </w:t>
      </w:r>
      <w:r>
        <w:rPr>
          <w:b/>
          <w:color w:val="333333"/>
        </w:rPr>
        <w:t xml:space="preserve">from 1 to 65535 </w:t>
      </w:r>
      <w:r>
        <w:rPr>
          <w:color w:val="333333"/>
        </w:rPr>
        <w:t>seconds.</w:t>
      </w:r>
    </w:p>
    <w:p w14:paraId="3C77934B" w14:textId="77777777" w:rsidR="00101188" w:rsidRDefault="00C15CD9">
      <w:pPr>
        <w:spacing w:line="292" w:lineRule="exact"/>
        <w:ind w:left="1258"/>
        <w:rPr>
          <w:rFonts w:ascii="Arial"/>
          <w:sz w:val="21"/>
        </w:rPr>
      </w:pPr>
      <w:r>
        <w:rPr>
          <w:rFonts w:ascii="Arial"/>
          <w:color w:val="333333"/>
          <w:sz w:val="21"/>
        </w:rPr>
        <w:t xml:space="preserve">The default </w:t>
      </w:r>
      <w:r>
        <w:rPr>
          <w:color w:val="333333"/>
          <w:sz w:val="24"/>
        </w:rPr>
        <w:t xml:space="preserve">Ping Interval </w:t>
      </w:r>
      <w:r>
        <w:rPr>
          <w:rFonts w:ascii="Arial"/>
          <w:color w:val="333333"/>
          <w:sz w:val="21"/>
        </w:rPr>
        <w:t xml:space="preserve">is </w:t>
      </w:r>
      <w:r>
        <w:rPr>
          <w:rFonts w:ascii="Arial"/>
          <w:b/>
          <w:color w:val="333333"/>
          <w:sz w:val="21"/>
        </w:rPr>
        <w:t xml:space="preserve">30 </w:t>
      </w:r>
      <w:r>
        <w:rPr>
          <w:color w:val="333333"/>
          <w:sz w:val="24"/>
        </w:rPr>
        <w:t>seconds</w:t>
      </w:r>
      <w:r>
        <w:rPr>
          <w:rFonts w:ascii="Arial"/>
          <w:color w:val="333333"/>
          <w:sz w:val="21"/>
        </w:rPr>
        <w:t>.</w:t>
      </w:r>
    </w:p>
    <w:p w14:paraId="525A87D3"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Hold</w:t>
      </w:r>
      <w:r>
        <w:rPr>
          <w:color w:val="3379B7"/>
          <w:spacing w:val="-1"/>
          <w:u w:color="3379B7"/>
        </w:rPr>
        <w:t xml:space="preserve"> </w:t>
      </w:r>
      <w:r>
        <w:rPr>
          <w:color w:val="3379B7"/>
          <w:u w:color="3379B7"/>
        </w:rPr>
        <w:t>Time</w:t>
      </w:r>
    </w:p>
    <w:p w14:paraId="761992D9" w14:textId="77777777" w:rsidR="00101188" w:rsidRDefault="00C15CD9">
      <w:pPr>
        <w:pStyle w:val="BodyText"/>
        <w:spacing w:line="295" w:lineRule="auto"/>
        <w:ind w:left="1258" w:right="447"/>
      </w:pPr>
      <w:r>
        <w:rPr>
          <w:color w:val="333333"/>
        </w:rPr>
        <w:t>The Hold Time is used when the ping fails. The system will wait for the Hold Time to expire and then try to ping the PD again.</w:t>
      </w:r>
    </w:p>
    <w:p w14:paraId="4E238FEF" w14:textId="77777777" w:rsidR="00101188" w:rsidRDefault="00C15CD9">
      <w:pPr>
        <w:spacing w:line="292" w:lineRule="exact"/>
        <w:ind w:left="1258"/>
        <w:rPr>
          <w:sz w:val="24"/>
        </w:rPr>
      </w:pPr>
      <w:r>
        <w:rPr>
          <w:color w:val="333333"/>
          <w:sz w:val="24"/>
        </w:rPr>
        <w:t xml:space="preserve">The range of the Hold Time is </w:t>
      </w:r>
      <w:r>
        <w:rPr>
          <w:b/>
          <w:color w:val="333333"/>
          <w:sz w:val="24"/>
        </w:rPr>
        <w:t xml:space="preserve">from 1 to 65535 </w:t>
      </w:r>
      <w:r>
        <w:rPr>
          <w:color w:val="333333"/>
          <w:sz w:val="24"/>
        </w:rPr>
        <w:t>seconds.</w:t>
      </w:r>
    </w:p>
    <w:p w14:paraId="45559C77" w14:textId="77777777" w:rsidR="00101188" w:rsidRDefault="00C15CD9">
      <w:pPr>
        <w:spacing w:before="67"/>
        <w:ind w:left="1258"/>
        <w:rPr>
          <w:rFonts w:ascii="Arial"/>
          <w:sz w:val="21"/>
        </w:rPr>
      </w:pPr>
      <w:r>
        <w:rPr>
          <w:rFonts w:ascii="Arial"/>
          <w:color w:val="333333"/>
          <w:sz w:val="21"/>
        </w:rPr>
        <w:t xml:space="preserve">The default </w:t>
      </w:r>
      <w:r>
        <w:rPr>
          <w:color w:val="333333"/>
          <w:sz w:val="24"/>
        </w:rPr>
        <w:t xml:space="preserve">Hold Time </w:t>
      </w:r>
      <w:r>
        <w:rPr>
          <w:rFonts w:ascii="Arial"/>
          <w:color w:val="333333"/>
          <w:sz w:val="21"/>
        </w:rPr>
        <w:t xml:space="preserve">is </w:t>
      </w:r>
      <w:r>
        <w:rPr>
          <w:rFonts w:ascii="Arial"/>
          <w:b/>
          <w:color w:val="333333"/>
          <w:sz w:val="21"/>
        </w:rPr>
        <w:t xml:space="preserve">60 </w:t>
      </w:r>
      <w:r>
        <w:rPr>
          <w:color w:val="333333"/>
          <w:sz w:val="24"/>
        </w:rPr>
        <w:t>seconds</w:t>
      </w:r>
      <w:r>
        <w:rPr>
          <w:rFonts w:ascii="Arial"/>
          <w:color w:val="333333"/>
          <w:sz w:val="21"/>
        </w:rPr>
        <w:t>.</w:t>
      </w:r>
    </w:p>
    <w:p w14:paraId="00605681" w14:textId="77777777" w:rsidR="00101188" w:rsidRDefault="00101188">
      <w:pPr>
        <w:pStyle w:val="BodyText"/>
        <w:spacing w:before="5"/>
        <w:rPr>
          <w:rFonts w:ascii="Arial"/>
          <w:sz w:val="21"/>
        </w:rPr>
      </w:pPr>
    </w:p>
    <w:p w14:paraId="0AE33B1A" w14:textId="77777777" w:rsidR="00101188" w:rsidRDefault="00C15CD9">
      <w:pPr>
        <w:pStyle w:val="ListParagraph"/>
        <w:numPr>
          <w:ilvl w:val="0"/>
          <w:numId w:val="39"/>
        </w:numPr>
        <w:tabs>
          <w:tab w:val="left" w:pos="2337"/>
          <w:tab w:val="left" w:pos="2338"/>
        </w:tabs>
        <w:spacing w:before="1"/>
        <w:ind w:left="2338" w:hanging="1440"/>
        <w:rPr>
          <w:rFonts w:ascii="Symbol" w:hAnsi="Symbol"/>
          <w:color w:val="333333"/>
          <w:sz w:val="20"/>
        </w:rPr>
      </w:pPr>
      <w:r>
        <w:rPr>
          <w:noProof/>
        </w:rPr>
        <w:drawing>
          <wp:anchor distT="0" distB="0" distL="0" distR="0" simplePos="0" relativeHeight="478484480" behindDoc="1" locked="0" layoutInCell="1" allowOverlap="1" wp14:anchorId="5D3B82C1" wp14:editId="4F140A24">
            <wp:simplePos x="0" y="0"/>
            <wp:positionH relativeFrom="page">
              <wp:posOffset>1150619</wp:posOffset>
            </wp:positionH>
            <wp:positionV relativeFrom="paragraph">
              <wp:posOffset>-69522</wp:posOffset>
            </wp:positionV>
            <wp:extent cx="581025" cy="323850"/>
            <wp:effectExtent l="0" t="0" r="0" b="0"/>
            <wp:wrapNone/>
            <wp:docPr id="1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1"/>
          <w:sz w:val="24"/>
        </w:rPr>
        <w:t xml:space="preserve"> </w:t>
      </w:r>
      <w:r>
        <w:rPr>
          <w:color w:val="333333"/>
          <w:sz w:val="24"/>
        </w:rPr>
        <w:t>Button)</w:t>
      </w:r>
    </w:p>
    <w:p w14:paraId="4A5F1CAD" w14:textId="77777777" w:rsidR="00101188" w:rsidRDefault="00101188">
      <w:pPr>
        <w:rPr>
          <w:rFonts w:ascii="Symbol" w:hAnsi="Symbol"/>
          <w:sz w:val="20"/>
        </w:rPr>
        <w:sectPr w:rsidR="00101188">
          <w:type w:val="continuous"/>
          <w:pgSz w:w="11910" w:h="16840"/>
          <w:pgMar w:top="1580" w:right="640" w:bottom="280" w:left="540" w:header="720" w:footer="720" w:gutter="0"/>
          <w:cols w:space="720"/>
        </w:sectPr>
      </w:pPr>
    </w:p>
    <w:p w14:paraId="3DDC04F6" w14:textId="77777777" w:rsidR="00101188" w:rsidRDefault="00C15CD9">
      <w:pPr>
        <w:pStyle w:val="BodyText"/>
        <w:spacing w:before="61"/>
        <w:ind w:left="1258"/>
      </w:pPr>
      <w:r>
        <w:rPr>
          <w:color w:val="333333"/>
        </w:rPr>
        <w:lastRenderedPageBreak/>
        <w:t>After configuring above fields, click "</w:t>
      </w:r>
      <w:r>
        <w:rPr>
          <w:b/>
          <w:color w:val="333333"/>
        </w:rPr>
        <w:t>Apply</w:t>
      </w:r>
      <w:r>
        <w:rPr>
          <w:color w:val="333333"/>
        </w:rPr>
        <w:t>" button to make the changes effective.</w:t>
      </w:r>
    </w:p>
    <w:p w14:paraId="3CB7200B" w14:textId="77777777" w:rsidR="00101188" w:rsidRDefault="00C15CD9">
      <w:pPr>
        <w:spacing w:before="201"/>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S</w:t>
      </w:r>
      <w:r>
        <w:rPr>
          <w:b/>
          <w:color w:val="3379B7"/>
          <w:sz w:val="26"/>
        </w:rPr>
        <w:t>CHEDULE</w:t>
      </w:r>
    </w:p>
    <w:p w14:paraId="58551532" w14:textId="77777777" w:rsidR="00101188" w:rsidRDefault="00C15CD9">
      <w:pPr>
        <w:pStyle w:val="BodyText"/>
        <w:spacing w:before="10"/>
        <w:rPr>
          <w:b/>
          <w:sz w:val="11"/>
        </w:rPr>
      </w:pPr>
      <w:r>
        <w:rPr>
          <w:noProof/>
        </w:rPr>
        <w:drawing>
          <wp:anchor distT="0" distB="0" distL="0" distR="0" simplePos="0" relativeHeight="79" behindDoc="0" locked="0" layoutInCell="1" allowOverlap="1" wp14:anchorId="4ED5F3B9" wp14:editId="00F3E896">
            <wp:simplePos x="0" y="0"/>
            <wp:positionH relativeFrom="page">
              <wp:posOffset>1437005</wp:posOffset>
            </wp:positionH>
            <wp:positionV relativeFrom="paragraph">
              <wp:posOffset>116831</wp:posOffset>
            </wp:positionV>
            <wp:extent cx="4674349" cy="6154102"/>
            <wp:effectExtent l="0" t="0" r="0" b="0"/>
            <wp:wrapTopAndBottom/>
            <wp:docPr id="19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67.png"/>
                    <pic:cNvPicPr/>
                  </pic:nvPicPr>
                  <pic:blipFill>
                    <a:blip r:embed="rId75" cstate="print"/>
                    <a:stretch>
                      <a:fillRect/>
                    </a:stretch>
                  </pic:blipFill>
                  <pic:spPr>
                    <a:xfrm>
                      <a:off x="0" y="0"/>
                      <a:ext cx="4674349" cy="6154102"/>
                    </a:xfrm>
                    <a:prstGeom prst="rect">
                      <a:avLst/>
                    </a:prstGeom>
                  </pic:spPr>
                </pic:pic>
              </a:graphicData>
            </a:graphic>
          </wp:anchor>
        </w:drawing>
      </w:r>
    </w:p>
    <w:p w14:paraId="531AF8C7" w14:textId="77777777" w:rsidR="00101188" w:rsidRDefault="00C15CD9">
      <w:pPr>
        <w:pStyle w:val="Heading5"/>
        <w:numPr>
          <w:ilvl w:val="0"/>
          <w:numId w:val="39"/>
        </w:numPr>
        <w:tabs>
          <w:tab w:val="left" w:pos="1257"/>
          <w:tab w:val="left" w:pos="1259"/>
        </w:tabs>
        <w:spacing w:before="105"/>
        <w:ind w:hanging="361"/>
        <w:rPr>
          <w:rFonts w:ascii="Symbol" w:hAnsi="Symbol"/>
          <w:color w:val="333333"/>
          <w:sz w:val="20"/>
          <w:u w:val="none"/>
        </w:rPr>
      </w:pPr>
      <w:r>
        <w:rPr>
          <w:color w:val="3379B7"/>
          <w:u w:color="3379B7"/>
        </w:rPr>
        <w:t>Port Selector</w:t>
      </w:r>
    </w:p>
    <w:p w14:paraId="4CC6CD6C" w14:textId="77777777" w:rsidR="00101188" w:rsidRDefault="00C15CD9">
      <w:pPr>
        <w:pStyle w:val="BodyText"/>
        <w:ind w:left="1258"/>
      </w:pPr>
      <w:r>
        <w:rPr>
          <w:color w:val="333333"/>
        </w:rPr>
        <w:t>Select the port number to configure the PoE Schedule.</w:t>
      </w:r>
    </w:p>
    <w:p w14:paraId="01C38DFE" w14:textId="77777777" w:rsidR="00101188" w:rsidRDefault="00C15CD9">
      <w:pPr>
        <w:pStyle w:val="BodyText"/>
        <w:ind w:left="1258"/>
      </w:pPr>
      <w:r>
        <w:rPr>
          <w:color w:val="333333"/>
        </w:rPr>
        <w:t>Port1 to PortN, where N is based on the total PoE port number.</w:t>
      </w:r>
    </w:p>
    <w:p w14:paraId="462AF003"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Schedule</w:t>
      </w:r>
      <w:r>
        <w:rPr>
          <w:color w:val="3379B7"/>
          <w:spacing w:val="-1"/>
          <w:u w:color="3379B7"/>
        </w:rPr>
        <w:t xml:space="preserve"> </w:t>
      </w:r>
      <w:r>
        <w:rPr>
          <w:color w:val="3379B7"/>
          <w:u w:color="3379B7"/>
        </w:rPr>
        <w:t>Mode</w:t>
      </w:r>
    </w:p>
    <w:p w14:paraId="78467968" w14:textId="77777777" w:rsidR="00101188" w:rsidRDefault="00C15CD9">
      <w:pPr>
        <w:pStyle w:val="BodyText"/>
        <w:spacing w:before="64"/>
        <w:ind w:left="1258"/>
      </w:pPr>
      <w:r>
        <w:rPr>
          <w:color w:val="333333"/>
        </w:rPr>
        <w:t>“Enable” or “Disable” to provide power by the schedule on the specific port.</w:t>
      </w:r>
    </w:p>
    <w:p w14:paraId="42AC8537" w14:textId="77777777" w:rsidR="00101188" w:rsidRDefault="00C15CD9">
      <w:pPr>
        <w:pStyle w:val="ListParagraph"/>
        <w:numPr>
          <w:ilvl w:val="0"/>
          <w:numId w:val="39"/>
        </w:numPr>
        <w:tabs>
          <w:tab w:val="left" w:pos="1257"/>
          <w:tab w:val="left" w:pos="1259"/>
        </w:tabs>
        <w:spacing w:before="159"/>
        <w:ind w:hanging="361"/>
        <w:rPr>
          <w:rFonts w:ascii="Symbol" w:hAnsi="Symbol"/>
          <w:color w:val="333333"/>
          <w:sz w:val="20"/>
        </w:rPr>
      </w:pPr>
      <w:r>
        <w:rPr>
          <w:b/>
          <w:color w:val="3379B7"/>
          <w:sz w:val="24"/>
          <w:u w:val="single" w:color="3379B7"/>
        </w:rPr>
        <w:t>Enable</w:t>
      </w:r>
      <w:r>
        <w:rPr>
          <w:b/>
          <w:color w:val="3379B7"/>
          <w:sz w:val="24"/>
        </w:rPr>
        <w:t xml:space="preserve"> </w:t>
      </w:r>
      <w:r>
        <w:rPr>
          <w:sz w:val="24"/>
        </w:rPr>
        <w:t>(for each</w:t>
      </w:r>
      <w:r>
        <w:rPr>
          <w:spacing w:val="-1"/>
          <w:sz w:val="24"/>
        </w:rPr>
        <w:t xml:space="preserve"> </w:t>
      </w:r>
      <w:r>
        <w:rPr>
          <w:sz w:val="24"/>
        </w:rPr>
        <w:t>day)</w:t>
      </w:r>
    </w:p>
    <w:p w14:paraId="6F7F6153" w14:textId="77777777" w:rsidR="00101188" w:rsidRDefault="00C15CD9">
      <w:pPr>
        <w:pStyle w:val="BodyText"/>
        <w:ind w:left="1258"/>
      </w:pPr>
      <w:r>
        <w:rPr>
          <w:color w:val="333333"/>
        </w:rPr>
        <w:t>The week is from Sunday to Saturday.</w:t>
      </w:r>
    </w:p>
    <w:p w14:paraId="04C59EE6" w14:textId="77777777" w:rsidR="00101188" w:rsidRDefault="00C15CD9">
      <w:pPr>
        <w:pStyle w:val="ListParagraph"/>
        <w:numPr>
          <w:ilvl w:val="0"/>
          <w:numId w:val="39"/>
        </w:numPr>
        <w:tabs>
          <w:tab w:val="left" w:pos="1257"/>
          <w:tab w:val="left" w:pos="1259"/>
        </w:tabs>
        <w:spacing w:before="158"/>
        <w:ind w:hanging="361"/>
        <w:rPr>
          <w:rFonts w:ascii="Symbol" w:hAnsi="Symbol"/>
          <w:color w:val="333333"/>
          <w:sz w:val="20"/>
        </w:rPr>
      </w:pPr>
      <w:r>
        <w:rPr>
          <w:b/>
          <w:color w:val="3379B7"/>
          <w:sz w:val="24"/>
          <w:u w:val="single" w:color="3379B7"/>
        </w:rPr>
        <w:t>Week</w:t>
      </w:r>
      <w:r>
        <w:rPr>
          <w:b/>
          <w:color w:val="3379B7"/>
          <w:sz w:val="24"/>
        </w:rPr>
        <w:t xml:space="preserve"> </w:t>
      </w:r>
      <w:r>
        <w:rPr>
          <w:sz w:val="24"/>
        </w:rPr>
        <w:t>(The x-ray of the</w:t>
      </w:r>
      <w:r>
        <w:rPr>
          <w:spacing w:val="-3"/>
          <w:sz w:val="24"/>
        </w:rPr>
        <w:t xml:space="preserve"> </w:t>
      </w:r>
      <w:r>
        <w:rPr>
          <w:sz w:val="24"/>
        </w:rPr>
        <w:t>table)</w:t>
      </w:r>
    </w:p>
    <w:p w14:paraId="2C6D86D7" w14:textId="77777777" w:rsidR="00101188" w:rsidRDefault="00101188">
      <w:pPr>
        <w:rPr>
          <w:rFonts w:ascii="Symbol" w:hAnsi="Symbol"/>
          <w:sz w:val="20"/>
        </w:rPr>
        <w:sectPr w:rsidR="00101188">
          <w:pgSz w:w="11910" w:h="16840"/>
          <w:pgMar w:top="1100" w:right="640" w:bottom="280" w:left="540" w:header="608" w:footer="0" w:gutter="0"/>
          <w:cols w:space="720"/>
        </w:sectPr>
      </w:pPr>
    </w:p>
    <w:p w14:paraId="00DAC32C" w14:textId="77777777" w:rsidR="00101188" w:rsidRDefault="00C15CD9">
      <w:pPr>
        <w:pStyle w:val="BodyText"/>
        <w:spacing w:before="61"/>
        <w:ind w:left="1258"/>
        <w:jc w:val="both"/>
      </w:pPr>
      <w:r>
        <w:rPr>
          <w:color w:val="333333"/>
        </w:rPr>
        <w:lastRenderedPageBreak/>
        <w:t>The week is from Sunday to Saturday.</w:t>
      </w:r>
    </w:p>
    <w:p w14:paraId="637E1306" w14:textId="77777777" w:rsidR="00101188" w:rsidRDefault="00C15CD9">
      <w:pPr>
        <w:pStyle w:val="ListParagraph"/>
        <w:numPr>
          <w:ilvl w:val="0"/>
          <w:numId w:val="39"/>
        </w:numPr>
        <w:tabs>
          <w:tab w:val="left" w:pos="1259"/>
        </w:tabs>
        <w:spacing w:before="159"/>
        <w:ind w:hanging="361"/>
        <w:jc w:val="both"/>
        <w:rPr>
          <w:rFonts w:ascii="Symbol" w:hAnsi="Symbol"/>
          <w:color w:val="333333"/>
          <w:sz w:val="20"/>
        </w:rPr>
      </w:pPr>
      <w:r>
        <w:rPr>
          <w:b/>
          <w:color w:val="3379B7"/>
          <w:sz w:val="24"/>
          <w:u w:val="single" w:color="3379B7"/>
        </w:rPr>
        <w:t>Hour</w:t>
      </w:r>
      <w:r>
        <w:rPr>
          <w:b/>
          <w:color w:val="3379B7"/>
          <w:sz w:val="24"/>
        </w:rPr>
        <w:t xml:space="preserve"> </w:t>
      </w:r>
      <w:r>
        <w:rPr>
          <w:sz w:val="24"/>
        </w:rPr>
        <w:t>(The y-ray of the</w:t>
      </w:r>
      <w:r>
        <w:rPr>
          <w:spacing w:val="-12"/>
          <w:sz w:val="24"/>
        </w:rPr>
        <w:t xml:space="preserve"> </w:t>
      </w:r>
      <w:r>
        <w:rPr>
          <w:sz w:val="24"/>
        </w:rPr>
        <w:t>table)</w:t>
      </w:r>
    </w:p>
    <w:p w14:paraId="76ACB52E" w14:textId="77777777" w:rsidR="00101188" w:rsidRDefault="00C15CD9">
      <w:pPr>
        <w:pStyle w:val="BodyText"/>
        <w:ind w:left="1258"/>
        <w:jc w:val="both"/>
      </w:pPr>
      <w:r>
        <w:rPr>
          <w:color w:val="333333"/>
        </w:rPr>
        <w:t>The hour is from 00 (00:00) to 23</w:t>
      </w:r>
      <w:r>
        <w:rPr>
          <w:color w:val="333333"/>
          <w:spacing w:val="-26"/>
        </w:rPr>
        <w:t xml:space="preserve"> </w:t>
      </w:r>
      <w:r>
        <w:rPr>
          <w:color w:val="333333"/>
        </w:rPr>
        <w:t>(23:00).</w:t>
      </w:r>
    </w:p>
    <w:p w14:paraId="5AAF8F82" w14:textId="77777777" w:rsidR="00101188" w:rsidRDefault="00C15CD9">
      <w:pPr>
        <w:pStyle w:val="BodyText"/>
        <w:spacing w:line="295" w:lineRule="auto"/>
        <w:ind w:left="1258" w:right="432"/>
        <w:jc w:val="both"/>
      </w:pPr>
      <w:r>
        <w:rPr>
          <w:color w:val="333333"/>
        </w:rPr>
        <w:t xml:space="preserve">Users can select the checkbox with the </w:t>
      </w:r>
      <w:r>
        <w:rPr>
          <w:color w:val="333333"/>
          <w:spacing w:val="-3"/>
        </w:rPr>
        <w:t xml:space="preserve">Week </w:t>
      </w:r>
      <w:r>
        <w:rPr>
          <w:color w:val="333333"/>
        </w:rPr>
        <w:t xml:space="preserve">and Hour in the table to enable the </w:t>
      </w:r>
      <w:r>
        <w:rPr>
          <w:color w:val="333333"/>
          <w:spacing w:val="-3"/>
        </w:rPr>
        <w:t xml:space="preserve">PoE  </w:t>
      </w:r>
      <w:r>
        <w:rPr>
          <w:color w:val="333333"/>
        </w:rPr>
        <w:t xml:space="preserve">Schedule on the specific time. For example, if the user wants the PoE to be enabled only </w:t>
      </w:r>
      <w:r>
        <w:rPr>
          <w:color w:val="333333"/>
          <w:spacing w:val="-3"/>
        </w:rPr>
        <w:t xml:space="preserve">on </w:t>
      </w:r>
      <w:r>
        <w:rPr>
          <w:color w:val="333333"/>
        </w:rPr>
        <w:t>Monday</w:t>
      </w:r>
      <w:r>
        <w:rPr>
          <w:color w:val="333333"/>
          <w:spacing w:val="-6"/>
        </w:rPr>
        <w:t xml:space="preserve"> </w:t>
      </w:r>
      <w:r>
        <w:rPr>
          <w:color w:val="333333"/>
        </w:rPr>
        <w:t>from</w:t>
      </w:r>
      <w:r>
        <w:rPr>
          <w:color w:val="333333"/>
          <w:spacing w:val="-6"/>
        </w:rPr>
        <w:t xml:space="preserve"> </w:t>
      </w:r>
      <w:r>
        <w:rPr>
          <w:color w:val="333333"/>
        </w:rPr>
        <w:t>6:00</w:t>
      </w:r>
      <w:r>
        <w:rPr>
          <w:color w:val="333333"/>
          <w:spacing w:val="-4"/>
        </w:rPr>
        <w:t xml:space="preserve"> </w:t>
      </w:r>
      <w:r>
        <w:rPr>
          <w:color w:val="333333"/>
        </w:rPr>
        <w:t>to</w:t>
      </w:r>
      <w:r>
        <w:rPr>
          <w:color w:val="333333"/>
          <w:spacing w:val="-3"/>
        </w:rPr>
        <w:t xml:space="preserve"> </w:t>
      </w:r>
      <w:r>
        <w:rPr>
          <w:color w:val="333333"/>
        </w:rPr>
        <w:t>7:00</w:t>
      </w:r>
      <w:r>
        <w:rPr>
          <w:color w:val="333333"/>
          <w:spacing w:val="-4"/>
        </w:rPr>
        <w:t xml:space="preserve"> </w:t>
      </w:r>
      <w:r>
        <w:rPr>
          <w:color w:val="333333"/>
        </w:rPr>
        <w:t>and</w:t>
      </w:r>
      <w:r>
        <w:rPr>
          <w:color w:val="333333"/>
          <w:spacing w:val="-5"/>
        </w:rPr>
        <w:t xml:space="preserve"> </w:t>
      </w:r>
      <w:r>
        <w:rPr>
          <w:color w:val="333333"/>
        </w:rPr>
        <w:t>on</w:t>
      </w:r>
      <w:r>
        <w:rPr>
          <w:color w:val="333333"/>
          <w:spacing w:val="-4"/>
        </w:rPr>
        <w:t xml:space="preserve"> </w:t>
      </w:r>
      <w:r>
        <w:rPr>
          <w:color w:val="333333"/>
        </w:rPr>
        <w:t>Wednesday</w:t>
      </w:r>
      <w:r>
        <w:rPr>
          <w:color w:val="333333"/>
          <w:spacing w:val="-7"/>
        </w:rPr>
        <w:t xml:space="preserve"> </w:t>
      </w:r>
      <w:r>
        <w:rPr>
          <w:color w:val="333333"/>
        </w:rPr>
        <w:t>from</w:t>
      </w:r>
      <w:r>
        <w:rPr>
          <w:color w:val="333333"/>
          <w:spacing w:val="-4"/>
        </w:rPr>
        <w:t xml:space="preserve"> </w:t>
      </w:r>
      <w:r>
        <w:rPr>
          <w:color w:val="333333"/>
        </w:rPr>
        <w:t>13:00</w:t>
      </w:r>
      <w:r>
        <w:rPr>
          <w:color w:val="333333"/>
          <w:spacing w:val="-7"/>
        </w:rPr>
        <w:t xml:space="preserve"> </w:t>
      </w:r>
      <w:r>
        <w:rPr>
          <w:color w:val="333333"/>
        </w:rPr>
        <w:t>to</w:t>
      </w:r>
      <w:r>
        <w:rPr>
          <w:color w:val="333333"/>
          <w:spacing w:val="-4"/>
        </w:rPr>
        <w:t xml:space="preserve"> </w:t>
      </w:r>
      <w:r>
        <w:rPr>
          <w:color w:val="333333"/>
        </w:rPr>
        <w:t>15:00,</w:t>
      </w:r>
      <w:r>
        <w:rPr>
          <w:color w:val="333333"/>
          <w:spacing w:val="-5"/>
        </w:rPr>
        <w:t xml:space="preserve"> </w:t>
      </w:r>
      <w:r>
        <w:rPr>
          <w:color w:val="333333"/>
        </w:rPr>
        <w:t>the</w:t>
      </w:r>
      <w:r>
        <w:rPr>
          <w:color w:val="333333"/>
          <w:spacing w:val="-5"/>
        </w:rPr>
        <w:t xml:space="preserve"> </w:t>
      </w:r>
      <w:r>
        <w:rPr>
          <w:color w:val="333333"/>
        </w:rPr>
        <w:t>following</w:t>
      </w:r>
      <w:r>
        <w:rPr>
          <w:color w:val="333333"/>
          <w:spacing w:val="-5"/>
        </w:rPr>
        <w:t xml:space="preserve"> </w:t>
      </w:r>
      <w:r>
        <w:rPr>
          <w:color w:val="333333"/>
        </w:rPr>
        <w:t xml:space="preserve">checkboxes must be selected – </w:t>
      </w:r>
      <w:r>
        <w:rPr>
          <w:color w:val="333333"/>
          <w:spacing w:val="-4"/>
        </w:rPr>
        <w:t xml:space="preserve">“Mon-06”, “Mon-07”, </w:t>
      </w:r>
      <w:r>
        <w:rPr>
          <w:color w:val="333333"/>
          <w:spacing w:val="-5"/>
        </w:rPr>
        <w:t xml:space="preserve">“Wed-13”, </w:t>
      </w:r>
      <w:r>
        <w:rPr>
          <w:color w:val="333333"/>
          <w:spacing w:val="-4"/>
        </w:rPr>
        <w:t xml:space="preserve">“Wed-14”, </w:t>
      </w:r>
      <w:r>
        <w:rPr>
          <w:color w:val="333333"/>
        </w:rPr>
        <w:t>and</w:t>
      </w:r>
      <w:r>
        <w:rPr>
          <w:color w:val="333333"/>
          <w:spacing w:val="22"/>
        </w:rPr>
        <w:t xml:space="preserve"> </w:t>
      </w:r>
      <w:r>
        <w:rPr>
          <w:color w:val="333333"/>
          <w:spacing w:val="-4"/>
        </w:rPr>
        <w:t>“Wed-15”.</w:t>
      </w:r>
    </w:p>
    <w:p w14:paraId="1C215A5A" w14:textId="77777777" w:rsidR="00101188" w:rsidRDefault="00C15CD9">
      <w:pPr>
        <w:spacing w:before="70"/>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282E76F2" wp14:editId="1995DB17">
            <wp:extent cx="581025" cy="323850"/>
            <wp:effectExtent l="0" t="0" r="0" b="0"/>
            <wp:docPr id="1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4693E64B" w14:textId="77777777" w:rsidR="00101188" w:rsidRDefault="00C15CD9">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32F69C8B"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P</w:t>
      </w:r>
      <w:r>
        <w:rPr>
          <w:b/>
          <w:color w:val="3379B7"/>
          <w:sz w:val="26"/>
        </w:rPr>
        <w:t>RIORITY</w:t>
      </w:r>
    </w:p>
    <w:p w14:paraId="39E05D68" w14:textId="77777777" w:rsidR="00101188" w:rsidRDefault="00C15CD9">
      <w:pPr>
        <w:spacing w:before="197" w:line="295" w:lineRule="auto"/>
        <w:ind w:left="537" w:right="434" w:firstLine="708"/>
        <w:rPr>
          <w:sz w:val="24"/>
        </w:rPr>
      </w:pPr>
      <w:r>
        <w:rPr>
          <w:color w:val="333333"/>
          <w:sz w:val="24"/>
        </w:rPr>
        <w:t xml:space="preserve">From </w:t>
      </w:r>
      <w:r>
        <w:rPr>
          <w:b/>
          <w:color w:val="333333"/>
          <w:sz w:val="24"/>
          <w:u w:val="single" w:color="333333"/>
        </w:rPr>
        <w:t>v1.1.48</w:t>
      </w:r>
      <w:r>
        <w:rPr>
          <w:color w:val="333333"/>
          <w:sz w:val="24"/>
        </w:rPr>
        <w:t>, we remove “</w:t>
      </w:r>
      <w:r>
        <w:rPr>
          <w:b/>
          <w:color w:val="333333"/>
          <w:sz w:val="24"/>
        </w:rPr>
        <w:t>Priority Mode</w:t>
      </w:r>
      <w:r>
        <w:rPr>
          <w:color w:val="333333"/>
          <w:sz w:val="24"/>
        </w:rPr>
        <w:t>” and “</w:t>
      </w:r>
      <w:r>
        <w:rPr>
          <w:b/>
          <w:color w:val="333333"/>
          <w:sz w:val="24"/>
        </w:rPr>
        <w:t>Power Limit</w:t>
      </w:r>
      <w:r>
        <w:rPr>
          <w:color w:val="333333"/>
          <w:sz w:val="24"/>
        </w:rPr>
        <w:t>” for each port configurations in the PoE Priority Page because of the support of the PoE chipset.</w:t>
      </w:r>
    </w:p>
    <w:p w14:paraId="6F6C419C" w14:textId="77777777" w:rsidR="00101188" w:rsidRDefault="00C15CD9">
      <w:pPr>
        <w:pStyle w:val="BodyText"/>
        <w:spacing w:before="0" w:line="295" w:lineRule="auto"/>
        <w:ind w:left="537" w:right="1165" w:firstLine="708"/>
      </w:pPr>
      <w:r>
        <w:rPr>
          <w:noProof/>
        </w:rPr>
        <w:drawing>
          <wp:anchor distT="0" distB="0" distL="0" distR="0" simplePos="0" relativeHeight="80" behindDoc="0" locked="0" layoutInCell="1" allowOverlap="1" wp14:anchorId="2502B0AD" wp14:editId="7340983A">
            <wp:simplePos x="0" y="0"/>
            <wp:positionH relativeFrom="page">
              <wp:posOffset>1356596</wp:posOffset>
            </wp:positionH>
            <wp:positionV relativeFrom="paragraph">
              <wp:posOffset>489387</wp:posOffset>
            </wp:positionV>
            <wp:extent cx="4829364" cy="3987165"/>
            <wp:effectExtent l="0" t="0" r="0" b="0"/>
            <wp:wrapTopAndBottom/>
            <wp:docPr id="19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68.png"/>
                    <pic:cNvPicPr/>
                  </pic:nvPicPr>
                  <pic:blipFill>
                    <a:blip r:embed="rId76" cstate="print"/>
                    <a:stretch>
                      <a:fillRect/>
                    </a:stretch>
                  </pic:blipFill>
                  <pic:spPr>
                    <a:xfrm>
                      <a:off x="0" y="0"/>
                      <a:ext cx="4829364" cy="3987165"/>
                    </a:xfrm>
                    <a:prstGeom prst="rect">
                      <a:avLst/>
                    </a:prstGeom>
                  </pic:spPr>
                </pic:pic>
              </a:graphicData>
            </a:graphic>
          </wp:anchor>
        </w:drawing>
      </w:r>
      <w:r>
        <w:rPr>
          <w:color w:val="333333"/>
        </w:rPr>
        <w:t xml:space="preserve">From </w:t>
      </w:r>
      <w:r>
        <w:rPr>
          <w:b/>
          <w:color w:val="333333"/>
          <w:u w:val="single" w:color="333333"/>
        </w:rPr>
        <w:t>v1.1.77</w:t>
      </w:r>
      <w:r>
        <w:rPr>
          <w:color w:val="333333"/>
        </w:rPr>
        <w:t>, all PoE Models (including MP/MT/MH/MQ/CP/CT/CH/CQ) support PoE Priority function including 60W/95W 802.3bt switches.</w:t>
      </w:r>
    </w:p>
    <w:p w14:paraId="271DEDEB" w14:textId="77777777" w:rsidR="00101188" w:rsidRDefault="00C15CD9">
      <w:pPr>
        <w:tabs>
          <w:tab w:val="left" w:pos="7035"/>
        </w:tabs>
        <w:spacing w:before="144"/>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23D07BE" w14:textId="77777777" w:rsidR="00101188" w:rsidRDefault="00C15CD9">
      <w:pPr>
        <w:pStyle w:val="Heading5"/>
        <w:numPr>
          <w:ilvl w:val="0"/>
          <w:numId w:val="39"/>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486016" behindDoc="1" locked="0" layoutInCell="1" allowOverlap="1" wp14:anchorId="101CD42F" wp14:editId="3D04C88B">
            <wp:simplePos x="0" y="0"/>
            <wp:positionH relativeFrom="page">
              <wp:posOffset>4630546</wp:posOffset>
            </wp:positionH>
            <wp:positionV relativeFrom="paragraph">
              <wp:posOffset>-163629</wp:posOffset>
            </wp:positionV>
            <wp:extent cx="180860" cy="177164"/>
            <wp:effectExtent l="0" t="0" r="0" b="0"/>
            <wp:wrapNone/>
            <wp:docPr id="20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w:t>
      </w:r>
    </w:p>
    <w:p w14:paraId="3A5EE6C8" w14:textId="77777777" w:rsidR="00101188" w:rsidRDefault="00C15CD9">
      <w:pPr>
        <w:pStyle w:val="ListParagraph"/>
        <w:numPr>
          <w:ilvl w:val="1"/>
          <w:numId w:val="39"/>
        </w:numPr>
        <w:tabs>
          <w:tab w:val="left" w:pos="1971"/>
        </w:tabs>
        <w:spacing w:before="64"/>
        <w:rPr>
          <w:rFonts w:ascii="Aegyptus" w:eastAsia="Aegyptus" w:hAnsi="Aegyptus"/>
          <w:color w:val="333333"/>
          <w:sz w:val="20"/>
        </w:rPr>
      </w:pPr>
      <w:r>
        <w:rPr>
          <w:color w:val="333333"/>
          <w:sz w:val="24"/>
          <w:u w:val="single" w:color="333333"/>
        </w:rPr>
        <w:t>Power</w:t>
      </w:r>
      <w:r>
        <w:rPr>
          <w:color w:val="333333"/>
          <w:spacing w:val="-2"/>
          <w:sz w:val="24"/>
          <w:u w:val="single" w:color="333333"/>
        </w:rPr>
        <w:t xml:space="preserve"> </w:t>
      </w:r>
      <w:r>
        <w:rPr>
          <w:color w:val="333333"/>
          <w:sz w:val="24"/>
          <w:u w:val="single" w:color="333333"/>
        </w:rPr>
        <w:t>Budget</w:t>
      </w:r>
    </w:p>
    <w:p w14:paraId="65C84991" w14:textId="77777777" w:rsidR="00101188" w:rsidRDefault="00C15CD9">
      <w:pPr>
        <w:spacing w:before="68" w:line="295" w:lineRule="auto"/>
        <w:ind w:left="1970" w:right="578"/>
        <w:rPr>
          <w:sz w:val="24"/>
        </w:rPr>
      </w:pPr>
      <w:r>
        <w:rPr>
          <w:color w:val="333333"/>
          <w:sz w:val="24"/>
        </w:rPr>
        <w:t xml:space="preserve">This field defines the </w:t>
      </w:r>
      <w:r>
        <w:rPr>
          <w:b/>
          <w:color w:val="333333"/>
          <w:sz w:val="24"/>
        </w:rPr>
        <w:t xml:space="preserve">maximum power </w:t>
      </w:r>
      <w:r>
        <w:rPr>
          <w:color w:val="333333"/>
          <w:sz w:val="24"/>
        </w:rPr>
        <w:t>that can provide to all the connected PDs. The range of</w:t>
      </w:r>
      <w:r>
        <w:rPr>
          <w:color w:val="333333"/>
          <w:sz w:val="24"/>
          <w:u w:val="single" w:color="333333"/>
        </w:rPr>
        <w:t xml:space="preserve"> Power Budget</w:t>
      </w:r>
      <w:r>
        <w:rPr>
          <w:color w:val="333333"/>
          <w:sz w:val="24"/>
        </w:rPr>
        <w:t xml:space="preserve"> is </w:t>
      </w:r>
      <w:r>
        <w:rPr>
          <w:b/>
          <w:color w:val="333333"/>
          <w:sz w:val="24"/>
        </w:rPr>
        <w:t xml:space="preserve">from 1 to 240 </w:t>
      </w:r>
      <w:r>
        <w:rPr>
          <w:color w:val="333333"/>
          <w:sz w:val="24"/>
        </w:rPr>
        <w:t>Watt.</w:t>
      </w:r>
    </w:p>
    <w:p w14:paraId="4FBB2162" w14:textId="77777777" w:rsidR="00101188" w:rsidRDefault="00101188">
      <w:pPr>
        <w:spacing w:line="295" w:lineRule="auto"/>
        <w:rPr>
          <w:sz w:val="24"/>
        </w:rPr>
        <w:sectPr w:rsidR="00101188">
          <w:pgSz w:w="11910" w:h="16840"/>
          <w:pgMar w:top="1100" w:right="640" w:bottom="280" w:left="540" w:header="608" w:footer="0" w:gutter="0"/>
          <w:cols w:space="720"/>
        </w:sectPr>
      </w:pPr>
    </w:p>
    <w:p w14:paraId="58FC810B" w14:textId="77777777" w:rsidR="00101188" w:rsidRDefault="00C15CD9">
      <w:pPr>
        <w:pStyle w:val="BodyText"/>
        <w:spacing w:before="61"/>
        <w:ind w:left="1970"/>
      </w:pPr>
      <w:r>
        <w:rPr>
          <w:color w:val="333333"/>
        </w:rPr>
        <w:lastRenderedPageBreak/>
        <w:t>The default</w:t>
      </w:r>
      <w:r>
        <w:rPr>
          <w:color w:val="333333"/>
          <w:u w:val="single" w:color="333333"/>
        </w:rPr>
        <w:t xml:space="preserve"> Power Budget</w:t>
      </w:r>
      <w:r>
        <w:rPr>
          <w:color w:val="333333"/>
        </w:rPr>
        <w:t xml:space="preserve"> is </w:t>
      </w:r>
      <w:r>
        <w:rPr>
          <w:b/>
          <w:color w:val="333333"/>
        </w:rPr>
        <w:t xml:space="preserve">240 </w:t>
      </w:r>
      <w:r>
        <w:rPr>
          <w:color w:val="333333"/>
        </w:rPr>
        <w:t>Watt.</w:t>
      </w:r>
    </w:p>
    <w:p w14:paraId="69EF7808"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Power Settings</w:t>
      </w:r>
    </w:p>
    <w:p w14:paraId="22DCC079"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Port</w:t>
      </w:r>
    </w:p>
    <w:p w14:paraId="09D09536" w14:textId="77777777" w:rsidR="00101188" w:rsidRDefault="00C15CD9">
      <w:pPr>
        <w:pStyle w:val="BodyText"/>
        <w:ind w:left="1970"/>
      </w:pPr>
      <w:r>
        <w:rPr>
          <w:color w:val="333333"/>
        </w:rPr>
        <w:t>Port1 to PortN, where N is based on the total PoE port number.</w:t>
      </w:r>
    </w:p>
    <w:p w14:paraId="21F8F563"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Priority</w:t>
      </w:r>
    </w:p>
    <w:p w14:paraId="66EA965A" w14:textId="77777777" w:rsidR="00101188" w:rsidRDefault="00C15CD9">
      <w:pPr>
        <w:pStyle w:val="BodyText"/>
        <w:ind w:left="1970"/>
      </w:pPr>
      <w:r>
        <w:rPr>
          <w:color w:val="333333"/>
        </w:rPr>
        <w:t xml:space="preserve">Assign the PoE priority to </w:t>
      </w:r>
      <w:r>
        <w:rPr>
          <w:b/>
          <w:color w:val="333333"/>
        </w:rPr>
        <w:t>high</w:t>
      </w:r>
      <w:r>
        <w:rPr>
          <w:color w:val="333333"/>
        </w:rPr>
        <w:t xml:space="preserve">, </w:t>
      </w:r>
      <w:r>
        <w:rPr>
          <w:b/>
          <w:color w:val="333333"/>
        </w:rPr>
        <w:t>middle</w:t>
      </w:r>
      <w:r>
        <w:rPr>
          <w:color w:val="333333"/>
        </w:rPr>
        <w:t xml:space="preserve">, or </w:t>
      </w:r>
      <w:r>
        <w:rPr>
          <w:b/>
          <w:color w:val="333333"/>
        </w:rPr>
        <w:t xml:space="preserve">low </w:t>
      </w:r>
      <w:r>
        <w:rPr>
          <w:color w:val="333333"/>
        </w:rPr>
        <w:t>for the specific port.</w:t>
      </w:r>
    </w:p>
    <w:p w14:paraId="5096EE29" w14:textId="77777777" w:rsidR="00101188" w:rsidRDefault="00C15CD9">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B8E628C" wp14:editId="20677DD6">
            <wp:extent cx="581025" cy="323850"/>
            <wp:effectExtent l="0" t="0" r="0" b="0"/>
            <wp:docPr id="20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93B7136" w14:textId="77777777" w:rsidR="00101188" w:rsidRDefault="00C15CD9">
      <w:pPr>
        <w:pStyle w:val="BodyText"/>
        <w:spacing w:before="138"/>
        <w:ind w:left="102" w:right="306"/>
        <w:jc w:val="center"/>
      </w:pPr>
      <w:r>
        <w:rPr>
          <w:color w:val="333333"/>
        </w:rPr>
        <w:t>After configuring above fields, click "</w:t>
      </w:r>
      <w:r>
        <w:rPr>
          <w:b/>
          <w:color w:val="333333"/>
        </w:rPr>
        <w:t>Apply</w:t>
      </w:r>
      <w:r>
        <w:rPr>
          <w:color w:val="333333"/>
        </w:rPr>
        <w:t>" button to make the changes effective.</w:t>
      </w:r>
    </w:p>
    <w:p w14:paraId="0873080D" w14:textId="77777777" w:rsidR="00101188" w:rsidRDefault="00101188">
      <w:pPr>
        <w:jc w:val="center"/>
        <w:sectPr w:rsidR="00101188">
          <w:pgSz w:w="11910" w:h="16840"/>
          <w:pgMar w:top="1100" w:right="640" w:bottom="280" w:left="540" w:header="608" w:footer="0" w:gutter="0"/>
          <w:cols w:space="720"/>
        </w:sectPr>
      </w:pPr>
    </w:p>
    <w:p w14:paraId="40088F9F" w14:textId="77777777" w:rsidR="00101188" w:rsidRDefault="00C15CD9">
      <w:pPr>
        <w:pStyle w:val="Heading1"/>
        <w:ind w:left="99"/>
      </w:pPr>
      <w:bookmarkStart w:id="15" w:name="_bookmark13"/>
      <w:bookmarkEnd w:id="15"/>
      <w:r>
        <w:rPr>
          <w:color w:val="333333"/>
        </w:rPr>
        <w:lastRenderedPageBreak/>
        <w:t>Industrial Protocols</w:t>
      </w:r>
    </w:p>
    <w:p w14:paraId="237AA9BE" w14:textId="75050E3A" w:rsidR="00101188" w:rsidRDefault="00AE465D">
      <w:pPr>
        <w:pStyle w:val="BodyText"/>
        <w:spacing w:before="2"/>
        <w:rPr>
          <w:rFonts w:ascii="Arial"/>
          <w:sz w:val="13"/>
        </w:rPr>
      </w:pPr>
      <w:r>
        <w:rPr>
          <w:noProof/>
        </w:rPr>
        <mc:AlternateContent>
          <mc:Choice Requires="wps">
            <w:drawing>
              <wp:anchor distT="0" distB="0" distL="0" distR="0" simplePos="0" relativeHeight="487629824" behindDoc="1" locked="0" layoutInCell="1" allowOverlap="1" wp14:anchorId="3D5340A7" wp14:editId="70E0A41E">
                <wp:simplePos x="0" y="0"/>
                <wp:positionH relativeFrom="page">
                  <wp:posOffset>666115</wp:posOffset>
                </wp:positionH>
                <wp:positionV relativeFrom="paragraph">
                  <wp:posOffset>121285</wp:posOffset>
                </wp:positionV>
                <wp:extent cx="6229985" cy="8890"/>
                <wp:effectExtent l="0" t="0" r="0" b="0"/>
                <wp:wrapTopAndBottom/>
                <wp:docPr id="8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5A341" id="Rectangle 40" o:spid="_x0000_s1026" style="position:absolute;margin-left:52.45pt;margin-top:9.55pt;width:490.55pt;height:.7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B6oMuV/QEAANs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33CEB5D7" w14:textId="77777777" w:rsidR="00101188" w:rsidRDefault="00101188">
      <w:pPr>
        <w:pStyle w:val="BodyText"/>
        <w:spacing w:before="11"/>
        <w:rPr>
          <w:rFonts w:ascii="Arial"/>
          <w:sz w:val="21"/>
        </w:rPr>
      </w:pPr>
    </w:p>
    <w:p w14:paraId="1C22CE74" w14:textId="77777777" w:rsidR="00101188" w:rsidRDefault="00C15CD9">
      <w:pPr>
        <w:spacing w:before="51"/>
        <w:ind w:left="1018"/>
        <w:rPr>
          <w:sz w:val="24"/>
        </w:rPr>
      </w:pPr>
      <w:r>
        <w:rPr>
          <w:color w:val="333333"/>
          <w:sz w:val="24"/>
        </w:rPr>
        <w:t xml:space="preserve">There are three industrial protocols provided in the switch – </w:t>
      </w:r>
      <w:r>
        <w:rPr>
          <w:b/>
          <w:color w:val="333333"/>
          <w:sz w:val="24"/>
        </w:rPr>
        <w:t>EtherNet/IP</w:t>
      </w:r>
      <w:r>
        <w:rPr>
          <w:color w:val="333333"/>
          <w:sz w:val="24"/>
        </w:rPr>
        <w:t xml:space="preserve">, </w:t>
      </w:r>
      <w:r>
        <w:rPr>
          <w:b/>
          <w:color w:val="333333"/>
          <w:sz w:val="24"/>
        </w:rPr>
        <w:t>PROFINET</w:t>
      </w:r>
      <w:r>
        <w:rPr>
          <w:color w:val="333333"/>
          <w:sz w:val="24"/>
        </w:rPr>
        <w:t>, and</w:t>
      </w:r>
    </w:p>
    <w:p w14:paraId="7E56E758" w14:textId="77777777" w:rsidR="00101188" w:rsidRDefault="00C15CD9">
      <w:pPr>
        <w:spacing w:before="67"/>
        <w:ind w:left="537"/>
        <w:rPr>
          <w:sz w:val="24"/>
        </w:rPr>
      </w:pPr>
      <w:r>
        <w:rPr>
          <w:b/>
          <w:color w:val="333333"/>
          <w:sz w:val="24"/>
        </w:rPr>
        <w:t>Modbus/TCP</w:t>
      </w:r>
      <w:r>
        <w:rPr>
          <w:color w:val="333333"/>
          <w:sz w:val="24"/>
        </w:rPr>
        <w:t>.</w:t>
      </w:r>
    </w:p>
    <w:p w14:paraId="66F60571" w14:textId="7D1F95E7" w:rsidR="00101188" w:rsidRDefault="00C15CD9">
      <w:pPr>
        <w:pStyle w:val="BodyText"/>
        <w:spacing w:line="295" w:lineRule="auto"/>
        <w:ind w:left="537" w:right="432" w:firstLine="480"/>
        <w:jc w:val="both"/>
      </w:pPr>
      <w:r>
        <w:rPr>
          <w:b/>
          <w:color w:val="333333"/>
        </w:rPr>
        <w:t xml:space="preserve">EtherNet/IP </w:t>
      </w:r>
      <w:r>
        <w:rPr>
          <w:color w:val="333333"/>
        </w:rPr>
        <w:t xml:space="preserve">is an </w:t>
      </w:r>
      <w:r>
        <w:rPr>
          <w:b/>
          <w:color w:val="333333"/>
        </w:rPr>
        <w:t xml:space="preserve">industrial network protocol </w:t>
      </w:r>
      <w:r>
        <w:rPr>
          <w:color w:val="333333"/>
        </w:rPr>
        <w:t xml:space="preserve">that linked up the Common Industrial Protocol (CIP) with standard Ethernet. EtherNet/IP </w:t>
      </w:r>
      <w:r>
        <w:rPr>
          <w:color w:val="333333"/>
          <w:spacing w:val="-3"/>
        </w:rPr>
        <w:t xml:space="preserve">takes </w:t>
      </w:r>
      <w:r>
        <w:rPr>
          <w:color w:val="333333"/>
        </w:rPr>
        <w:t xml:space="preserve">advantage of </w:t>
      </w:r>
      <w:r w:rsidR="00AE465D">
        <w:rPr>
          <w:color w:val="333333"/>
        </w:rPr>
        <w:t>both Internet</w:t>
      </w:r>
      <w:r>
        <w:rPr>
          <w:b/>
          <w:color w:val="333333"/>
        </w:rPr>
        <w:t xml:space="preserve"> Protocol suite </w:t>
      </w:r>
      <w:r>
        <w:rPr>
          <w:color w:val="333333"/>
        </w:rPr>
        <w:t xml:space="preserve">and </w:t>
      </w:r>
      <w:r>
        <w:rPr>
          <w:b/>
          <w:color w:val="333333"/>
        </w:rPr>
        <w:t>IEEE 802 standard</w:t>
      </w:r>
      <w:r>
        <w:rPr>
          <w:color w:val="333333"/>
        </w:rPr>
        <w:t xml:space="preserve">, which are the most widely deployed collections of Ethernet standards, to define the features and functions </w:t>
      </w:r>
      <w:r>
        <w:rPr>
          <w:color w:val="333333"/>
          <w:spacing w:val="-3"/>
        </w:rPr>
        <w:t xml:space="preserve">for </w:t>
      </w:r>
      <w:r>
        <w:rPr>
          <w:color w:val="333333"/>
        </w:rPr>
        <w:t xml:space="preserve">its transportation, networking, </w:t>
      </w:r>
      <w:r>
        <w:rPr>
          <w:color w:val="333333"/>
          <w:spacing w:val="-3"/>
        </w:rPr>
        <w:t xml:space="preserve">data </w:t>
      </w:r>
      <w:r>
        <w:rPr>
          <w:color w:val="333333"/>
        </w:rPr>
        <w:t xml:space="preserve">link and physical </w:t>
      </w:r>
      <w:r>
        <w:rPr>
          <w:color w:val="333333"/>
          <w:spacing w:val="-3"/>
        </w:rPr>
        <w:t xml:space="preserve">layers. </w:t>
      </w:r>
      <w:r>
        <w:rPr>
          <w:color w:val="333333"/>
        </w:rPr>
        <w:t xml:space="preserve">CIP makes use of </w:t>
      </w:r>
      <w:r>
        <w:rPr>
          <w:b/>
          <w:color w:val="333333"/>
        </w:rPr>
        <w:t xml:space="preserve">object-oriented design </w:t>
      </w:r>
      <w:r>
        <w:rPr>
          <w:color w:val="333333"/>
        </w:rPr>
        <w:t xml:space="preserve">to provide EtherNet/IP with the services and device profiles needed </w:t>
      </w:r>
      <w:r>
        <w:rPr>
          <w:color w:val="333333"/>
          <w:spacing w:val="-3"/>
        </w:rPr>
        <w:t xml:space="preserve">for </w:t>
      </w:r>
      <w:r>
        <w:rPr>
          <w:color w:val="333333"/>
        </w:rPr>
        <w:t xml:space="preserve">real-time control applications. The object-oriented design of the CIP is also used to promote consistent implementation of automation functions into a diverse </w:t>
      </w:r>
      <w:r>
        <w:rPr>
          <w:color w:val="333333"/>
          <w:spacing w:val="-3"/>
        </w:rPr>
        <w:t xml:space="preserve">ecosystem </w:t>
      </w:r>
      <w:r>
        <w:rPr>
          <w:color w:val="333333"/>
        </w:rPr>
        <w:t xml:space="preserve">of products. EtherNet/IP defines how to organize the data in a </w:t>
      </w:r>
      <w:r>
        <w:rPr>
          <w:color w:val="333333"/>
          <w:spacing w:val="-3"/>
        </w:rPr>
        <w:t xml:space="preserve">TCP/UDP </w:t>
      </w:r>
      <w:r>
        <w:rPr>
          <w:color w:val="333333"/>
        </w:rPr>
        <w:t xml:space="preserve">packet and </w:t>
      </w:r>
      <w:r>
        <w:rPr>
          <w:color w:val="333333"/>
          <w:spacing w:val="-3"/>
        </w:rPr>
        <w:t xml:space="preserve">transfers </w:t>
      </w:r>
      <w:r>
        <w:rPr>
          <w:color w:val="333333"/>
        </w:rPr>
        <w:t>the packet in the application</w:t>
      </w:r>
      <w:r>
        <w:rPr>
          <w:color w:val="333333"/>
          <w:spacing w:val="-2"/>
        </w:rPr>
        <w:t xml:space="preserve"> </w:t>
      </w:r>
      <w:r>
        <w:rPr>
          <w:color w:val="333333"/>
          <w:spacing w:val="-6"/>
        </w:rPr>
        <w:t>layer.</w:t>
      </w:r>
    </w:p>
    <w:p w14:paraId="073B9E3D" w14:textId="499B961E" w:rsidR="00101188" w:rsidRDefault="00C15CD9">
      <w:pPr>
        <w:pStyle w:val="BodyText"/>
        <w:spacing w:before="0" w:line="295" w:lineRule="auto"/>
        <w:ind w:left="537" w:right="431" w:firstLine="480"/>
        <w:jc w:val="both"/>
      </w:pPr>
      <w:r>
        <w:rPr>
          <w:b/>
          <w:color w:val="333333"/>
        </w:rPr>
        <w:t xml:space="preserve">Modbus </w:t>
      </w:r>
      <w:r>
        <w:rPr>
          <w:color w:val="333333"/>
        </w:rPr>
        <w:t xml:space="preserve">is a popular communication protocol used </w:t>
      </w:r>
      <w:r>
        <w:rPr>
          <w:color w:val="333333"/>
          <w:spacing w:val="-3"/>
        </w:rPr>
        <w:t xml:space="preserve">for </w:t>
      </w:r>
      <w:r>
        <w:rPr>
          <w:color w:val="333333"/>
        </w:rPr>
        <w:t xml:space="preserve">the </w:t>
      </w:r>
      <w:r>
        <w:rPr>
          <w:b/>
          <w:color w:val="333333"/>
        </w:rPr>
        <w:t>industrial serial devices</w:t>
      </w:r>
      <w:r>
        <w:rPr>
          <w:color w:val="333333"/>
        </w:rPr>
        <w:t>. It is usually working as “</w:t>
      </w:r>
      <w:r>
        <w:rPr>
          <w:b/>
          <w:color w:val="333333"/>
        </w:rPr>
        <w:t>master-slave</w:t>
      </w:r>
      <w:r>
        <w:rPr>
          <w:color w:val="333333"/>
        </w:rPr>
        <w:t>” architecture and</w:t>
      </w:r>
      <w:r>
        <w:rPr>
          <w:color w:val="333333"/>
          <w:spacing w:val="-40"/>
        </w:rPr>
        <w:t xml:space="preserve"> </w:t>
      </w:r>
      <w:r>
        <w:rPr>
          <w:color w:val="333333"/>
        </w:rPr>
        <w:t xml:space="preserve">working with </w:t>
      </w:r>
      <w:r>
        <w:rPr>
          <w:b/>
          <w:color w:val="333333"/>
        </w:rPr>
        <w:t xml:space="preserve">programmable logic controllers </w:t>
      </w:r>
      <w:r>
        <w:rPr>
          <w:color w:val="333333"/>
        </w:rPr>
        <w:t xml:space="preserve">which are also called </w:t>
      </w:r>
      <w:r>
        <w:rPr>
          <w:b/>
          <w:color w:val="333333"/>
        </w:rPr>
        <w:t>PLC</w:t>
      </w:r>
      <w:r>
        <w:rPr>
          <w:color w:val="333333"/>
        </w:rPr>
        <w:t xml:space="preserve">s. The Modbus/TCP implies to provide Modbus Messaging service on the </w:t>
      </w:r>
      <w:r>
        <w:rPr>
          <w:color w:val="333333"/>
          <w:spacing w:val="-8"/>
        </w:rPr>
        <w:t xml:space="preserve">TCP/IP, </w:t>
      </w:r>
      <w:r>
        <w:rPr>
          <w:color w:val="333333"/>
        </w:rPr>
        <w:t xml:space="preserve">so that the devices which are running Modbus can communicate with each other with Modbus messages. The Modbus messages are encapsulated with an Ethernet </w:t>
      </w:r>
      <w:r>
        <w:rPr>
          <w:color w:val="333333"/>
          <w:spacing w:val="-4"/>
        </w:rPr>
        <w:t xml:space="preserve">TCP/IP </w:t>
      </w:r>
      <w:r>
        <w:rPr>
          <w:color w:val="333333"/>
        </w:rPr>
        <w:t xml:space="preserve">wrapper </w:t>
      </w:r>
      <w:r w:rsidR="00AE465D">
        <w:rPr>
          <w:color w:val="333333"/>
        </w:rPr>
        <w:t>based on</w:t>
      </w:r>
      <w:r>
        <w:rPr>
          <w:color w:val="333333"/>
        </w:rPr>
        <w:t xml:space="preserve"> the standard. During the transmission, the switches can only acquire the encapsulated information when the Modbus/TCP is enabled. If users would </w:t>
      </w:r>
      <w:r>
        <w:rPr>
          <w:color w:val="333333"/>
          <w:spacing w:val="-3"/>
        </w:rPr>
        <w:t xml:space="preserve">like </w:t>
      </w:r>
      <w:r>
        <w:rPr>
          <w:color w:val="333333"/>
        </w:rPr>
        <w:t xml:space="preserve">to understand the real content of Modbus message, users </w:t>
      </w:r>
      <w:r w:rsidR="00AE465D">
        <w:rPr>
          <w:color w:val="333333"/>
        </w:rPr>
        <w:t>must</w:t>
      </w:r>
      <w:r>
        <w:rPr>
          <w:color w:val="333333"/>
        </w:rPr>
        <w:t xml:space="preserve"> install other utilities such as </w:t>
      </w:r>
      <w:r>
        <w:rPr>
          <w:color w:val="333333"/>
          <w:spacing w:val="-3"/>
        </w:rPr>
        <w:t xml:space="preserve">“ModScan”. </w:t>
      </w:r>
      <w:r>
        <w:rPr>
          <w:color w:val="333333"/>
        </w:rPr>
        <w:t xml:space="preserve">Our switches implement the Modbus/TCP registers including </w:t>
      </w:r>
      <w:r>
        <w:rPr>
          <w:color w:val="333333"/>
          <w:spacing w:val="-3"/>
        </w:rPr>
        <w:t xml:space="preserve">system </w:t>
      </w:r>
      <w:r>
        <w:rPr>
          <w:color w:val="333333"/>
        </w:rPr>
        <w:t xml:space="preserve">information, firmware information, port information, and packet information. The details </w:t>
      </w:r>
      <w:r>
        <w:rPr>
          <w:color w:val="333333"/>
          <w:spacing w:val="-3"/>
        </w:rPr>
        <w:t xml:space="preserve">refer </w:t>
      </w:r>
      <w:r>
        <w:rPr>
          <w:color w:val="333333"/>
        </w:rPr>
        <w:t xml:space="preserve">to the </w:t>
      </w:r>
      <w:hyperlink w:anchor="_bookmark14" w:history="1">
        <w:r>
          <w:rPr>
            <w:color w:val="333333"/>
          </w:rPr>
          <w:t>“Modbus Data Mapping Information</w:t>
        </w:r>
      </w:hyperlink>
      <w:r>
        <w:rPr>
          <w:color w:val="333333"/>
        </w:rPr>
        <w:t>”</w:t>
      </w:r>
      <w:r>
        <w:rPr>
          <w:color w:val="333333"/>
          <w:spacing w:val="-27"/>
        </w:rPr>
        <w:t xml:space="preserve"> </w:t>
      </w:r>
      <w:r>
        <w:rPr>
          <w:color w:val="333333"/>
        </w:rPr>
        <w:t>section.</w:t>
      </w:r>
    </w:p>
    <w:p w14:paraId="15324A01" w14:textId="77777777" w:rsidR="00101188" w:rsidRDefault="00C15CD9">
      <w:pPr>
        <w:pStyle w:val="BodyText"/>
        <w:spacing w:before="0" w:line="295" w:lineRule="auto"/>
        <w:ind w:left="537" w:right="430" w:firstLine="480"/>
        <w:jc w:val="both"/>
      </w:pPr>
      <w:r>
        <w:rPr>
          <w:b/>
        </w:rPr>
        <w:t xml:space="preserve">PROFINET </w:t>
      </w:r>
      <w:r>
        <w:t xml:space="preserve">is a technical standard </w:t>
      </w:r>
      <w:r>
        <w:rPr>
          <w:spacing w:val="-3"/>
        </w:rPr>
        <w:t xml:space="preserve">for </w:t>
      </w:r>
      <w:r>
        <w:t xml:space="preserve">automation data communication over Industrial Ethernet. It is designed </w:t>
      </w:r>
      <w:r>
        <w:rPr>
          <w:spacing w:val="-3"/>
        </w:rPr>
        <w:t xml:space="preserve">for </w:t>
      </w:r>
      <w:r>
        <w:t xml:space="preserve">collecting data and controlling devices in industrial </w:t>
      </w:r>
      <w:r>
        <w:rPr>
          <w:spacing w:val="-3"/>
        </w:rPr>
        <w:t xml:space="preserve">systems. </w:t>
      </w:r>
      <w:r>
        <w:rPr>
          <w:b/>
        </w:rPr>
        <w:t xml:space="preserve">PROFINET </w:t>
      </w:r>
      <w:r>
        <w:t xml:space="preserve">is maintained and supported by </w:t>
      </w:r>
      <w:r>
        <w:rPr>
          <w:b/>
        </w:rPr>
        <w:t xml:space="preserve">PROFIBUS &amp; PROFINET International </w:t>
      </w:r>
      <w:r>
        <w:t>(</w:t>
      </w:r>
      <w:r>
        <w:rPr>
          <w:b/>
        </w:rPr>
        <w:t>PI</w:t>
      </w:r>
      <w:r>
        <w:t xml:space="preserve">). It defines entire </w:t>
      </w:r>
      <w:r>
        <w:rPr>
          <w:spacing w:val="-3"/>
        </w:rPr>
        <w:t xml:space="preserve">data </w:t>
      </w:r>
      <w:r>
        <w:t xml:space="preserve">exchange not only IO-controllers and IO-devices but also parameter setting and diagnosis. </w:t>
      </w:r>
      <w:r>
        <w:rPr>
          <w:b/>
        </w:rPr>
        <w:t xml:space="preserve">PROFINET </w:t>
      </w:r>
      <w:r>
        <w:t xml:space="preserve">is useful </w:t>
      </w:r>
      <w:r>
        <w:rPr>
          <w:spacing w:val="-3"/>
        </w:rPr>
        <w:t xml:space="preserve">for </w:t>
      </w:r>
      <w:r>
        <w:t xml:space="preserve">production and process automation, </w:t>
      </w:r>
      <w:r>
        <w:rPr>
          <w:spacing w:val="-3"/>
        </w:rPr>
        <w:t xml:space="preserve">safety </w:t>
      </w:r>
      <w:r>
        <w:t xml:space="preserve">applications, and all </w:t>
      </w:r>
      <w:r>
        <w:rPr>
          <w:spacing w:val="-3"/>
        </w:rPr>
        <w:t xml:space="preserve">range </w:t>
      </w:r>
      <w:r>
        <w:t>of drive technology while these applications are</w:t>
      </w:r>
      <w:r>
        <w:rPr>
          <w:spacing w:val="-8"/>
        </w:rPr>
        <w:t xml:space="preserve"> </w:t>
      </w:r>
      <w:r>
        <w:t>implemented.</w:t>
      </w:r>
    </w:p>
    <w:p w14:paraId="454DB28C" w14:textId="77777777" w:rsidR="00101188" w:rsidRDefault="00101188">
      <w:pPr>
        <w:spacing w:line="295" w:lineRule="auto"/>
        <w:jc w:val="both"/>
        <w:sectPr w:rsidR="00101188">
          <w:pgSz w:w="11910" w:h="16840"/>
          <w:pgMar w:top="1100" w:right="640" w:bottom="280" w:left="540" w:header="608" w:footer="0" w:gutter="0"/>
          <w:cols w:space="720"/>
        </w:sectPr>
      </w:pPr>
    </w:p>
    <w:p w14:paraId="50C788D0" w14:textId="77777777" w:rsidR="00101188" w:rsidRDefault="00101188">
      <w:pPr>
        <w:pStyle w:val="BodyText"/>
        <w:spacing w:before="1"/>
        <w:rPr>
          <w:sz w:val="13"/>
        </w:rPr>
      </w:pPr>
    </w:p>
    <w:p w14:paraId="11D8793E" w14:textId="77777777" w:rsidR="00101188" w:rsidRDefault="00C15CD9">
      <w:pPr>
        <w:spacing w:before="35"/>
        <w:ind w:left="537"/>
        <w:rPr>
          <w:b/>
          <w:sz w:val="26"/>
        </w:rPr>
      </w:pPr>
      <w:r>
        <w:rPr>
          <w:b/>
          <w:color w:val="3379B7"/>
          <w:spacing w:val="3"/>
          <w:sz w:val="32"/>
        </w:rPr>
        <w:t>M</w:t>
      </w:r>
      <w:r>
        <w:rPr>
          <w:b/>
          <w:color w:val="3379B7"/>
          <w:spacing w:val="3"/>
          <w:sz w:val="26"/>
        </w:rPr>
        <w:t xml:space="preserve">ODBUS </w:t>
      </w:r>
      <w:r>
        <w:rPr>
          <w:b/>
          <w:color w:val="3379B7"/>
          <w:spacing w:val="-7"/>
          <w:sz w:val="32"/>
        </w:rPr>
        <w:t>D</w:t>
      </w:r>
      <w:r>
        <w:rPr>
          <w:b/>
          <w:color w:val="3379B7"/>
          <w:spacing w:val="-7"/>
          <w:sz w:val="26"/>
        </w:rPr>
        <w:t xml:space="preserve">ATA </w:t>
      </w:r>
      <w:r>
        <w:rPr>
          <w:b/>
          <w:color w:val="3379B7"/>
          <w:sz w:val="32"/>
        </w:rPr>
        <w:t>F</w:t>
      </w:r>
      <w:r>
        <w:rPr>
          <w:b/>
          <w:color w:val="3379B7"/>
          <w:sz w:val="26"/>
        </w:rPr>
        <w:t xml:space="preserve">ORMAT </w:t>
      </w:r>
      <w:r>
        <w:rPr>
          <w:b/>
          <w:color w:val="3379B7"/>
          <w:spacing w:val="3"/>
          <w:sz w:val="26"/>
        </w:rPr>
        <w:t xml:space="preserve">AND </w:t>
      </w:r>
      <w:r>
        <w:rPr>
          <w:b/>
          <w:color w:val="3379B7"/>
          <w:spacing w:val="4"/>
          <w:sz w:val="32"/>
        </w:rPr>
        <w:t>F</w:t>
      </w:r>
      <w:r>
        <w:rPr>
          <w:b/>
          <w:color w:val="3379B7"/>
          <w:spacing w:val="4"/>
          <w:sz w:val="26"/>
        </w:rPr>
        <w:t>UNCTION</w:t>
      </w:r>
      <w:r>
        <w:rPr>
          <w:b/>
          <w:color w:val="3379B7"/>
          <w:spacing w:val="56"/>
          <w:sz w:val="26"/>
        </w:rPr>
        <w:t xml:space="preserve"> </w:t>
      </w:r>
      <w:r>
        <w:rPr>
          <w:b/>
          <w:color w:val="3379B7"/>
          <w:spacing w:val="3"/>
          <w:sz w:val="32"/>
        </w:rPr>
        <w:t>C</w:t>
      </w:r>
      <w:r>
        <w:rPr>
          <w:b/>
          <w:color w:val="3379B7"/>
          <w:spacing w:val="3"/>
          <w:sz w:val="26"/>
        </w:rPr>
        <w:t>ODE</w:t>
      </w:r>
    </w:p>
    <w:p w14:paraId="38B005A8" w14:textId="77777777" w:rsidR="00101188" w:rsidRDefault="00C15CD9">
      <w:pPr>
        <w:pStyle w:val="BodyText"/>
        <w:spacing w:before="197" w:after="34"/>
        <w:ind w:left="1018"/>
      </w:pPr>
      <w:r>
        <w:rPr>
          <w:color w:val="333333"/>
        </w:rPr>
        <w:t>The primary four types of Modbus/TCP data format are as following:</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3"/>
        <w:gridCol w:w="3111"/>
        <w:gridCol w:w="1700"/>
        <w:gridCol w:w="3119"/>
      </w:tblGrid>
      <w:tr w:rsidR="00101188" w14:paraId="05302C95" w14:textId="77777777">
        <w:trPr>
          <w:trHeight w:val="510"/>
        </w:trPr>
        <w:tc>
          <w:tcPr>
            <w:tcW w:w="4964" w:type="dxa"/>
            <w:gridSpan w:val="2"/>
            <w:shd w:val="clear" w:color="auto" w:fill="0089CA"/>
          </w:tcPr>
          <w:p w14:paraId="53D5D878" w14:textId="77777777" w:rsidR="00101188" w:rsidRDefault="00C15CD9">
            <w:pPr>
              <w:pStyle w:val="TableParagraph"/>
              <w:spacing w:before="109"/>
              <w:ind w:left="1627"/>
              <w:rPr>
                <w:b/>
                <w:sz w:val="24"/>
              </w:rPr>
            </w:pPr>
            <w:r>
              <w:rPr>
                <w:b/>
                <w:color w:val="FFFFFF"/>
                <w:sz w:val="24"/>
              </w:rPr>
              <w:t>Data Access Type</w:t>
            </w:r>
          </w:p>
        </w:tc>
        <w:tc>
          <w:tcPr>
            <w:tcW w:w="1700" w:type="dxa"/>
            <w:shd w:val="clear" w:color="auto" w:fill="0089CA"/>
          </w:tcPr>
          <w:p w14:paraId="4DDE56A6" w14:textId="77777777" w:rsidR="00101188" w:rsidRDefault="00C15CD9">
            <w:pPr>
              <w:pStyle w:val="TableParagraph"/>
              <w:spacing w:before="109"/>
              <w:ind w:left="114" w:right="106"/>
              <w:jc w:val="center"/>
              <w:rPr>
                <w:b/>
                <w:sz w:val="24"/>
              </w:rPr>
            </w:pPr>
            <w:r>
              <w:rPr>
                <w:b/>
                <w:color w:val="FFFFFF"/>
                <w:sz w:val="24"/>
              </w:rPr>
              <w:t>Function Code</w:t>
            </w:r>
          </w:p>
        </w:tc>
        <w:tc>
          <w:tcPr>
            <w:tcW w:w="3119" w:type="dxa"/>
            <w:shd w:val="clear" w:color="auto" w:fill="0089CA"/>
          </w:tcPr>
          <w:p w14:paraId="65AEFD16" w14:textId="77777777" w:rsidR="00101188" w:rsidRDefault="00C15CD9">
            <w:pPr>
              <w:pStyle w:val="TableParagraph"/>
              <w:spacing w:before="109"/>
              <w:ind w:left="801"/>
              <w:rPr>
                <w:b/>
                <w:sz w:val="24"/>
              </w:rPr>
            </w:pPr>
            <w:r>
              <w:rPr>
                <w:b/>
                <w:color w:val="FFFFFF"/>
                <w:sz w:val="24"/>
              </w:rPr>
              <w:t>Function Name</w:t>
            </w:r>
          </w:p>
        </w:tc>
      </w:tr>
      <w:tr w:rsidR="00101188" w14:paraId="0968885F" w14:textId="77777777">
        <w:trPr>
          <w:trHeight w:val="359"/>
        </w:trPr>
        <w:tc>
          <w:tcPr>
            <w:tcW w:w="1853" w:type="dxa"/>
            <w:vMerge w:val="restart"/>
          </w:tcPr>
          <w:p w14:paraId="242AFFB6" w14:textId="77777777" w:rsidR="00101188" w:rsidRDefault="00101188">
            <w:pPr>
              <w:pStyle w:val="TableParagraph"/>
              <w:spacing w:before="10"/>
              <w:ind w:left="0"/>
              <w:rPr>
                <w:sz w:val="17"/>
              </w:rPr>
            </w:pPr>
          </w:p>
          <w:p w14:paraId="20A0A9B5" w14:textId="77777777" w:rsidR="00101188" w:rsidRDefault="00C15CD9">
            <w:pPr>
              <w:pStyle w:val="TableParagraph"/>
              <w:spacing w:before="0"/>
              <w:ind w:left="107"/>
              <w:rPr>
                <w:sz w:val="24"/>
              </w:rPr>
            </w:pPr>
            <w:r>
              <w:rPr>
                <w:color w:val="333333"/>
                <w:sz w:val="24"/>
              </w:rPr>
              <w:t>Bit Access</w:t>
            </w:r>
          </w:p>
        </w:tc>
        <w:tc>
          <w:tcPr>
            <w:tcW w:w="3111" w:type="dxa"/>
          </w:tcPr>
          <w:p w14:paraId="4E9B4E42" w14:textId="77777777" w:rsidR="00101188" w:rsidRDefault="00C15CD9">
            <w:pPr>
              <w:pStyle w:val="TableParagraph"/>
              <w:ind w:left="107"/>
              <w:rPr>
                <w:sz w:val="24"/>
              </w:rPr>
            </w:pPr>
            <w:r>
              <w:rPr>
                <w:color w:val="333333"/>
                <w:sz w:val="24"/>
              </w:rPr>
              <w:t>Physical Discrete Inputs</w:t>
            </w:r>
          </w:p>
        </w:tc>
        <w:tc>
          <w:tcPr>
            <w:tcW w:w="1700" w:type="dxa"/>
          </w:tcPr>
          <w:p w14:paraId="37161B16" w14:textId="77777777" w:rsidR="00101188" w:rsidRDefault="00C15CD9">
            <w:pPr>
              <w:pStyle w:val="TableParagraph"/>
              <w:ind w:left="6"/>
              <w:jc w:val="center"/>
              <w:rPr>
                <w:sz w:val="24"/>
              </w:rPr>
            </w:pPr>
            <w:r>
              <w:rPr>
                <w:color w:val="333333"/>
                <w:sz w:val="24"/>
              </w:rPr>
              <w:t>2</w:t>
            </w:r>
          </w:p>
        </w:tc>
        <w:tc>
          <w:tcPr>
            <w:tcW w:w="3119" w:type="dxa"/>
          </w:tcPr>
          <w:p w14:paraId="6619DE0D" w14:textId="77777777" w:rsidR="00101188" w:rsidRDefault="00C15CD9">
            <w:pPr>
              <w:pStyle w:val="TableParagraph"/>
              <w:ind w:left="107"/>
              <w:rPr>
                <w:sz w:val="24"/>
              </w:rPr>
            </w:pPr>
            <w:r>
              <w:rPr>
                <w:color w:val="333333"/>
                <w:sz w:val="24"/>
              </w:rPr>
              <w:t>Read Discrete Inputs</w:t>
            </w:r>
          </w:p>
        </w:tc>
      </w:tr>
      <w:tr w:rsidR="00101188" w14:paraId="0150B1F7" w14:textId="77777777">
        <w:trPr>
          <w:trHeight w:val="359"/>
        </w:trPr>
        <w:tc>
          <w:tcPr>
            <w:tcW w:w="1853" w:type="dxa"/>
            <w:vMerge/>
            <w:tcBorders>
              <w:top w:val="nil"/>
            </w:tcBorders>
          </w:tcPr>
          <w:p w14:paraId="0A444A5B" w14:textId="77777777" w:rsidR="00101188" w:rsidRDefault="00101188">
            <w:pPr>
              <w:rPr>
                <w:sz w:val="2"/>
                <w:szCs w:val="2"/>
              </w:rPr>
            </w:pPr>
          </w:p>
        </w:tc>
        <w:tc>
          <w:tcPr>
            <w:tcW w:w="3111" w:type="dxa"/>
          </w:tcPr>
          <w:p w14:paraId="78E52E1E" w14:textId="77777777" w:rsidR="00101188" w:rsidRDefault="00C15CD9">
            <w:pPr>
              <w:pStyle w:val="TableParagraph"/>
              <w:ind w:left="107"/>
              <w:rPr>
                <w:sz w:val="24"/>
              </w:rPr>
            </w:pPr>
            <w:r>
              <w:rPr>
                <w:color w:val="333333"/>
                <w:sz w:val="24"/>
              </w:rPr>
              <w:t>Internal Bits or Physical Coils</w:t>
            </w:r>
          </w:p>
        </w:tc>
        <w:tc>
          <w:tcPr>
            <w:tcW w:w="1700" w:type="dxa"/>
          </w:tcPr>
          <w:p w14:paraId="0B27236C" w14:textId="77777777" w:rsidR="00101188" w:rsidRDefault="00C15CD9">
            <w:pPr>
              <w:pStyle w:val="TableParagraph"/>
              <w:ind w:left="6"/>
              <w:jc w:val="center"/>
              <w:rPr>
                <w:sz w:val="24"/>
              </w:rPr>
            </w:pPr>
            <w:r>
              <w:rPr>
                <w:color w:val="333333"/>
                <w:sz w:val="24"/>
              </w:rPr>
              <w:t>1</w:t>
            </w:r>
          </w:p>
        </w:tc>
        <w:tc>
          <w:tcPr>
            <w:tcW w:w="3119" w:type="dxa"/>
          </w:tcPr>
          <w:p w14:paraId="778696B6" w14:textId="77777777" w:rsidR="00101188" w:rsidRDefault="00C15CD9">
            <w:pPr>
              <w:pStyle w:val="TableParagraph"/>
              <w:ind w:left="107"/>
              <w:rPr>
                <w:sz w:val="24"/>
              </w:rPr>
            </w:pPr>
            <w:r>
              <w:rPr>
                <w:color w:val="333333"/>
                <w:sz w:val="24"/>
              </w:rPr>
              <w:t>Read Coils</w:t>
            </w:r>
          </w:p>
        </w:tc>
      </w:tr>
      <w:tr w:rsidR="00101188" w14:paraId="43041B6A" w14:textId="77777777">
        <w:trPr>
          <w:trHeight w:val="359"/>
        </w:trPr>
        <w:tc>
          <w:tcPr>
            <w:tcW w:w="1853" w:type="dxa"/>
            <w:vMerge w:val="restart"/>
          </w:tcPr>
          <w:p w14:paraId="0FC80F4D" w14:textId="77777777" w:rsidR="00101188" w:rsidRDefault="00C15CD9">
            <w:pPr>
              <w:pStyle w:val="TableParagraph"/>
              <w:spacing w:before="37"/>
              <w:ind w:left="107"/>
              <w:rPr>
                <w:sz w:val="24"/>
              </w:rPr>
            </w:pPr>
            <w:r>
              <w:rPr>
                <w:color w:val="333333"/>
                <w:sz w:val="24"/>
              </w:rPr>
              <w:t>Word Access</w:t>
            </w:r>
          </w:p>
          <w:p w14:paraId="08FFA3CA" w14:textId="77777777" w:rsidR="00101188" w:rsidRDefault="00C15CD9">
            <w:pPr>
              <w:pStyle w:val="TableParagraph"/>
              <w:spacing w:before="67"/>
              <w:ind w:left="107"/>
              <w:rPr>
                <w:sz w:val="24"/>
              </w:rPr>
            </w:pPr>
            <w:r>
              <w:rPr>
                <w:color w:val="333333"/>
                <w:sz w:val="24"/>
              </w:rPr>
              <w:t>(16-bit Access)</w:t>
            </w:r>
          </w:p>
        </w:tc>
        <w:tc>
          <w:tcPr>
            <w:tcW w:w="3111" w:type="dxa"/>
          </w:tcPr>
          <w:p w14:paraId="523B3ECE" w14:textId="77777777" w:rsidR="00101188" w:rsidRDefault="00C15CD9">
            <w:pPr>
              <w:pStyle w:val="TableParagraph"/>
              <w:ind w:left="107"/>
              <w:rPr>
                <w:sz w:val="24"/>
              </w:rPr>
            </w:pPr>
            <w:r>
              <w:rPr>
                <w:color w:val="333333"/>
                <w:sz w:val="24"/>
              </w:rPr>
              <w:t>Physical Input Registers</w:t>
            </w:r>
          </w:p>
        </w:tc>
        <w:tc>
          <w:tcPr>
            <w:tcW w:w="1700" w:type="dxa"/>
          </w:tcPr>
          <w:p w14:paraId="45E552CB" w14:textId="77777777" w:rsidR="00101188" w:rsidRDefault="00C15CD9">
            <w:pPr>
              <w:pStyle w:val="TableParagraph"/>
              <w:ind w:left="6"/>
              <w:jc w:val="center"/>
              <w:rPr>
                <w:sz w:val="24"/>
              </w:rPr>
            </w:pPr>
            <w:r>
              <w:rPr>
                <w:color w:val="333333"/>
                <w:sz w:val="24"/>
              </w:rPr>
              <w:t>4</w:t>
            </w:r>
          </w:p>
        </w:tc>
        <w:tc>
          <w:tcPr>
            <w:tcW w:w="3119" w:type="dxa"/>
          </w:tcPr>
          <w:p w14:paraId="09A611C3" w14:textId="77777777" w:rsidR="00101188" w:rsidRDefault="00C15CD9">
            <w:pPr>
              <w:pStyle w:val="TableParagraph"/>
              <w:ind w:left="107"/>
              <w:rPr>
                <w:sz w:val="24"/>
              </w:rPr>
            </w:pPr>
            <w:r>
              <w:rPr>
                <w:color w:val="333333"/>
                <w:sz w:val="24"/>
              </w:rPr>
              <w:t>Read Input Registers</w:t>
            </w:r>
          </w:p>
        </w:tc>
      </w:tr>
      <w:tr w:rsidR="00101188" w14:paraId="1BFC4961" w14:textId="77777777">
        <w:trPr>
          <w:trHeight w:val="362"/>
        </w:trPr>
        <w:tc>
          <w:tcPr>
            <w:tcW w:w="1853" w:type="dxa"/>
            <w:vMerge/>
            <w:tcBorders>
              <w:top w:val="nil"/>
            </w:tcBorders>
          </w:tcPr>
          <w:p w14:paraId="0F9C867B" w14:textId="77777777" w:rsidR="00101188" w:rsidRDefault="00101188">
            <w:pPr>
              <w:rPr>
                <w:sz w:val="2"/>
                <w:szCs w:val="2"/>
              </w:rPr>
            </w:pPr>
          </w:p>
        </w:tc>
        <w:tc>
          <w:tcPr>
            <w:tcW w:w="3111" w:type="dxa"/>
          </w:tcPr>
          <w:p w14:paraId="02DFCF6A" w14:textId="77777777" w:rsidR="00101188" w:rsidRDefault="00C15CD9">
            <w:pPr>
              <w:pStyle w:val="TableParagraph"/>
              <w:ind w:left="107"/>
              <w:rPr>
                <w:sz w:val="24"/>
              </w:rPr>
            </w:pPr>
            <w:r>
              <w:rPr>
                <w:color w:val="333333"/>
                <w:sz w:val="24"/>
              </w:rPr>
              <w:t>Physical Output Registers</w:t>
            </w:r>
          </w:p>
        </w:tc>
        <w:tc>
          <w:tcPr>
            <w:tcW w:w="1700" w:type="dxa"/>
          </w:tcPr>
          <w:p w14:paraId="5F24C7DC" w14:textId="77777777" w:rsidR="00101188" w:rsidRDefault="00C15CD9">
            <w:pPr>
              <w:pStyle w:val="TableParagraph"/>
              <w:ind w:left="6"/>
              <w:jc w:val="center"/>
              <w:rPr>
                <w:sz w:val="24"/>
              </w:rPr>
            </w:pPr>
            <w:r>
              <w:rPr>
                <w:color w:val="333333"/>
                <w:sz w:val="24"/>
              </w:rPr>
              <w:t>3</w:t>
            </w:r>
          </w:p>
        </w:tc>
        <w:tc>
          <w:tcPr>
            <w:tcW w:w="3119" w:type="dxa"/>
          </w:tcPr>
          <w:p w14:paraId="21141F2A" w14:textId="77777777" w:rsidR="00101188" w:rsidRDefault="00C15CD9">
            <w:pPr>
              <w:pStyle w:val="TableParagraph"/>
              <w:ind w:left="107"/>
              <w:rPr>
                <w:sz w:val="24"/>
              </w:rPr>
            </w:pPr>
            <w:r>
              <w:rPr>
                <w:color w:val="333333"/>
                <w:sz w:val="24"/>
              </w:rPr>
              <w:t>Read Holding Registers</w:t>
            </w:r>
          </w:p>
        </w:tc>
      </w:tr>
    </w:tbl>
    <w:p w14:paraId="3897CDC7" w14:textId="77777777" w:rsidR="00101188" w:rsidRDefault="00C15CD9">
      <w:pPr>
        <w:pStyle w:val="Heading4"/>
        <w:spacing w:before="165"/>
      </w:pPr>
      <w:bookmarkStart w:id="16" w:name="_bookmark14"/>
      <w:bookmarkEnd w:id="16"/>
      <w:r>
        <w:rPr>
          <w:color w:val="3379B7"/>
          <w:sz w:val="32"/>
        </w:rPr>
        <w:t>M</w:t>
      </w:r>
      <w:r>
        <w:rPr>
          <w:color w:val="3379B7"/>
        </w:rPr>
        <w:t xml:space="preserve">ODBUS </w:t>
      </w:r>
      <w:r>
        <w:rPr>
          <w:color w:val="3379B7"/>
          <w:sz w:val="32"/>
        </w:rPr>
        <w:t>D</w:t>
      </w:r>
      <w:r>
        <w:rPr>
          <w:color w:val="3379B7"/>
        </w:rPr>
        <w:t xml:space="preserve">ATA </w:t>
      </w:r>
      <w:r>
        <w:rPr>
          <w:color w:val="3379B7"/>
          <w:sz w:val="32"/>
        </w:rPr>
        <w:t>M</w:t>
      </w:r>
      <w:r>
        <w:rPr>
          <w:color w:val="3379B7"/>
        </w:rPr>
        <w:t xml:space="preserve">APPING </w:t>
      </w:r>
      <w:r>
        <w:rPr>
          <w:color w:val="3379B7"/>
          <w:sz w:val="32"/>
        </w:rPr>
        <w:t>I</w:t>
      </w:r>
      <w:r>
        <w:rPr>
          <w:color w:val="3379B7"/>
        </w:rPr>
        <w:t>NFORMATION</w:t>
      </w:r>
    </w:p>
    <w:p w14:paraId="32BE2655" w14:textId="77777777" w:rsidR="00101188" w:rsidRDefault="00C15CD9">
      <w:pPr>
        <w:pStyle w:val="BodyText"/>
        <w:spacing w:before="198"/>
        <w:ind w:left="1018"/>
      </w:pPr>
      <w:r>
        <w:rPr>
          <w:color w:val="333333"/>
        </w:rPr>
        <w:t xml:space="preserve">In the following tables, we assume the total port number is </w:t>
      </w:r>
      <w:r>
        <w:rPr>
          <w:b/>
          <w:color w:val="333333"/>
        </w:rPr>
        <w:t>28</w:t>
      </w:r>
      <w:r>
        <w:rPr>
          <w:color w:val="333333"/>
        </w:rPr>
        <w:t>.</w:t>
      </w:r>
    </w:p>
    <w:p w14:paraId="43D158F4" w14:textId="77777777" w:rsidR="00101188" w:rsidRDefault="00C15CD9">
      <w:pPr>
        <w:spacing w:before="67" w:after="34"/>
        <w:ind w:left="1018"/>
        <w:rPr>
          <w:sz w:val="24"/>
        </w:rPr>
      </w:pPr>
      <w:r>
        <w:rPr>
          <w:color w:val="333333"/>
          <w:sz w:val="24"/>
        </w:rPr>
        <w:t xml:space="preserve">The following table is for </w:t>
      </w:r>
      <w:r>
        <w:rPr>
          <w:b/>
          <w:color w:val="333333"/>
          <w:sz w:val="24"/>
        </w:rPr>
        <w:t xml:space="preserve">Function Code 3 </w:t>
      </w:r>
      <w:r>
        <w:rPr>
          <w:color w:val="333333"/>
          <w:sz w:val="24"/>
        </w:rPr>
        <w:t>(</w:t>
      </w:r>
      <w:r>
        <w:rPr>
          <w:b/>
          <w:color w:val="333333"/>
          <w:sz w:val="24"/>
        </w:rPr>
        <w:t>Holding Registers</w:t>
      </w:r>
      <w:r>
        <w:rPr>
          <w:color w:val="333333"/>
          <w:sz w:val="24"/>
        </w:rPr>
        <w:t xml:space="preserve">) / </w:t>
      </w:r>
      <w:r>
        <w:rPr>
          <w:b/>
          <w:color w:val="333333"/>
          <w:sz w:val="24"/>
        </w:rPr>
        <w:t>Function Code 6</w:t>
      </w:r>
      <w:r>
        <w:rPr>
          <w:color w:val="333333"/>
          <w:sz w:val="24"/>
        </w:rPr>
        <w:t>.</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034"/>
        <w:gridCol w:w="3306"/>
      </w:tblGrid>
      <w:tr w:rsidR="00101188" w14:paraId="32864B0A" w14:textId="77777777">
        <w:trPr>
          <w:trHeight w:val="359"/>
        </w:trPr>
        <w:tc>
          <w:tcPr>
            <w:tcW w:w="2336" w:type="dxa"/>
            <w:shd w:val="clear" w:color="auto" w:fill="0089CA"/>
          </w:tcPr>
          <w:p w14:paraId="514E6CD2" w14:textId="77777777" w:rsidR="00101188" w:rsidRDefault="00C15CD9">
            <w:pPr>
              <w:pStyle w:val="TableParagraph"/>
              <w:ind w:left="437"/>
              <w:rPr>
                <w:b/>
                <w:sz w:val="24"/>
              </w:rPr>
            </w:pPr>
            <w:r>
              <w:rPr>
                <w:b/>
                <w:color w:val="FFFFFF"/>
                <w:sz w:val="24"/>
              </w:rPr>
              <w:t>Address Offset</w:t>
            </w:r>
          </w:p>
        </w:tc>
        <w:tc>
          <w:tcPr>
            <w:tcW w:w="1388" w:type="dxa"/>
            <w:shd w:val="clear" w:color="auto" w:fill="0089CA"/>
          </w:tcPr>
          <w:p w14:paraId="48B18882" w14:textId="77777777" w:rsidR="00101188" w:rsidRDefault="00C15CD9">
            <w:pPr>
              <w:pStyle w:val="TableParagraph"/>
              <w:ind w:left="193"/>
              <w:rPr>
                <w:b/>
                <w:sz w:val="24"/>
              </w:rPr>
            </w:pPr>
            <w:r>
              <w:rPr>
                <w:b/>
                <w:color w:val="FFFFFF"/>
                <w:sz w:val="24"/>
              </w:rPr>
              <w:t>Data Type</w:t>
            </w:r>
          </w:p>
        </w:tc>
        <w:tc>
          <w:tcPr>
            <w:tcW w:w="1801" w:type="dxa"/>
            <w:shd w:val="clear" w:color="auto" w:fill="0089CA"/>
          </w:tcPr>
          <w:p w14:paraId="5DCEC35C" w14:textId="77777777" w:rsidR="00101188" w:rsidRDefault="00C15CD9">
            <w:pPr>
              <w:pStyle w:val="TableParagraph"/>
              <w:ind w:left="195"/>
              <w:rPr>
                <w:b/>
                <w:sz w:val="24"/>
              </w:rPr>
            </w:pPr>
            <w:r>
              <w:rPr>
                <w:b/>
                <w:color w:val="FFFFFF"/>
                <w:sz w:val="24"/>
              </w:rPr>
              <w:t>Interpretation</w:t>
            </w:r>
          </w:p>
        </w:tc>
        <w:tc>
          <w:tcPr>
            <w:tcW w:w="4340" w:type="dxa"/>
            <w:gridSpan w:val="2"/>
            <w:shd w:val="clear" w:color="auto" w:fill="0089CA"/>
          </w:tcPr>
          <w:p w14:paraId="60297BFC" w14:textId="77777777" w:rsidR="00101188" w:rsidRDefault="00C15CD9">
            <w:pPr>
              <w:pStyle w:val="TableParagraph"/>
              <w:ind w:left="1576" w:right="1571"/>
              <w:jc w:val="center"/>
              <w:rPr>
                <w:b/>
                <w:sz w:val="24"/>
              </w:rPr>
            </w:pPr>
            <w:r>
              <w:rPr>
                <w:b/>
                <w:color w:val="FFFFFF"/>
                <w:sz w:val="24"/>
              </w:rPr>
              <w:t>Description</w:t>
            </w:r>
          </w:p>
        </w:tc>
      </w:tr>
      <w:tr w:rsidR="00101188" w14:paraId="53952B92" w14:textId="77777777">
        <w:trPr>
          <w:trHeight w:val="359"/>
        </w:trPr>
        <w:tc>
          <w:tcPr>
            <w:tcW w:w="9865" w:type="dxa"/>
            <w:gridSpan w:val="5"/>
            <w:shd w:val="clear" w:color="auto" w:fill="D9D9D9"/>
          </w:tcPr>
          <w:p w14:paraId="64F985F6" w14:textId="77777777" w:rsidR="00101188" w:rsidRDefault="00C15CD9">
            <w:pPr>
              <w:pStyle w:val="TableParagraph"/>
              <w:ind w:left="107"/>
              <w:rPr>
                <w:b/>
                <w:sz w:val="24"/>
              </w:rPr>
            </w:pPr>
            <w:r>
              <w:rPr>
                <w:b/>
                <w:color w:val="333333"/>
                <w:sz w:val="24"/>
              </w:rPr>
              <w:t>System Information</w:t>
            </w:r>
          </w:p>
        </w:tc>
      </w:tr>
      <w:tr w:rsidR="00101188" w14:paraId="6E665654" w14:textId="77777777">
        <w:trPr>
          <w:trHeight w:val="381"/>
        </w:trPr>
        <w:tc>
          <w:tcPr>
            <w:tcW w:w="2336" w:type="dxa"/>
            <w:vMerge w:val="restart"/>
          </w:tcPr>
          <w:p w14:paraId="1CB56DE3" w14:textId="77777777" w:rsidR="00101188" w:rsidRDefault="00101188">
            <w:pPr>
              <w:pStyle w:val="TableParagraph"/>
              <w:spacing w:before="2"/>
              <w:ind w:left="0"/>
              <w:rPr>
                <w:sz w:val="18"/>
              </w:rPr>
            </w:pPr>
          </w:p>
          <w:p w14:paraId="77455BE1" w14:textId="77777777" w:rsidR="00101188" w:rsidRDefault="00C15CD9">
            <w:pPr>
              <w:pStyle w:val="TableParagraph"/>
              <w:spacing w:before="0" w:line="295" w:lineRule="auto"/>
              <w:ind w:left="107" w:right="1225"/>
              <w:rPr>
                <w:sz w:val="24"/>
              </w:rPr>
            </w:pPr>
            <w:r>
              <w:rPr>
                <w:color w:val="333333"/>
                <w:sz w:val="24"/>
              </w:rPr>
              <w:t>0x0000 to 0x0008</w:t>
            </w:r>
          </w:p>
        </w:tc>
        <w:tc>
          <w:tcPr>
            <w:tcW w:w="1388" w:type="dxa"/>
            <w:vMerge w:val="restart"/>
          </w:tcPr>
          <w:p w14:paraId="3AE2AC57" w14:textId="77777777" w:rsidR="00101188" w:rsidRDefault="00101188">
            <w:pPr>
              <w:pStyle w:val="TableParagraph"/>
              <w:spacing w:before="11"/>
              <w:ind w:left="0"/>
              <w:rPr>
                <w:sz w:val="32"/>
              </w:rPr>
            </w:pPr>
          </w:p>
          <w:p w14:paraId="24FA6B23" w14:textId="77777777" w:rsidR="00101188" w:rsidRDefault="00C15CD9">
            <w:pPr>
              <w:pStyle w:val="TableParagraph"/>
              <w:spacing w:before="1"/>
              <w:ind w:left="107"/>
              <w:rPr>
                <w:sz w:val="24"/>
              </w:rPr>
            </w:pPr>
            <w:r>
              <w:rPr>
                <w:color w:val="333333"/>
                <w:sz w:val="24"/>
              </w:rPr>
              <w:t>1 word</w:t>
            </w:r>
          </w:p>
        </w:tc>
        <w:tc>
          <w:tcPr>
            <w:tcW w:w="1801" w:type="dxa"/>
            <w:vMerge w:val="restart"/>
          </w:tcPr>
          <w:p w14:paraId="35ECD5E9" w14:textId="77777777" w:rsidR="00101188" w:rsidRDefault="00101188">
            <w:pPr>
              <w:pStyle w:val="TableParagraph"/>
              <w:spacing w:before="11"/>
              <w:ind w:left="0"/>
              <w:rPr>
                <w:sz w:val="32"/>
              </w:rPr>
            </w:pPr>
          </w:p>
          <w:p w14:paraId="59D72E53" w14:textId="77777777" w:rsidR="00101188" w:rsidRDefault="00C15CD9">
            <w:pPr>
              <w:pStyle w:val="TableParagraph"/>
              <w:spacing w:before="1"/>
              <w:ind w:left="107"/>
              <w:rPr>
                <w:sz w:val="24"/>
              </w:rPr>
            </w:pPr>
            <w:r>
              <w:rPr>
                <w:color w:val="333333"/>
                <w:sz w:val="24"/>
              </w:rPr>
              <w:t>HEX</w:t>
            </w:r>
          </w:p>
        </w:tc>
        <w:tc>
          <w:tcPr>
            <w:tcW w:w="4340" w:type="dxa"/>
            <w:gridSpan w:val="2"/>
            <w:tcBorders>
              <w:bottom w:val="nil"/>
            </w:tcBorders>
          </w:tcPr>
          <w:p w14:paraId="2F190876" w14:textId="77777777" w:rsidR="00101188" w:rsidRDefault="00C15CD9">
            <w:pPr>
              <w:pStyle w:val="TableParagraph"/>
              <w:ind w:left="106"/>
              <w:rPr>
                <w:b/>
                <w:sz w:val="24"/>
              </w:rPr>
            </w:pPr>
            <w:r>
              <w:rPr>
                <w:b/>
                <w:color w:val="333333"/>
                <w:sz w:val="24"/>
              </w:rPr>
              <w:t>Port 1 to Port 8 Status Configuration</w:t>
            </w:r>
          </w:p>
        </w:tc>
      </w:tr>
      <w:tr w:rsidR="00101188" w14:paraId="4A29924A" w14:textId="77777777">
        <w:trPr>
          <w:trHeight w:val="359"/>
        </w:trPr>
        <w:tc>
          <w:tcPr>
            <w:tcW w:w="2336" w:type="dxa"/>
            <w:vMerge/>
            <w:tcBorders>
              <w:top w:val="nil"/>
            </w:tcBorders>
          </w:tcPr>
          <w:p w14:paraId="670ACEF2" w14:textId="77777777" w:rsidR="00101188" w:rsidRDefault="00101188">
            <w:pPr>
              <w:rPr>
                <w:sz w:val="2"/>
                <w:szCs w:val="2"/>
              </w:rPr>
            </w:pPr>
          </w:p>
        </w:tc>
        <w:tc>
          <w:tcPr>
            <w:tcW w:w="1388" w:type="dxa"/>
            <w:vMerge/>
            <w:tcBorders>
              <w:top w:val="nil"/>
            </w:tcBorders>
          </w:tcPr>
          <w:p w14:paraId="24B212A0" w14:textId="77777777" w:rsidR="00101188" w:rsidRDefault="00101188">
            <w:pPr>
              <w:rPr>
                <w:sz w:val="2"/>
                <w:szCs w:val="2"/>
              </w:rPr>
            </w:pPr>
          </w:p>
        </w:tc>
        <w:tc>
          <w:tcPr>
            <w:tcW w:w="1801" w:type="dxa"/>
            <w:vMerge/>
            <w:tcBorders>
              <w:top w:val="nil"/>
            </w:tcBorders>
          </w:tcPr>
          <w:p w14:paraId="5E814F80" w14:textId="77777777" w:rsidR="00101188" w:rsidRDefault="00101188">
            <w:pPr>
              <w:rPr>
                <w:sz w:val="2"/>
                <w:szCs w:val="2"/>
              </w:rPr>
            </w:pPr>
          </w:p>
        </w:tc>
        <w:tc>
          <w:tcPr>
            <w:tcW w:w="1034" w:type="dxa"/>
            <w:tcBorders>
              <w:top w:val="nil"/>
              <w:bottom w:val="nil"/>
              <w:right w:val="nil"/>
            </w:tcBorders>
          </w:tcPr>
          <w:p w14:paraId="21D3D75D" w14:textId="77777777" w:rsidR="00101188" w:rsidRDefault="00C15CD9">
            <w:pPr>
              <w:pStyle w:val="TableParagraph"/>
              <w:spacing w:before="11"/>
              <w:ind w:left="105" w:right="105"/>
              <w:jc w:val="center"/>
              <w:rPr>
                <w:sz w:val="24"/>
              </w:rPr>
            </w:pPr>
            <w:r>
              <w:rPr>
                <w:color w:val="333333"/>
                <w:sz w:val="24"/>
              </w:rPr>
              <w:t>0x0000:</w:t>
            </w:r>
          </w:p>
        </w:tc>
        <w:tc>
          <w:tcPr>
            <w:tcW w:w="3306" w:type="dxa"/>
            <w:tcBorders>
              <w:top w:val="nil"/>
              <w:left w:val="nil"/>
              <w:bottom w:val="nil"/>
            </w:tcBorders>
          </w:tcPr>
          <w:p w14:paraId="56F9D9E9" w14:textId="77777777" w:rsidR="00101188" w:rsidRDefault="00C15CD9">
            <w:pPr>
              <w:pStyle w:val="TableParagraph"/>
              <w:spacing w:before="11"/>
              <w:ind w:left="109"/>
              <w:rPr>
                <w:sz w:val="24"/>
              </w:rPr>
            </w:pPr>
            <w:r>
              <w:rPr>
                <w:color w:val="333333"/>
                <w:sz w:val="24"/>
              </w:rPr>
              <w:t>Disable</w:t>
            </w:r>
          </w:p>
        </w:tc>
      </w:tr>
      <w:tr w:rsidR="00101188" w14:paraId="1C3BB6AE" w14:textId="77777777">
        <w:trPr>
          <w:trHeight w:val="340"/>
        </w:trPr>
        <w:tc>
          <w:tcPr>
            <w:tcW w:w="2336" w:type="dxa"/>
            <w:vMerge/>
            <w:tcBorders>
              <w:top w:val="nil"/>
            </w:tcBorders>
          </w:tcPr>
          <w:p w14:paraId="37DE0823" w14:textId="77777777" w:rsidR="00101188" w:rsidRDefault="00101188">
            <w:pPr>
              <w:rPr>
                <w:sz w:val="2"/>
                <w:szCs w:val="2"/>
              </w:rPr>
            </w:pPr>
          </w:p>
        </w:tc>
        <w:tc>
          <w:tcPr>
            <w:tcW w:w="1388" w:type="dxa"/>
            <w:vMerge/>
            <w:tcBorders>
              <w:top w:val="nil"/>
            </w:tcBorders>
          </w:tcPr>
          <w:p w14:paraId="5BEAE5BA" w14:textId="77777777" w:rsidR="00101188" w:rsidRDefault="00101188">
            <w:pPr>
              <w:rPr>
                <w:sz w:val="2"/>
                <w:szCs w:val="2"/>
              </w:rPr>
            </w:pPr>
          </w:p>
        </w:tc>
        <w:tc>
          <w:tcPr>
            <w:tcW w:w="1801" w:type="dxa"/>
            <w:vMerge/>
            <w:tcBorders>
              <w:top w:val="nil"/>
            </w:tcBorders>
          </w:tcPr>
          <w:p w14:paraId="5D7C078E" w14:textId="77777777" w:rsidR="00101188" w:rsidRDefault="00101188">
            <w:pPr>
              <w:rPr>
                <w:sz w:val="2"/>
                <w:szCs w:val="2"/>
              </w:rPr>
            </w:pPr>
          </w:p>
        </w:tc>
        <w:tc>
          <w:tcPr>
            <w:tcW w:w="1034" w:type="dxa"/>
            <w:tcBorders>
              <w:top w:val="nil"/>
              <w:right w:val="nil"/>
            </w:tcBorders>
          </w:tcPr>
          <w:p w14:paraId="7A3ABD81" w14:textId="77777777" w:rsidR="00101188" w:rsidRDefault="00C15CD9">
            <w:pPr>
              <w:pStyle w:val="TableParagraph"/>
              <w:spacing w:before="11"/>
              <w:ind w:left="106" w:right="104"/>
              <w:jc w:val="center"/>
              <w:rPr>
                <w:sz w:val="24"/>
              </w:rPr>
            </w:pPr>
            <w:r>
              <w:rPr>
                <w:color w:val="333333"/>
                <w:sz w:val="24"/>
              </w:rPr>
              <w:t>0x0001:</w:t>
            </w:r>
          </w:p>
        </w:tc>
        <w:tc>
          <w:tcPr>
            <w:tcW w:w="3306" w:type="dxa"/>
            <w:tcBorders>
              <w:top w:val="nil"/>
              <w:left w:val="nil"/>
            </w:tcBorders>
          </w:tcPr>
          <w:p w14:paraId="3A8505C9" w14:textId="77777777" w:rsidR="00101188" w:rsidRDefault="00C15CD9">
            <w:pPr>
              <w:pStyle w:val="TableParagraph"/>
              <w:spacing w:before="11"/>
              <w:ind w:left="109"/>
              <w:rPr>
                <w:sz w:val="24"/>
              </w:rPr>
            </w:pPr>
            <w:r>
              <w:rPr>
                <w:color w:val="333333"/>
                <w:sz w:val="24"/>
              </w:rPr>
              <w:t>Enable</w:t>
            </w:r>
          </w:p>
        </w:tc>
      </w:tr>
    </w:tbl>
    <w:p w14:paraId="39DBEFB4" w14:textId="5712A564" w:rsidR="00101188" w:rsidRDefault="00AE465D">
      <w:pPr>
        <w:pStyle w:val="BodyText"/>
        <w:spacing w:before="33" w:line="295" w:lineRule="auto"/>
        <w:ind w:left="537" w:right="433" w:firstLine="480"/>
        <w:jc w:val="both"/>
      </w:pPr>
      <w:r>
        <w:rPr>
          <w:noProof/>
        </w:rPr>
        <mc:AlternateContent>
          <mc:Choice Requires="wps">
            <w:drawing>
              <wp:anchor distT="0" distB="0" distL="114300" distR="114300" simplePos="0" relativeHeight="15771136" behindDoc="0" locked="0" layoutInCell="1" allowOverlap="1" wp14:anchorId="3DE40C34" wp14:editId="5C08C24B">
                <wp:simplePos x="0" y="0"/>
                <wp:positionH relativeFrom="page">
                  <wp:posOffset>681355</wp:posOffset>
                </wp:positionH>
                <wp:positionV relativeFrom="paragraph">
                  <wp:posOffset>1143000</wp:posOffset>
                </wp:positionV>
                <wp:extent cx="6271260" cy="3759200"/>
                <wp:effectExtent l="0" t="0" r="0" b="0"/>
                <wp:wrapNone/>
                <wp:docPr id="8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375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282"/>
                              <w:gridCol w:w="708"/>
                              <w:gridCol w:w="2348"/>
                            </w:tblGrid>
                            <w:tr w:rsidR="00C15CD9" w14:paraId="5A7F0310" w14:textId="77777777">
                              <w:trPr>
                                <w:trHeight w:val="359"/>
                              </w:trPr>
                              <w:tc>
                                <w:tcPr>
                                  <w:tcW w:w="2336" w:type="dxa"/>
                                  <w:shd w:val="clear" w:color="auto" w:fill="0089CA"/>
                                </w:tcPr>
                                <w:p w14:paraId="32A0EB96" w14:textId="77777777" w:rsidR="00C15CD9" w:rsidRDefault="00C15CD9">
                                  <w:pPr>
                                    <w:pStyle w:val="TableParagraph"/>
                                    <w:ind w:left="437"/>
                                    <w:rPr>
                                      <w:b/>
                                      <w:sz w:val="24"/>
                                    </w:rPr>
                                  </w:pPr>
                                  <w:r>
                                    <w:rPr>
                                      <w:b/>
                                      <w:color w:val="FFFFFF"/>
                                      <w:sz w:val="24"/>
                                    </w:rPr>
                                    <w:t>Address Offset</w:t>
                                  </w:r>
                                </w:p>
                              </w:tc>
                              <w:tc>
                                <w:tcPr>
                                  <w:tcW w:w="1388" w:type="dxa"/>
                                  <w:shd w:val="clear" w:color="auto" w:fill="0089CA"/>
                                </w:tcPr>
                                <w:p w14:paraId="627AB8CD" w14:textId="77777777" w:rsidR="00C15CD9" w:rsidRDefault="00C15CD9">
                                  <w:pPr>
                                    <w:pStyle w:val="TableParagraph"/>
                                    <w:ind w:left="193"/>
                                    <w:rPr>
                                      <w:b/>
                                      <w:sz w:val="24"/>
                                    </w:rPr>
                                  </w:pPr>
                                  <w:r>
                                    <w:rPr>
                                      <w:b/>
                                      <w:color w:val="FFFFFF"/>
                                      <w:sz w:val="24"/>
                                    </w:rPr>
                                    <w:t>Data Type</w:t>
                                  </w:r>
                                </w:p>
                              </w:tc>
                              <w:tc>
                                <w:tcPr>
                                  <w:tcW w:w="1801" w:type="dxa"/>
                                  <w:shd w:val="clear" w:color="auto" w:fill="0089CA"/>
                                </w:tcPr>
                                <w:p w14:paraId="19106C1D" w14:textId="77777777" w:rsidR="00C15CD9" w:rsidRDefault="00C15CD9">
                                  <w:pPr>
                                    <w:pStyle w:val="TableParagraph"/>
                                    <w:ind w:left="195"/>
                                    <w:rPr>
                                      <w:b/>
                                      <w:sz w:val="24"/>
                                    </w:rPr>
                                  </w:pPr>
                                  <w:r>
                                    <w:rPr>
                                      <w:b/>
                                      <w:color w:val="FFFFFF"/>
                                      <w:sz w:val="24"/>
                                    </w:rPr>
                                    <w:t>Interpretation</w:t>
                                  </w:r>
                                </w:p>
                              </w:tc>
                              <w:tc>
                                <w:tcPr>
                                  <w:tcW w:w="4338" w:type="dxa"/>
                                  <w:gridSpan w:val="3"/>
                                  <w:shd w:val="clear" w:color="auto" w:fill="0089CA"/>
                                </w:tcPr>
                                <w:p w14:paraId="26104DA2" w14:textId="77777777" w:rsidR="00C15CD9" w:rsidRDefault="00C15CD9">
                                  <w:pPr>
                                    <w:pStyle w:val="TableParagraph"/>
                                    <w:ind w:left="1576" w:right="1569"/>
                                    <w:jc w:val="center"/>
                                    <w:rPr>
                                      <w:b/>
                                      <w:sz w:val="24"/>
                                    </w:rPr>
                                  </w:pPr>
                                  <w:r>
                                    <w:rPr>
                                      <w:b/>
                                      <w:color w:val="FFFFFF"/>
                                      <w:sz w:val="24"/>
                                    </w:rPr>
                                    <w:t>Description</w:t>
                                  </w:r>
                                </w:p>
                              </w:tc>
                            </w:tr>
                            <w:tr w:rsidR="00C15CD9" w14:paraId="42957ADE" w14:textId="77777777">
                              <w:trPr>
                                <w:trHeight w:val="359"/>
                              </w:trPr>
                              <w:tc>
                                <w:tcPr>
                                  <w:tcW w:w="9863" w:type="dxa"/>
                                  <w:gridSpan w:val="6"/>
                                  <w:shd w:val="clear" w:color="auto" w:fill="D9D9D9"/>
                                </w:tcPr>
                                <w:p w14:paraId="55A55407" w14:textId="77777777" w:rsidR="00C15CD9" w:rsidRDefault="00C15CD9">
                                  <w:pPr>
                                    <w:pStyle w:val="TableParagraph"/>
                                    <w:ind w:left="107"/>
                                    <w:rPr>
                                      <w:b/>
                                      <w:sz w:val="24"/>
                                    </w:rPr>
                                  </w:pPr>
                                  <w:r>
                                    <w:rPr>
                                      <w:b/>
                                      <w:color w:val="333333"/>
                                      <w:sz w:val="24"/>
                                    </w:rPr>
                                    <w:t>System Information</w:t>
                                  </w:r>
                                </w:p>
                              </w:tc>
                            </w:tr>
                            <w:tr w:rsidR="00C15CD9" w14:paraId="517C6BE6" w14:textId="77777777">
                              <w:trPr>
                                <w:trHeight w:val="381"/>
                              </w:trPr>
                              <w:tc>
                                <w:tcPr>
                                  <w:tcW w:w="2336" w:type="dxa"/>
                                  <w:vMerge w:val="restart"/>
                                </w:tcPr>
                                <w:p w14:paraId="7B9766D2" w14:textId="77777777" w:rsidR="00C15CD9" w:rsidRDefault="00C15CD9">
                                  <w:pPr>
                                    <w:pStyle w:val="TableParagraph"/>
                                    <w:spacing w:before="0"/>
                                    <w:ind w:left="0"/>
                                    <w:rPr>
                                      <w:sz w:val="24"/>
                                    </w:rPr>
                                  </w:pPr>
                                </w:p>
                                <w:p w14:paraId="7A506DC3" w14:textId="77777777" w:rsidR="00C15CD9" w:rsidRDefault="00C15CD9">
                                  <w:pPr>
                                    <w:pStyle w:val="TableParagraph"/>
                                    <w:spacing w:before="0"/>
                                    <w:ind w:left="0"/>
                                    <w:rPr>
                                      <w:sz w:val="24"/>
                                    </w:rPr>
                                  </w:pPr>
                                </w:p>
                                <w:p w14:paraId="7A8FCC32" w14:textId="77777777" w:rsidR="00C15CD9" w:rsidRDefault="00C15CD9">
                                  <w:pPr>
                                    <w:pStyle w:val="TableParagraph"/>
                                    <w:spacing w:before="0"/>
                                    <w:ind w:left="0"/>
                                    <w:rPr>
                                      <w:sz w:val="24"/>
                                    </w:rPr>
                                  </w:pPr>
                                </w:p>
                                <w:p w14:paraId="79998BD4" w14:textId="77777777" w:rsidR="00C15CD9" w:rsidRDefault="00C15CD9">
                                  <w:pPr>
                                    <w:pStyle w:val="TableParagraph"/>
                                    <w:spacing w:before="0"/>
                                    <w:ind w:left="0"/>
                                    <w:rPr>
                                      <w:sz w:val="24"/>
                                    </w:rPr>
                                  </w:pPr>
                                </w:p>
                                <w:p w14:paraId="129632FD" w14:textId="77777777" w:rsidR="00C15CD9" w:rsidRDefault="00C15CD9">
                                  <w:pPr>
                                    <w:pStyle w:val="TableParagraph"/>
                                    <w:spacing w:before="0"/>
                                    <w:ind w:left="0"/>
                                    <w:rPr>
                                      <w:sz w:val="28"/>
                                    </w:rPr>
                                  </w:pPr>
                                </w:p>
                                <w:p w14:paraId="272EC7D6" w14:textId="77777777" w:rsidR="00C15CD9" w:rsidRDefault="00C15CD9">
                                  <w:pPr>
                                    <w:pStyle w:val="TableParagraph"/>
                                    <w:spacing w:before="0"/>
                                    <w:ind w:left="107"/>
                                    <w:rPr>
                                      <w:sz w:val="24"/>
                                    </w:rPr>
                                  </w:pPr>
                                  <w:r>
                                    <w:rPr>
                                      <w:color w:val="333333"/>
                                      <w:sz w:val="24"/>
                                    </w:rPr>
                                    <w:t>0x0030</w:t>
                                  </w:r>
                                </w:p>
                              </w:tc>
                              <w:tc>
                                <w:tcPr>
                                  <w:tcW w:w="1388" w:type="dxa"/>
                                  <w:vMerge w:val="restart"/>
                                </w:tcPr>
                                <w:p w14:paraId="48B531DC" w14:textId="77777777" w:rsidR="00C15CD9" w:rsidRDefault="00C15CD9">
                                  <w:pPr>
                                    <w:pStyle w:val="TableParagraph"/>
                                    <w:spacing w:before="0"/>
                                    <w:ind w:left="0"/>
                                    <w:rPr>
                                      <w:sz w:val="24"/>
                                    </w:rPr>
                                  </w:pPr>
                                </w:p>
                                <w:p w14:paraId="6A46ABF2" w14:textId="77777777" w:rsidR="00C15CD9" w:rsidRDefault="00C15CD9">
                                  <w:pPr>
                                    <w:pStyle w:val="TableParagraph"/>
                                    <w:spacing w:before="0"/>
                                    <w:ind w:left="0"/>
                                    <w:rPr>
                                      <w:sz w:val="24"/>
                                    </w:rPr>
                                  </w:pPr>
                                </w:p>
                                <w:p w14:paraId="343F59C0" w14:textId="77777777" w:rsidR="00C15CD9" w:rsidRDefault="00C15CD9">
                                  <w:pPr>
                                    <w:pStyle w:val="TableParagraph"/>
                                    <w:spacing w:before="0"/>
                                    <w:ind w:left="0"/>
                                    <w:rPr>
                                      <w:sz w:val="24"/>
                                    </w:rPr>
                                  </w:pPr>
                                </w:p>
                                <w:p w14:paraId="7D62F7BC" w14:textId="77777777" w:rsidR="00C15CD9" w:rsidRDefault="00C15CD9">
                                  <w:pPr>
                                    <w:pStyle w:val="TableParagraph"/>
                                    <w:spacing w:before="0"/>
                                    <w:ind w:left="0"/>
                                    <w:rPr>
                                      <w:sz w:val="24"/>
                                    </w:rPr>
                                  </w:pPr>
                                </w:p>
                                <w:p w14:paraId="58C6D118" w14:textId="77777777" w:rsidR="00C15CD9" w:rsidRDefault="00C15CD9">
                                  <w:pPr>
                                    <w:pStyle w:val="TableParagraph"/>
                                    <w:spacing w:before="0"/>
                                    <w:ind w:left="0"/>
                                    <w:rPr>
                                      <w:sz w:val="28"/>
                                    </w:rPr>
                                  </w:pPr>
                                </w:p>
                                <w:p w14:paraId="5E5071D7" w14:textId="77777777" w:rsidR="00C15CD9" w:rsidRDefault="00C15CD9">
                                  <w:pPr>
                                    <w:pStyle w:val="TableParagraph"/>
                                    <w:spacing w:before="0"/>
                                    <w:ind w:left="107"/>
                                    <w:rPr>
                                      <w:sz w:val="24"/>
                                    </w:rPr>
                                  </w:pPr>
                                  <w:r>
                                    <w:rPr>
                                      <w:color w:val="333333"/>
                                      <w:sz w:val="24"/>
                                    </w:rPr>
                                    <w:t>20 words</w:t>
                                  </w:r>
                                </w:p>
                              </w:tc>
                              <w:tc>
                                <w:tcPr>
                                  <w:tcW w:w="1801" w:type="dxa"/>
                                  <w:vMerge w:val="restart"/>
                                </w:tcPr>
                                <w:p w14:paraId="4F2C2311" w14:textId="77777777" w:rsidR="00C15CD9" w:rsidRDefault="00C15CD9">
                                  <w:pPr>
                                    <w:pStyle w:val="TableParagraph"/>
                                    <w:spacing w:before="0"/>
                                    <w:ind w:left="0"/>
                                    <w:rPr>
                                      <w:sz w:val="24"/>
                                    </w:rPr>
                                  </w:pPr>
                                </w:p>
                                <w:p w14:paraId="6B4A1478" w14:textId="77777777" w:rsidR="00C15CD9" w:rsidRDefault="00C15CD9">
                                  <w:pPr>
                                    <w:pStyle w:val="TableParagraph"/>
                                    <w:spacing w:before="0"/>
                                    <w:ind w:left="0"/>
                                    <w:rPr>
                                      <w:sz w:val="24"/>
                                    </w:rPr>
                                  </w:pPr>
                                </w:p>
                                <w:p w14:paraId="140042DF" w14:textId="77777777" w:rsidR="00C15CD9" w:rsidRDefault="00C15CD9">
                                  <w:pPr>
                                    <w:pStyle w:val="TableParagraph"/>
                                    <w:spacing w:before="0"/>
                                    <w:ind w:left="0"/>
                                    <w:rPr>
                                      <w:sz w:val="24"/>
                                    </w:rPr>
                                  </w:pPr>
                                </w:p>
                                <w:p w14:paraId="6912217A" w14:textId="77777777" w:rsidR="00C15CD9" w:rsidRDefault="00C15CD9">
                                  <w:pPr>
                                    <w:pStyle w:val="TableParagraph"/>
                                    <w:spacing w:before="0"/>
                                    <w:ind w:left="0"/>
                                    <w:rPr>
                                      <w:sz w:val="24"/>
                                    </w:rPr>
                                  </w:pPr>
                                </w:p>
                                <w:p w14:paraId="779B358F" w14:textId="77777777" w:rsidR="00C15CD9" w:rsidRDefault="00C15CD9">
                                  <w:pPr>
                                    <w:pStyle w:val="TableParagraph"/>
                                    <w:spacing w:before="0"/>
                                    <w:ind w:left="0"/>
                                    <w:rPr>
                                      <w:sz w:val="28"/>
                                    </w:rPr>
                                  </w:pPr>
                                </w:p>
                                <w:p w14:paraId="1862B2E7" w14:textId="77777777" w:rsidR="00C15CD9" w:rsidRDefault="00C15CD9">
                                  <w:pPr>
                                    <w:pStyle w:val="TableParagraph"/>
                                    <w:spacing w:before="0"/>
                                    <w:ind w:left="107"/>
                                    <w:rPr>
                                      <w:sz w:val="24"/>
                                    </w:rPr>
                                  </w:pPr>
                                  <w:r>
                                    <w:rPr>
                                      <w:color w:val="333333"/>
                                      <w:sz w:val="24"/>
                                    </w:rPr>
                                    <w:t>ASCII</w:t>
                                  </w:r>
                                </w:p>
                              </w:tc>
                              <w:tc>
                                <w:tcPr>
                                  <w:tcW w:w="4338" w:type="dxa"/>
                                  <w:gridSpan w:val="3"/>
                                  <w:tcBorders>
                                    <w:bottom w:val="nil"/>
                                  </w:tcBorders>
                                </w:tcPr>
                                <w:p w14:paraId="1D75F673" w14:textId="77777777" w:rsidR="00C15CD9" w:rsidRDefault="00C15CD9">
                                  <w:pPr>
                                    <w:pStyle w:val="TableParagraph"/>
                                    <w:ind w:left="106"/>
                                    <w:rPr>
                                      <w:b/>
                                      <w:sz w:val="24"/>
                                    </w:rPr>
                                  </w:pPr>
                                  <w:r>
                                    <w:rPr>
                                      <w:b/>
                                      <w:color w:val="333333"/>
                                      <w:sz w:val="24"/>
                                    </w:rPr>
                                    <w:t>Product Name = “MT-0804G”</w:t>
                                  </w:r>
                                </w:p>
                              </w:tc>
                            </w:tr>
                            <w:tr w:rsidR="00C15CD9" w14:paraId="32A762C4" w14:textId="77777777">
                              <w:trPr>
                                <w:trHeight w:val="359"/>
                              </w:trPr>
                              <w:tc>
                                <w:tcPr>
                                  <w:tcW w:w="2336" w:type="dxa"/>
                                  <w:vMerge/>
                                  <w:tcBorders>
                                    <w:top w:val="nil"/>
                                  </w:tcBorders>
                                </w:tcPr>
                                <w:p w14:paraId="2D443364" w14:textId="77777777" w:rsidR="00C15CD9" w:rsidRDefault="00C15CD9">
                                  <w:pPr>
                                    <w:rPr>
                                      <w:sz w:val="2"/>
                                      <w:szCs w:val="2"/>
                                    </w:rPr>
                                  </w:pPr>
                                </w:p>
                              </w:tc>
                              <w:tc>
                                <w:tcPr>
                                  <w:tcW w:w="1388" w:type="dxa"/>
                                  <w:vMerge/>
                                  <w:tcBorders>
                                    <w:top w:val="nil"/>
                                  </w:tcBorders>
                                </w:tcPr>
                                <w:p w14:paraId="2C745F31" w14:textId="77777777" w:rsidR="00C15CD9" w:rsidRDefault="00C15CD9">
                                  <w:pPr>
                                    <w:rPr>
                                      <w:sz w:val="2"/>
                                      <w:szCs w:val="2"/>
                                    </w:rPr>
                                  </w:pPr>
                                </w:p>
                              </w:tc>
                              <w:tc>
                                <w:tcPr>
                                  <w:tcW w:w="1801" w:type="dxa"/>
                                  <w:vMerge/>
                                  <w:tcBorders>
                                    <w:top w:val="nil"/>
                                  </w:tcBorders>
                                </w:tcPr>
                                <w:p w14:paraId="0774A8CE" w14:textId="77777777" w:rsidR="00C15CD9" w:rsidRDefault="00C15CD9">
                                  <w:pPr>
                                    <w:rPr>
                                      <w:sz w:val="2"/>
                                      <w:szCs w:val="2"/>
                                    </w:rPr>
                                  </w:pPr>
                                </w:p>
                              </w:tc>
                              <w:tc>
                                <w:tcPr>
                                  <w:tcW w:w="1990" w:type="dxa"/>
                                  <w:gridSpan w:val="2"/>
                                  <w:tcBorders>
                                    <w:top w:val="nil"/>
                                    <w:bottom w:val="nil"/>
                                    <w:right w:val="nil"/>
                                  </w:tcBorders>
                                </w:tcPr>
                                <w:p w14:paraId="217C9DB0" w14:textId="77777777" w:rsidR="00C15CD9" w:rsidRDefault="00C15CD9">
                                  <w:pPr>
                                    <w:pStyle w:val="TableParagraph"/>
                                    <w:spacing w:before="11"/>
                                    <w:ind w:left="106"/>
                                    <w:rPr>
                                      <w:sz w:val="24"/>
                                    </w:rPr>
                                  </w:pPr>
                                  <w:r>
                                    <w:rPr>
                                      <w:color w:val="333333"/>
                                      <w:sz w:val="24"/>
                                    </w:rPr>
                                    <w:t>Word 0 Hi byte =</w:t>
                                  </w:r>
                                </w:p>
                              </w:tc>
                              <w:tc>
                                <w:tcPr>
                                  <w:tcW w:w="2348" w:type="dxa"/>
                                  <w:tcBorders>
                                    <w:top w:val="nil"/>
                                    <w:left w:val="nil"/>
                                    <w:bottom w:val="nil"/>
                                  </w:tcBorders>
                                </w:tcPr>
                                <w:p w14:paraId="44BA1AEA" w14:textId="77777777" w:rsidR="00C15CD9" w:rsidRDefault="00C15CD9">
                                  <w:pPr>
                                    <w:pStyle w:val="TableParagraph"/>
                                    <w:spacing w:before="11"/>
                                    <w:ind w:left="111"/>
                                    <w:rPr>
                                      <w:sz w:val="24"/>
                                    </w:rPr>
                                  </w:pPr>
                                  <w:r>
                                    <w:rPr>
                                      <w:color w:val="333333"/>
                                      <w:sz w:val="24"/>
                                    </w:rPr>
                                    <w:t>‘M’</w:t>
                                  </w:r>
                                </w:p>
                              </w:tc>
                            </w:tr>
                            <w:tr w:rsidR="00C15CD9" w14:paraId="3DBFB5A4" w14:textId="77777777">
                              <w:trPr>
                                <w:trHeight w:val="361"/>
                              </w:trPr>
                              <w:tc>
                                <w:tcPr>
                                  <w:tcW w:w="2336" w:type="dxa"/>
                                  <w:vMerge/>
                                  <w:tcBorders>
                                    <w:top w:val="nil"/>
                                  </w:tcBorders>
                                </w:tcPr>
                                <w:p w14:paraId="5A84D849" w14:textId="77777777" w:rsidR="00C15CD9" w:rsidRDefault="00C15CD9">
                                  <w:pPr>
                                    <w:rPr>
                                      <w:sz w:val="2"/>
                                      <w:szCs w:val="2"/>
                                    </w:rPr>
                                  </w:pPr>
                                </w:p>
                              </w:tc>
                              <w:tc>
                                <w:tcPr>
                                  <w:tcW w:w="1388" w:type="dxa"/>
                                  <w:vMerge/>
                                  <w:tcBorders>
                                    <w:top w:val="nil"/>
                                  </w:tcBorders>
                                </w:tcPr>
                                <w:p w14:paraId="356A559E" w14:textId="77777777" w:rsidR="00C15CD9" w:rsidRDefault="00C15CD9">
                                  <w:pPr>
                                    <w:rPr>
                                      <w:sz w:val="2"/>
                                      <w:szCs w:val="2"/>
                                    </w:rPr>
                                  </w:pPr>
                                </w:p>
                              </w:tc>
                              <w:tc>
                                <w:tcPr>
                                  <w:tcW w:w="1801" w:type="dxa"/>
                                  <w:vMerge/>
                                  <w:tcBorders>
                                    <w:top w:val="nil"/>
                                  </w:tcBorders>
                                </w:tcPr>
                                <w:p w14:paraId="4B6353DB" w14:textId="77777777" w:rsidR="00C15CD9" w:rsidRDefault="00C15CD9">
                                  <w:pPr>
                                    <w:rPr>
                                      <w:sz w:val="2"/>
                                      <w:szCs w:val="2"/>
                                    </w:rPr>
                                  </w:pPr>
                                </w:p>
                              </w:tc>
                              <w:tc>
                                <w:tcPr>
                                  <w:tcW w:w="1990" w:type="dxa"/>
                                  <w:gridSpan w:val="2"/>
                                  <w:tcBorders>
                                    <w:top w:val="nil"/>
                                    <w:bottom w:val="nil"/>
                                    <w:right w:val="nil"/>
                                  </w:tcBorders>
                                </w:tcPr>
                                <w:p w14:paraId="3C94E102" w14:textId="77777777" w:rsidR="00C15CD9" w:rsidRDefault="00C15CD9">
                                  <w:pPr>
                                    <w:pStyle w:val="TableParagraph"/>
                                    <w:spacing w:before="11"/>
                                    <w:ind w:left="106"/>
                                    <w:rPr>
                                      <w:sz w:val="24"/>
                                    </w:rPr>
                                  </w:pPr>
                                  <w:r>
                                    <w:rPr>
                                      <w:color w:val="333333"/>
                                      <w:sz w:val="24"/>
                                    </w:rPr>
                                    <w:t>Word 0 Lo byte =</w:t>
                                  </w:r>
                                </w:p>
                              </w:tc>
                              <w:tc>
                                <w:tcPr>
                                  <w:tcW w:w="2348" w:type="dxa"/>
                                  <w:tcBorders>
                                    <w:top w:val="nil"/>
                                    <w:left w:val="nil"/>
                                    <w:bottom w:val="nil"/>
                                  </w:tcBorders>
                                </w:tcPr>
                                <w:p w14:paraId="3688EB82" w14:textId="77777777" w:rsidR="00C15CD9" w:rsidRDefault="00C15CD9">
                                  <w:pPr>
                                    <w:pStyle w:val="TableParagraph"/>
                                    <w:spacing w:before="11"/>
                                    <w:ind w:left="111"/>
                                    <w:rPr>
                                      <w:sz w:val="24"/>
                                    </w:rPr>
                                  </w:pPr>
                                  <w:r>
                                    <w:rPr>
                                      <w:color w:val="333333"/>
                                      <w:sz w:val="24"/>
                                    </w:rPr>
                                    <w:t>‘T’</w:t>
                                  </w:r>
                                </w:p>
                              </w:tc>
                            </w:tr>
                            <w:tr w:rsidR="00C15CD9" w14:paraId="2DFAD18E" w14:textId="77777777">
                              <w:trPr>
                                <w:trHeight w:val="361"/>
                              </w:trPr>
                              <w:tc>
                                <w:tcPr>
                                  <w:tcW w:w="2336" w:type="dxa"/>
                                  <w:vMerge/>
                                  <w:tcBorders>
                                    <w:top w:val="nil"/>
                                  </w:tcBorders>
                                </w:tcPr>
                                <w:p w14:paraId="7EA81F21" w14:textId="77777777" w:rsidR="00C15CD9" w:rsidRDefault="00C15CD9">
                                  <w:pPr>
                                    <w:rPr>
                                      <w:sz w:val="2"/>
                                      <w:szCs w:val="2"/>
                                    </w:rPr>
                                  </w:pPr>
                                </w:p>
                              </w:tc>
                              <w:tc>
                                <w:tcPr>
                                  <w:tcW w:w="1388" w:type="dxa"/>
                                  <w:vMerge/>
                                  <w:tcBorders>
                                    <w:top w:val="nil"/>
                                  </w:tcBorders>
                                </w:tcPr>
                                <w:p w14:paraId="12BF2AEE" w14:textId="77777777" w:rsidR="00C15CD9" w:rsidRDefault="00C15CD9">
                                  <w:pPr>
                                    <w:rPr>
                                      <w:sz w:val="2"/>
                                      <w:szCs w:val="2"/>
                                    </w:rPr>
                                  </w:pPr>
                                </w:p>
                              </w:tc>
                              <w:tc>
                                <w:tcPr>
                                  <w:tcW w:w="1801" w:type="dxa"/>
                                  <w:vMerge/>
                                  <w:tcBorders>
                                    <w:top w:val="nil"/>
                                  </w:tcBorders>
                                </w:tcPr>
                                <w:p w14:paraId="4ADE9C57" w14:textId="77777777" w:rsidR="00C15CD9" w:rsidRDefault="00C15CD9">
                                  <w:pPr>
                                    <w:rPr>
                                      <w:sz w:val="2"/>
                                      <w:szCs w:val="2"/>
                                    </w:rPr>
                                  </w:pPr>
                                </w:p>
                              </w:tc>
                              <w:tc>
                                <w:tcPr>
                                  <w:tcW w:w="1990" w:type="dxa"/>
                                  <w:gridSpan w:val="2"/>
                                  <w:tcBorders>
                                    <w:top w:val="nil"/>
                                    <w:bottom w:val="nil"/>
                                    <w:right w:val="nil"/>
                                  </w:tcBorders>
                                </w:tcPr>
                                <w:p w14:paraId="59209211" w14:textId="77777777" w:rsidR="00C15CD9" w:rsidRDefault="00C15CD9">
                                  <w:pPr>
                                    <w:pStyle w:val="TableParagraph"/>
                                    <w:spacing w:before="12"/>
                                    <w:ind w:left="106"/>
                                    <w:rPr>
                                      <w:sz w:val="24"/>
                                    </w:rPr>
                                  </w:pPr>
                                  <w:r>
                                    <w:rPr>
                                      <w:color w:val="333333"/>
                                      <w:sz w:val="24"/>
                                    </w:rPr>
                                    <w:t>Word 1 Hi byte =</w:t>
                                  </w:r>
                                </w:p>
                              </w:tc>
                              <w:tc>
                                <w:tcPr>
                                  <w:tcW w:w="2348" w:type="dxa"/>
                                  <w:tcBorders>
                                    <w:top w:val="nil"/>
                                    <w:left w:val="nil"/>
                                    <w:bottom w:val="nil"/>
                                  </w:tcBorders>
                                </w:tcPr>
                                <w:p w14:paraId="5190758F" w14:textId="77777777" w:rsidR="00C15CD9" w:rsidRDefault="00C15CD9">
                                  <w:pPr>
                                    <w:pStyle w:val="TableParagraph"/>
                                    <w:spacing w:before="12"/>
                                    <w:ind w:left="111"/>
                                    <w:rPr>
                                      <w:sz w:val="24"/>
                                    </w:rPr>
                                  </w:pPr>
                                  <w:r>
                                    <w:rPr>
                                      <w:color w:val="333333"/>
                                      <w:sz w:val="24"/>
                                    </w:rPr>
                                    <w:t>‘-‘</w:t>
                                  </w:r>
                                </w:p>
                              </w:tc>
                            </w:tr>
                            <w:tr w:rsidR="00C15CD9" w14:paraId="75E2960A" w14:textId="77777777">
                              <w:trPr>
                                <w:trHeight w:val="359"/>
                              </w:trPr>
                              <w:tc>
                                <w:tcPr>
                                  <w:tcW w:w="2336" w:type="dxa"/>
                                  <w:vMerge/>
                                  <w:tcBorders>
                                    <w:top w:val="nil"/>
                                  </w:tcBorders>
                                </w:tcPr>
                                <w:p w14:paraId="0A460FED" w14:textId="77777777" w:rsidR="00C15CD9" w:rsidRDefault="00C15CD9">
                                  <w:pPr>
                                    <w:rPr>
                                      <w:sz w:val="2"/>
                                      <w:szCs w:val="2"/>
                                    </w:rPr>
                                  </w:pPr>
                                </w:p>
                              </w:tc>
                              <w:tc>
                                <w:tcPr>
                                  <w:tcW w:w="1388" w:type="dxa"/>
                                  <w:vMerge/>
                                  <w:tcBorders>
                                    <w:top w:val="nil"/>
                                  </w:tcBorders>
                                </w:tcPr>
                                <w:p w14:paraId="3CDDBAAF" w14:textId="77777777" w:rsidR="00C15CD9" w:rsidRDefault="00C15CD9">
                                  <w:pPr>
                                    <w:rPr>
                                      <w:sz w:val="2"/>
                                      <w:szCs w:val="2"/>
                                    </w:rPr>
                                  </w:pPr>
                                </w:p>
                              </w:tc>
                              <w:tc>
                                <w:tcPr>
                                  <w:tcW w:w="1801" w:type="dxa"/>
                                  <w:vMerge/>
                                  <w:tcBorders>
                                    <w:top w:val="nil"/>
                                  </w:tcBorders>
                                </w:tcPr>
                                <w:p w14:paraId="214F9F45" w14:textId="77777777" w:rsidR="00C15CD9" w:rsidRDefault="00C15CD9">
                                  <w:pPr>
                                    <w:rPr>
                                      <w:sz w:val="2"/>
                                      <w:szCs w:val="2"/>
                                    </w:rPr>
                                  </w:pPr>
                                </w:p>
                              </w:tc>
                              <w:tc>
                                <w:tcPr>
                                  <w:tcW w:w="1990" w:type="dxa"/>
                                  <w:gridSpan w:val="2"/>
                                  <w:tcBorders>
                                    <w:top w:val="nil"/>
                                    <w:bottom w:val="nil"/>
                                    <w:right w:val="nil"/>
                                  </w:tcBorders>
                                </w:tcPr>
                                <w:p w14:paraId="069DEFCA" w14:textId="77777777" w:rsidR="00C15CD9" w:rsidRDefault="00C15CD9">
                                  <w:pPr>
                                    <w:pStyle w:val="TableParagraph"/>
                                    <w:spacing w:before="11"/>
                                    <w:ind w:left="106"/>
                                    <w:rPr>
                                      <w:sz w:val="24"/>
                                    </w:rPr>
                                  </w:pPr>
                                  <w:r>
                                    <w:rPr>
                                      <w:color w:val="333333"/>
                                      <w:sz w:val="24"/>
                                    </w:rPr>
                                    <w:t>Word 1 Lo byte =</w:t>
                                  </w:r>
                                </w:p>
                              </w:tc>
                              <w:tc>
                                <w:tcPr>
                                  <w:tcW w:w="2348" w:type="dxa"/>
                                  <w:tcBorders>
                                    <w:top w:val="nil"/>
                                    <w:left w:val="nil"/>
                                    <w:bottom w:val="nil"/>
                                  </w:tcBorders>
                                </w:tcPr>
                                <w:p w14:paraId="7404C410" w14:textId="77777777" w:rsidR="00C15CD9" w:rsidRDefault="00C15CD9">
                                  <w:pPr>
                                    <w:pStyle w:val="TableParagraph"/>
                                    <w:spacing w:before="11"/>
                                    <w:ind w:left="111"/>
                                    <w:rPr>
                                      <w:sz w:val="24"/>
                                    </w:rPr>
                                  </w:pPr>
                                  <w:r>
                                    <w:rPr>
                                      <w:color w:val="333333"/>
                                      <w:sz w:val="24"/>
                                    </w:rPr>
                                    <w:t>‘0’</w:t>
                                  </w:r>
                                </w:p>
                              </w:tc>
                            </w:tr>
                            <w:tr w:rsidR="00C15CD9" w14:paraId="1C4FC781" w14:textId="77777777">
                              <w:trPr>
                                <w:trHeight w:val="359"/>
                              </w:trPr>
                              <w:tc>
                                <w:tcPr>
                                  <w:tcW w:w="2336" w:type="dxa"/>
                                  <w:vMerge/>
                                  <w:tcBorders>
                                    <w:top w:val="nil"/>
                                  </w:tcBorders>
                                </w:tcPr>
                                <w:p w14:paraId="10A30422" w14:textId="77777777" w:rsidR="00C15CD9" w:rsidRDefault="00C15CD9">
                                  <w:pPr>
                                    <w:rPr>
                                      <w:sz w:val="2"/>
                                      <w:szCs w:val="2"/>
                                    </w:rPr>
                                  </w:pPr>
                                </w:p>
                              </w:tc>
                              <w:tc>
                                <w:tcPr>
                                  <w:tcW w:w="1388" w:type="dxa"/>
                                  <w:vMerge/>
                                  <w:tcBorders>
                                    <w:top w:val="nil"/>
                                  </w:tcBorders>
                                </w:tcPr>
                                <w:p w14:paraId="58E241A0" w14:textId="77777777" w:rsidR="00C15CD9" w:rsidRDefault="00C15CD9">
                                  <w:pPr>
                                    <w:rPr>
                                      <w:sz w:val="2"/>
                                      <w:szCs w:val="2"/>
                                    </w:rPr>
                                  </w:pPr>
                                </w:p>
                              </w:tc>
                              <w:tc>
                                <w:tcPr>
                                  <w:tcW w:w="1801" w:type="dxa"/>
                                  <w:vMerge/>
                                  <w:tcBorders>
                                    <w:top w:val="nil"/>
                                  </w:tcBorders>
                                </w:tcPr>
                                <w:p w14:paraId="7AFC7695" w14:textId="77777777" w:rsidR="00C15CD9" w:rsidRDefault="00C15CD9">
                                  <w:pPr>
                                    <w:rPr>
                                      <w:sz w:val="2"/>
                                      <w:szCs w:val="2"/>
                                    </w:rPr>
                                  </w:pPr>
                                </w:p>
                              </w:tc>
                              <w:tc>
                                <w:tcPr>
                                  <w:tcW w:w="1990" w:type="dxa"/>
                                  <w:gridSpan w:val="2"/>
                                  <w:tcBorders>
                                    <w:top w:val="nil"/>
                                    <w:bottom w:val="nil"/>
                                    <w:right w:val="nil"/>
                                  </w:tcBorders>
                                </w:tcPr>
                                <w:p w14:paraId="425E1BB4" w14:textId="77777777" w:rsidR="00C15CD9" w:rsidRDefault="00C15CD9">
                                  <w:pPr>
                                    <w:pStyle w:val="TableParagraph"/>
                                    <w:spacing w:before="11"/>
                                    <w:ind w:left="106"/>
                                    <w:rPr>
                                      <w:sz w:val="24"/>
                                    </w:rPr>
                                  </w:pPr>
                                  <w:r>
                                    <w:rPr>
                                      <w:color w:val="333333"/>
                                      <w:sz w:val="24"/>
                                    </w:rPr>
                                    <w:t>Word 2 Hi byte =</w:t>
                                  </w:r>
                                </w:p>
                              </w:tc>
                              <w:tc>
                                <w:tcPr>
                                  <w:tcW w:w="2348" w:type="dxa"/>
                                  <w:tcBorders>
                                    <w:top w:val="nil"/>
                                    <w:left w:val="nil"/>
                                    <w:bottom w:val="nil"/>
                                  </w:tcBorders>
                                </w:tcPr>
                                <w:p w14:paraId="2F599FAF" w14:textId="77777777" w:rsidR="00C15CD9" w:rsidRDefault="00C15CD9">
                                  <w:pPr>
                                    <w:pStyle w:val="TableParagraph"/>
                                    <w:spacing w:before="11"/>
                                    <w:ind w:left="111"/>
                                    <w:rPr>
                                      <w:sz w:val="24"/>
                                    </w:rPr>
                                  </w:pPr>
                                  <w:r>
                                    <w:rPr>
                                      <w:color w:val="333333"/>
                                      <w:sz w:val="24"/>
                                    </w:rPr>
                                    <w:t>‘8’</w:t>
                                  </w:r>
                                </w:p>
                              </w:tc>
                            </w:tr>
                            <w:tr w:rsidR="00C15CD9" w14:paraId="7DC5B9DB" w14:textId="77777777">
                              <w:trPr>
                                <w:trHeight w:val="359"/>
                              </w:trPr>
                              <w:tc>
                                <w:tcPr>
                                  <w:tcW w:w="2336" w:type="dxa"/>
                                  <w:vMerge/>
                                  <w:tcBorders>
                                    <w:top w:val="nil"/>
                                  </w:tcBorders>
                                </w:tcPr>
                                <w:p w14:paraId="3BA56BEB" w14:textId="77777777" w:rsidR="00C15CD9" w:rsidRDefault="00C15CD9">
                                  <w:pPr>
                                    <w:rPr>
                                      <w:sz w:val="2"/>
                                      <w:szCs w:val="2"/>
                                    </w:rPr>
                                  </w:pPr>
                                </w:p>
                              </w:tc>
                              <w:tc>
                                <w:tcPr>
                                  <w:tcW w:w="1388" w:type="dxa"/>
                                  <w:vMerge/>
                                  <w:tcBorders>
                                    <w:top w:val="nil"/>
                                  </w:tcBorders>
                                </w:tcPr>
                                <w:p w14:paraId="5429D7DC" w14:textId="77777777" w:rsidR="00C15CD9" w:rsidRDefault="00C15CD9">
                                  <w:pPr>
                                    <w:rPr>
                                      <w:sz w:val="2"/>
                                      <w:szCs w:val="2"/>
                                    </w:rPr>
                                  </w:pPr>
                                </w:p>
                              </w:tc>
                              <w:tc>
                                <w:tcPr>
                                  <w:tcW w:w="1801" w:type="dxa"/>
                                  <w:vMerge/>
                                  <w:tcBorders>
                                    <w:top w:val="nil"/>
                                  </w:tcBorders>
                                </w:tcPr>
                                <w:p w14:paraId="644AE351" w14:textId="77777777" w:rsidR="00C15CD9" w:rsidRDefault="00C15CD9">
                                  <w:pPr>
                                    <w:rPr>
                                      <w:sz w:val="2"/>
                                      <w:szCs w:val="2"/>
                                    </w:rPr>
                                  </w:pPr>
                                </w:p>
                              </w:tc>
                              <w:tc>
                                <w:tcPr>
                                  <w:tcW w:w="1990" w:type="dxa"/>
                                  <w:gridSpan w:val="2"/>
                                  <w:tcBorders>
                                    <w:top w:val="nil"/>
                                    <w:bottom w:val="nil"/>
                                    <w:right w:val="nil"/>
                                  </w:tcBorders>
                                </w:tcPr>
                                <w:p w14:paraId="27FF96CF" w14:textId="77777777" w:rsidR="00C15CD9" w:rsidRDefault="00C15CD9">
                                  <w:pPr>
                                    <w:pStyle w:val="TableParagraph"/>
                                    <w:spacing w:before="11"/>
                                    <w:ind w:left="106"/>
                                    <w:rPr>
                                      <w:sz w:val="24"/>
                                    </w:rPr>
                                  </w:pPr>
                                  <w:r>
                                    <w:rPr>
                                      <w:color w:val="333333"/>
                                      <w:sz w:val="24"/>
                                    </w:rPr>
                                    <w:t>Word 2 Lo byte =</w:t>
                                  </w:r>
                                </w:p>
                              </w:tc>
                              <w:tc>
                                <w:tcPr>
                                  <w:tcW w:w="2348" w:type="dxa"/>
                                  <w:tcBorders>
                                    <w:top w:val="nil"/>
                                    <w:left w:val="nil"/>
                                    <w:bottom w:val="nil"/>
                                  </w:tcBorders>
                                </w:tcPr>
                                <w:p w14:paraId="13494AC2" w14:textId="77777777" w:rsidR="00C15CD9" w:rsidRDefault="00C15CD9">
                                  <w:pPr>
                                    <w:pStyle w:val="TableParagraph"/>
                                    <w:spacing w:before="11"/>
                                    <w:ind w:left="111"/>
                                    <w:rPr>
                                      <w:sz w:val="24"/>
                                    </w:rPr>
                                  </w:pPr>
                                  <w:r>
                                    <w:rPr>
                                      <w:color w:val="333333"/>
                                      <w:sz w:val="24"/>
                                    </w:rPr>
                                    <w:t>‘0’</w:t>
                                  </w:r>
                                </w:p>
                              </w:tc>
                            </w:tr>
                            <w:tr w:rsidR="00C15CD9" w14:paraId="2D5AEB5C" w14:textId="77777777">
                              <w:trPr>
                                <w:trHeight w:val="359"/>
                              </w:trPr>
                              <w:tc>
                                <w:tcPr>
                                  <w:tcW w:w="2336" w:type="dxa"/>
                                  <w:vMerge/>
                                  <w:tcBorders>
                                    <w:top w:val="nil"/>
                                  </w:tcBorders>
                                </w:tcPr>
                                <w:p w14:paraId="25780E68" w14:textId="77777777" w:rsidR="00C15CD9" w:rsidRDefault="00C15CD9">
                                  <w:pPr>
                                    <w:rPr>
                                      <w:sz w:val="2"/>
                                      <w:szCs w:val="2"/>
                                    </w:rPr>
                                  </w:pPr>
                                </w:p>
                              </w:tc>
                              <w:tc>
                                <w:tcPr>
                                  <w:tcW w:w="1388" w:type="dxa"/>
                                  <w:vMerge/>
                                  <w:tcBorders>
                                    <w:top w:val="nil"/>
                                  </w:tcBorders>
                                </w:tcPr>
                                <w:p w14:paraId="09CD6B66" w14:textId="77777777" w:rsidR="00C15CD9" w:rsidRDefault="00C15CD9">
                                  <w:pPr>
                                    <w:rPr>
                                      <w:sz w:val="2"/>
                                      <w:szCs w:val="2"/>
                                    </w:rPr>
                                  </w:pPr>
                                </w:p>
                              </w:tc>
                              <w:tc>
                                <w:tcPr>
                                  <w:tcW w:w="1801" w:type="dxa"/>
                                  <w:vMerge/>
                                  <w:tcBorders>
                                    <w:top w:val="nil"/>
                                  </w:tcBorders>
                                </w:tcPr>
                                <w:p w14:paraId="289DE3B3" w14:textId="77777777" w:rsidR="00C15CD9" w:rsidRDefault="00C15CD9">
                                  <w:pPr>
                                    <w:rPr>
                                      <w:sz w:val="2"/>
                                      <w:szCs w:val="2"/>
                                    </w:rPr>
                                  </w:pPr>
                                </w:p>
                              </w:tc>
                              <w:tc>
                                <w:tcPr>
                                  <w:tcW w:w="1990" w:type="dxa"/>
                                  <w:gridSpan w:val="2"/>
                                  <w:tcBorders>
                                    <w:top w:val="nil"/>
                                    <w:bottom w:val="nil"/>
                                    <w:right w:val="nil"/>
                                  </w:tcBorders>
                                </w:tcPr>
                                <w:p w14:paraId="4C3513FB" w14:textId="77777777" w:rsidR="00C15CD9" w:rsidRDefault="00C15CD9">
                                  <w:pPr>
                                    <w:pStyle w:val="TableParagraph"/>
                                    <w:spacing w:before="11"/>
                                    <w:ind w:left="106"/>
                                    <w:rPr>
                                      <w:sz w:val="24"/>
                                    </w:rPr>
                                  </w:pPr>
                                  <w:r>
                                    <w:rPr>
                                      <w:color w:val="333333"/>
                                      <w:sz w:val="24"/>
                                    </w:rPr>
                                    <w:t>Word 3 Hi byte =</w:t>
                                  </w:r>
                                </w:p>
                              </w:tc>
                              <w:tc>
                                <w:tcPr>
                                  <w:tcW w:w="2348" w:type="dxa"/>
                                  <w:tcBorders>
                                    <w:top w:val="nil"/>
                                    <w:left w:val="nil"/>
                                    <w:bottom w:val="nil"/>
                                  </w:tcBorders>
                                </w:tcPr>
                                <w:p w14:paraId="2B4C68BD" w14:textId="77777777" w:rsidR="00C15CD9" w:rsidRDefault="00C15CD9">
                                  <w:pPr>
                                    <w:pStyle w:val="TableParagraph"/>
                                    <w:spacing w:before="11"/>
                                    <w:ind w:left="111"/>
                                    <w:rPr>
                                      <w:sz w:val="24"/>
                                    </w:rPr>
                                  </w:pPr>
                                  <w:r>
                                    <w:rPr>
                                      <w:color w:val="333333"/>
                                      <w:sz w:val="24"/>
                                    </w:rPr>
                                    <w:t>‘4’</w:t>
                                  </w:r>
                                </w:p>
                              </w:tc>
                            </w:tr>
                            <w:tr w:rsidR="00C15CD9" w14:paraId="3B8629AF" w14:textId="77777777">
                              <w:trPr>
                                <w:trHeight w:val="337"/>
                              </w:trPr>
                              <w:tc>
                                <w:tcPr>
                                  <w:tcW w:w="2336" w:type="dxa"/>
                                  <w:vMerge/>
                                  <w:tcBorders>
                                    <w:top w:val="nil"/>
                                  </w:tcBorders>
                                </w:tcPr>
                                <w:p w14:paraId="1403F3F4" w14:textId="77777777" w:rsidR="00C15CD9" w:rsidRDefault="00C15CD9">
                                  <w:pPr>
                                    <w:rPr>
                                      <w:sz w:val="2"/>
                                      <w:szCs w:val="2"/>
                                    </w:rPr>
                                  </w:pPr>
                                </w:p>
                              </w:tc>
                              <w:tc>
                                <w:tcPr>
                                  <w:tcW w:w="1388" w:type="dxa"/>
                                  <w:vMerge/>
                                  <w:tcBorders>
                                    <w:top w:val="nil"/>
                                  </w:tcBorders>
                                </w:tcPr>
                                <w:p w14:paraId="76B28EB6" w14:textId="77777777" w:rsidR="00C15CD9" w:rsidRDefault="00C15CD9">
                                  <w:pPr>
                                    <w:rPr>
                                      <w:sz w:val="2"/>
                                      <w:szCs w:val="2"/>
                                    </w:rPr>
                                  </w:pPr>
                                </w:p>
                              </w:tc>
                              <w:tc>
                                <w:tcPr>
                                  <w:tcW w:w="1801" w:type="dxa"/>
                                  <w:vMerge/>
                                  <w:tcBorders>
                                    <w:top w:val="nil"/>
                                  </w:tcBorders>
                                </w:tcPr>
                                <w:p w14:paraId="3B19C95D" w14:textId="77777777" w:rsidR="00C15CD9" w:rsidRDefault="00C15CD9">
                                  <w:pPr>
                                    <w:rPr>
                                      <w:sz w:val="2"/>
                                      <w:szCs w:val="2"/>
                                    </w:rPr>
                                  </w:pPr>
                                </w:p>
                              </w:tc>
                              <w:tc>
                                <w:tcPr>
                                  <w:tcW w:w="1990" w:type="dxa"/>
                                  <w:gridSpan w:val="2"/>
                                  <w:tcBorders>
                                    <w:top w:val="nil"/>
                                    <w:right w:val="nil"/>
                                  </w:tcBorders>
                                </w:tcPr>
                                <w:p w14:paraId="674EC854" w14:textId="77777777" w:rsidR="00C15CD9" w:rsidRDefault="00C15CD9">
                                  <w:pPr>
                                    <w:pStyle w:val="TableParagraph"/>
                                    <w:spacing w:before="11"/>
                                    <w:ind w:left="106"/>
                                    <w:rPr>
                                      <w:sz w:val="24"/>
                                    </w:rPr>
                                  </w:pPr>
                                  <w:r>
                                    <w:rPr>
                                      <w:color w:val="333333"/>
                                      <w:sz w:val="24"/>
                                    </w:rPr>
                                    <w:t>Word 3 Lo byte =</w:t>
                                  </w:r>
                                </w:p>
                              </w:tc>
                              <w:tc>
                                <w:tcPr>
                                  <w:tcW w:w="2348" w:type="dxa"/>
                                  <w:tcBorders>
                                    <w:top w:val="nil"/>
                                    <w:left w:val="nil"/>
                                  </w:tcBorders>
                                </w:tcPr>
                                <w:p w14:paraId="54682CA9" w14:textId="77777777" w:rsidR="00C15CD9" w:rsidRDefault="00C15CD9">
                                  <w:pPr>
                                    <w:pStyle w:val="TableParagraph"/>
                                    <w:spacing w:before="11"/>
                                    <w:ind w:left="111"/>
                                    <w:rPr>
                                      <w:sz w:val="24"/>
                                    </w:rPr>
                                  </w:pPr>
                                  <w:r>
                                    <w:rPr>
                                      <w:color w:val="333333"/>
                                      <w:sz w:val="24"/>
                                    </w:rPr>
                                    <w:t>‘G’</w:t>
                                  </w:r>
                                </w:p>
                              </w:tc>
                            </w:tr>
                            <w:tr w:rsidR="00C15CD9" w14:paraId="7405C2FD" w14:textId="77777777">
                              <w:trPr>
                                <w:trHeight w:val="362"/>
                              </w:trPr>
                              <w:tc>
                                <w:tcPr>
                                  <w:tcW w:w="2336" w:type="dxa"/>
                                </w:tcPr>
                                <w:p w14:paraId="24F9F3B2" w14:textId="77777777" w:rsidR="00C15CD9" w:rsidRDefault="00C15CD9">
                                  <w:pPr>
                                    <w:pStyle w:val="TableParagraph"/>
                                    <w:spacing w:before="35"/>
                                    <w:ind w:left="107"/>
                                    <w:rPr>
                                      <w:sz w:val="24"/>
                                    </w:rPr>
                                  </w:pPr>
                                  <w:r>
                                    <w:rPr>
                                      <w:color w:val="333333"/>
                                      <w:sz w:val="24"/>
                                    </w:rPr>
                                    <w:t>0x0050</w:t>
                                  </w:r>
                                </w:p>
                              </w:tc>
                              <w:tc>
                                <w:tcPr>
                                  <w:tcW w:w="1388" w:type="dxa"/>
                                </w:tcPr>
                                <w:p w14:paraId="2406B454" w14:textId="77777777" w:rsidR="00C15CD9" w:rsidRDefault="00C15CD9">
                                  <w:pPr>
                                    <w:pStyle w:val="TableParagraph"/>
                                    <w:spacing w:before="35"/>
                                    <w:ind w:left="107"/>
                                    <w:rPr>
                                      <w:sz w:val="24"/>
                                    </w:rPr>
                                  </w:pPr>
                                  <w:r>
                                    <w:rPr>
                                      <w:color w:val="333333"/>
                                      <w:sz w:val="24"/>
                                    </w:rPr>
                                    <w:t>1 word</w:t>
                                  </w:r>
                                </w:p>
                              </w:tc>
                              <w:tc>
                                <w:tcPr>
                                  <w:tcW w:w="1801" w:type="dxa"/>
                                </w:tcPr>
                                <w:p w14:paraId="3040CAFD" w14:textId="77777777" w:rsidR="00C15CD9" w:rsidRDefault="00C15CD9">
                                  <w:pPr>
                                    <w:pStyle w:val="TableParagraph"/>
                                    <w:spacing w:before="0"/>
                                    <w:ind w:left="0"/>
                                    <w:rPr>
                                      <w:rFonts w:ascii="Times New Roman"/>
                                      <w:sz w:val="24"/>
                                    </w:rPr>
                                  </w:pPr>
                                </w:p>
                              </w:tc>
                              <w:tc>
                                <w:tcPr>
                                  <w:tcW w:w="4338" w:type="dxa"/>
                                  <w:gridSpan w:val="3"/>
                                </w:tcPr>
                                <w:p w14:paraId="40B828E5" w14:textId="77777777" w:rsidR="00C15CD9" w:rsidRDefault="00C15CD9">
                                  <w:pPr>
                                    <w:pStyle w:val="TableParagraph"/>
                                    <w:spacing w:before="35"/>
                                    <w:ind w:left="106"/>
                                    <w:rPr>
                                      <w:sz w:val="24"/>
                                    </w:rPr>
                                  </w:pPr>
                                  <w:r>
                                    <w:rPr>
                                      <w:color w:val="333333"/>
                                      <w:sz w:val="24"/>
                                    </w:rPr>
                                    <w:t>Product Serial Number</w:t>
                                  </w:r>
                                </w:p>
                              </w:tc>
                            </w:tr>
                            <w:tr w:rsidR="00C15CD9" w14:paraId="41E304DC" w14:textId="77777777">
                              <w:trPr>
                                <w:trHeight w:val="741"/>
                              </w:trPr>
                              <w:tc>
                                <w:tcPr>
                                  <w:tcW w:w="2336" w:type="dxa"/>
                                  <w:vMerge w:val="restart"/>
                                </w:tcPr>
                                <w:p w14:paraId="1C165009" w14:textId="77777777" w:rsidR="00C15CD9" w:rsidRDefault="00C15CD9">
                                  <w:pPr>
                                    <w:pStyle w:val="TableParagraph"/>
                                    <w:spacing w:before="0"/>
                                    <w:ind w:left="0"/>
                                    <w:rPr>
                                      <w:sz w:val="24"/>
                                    </w:rPr>
                                  </w:pPr>
                                </w:p>
                                <w:p w14:paraId="1F0920F2" w14:textId="77777777" w:rsidR="00C15CD9" w:rsidRDefault="00C15CD9">
                                  <w:pPr>
                                    <w:pStyle w:val="TableParagraph"/>
                                    <w:spacing w:before="8"/>
                                    <w:ind w:left="0"/>
                                    <w:rPr>
                                      <w:sz w:val="23"/>
                                    </w:rPr>
                                  </w:pPr>
                                </w:p>
                                <w:p w14:paraId="3C4195D1" w14:textId="77777777" w:rsidR="00C15CD9" w:rsidRDefault="00C15CD9">
                                  <w:pPr>
                                    <w:pStyle w:val="TableParagraph"/>
                                    <w:spacing w:before="0"/>
                                    <w:ind w:left="107"/>
                                    <w:rPr>
                                      <w:sz w:val="24"/>
                                    </w:rPr>
                                  </w:pPr>
                                  <w:r>
                                    <w:rPr>
                                      <w:color w:val="333333"/>
                                      <w:sz w:val="24"/>
                                    </w:rPr>
                                    <w:t>0x0051</w:t>
                                  </w:r>
                                </w:p>
                              </w:tc>
                              <w:tc>
                                <w:tcPr>
                                  <w:tcW w:w="1388" w:type="dxa"/>
                                  <w:vMerge w:val="restart"/>
                                </w:tcPr>
                                <w:p w14:paraId="3B1D4BB7" w14:textId="77777777" w:rsidR="00C15CD9" w:rsidRDefault="00C15CD9">
                                  <w:pPr>
                                    <w:pStyle w:val="TableParagraph"/>
                                    <w:spacing w:before="0"/>
                                    <w:ind w:left="0"/>
                                    <w:rPr>
                                      <w:sz w:val="24"/>
                                    </w:rPr>
                                  </w:pPr>
                                </w:p>
                                <w:p w14:paraId="6DEE8EAF" w14:textId="77777777" w:rsidR="00C15CD9" w:rsidRDefault="00C15CD9">
                                  <w:pPr>
                                    <w:pStyle w:val="TableParagraph"/>
                                    <w:spacing w:before="8"/>
                                    <w:ind w:left="0"/>
                                    <w:rPr>
                                      <w:sz w:val="23"/>
                                    </w:rPr>
                                  </w:pPr>
                                </w:p>
                                <w:p w14:paraId="73E4BC4B" w14:textId="77777777" w:rsidR="00C15CD9" w:rsidRDefault="00C15CD9">
                                  <w:pPr>
                                    <w:pStyle w:val="TableParagraph"/>
                                    <w:spacing w:before="0"/>
                                    <w:ind w:left="107"/>
                                    <w:rPr>
                                      <w:sz w:val="24"/>
                                    </w:rPr>
                                  </w:pPr>
                                  <w:r>
                                    <w:rPr>
                                      <w:color w:val="333333"/>
                                      <w:sz w:val="24"/>
                                    </w:rPr>
                                    <w:t>2 words</w:t>
                                  </w:r>
                                </w:p>
                              </w:tc>
                              <w:tc>
                                <w:tcPr>
                                  <w:tcW w:w="1801" w:type="dxa"/>
                                  <w:vMerge w:val="restart"/>
                                </w:tcPr>
                                <w:p w14:paraId="291878AB" w14:textId="77777777" w:rsidR="00C15CD9" w:rsidRDefault="00C15CD9">
                                  <w:pPr>
                                    <w:pStyle w:val="TableParagraph"/>
                                    <w:spacing w:before="0"/>
                                    <w:ind w:left="0"/>
                                    <w:rPr>
                                      <w:sz w:val="24"/>
                                    </w:rPr>
                                  </w:pPr>
                                </w:p>
                                <w:p w14:paraId="2AD9EF7F" w14:textId="77777777" w:rsidR="00C15CD9" w:rsidRDefault="00C15CD9">
                                  <w:pPr>
                                    <w:pStyle w:val="TableParagraph"/>
                                    <w:spacing w:before="8"/>
                                    <w:ind w:left="0"/>
                                    <w:rPr>
                                      <w:sz w:val="23"/>
                                    </w:rPr>
                                  </w:pPr>
                                </w:p>
                                <w:p w14:paraId="05C59788" w14:textId="77777777" w:rsidR="00C15CD9" w:rsidRDefault="00C15CD9">
                                  <w:pPr>
                                    <w:pStyle w:val="TableParagraph"/>
                                    <w:spacing w:before="0"/>
                                    <w:ind w:left="107"/>
                                    <w:rPr>
                                      <w:sz w:val="24"/>
                                    </w:rPr>
                                  </w:pPr>
                                  <w:r>
                                    <w:rPr>
                                      <w:color w:val="333333"/>
                                      <w:sz w:val="24"/>
                                    </w:rPr>
                                    <w:t>HEX</w:t>
                                  </w:r>
                                </w:p>
                              </w:tc>
                              <w:tc>
                                <w:tcPr>
                                  <w:tcW w:w="1990" w:type="dxa"/>
                                  <w:gridSpan w:val="2"/>
                                  <w:tcBorders>
                                    <w:bottom w:val="nil"/>
                                    <w:right w:val="nil"/>
                                  </w:tcBorders>
                                </w:tcPr>
                                <w:p w14:paraId="0852FF52" w14:textId="77777777" w:rsidR="00C15CD9" w:rsidRDefault="00C15CD9">
                                  <w:pPr>
                                    <w:pStyle w:val="TableParagraph"/>
                                    <w:ind w:left="106"/>
                                    <w:rPr>
                                      <w:b/>
                                      <w:sz w:val="24"/>
                                    </w:rPr>
                                  </w:pPr>
                                  <w:r>
                                    <w:rPr>
                                      <w:b/>
                                      <w:color w:val="333333"/>
                                      <w:sz w:val="24"/>
                                    </w:rPr>
                                    <w:t>Firmware Version</w:t>
                                  </w:r>
                                </w:p>
                                <w:p w14:paraId="7319A821" w14:textId="77777777" w:rsidR="00C15CD9" w:rsidRDefault="00C15CD9">
                                  <w:pPr>
                                    <w:pStyle w:val="TableParagraph"/>
                                    <w:spacing w:before="67"/>
                                    <w:ind w:left="106"/>
                                    <w:rPr>
                                      <w:sz w:val="24"/>
                                    </w:rPr>
                                  </w:pPr>
                                  <w:r>
                                    <w:rPr>
                                      <w:color w:val="333333"/>
                                      <w:sz w:val="24"/>
                                    </w:rPr>
                                    <w:t>For example:</w:t>
                                  </w:r>
                                </w:p>
                              </w:tc>
                              <w:tc>
                                <w:tcPr>
                                  <w:tcW w:w="2348" w:type="dxa"/>
                                  <w:tcBorders>
                                    <w:left w:val="nil"/>
                                    <w:bottom w:val="nil"/>
                                  </w:tcBorders>
                                </w:tcPr>
                                <w:p w14:paraId="3A53F4CC" w14:textId="77777777" w:rsidR="00C15CD9" w:rsidRDefault="00C15CD9">
                                  <w:pPr>
                                    <w:pStyle w:val="TableParagraph"/>
                                    <w:spacing w:before="0"/>
                                    <w:ind w:left="0"/>
                                    <w:rPr>
                                      <w:rFonts w:ascii="Times New Roman"/>
                                      <w:sz w:val="24"/>
                                    </w:rPr>
                                  </w:pPr>
                                </w:p>
                              </w:tc>
                            </w:tr>
                            <w:tr w:rsidR="00C15CD9" w14:paraId="5D34F01D" w14:textId="77777777">
                              <w:trPr>
                                <w:trHeight w:val="359"/>
                              </w:trPr>
                              <w:tc>
                                <w:tcPr>
                                  <w:tcW w:w="2336" w:type="dxa"/>
                                  <w:vMerge/>
                                  <w:tcBorders>
                                    <w:top w:val="nil"/>
                                  </w:tcBorders>
                                </w:tcPr>
                                <w:p w14:paraId="3D3E4217" w14:textId="77777777" w:rsidR="00C15CD9" w:rsidRDefault="00C15CD9">
                                  <w:pPr>
                                    <w:rPr>
                                      <w:sz w:val="2"/>
                                      <w:szCs w:val="2"/>
                                    </w:rPr>
                                  </w:pPr>
                                </w:p>
                              </w:tc>
                              <w:tc>
                                <w:tcPr>
                                  <w:tcW w:w="1388" w:type="dxa"/>
                                  <w:vMerge/>
                                  <w:tcBorders>
                                    <w:top w:val="nil"/>
                                  </w:tcBorders>
                                </w:tcPr>
                                <w:p w14:paraId="187A41DA" w14:textId="77777777" w:rsidR="00C15CD9" w:rsidRDefault="00C15CD9">
                                  <w:pPr>
                                    <w:rPr>
                                      <w:sz w:val="2"/>
                                      <w:szCs w:val="2"/>
                                    </w:rPr>
                                  </w:pPr>
                                </w:p>
                              </w:tc>
                              <w:tc>
                                <w:tcPr>
                                  <w:tcW w:w="1801" w:type="dxa"/>
                                  <w:vMerge/>
                                  <w:tcBorders>
                                    <w:top w:val="nil"/>
                                  </w:tcBorders>
                                </w:tcPr>
                                <w:p w14:paraId="253D0557" w14:textId="77777777" w:rsidR="00C15CD9" w:rsidRDefault="00C15CD9">
                                  <w:pPr>
                                    <w:rPr>
                                      <w:sz w:val="2"/>
                                      <w:szCs w:val="2"/>
                                    </w:rPr>
                                  </w:pPr>
                                </w:p>
                              </w:tc>
                              <w:tc>
                                <w:tcPr>
                                  <w:tcW w:w="1282" w:type="dxa"/>
                                  <w:tcBorders>
                                    <w:top w:val="nil"/>
                                    <w:bottom w:val="nil"/>
                                    <w:right w:val="nil"/>
                                  </w:tcBorders>
                                </w:tcPr>
                                <w:p w14:paraId="31029679" w14:textId="77777777" w:rsidR="00C15CD9" w:rsidRDefault="00C15CD9">
                                  <w:pPr>
                                    <w:pStyle w:val="TableParagraph"/>
                                    <w:spacing w:before="11"/>
                                    <w:ind w:left="106"/>
                                    <w:rPr>
                                      <w:sz w:val="24"/>
                                    </w:rPr>
                                  </w:pPr>
                                  <w:r>
                                    <w:rPr>
                                      <w:color w:val="333333"/>
                                      <w:sz w:val="24"/>
                                    </w:rPr>
                                    <w:t>Word 0 =</w:t>
                                  </w:r>
                                </w:p>
                              </w:tc>
                              <w:tc>
                                <w:tcPr>
                                  <w:tcW w:w="3056" w:type="dxa"/>
                                  <w:gridSpan w:val="2"/>
                                  <w:tcBorders>
                                    <w:top w:val="nil"/>
                                    <w:left w:val="nil"/>
                                    <w:bottom w:val="nil"/>
                                  </w:tcBorders>
                                </w:tcPr>
                                <w:p w14:paraId="4B537ED1" w14:textId="77777777" w:rsidR="00C15CD9" w:rsidRDefault="00C15CD9">
                                  <w:pPr>
                                    <w:pStyle w:val="TableParagraph"/>
                                    <w:spacing w:before="11"/>
                                    <w:ind w:left="111"/>
                                    <w:rPr>
                                      <w:sz w:val="24"/>
                                    </w:rPr>
                                  </w:pPr>
                                  <w:r>
                                    <w:rPr>
                                      <w:color w:val="333333"/>
                                      <w:sz w:val="24"/>
                                    </w:rPr>
                                    <w:t>0x0103</w:t>
                                  </w:r>
                                </w:p>
                              </w:tc>
                            </w:tr>
                            <w:tr w:rsidR="00C15CD9" w14:paraId="017960FE" w14:textId="77777777">
                              <w:trPr>
                                <w:trHeight w:val="338"/>
                              </w:trPr>
                              <w:tc>
                                <w:tcPr>
                                  <w:tcW w:w="2336" w:type="dxa"/>
                                  <w:vMerge/>
                                  <w:tcBorders>
                                    <w:top w:val="nil"/>
                                  </w:tcBorders>
                                </w:tcPr>
                                <w:p w14:paraId="52EC80B8" w14:textId="77777777" w:rsidR="00C15CD9" w:rsidRDefault="00C15CD9">
                                  <w:pPr>
                                    <w:rPr>
                                      <w:sz w:val="2"/>
                                      <w:szCs w:val="2"/>
                                    </w:rPr>
                                  </w:pPr>
                                </w:p>
                              </w:tc>
                              <w:tc>
                                <w:tcPr>
                                  <w:tcW w:w="1388" w:type="dxa"/>
                                  <w:vMerge/>
                                  <w:tcBorders>
                                    <w:top w:val="nil"/>
                                  </w:tcBorders>
                                </w:tcPr>
                                <w:p w14:paraId="5612FA2B" w14:textId="77777777" w:rsidR="00C15CD9" w:rsidRDefault="00C15CD9">
                                  <w:pPr>
                                    <w:rPr>
                                      <w:sz w:val="2"/>
                                      <w:szCs w:val="2"/>
                                    </w:rPr>
                                  </w:pPr>
                                </w:p>
                              </w:tc>
                              <w:tc>
                                <w:tcPr>
                                  <w:tcW w:w="1801" w:type="dxa"/>
                                  <w:vMerge/>
                                  <w:tcBorders>
                                    <w:top w:val="nil"/>
                                  </w:tcBorders>
                                </w:tcPr>
                                <w:p w14:paraId="31142FF8" w14:textId="77777777" w:rsidR="00C15CD9" w:rsidRDefault="00C15CD9">
                                  <w:pPr>
                                    <w:rPr>
                                      <w:sz w:val="2"/>
                                      <w:szCs w:val="2"/>
                                    </w:rPr>
                                  </w:pPr>
                                </w:p>
                              </w:tc>
                              <w:tc>
                                <w:tcPr>
                                  <w:tcW w:w="1282" w:type="dxa"/>
                                  <w:tcBorders>
                                    <w:top w:val="nil"/>
                                    <w:bottom w:val="nil"/>
                                    <w:right w:val="nil"/>
                                  </w:tcBorders>
                                </w:tcPr>
                                <w:p w14:paraId="6E810998" w14:textId="77777777" w:rsidR="00C15CD9" w:rsidRDefault="00C15CD9">
                                  <w:pPr>
                                    <w:pStyle w:val="TableParagraph"/>
                                    <w:spacing w:before="11"/>
                                    <w:ind w:left="106"/>
                                    <w:rPr>
                                      <w:sz w:val="24"/>
                                    </w:rPr>
                                  </w:pPr>
                                  <w:r>
                                    <w:rPr>
                                      <w:color w:val="333333"/>
                                      <w:sz w:val="24"/>
                                    </w:rPr>
                                    <w:t>Word 1 =</w:t>
                                  </w:r>
                                </w:p>
                              </w:tc>
                              <w:tc>
                                <w:tcPr>
                                  <w:tcW w:w="3056" w:type="dxa"/>
                                  <w:gridSpan w:val="2"/>
                                  <w:tcBorders>
                                    <w:top w:val="nil"/>
                                    <w:left w:val="nil"/>
                                    <w:bottom w:val="nil"/>
                                  </w:tcBorders>
                                </w:tcPr>
                                <w:p w14:paraId="6759F784" w14:textId="77777777" w:rsidR="00C15CD9" w:rsidRDefault="00C15CD9">
                                  <w:pPr>
                                    <w:pStyle w:val="TableParagraph"/>
                                    <w:spacing w:before="11"/>
                                    <w:ind w:left="111"/>
                                    <w:rPr>
                                      <w:sz w:val="24"/>
                                    </w:rPr>
                                  </w:pPr>
                                  <w:r>
                                    <w:rPr>
                                      <w:color w:val="333333"/>
                                      <w:sz w:val="24"/>
                                    </w:rPr>
                                    <w:t>0x0200</w:t>
                                  </w:r>
                                </w:p>
                              </w:tc>
                            </w:tr>
                          </w:tbl>
                          <w:p w14:paraId="288AA22D" w14:textId="77777777" w:rsidR="00C15CD9" w:rsidRDefault="00C15CD9">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40C34" id="Text Box 39" o:spid="_x0000_s1032" type="#_x0000_t202" style="position:absolute;left:0;text-align:left;margin-left:53.65pt;margin-top:90pt;width:493.8pt;height:296pt;z-index:1577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282"/>
                        <w:gridCol w:w="708"/>
                        <w:gridCol w:w="2348"/>
                      </w:tblGrid>
                      <w:tr w:rsidR="00C15CD9" w14:paraId="5A7F0310" w14:textId="77777777">
                        <w:trPr>
                          <w:trHeight w:val="359"/>
                        </w:trPr>
                        <w:tc>
                          <w:tcPr>
                            <w:tcW w:w="2336" w:type="dxa"/>
                            <w:shd w:val="clear" w:color="auto" w:fill="0089CA"/>
                          </w:tcPr>
                          <w:p w14:paraId="32A0EB96" w14:textId="77777777" w:rsidR="00C15CD9" w:rsidRDefault="00C15CD9">
                            <w:pPr>
                              <w:pStyle w:val="TableParagraph"/>
                              <w:ind w:left="437"/>
                              <w:rPr>
                                <w:b/>
                                <w:sz w:val="24"/>
                              </w:rPr>
                            </w:pPr>
                            <w:r>
                              <w:rPr>
                                <w:b/>
                                <w:color w:val="FFFFFF"/>
                                <w:sz w:val="24"/>
                              </w:rPr>
                              <w:t>Address Offset</w:t>
                            </w:r>
                          </w:p>
                        </w:tc>
                        <w:tc>
                          <w:tcPr>
                            <w:tcW w:w="1388" w:type="dxa"/>
                            <w:shd w:val="clear" w:color="auto" w:fill="0089CA"/>
                          </w:tcPr>
                          <w:p w14:paraId="627AB8CD" w14:textId="77777777" w:rsidR="00C15CD9" w:rsidRDefault="00C15CD9">
                            <w:pPr>
                              <w:pStyle w:val="TableParagraph"/>
                              <w:ind w:left="193"/>
                              <w:rPr>
                                <w:b/>
                                <w:sz w:val="24"/>
                              </w:rPr>
                            </w:pPr>
                            <w:r>
                              <w:rPr>
                                <w:b/>
                                <w:color w:val="FFFFFF"/>
                                <w:sz w:val="24"/>
                              </w:rPr>
                              <w:t>Data Type</w:t>
                            </w:r>
                          </w:p>
                        </w:tc>
                        <w:tc>
                          <w:tcPr>
                            <w:tcW w:w="1801" w:type="dxa"/>
                            <w:shd w:val="clear" w:color="auto" w:fill="0089CA"/>
                          </w:tcPr>
                          <w:p w14:paraId="19106C1D" w14:textId="77777777" w:rsidR="00C15CD9" w:rsidRDefault="00C15CD9">
                            <w:pPr>
                              <w:pStyle w:val="TableParagraph"/>
                              <w:ind w:left="195"/>
                              <w:rPr>
                                <w:b/>
                                <w:sz w:val="24"/>
                              </w:rPr>
                            </w:pPr>
                            <w:r>
                              <w:rPr>
                                <w:b/>
                                <w:color w:val="FFFFFF"/>
                                <w:sz w:val="24"/>
                              </w:rPr>
                              <w:t>Interpretation</w:t>
                            </w:r>
                          </w:p>
                        </w:tc>
                        <w:tc>
                          <w:tcPr>
                            <w:tcW w:w="4338" w:type="dxa"/>
                            <w:gridSpan w:val="3"/>
                            <w:shd w:val="clear" w:color="auto" w:fill="0089CA"/>
                          </w:tcPr>
                          <w:p w14:paraId="26104DA2" w14:textId="77777777" w:rsidR="00C15CD9" w:rsidRDefault="00C15CD9">
                            <w:pPr>
                              <w:pStyle w:val="TableParagraph"/>
                              <w:ind w:left="1576" w:right="1569"/>
                              <w:jc w:val="center"/>
                              <w:rPr>
                                <w:b/>
                                <w:sz w:val="24"/>
                              </w:rPr>
                            </w:pPr>
                            <w:r>
                              <w:rPr>
                                <w:b/>
                                <w:color w:val="FFFFFF"/>
                                <w:sz w:val="24"/>
                              </w:rPr>
                              <w:t>Description</w:t>
                            </w:r>
                          </w:p>
                        </w:tc>
                      </w:tr>
                      <w:tr w:rsidR="00C15CD9" w14:paraId="42957ADE" w14:textId="77777777">
                        <w:trPr>
                          <w:trHeight w:val="359"/>
                        </w:trPr>
                        <w:tc>
                          <w:tcPr>
                            <w:tcW w:w="9863" w:type="dxa"/>
                            <w:gridSpan w:val="6"/>
                            <w:shd w:val="clear" w:color="auto" w:fill="D9D9D9"/>
                          </w:tcPr>
                          <w:p w14:paraId="55A55407" w14:textId="77777777" w:rsidR="00C15CD9" w:rsidRDefault="00C15CD9">
                            <w:pPr>
                              <w:pStyle w:val="TableParagraph"/>
                              <w:ind w:left="107"/>
                              <w:rPr>
                                <w:b/>
                                <w:sz w:val="24"/>
                              </w:rPr>
                            </w:pPr>
                            <w:r>
                              <w:rPr>
                                <w:b/>
                                <w:color w:val="333333"/>
                                <w:sz w:val="24"/>
                              </w:rPr>
                              <w:t>System Information</w:t>
                            </w:r>
                          </w:p>
                        </w:tc>
                      </w:tr>
                      <w:tr w:rsidR="00C15CD9" w14:paraId="517C6BE6" w14:textId="77777777">
                        <w:trPr>
                          <w:trHeight w:val="381"/>
                        </w:trPr>
                        <w:tc>
                          <w:tcPr>
                            <w:tcW w:w="2336" w:type="dxa"/>
                            <w:vMerge w:val="restart"/>
                          </w:tcPr>
                          <w:p w14:paraId="7B9766D2" w14:textId="77777777" w:rsidR="00C15CD9" w:rsidRDefault="00C15CD9">
                            <w:pPr>
                              <w:pStyle w:val="TableParagraph"/>
                              <w:spacing w:before="0"/>
                              <w:ind w:left="0"/>
                              <w:rPr>
                                <w:sz w:val="24"/>
                              </w:rPr>
                            </w:pPr>
                          </w:p>
                          <w:p w14:paraId="7A506DC3" w14:textId="77777777" w:rsidR="00C15CD9" w:rsidRDefault="00C15CD9">
                            <w:pPr>
                              <w:pStyle w:val="TableParagraph"/>
                              <w:spacing w:before="0"/>
                              <w:ind w:left="0"/>
                              <w:rPr>
                                <w:sz w:val="24"/>
                              </w:rPr>
                            </w:pPr>
                          </w:p>
                          <w:p w14:paraId="7A8FCC32" w14:textId="77777777" w:rsidR="00C15CD9" w:rsidRDefault="00C15CD9">
                            <w:pPr>
                              <w:pStyle w:val="TableParagraph"/>
                              <w:spacing w:before="0"/>
                              <w:ind w:left="0"/>
                              <w:rPr>
                                <w:sz w:val="24"/>
                              </w:rPr>
                            </w:pPr>
                          </w:p>
                          <w:p w14:paraId="79998BD4" w14:textId="77777777" w:rsidR="00C15CD9" w:rsidRDefault="00C15CD9">
                            <w:pPr>
                              <w:pStyle w:val="TableParagraph"/>
                              <w:spacing w:before="0"/>
                              <w:ind w:left="0"/>
                              <w:rPr>
                                <w:sz w:val="24"/>
                              </w:rPr>
                            </w:pPr>
                          </w:p>
                          <w:p w14:paraId="129632FD" w14:textId="77777777" w:rsidR="00C15CD9" w:rsidRDefault="00C15CD9">
                            <w:pPr>
                              <w:pStyle w:val="TableParagraph"/>
                              <w:spacing w:before="0"/>
                              <w:ind w:left="0"/>
                              <w:rPr>
                                <w:sz w:val="28"/>
                              </w:rPr>
                            </w:pPr>
                          </w:p>
                          <w:p w14:paraId="272EC7D6" w14:textId="77777777" w:rsidR="00C15CD9" w:rsidRDefault="00C15CD9">
                            <w:pPr>
                              <w:pStyle w:val="TableParagraph"/>
                              <w:spacing w:before="0"/>
                              <w:ind w:left="107"/>
                              <w:rPr>
                                <w:sz w:val="24"/>
                              </w:rPr>
                            </w:pPr>
                            <w:r>
                              <w:rPr>
                                <w:color w:val="333333"/>
                                <w:sz w:val="24"/>
                              </w:rPr>
                              <w:t>0x0030</w:t>
                            </w:r>
                          </w:p>
                        </w:tc>
                        <w:tc>
                          <w:tcPr>
                            <w:tcW w:w="1388" w:type="dxa"/>
                            <w:vMerge w:val="restart"/>
                          </w:tcPr>
                          <w:p w14:paraId="48B531DC" w14:textId="77777777" w:rsidR="00C15CD9" w:rsidRDefault="00C15CD9">
                            <w:pPr>
                              <w:pStyle w:val="TableParagraph"/>
                              <w:spacing w:before="0"/>
                              <w:ind w:left="0"/>
                              <w:rPr>
                                <w:sz w:val="24"/>
                              </w:rPr>
                            </w:pPr>
                          </w:p>
                          <w:p w14:paraId="6A46ABF2" w14:textId="77777777" w:rsidR="00C15CD9" w:rsidRDefault="00C15CD9">
                            <w:pPr>
                              <w:pStyle w:val="TableParagraph"/>
                              <w:spacing w:before="0"/>
                              <w:ind w:left="0"/>
                              <w:rPr>
                                <w:sz w:val="24"/>
                              </w:rPr>
                            </w:pPr>
                          </w:p>
                          <w:p w14:paraId="343F59C0" w14:textId="77777777" w:rsidR="00C15CD9" w:rsidRDefault="00C15CD9">
                            <w:pPr>
                              <w:pStyle w:val="TableParagraph"/>
                              <w:spacing w:before="0"/>
                              <w:ind w:left="0"/>
                              <w:rPr>
                                <w:sz w:val="24"/>
                              </w:rPr>
                            </w:pPr>
                          </w:p>
                          <w:p w14:paraId="7D62F7BC" w14:textId="77777777" w:rsidR="00C15CD9" w:rsidRDefault="00C15CD9">
                            <w:pPr>
                              <w:pStyle w:val="TableParagraph"/>
                              <w:spacing w:before="0"/>
                              <w:ind w:left="0"/>
                              <w:rPr>
                                <w:sz w:val="24"/>
                              </w:rPr>
                            </w:pPr>
                          </w:p>
                          <w:p w14:paraId="58C6D118" w14:textId="77777777" w:rsidR="00C15CD9" w:rsidRDefault="00C15CD9">
                            <w:pPr>
                              <w:pStyle w:val="TableParagraph"/>
                              <w:spacing w:before="0"/>
                              <w:ind w:left="0"/>
                              <w:rPr>
                                <w:sz w:val="28"/>
                              </w:rPr>
                            </w:pPr>
                          </w:p>
                          <w:p w14:paraId="5E5071D7" w14:textId="77777777" w:rsidR="00C15CD9" w:rsidRDefault="00C15CD9">
                            <w:pPr>
                              <w:pStyle w:val="TableParagraph"/>
                              <w:spacing w:before="0"/>
                              <w:ind w:left="107"/>
                              <w:rPr>
                                <w:sz w:val="24"/>
                              </w:rPr>
                            </w:pPr>
                            <w:r>
                              <w:rPr>
                                <w:color w:val="333333"/>
                                <w:sz w:val="24"/>
                              </w:rPr>
                              <w:t>20 words</w:t>
                            </w:r>
                          </w:p>
                        </w:tc>
                        <w:tc>
                          <w:tcPr>
                            <w:tcW w:w="1801" w:type="dxa"/>
                            <w:vMerge w:val="restart"/>
                          </w:tcPr>
                          <w:p w14:paraId="4F2C2311" w14:textId="77777777" w:rsidR="00C15CD9" w:rsidRDefault="00C15CD9">
                            <w:pPr>
                              <w:pStyle w:val="TableParagraph"/>
                              <w:spacing w:before="0"/>
                              <w:ind w:left="0"/>
                              <w:rPr>
                                <w:sz w:val="24"/>
                              </w:rPr>
                            </w:pPr>
                          </w:p>
                          <w:p w14:paraId="6B4A1478" w14:textId="77777777" w:rsidR="00C15CD9" w:rsidRDefault="00C15CD9">
                            <w:pPr>
                              <w:pStyle w:val="TableParagraph"/>
                              <w:spacing w:before="0"/>
                              <w:ind w:left="0"/>
                              <w:rPr>
                                <w:sz w:val="24"/>
                              </w:rPr>
                            </w:pPr>
                          </w:p>
                          <w:p w14:paraId="140042DF" w14:textId="77777777" w:rsidR="00C15CD9" w:rsidRDefault="00C15CD9">
                            <w:pPr>
                              <w:pStyle w:val="TableParagraph"/>
                              <w:spacing w:before="0"/>
                              <w:ind w:left="0"/>
                              <w:rPr>
                                <w:sz w:val="24"/>
                              </w:rPr>
                            </w:pPr>
                          </w:p>
                          <w:p w14:paraId="6912217A" w14:textId="77777777" w:rsidR="00C15CD9" w:rsidRDefault="00C15CD9">
                            <w:pPr>
                              <w:pStyle w:val="TableParagraph"/>
                              <w:spacing w:before="0"/>
                              <w:ind w:left="0"/>
                              <w:rPr>
                                <w:sz w:val="24"/>
                              </w:rPr>
                            </w:pPr>
                          </w:p>
                          <w:p w14:paraId="779B358F" w14:textId="77777777" w:rsidR="00C15CD9" w:rsidRDefault="00C15CD9">
                            <w:pPr>
                              <w:pStyle w:val="TableParagraph"/>
                              <w:spacing w:before="0"/>
                              <w:ind w:left="0"/>
                              <w:rPr>
                                <w:sz w:val="28"/>
                              </w:rPr>
                            </w:pPr>
                          </w:p>
                          <w:p w14:paraId="1862B2E7" w14:textId="77777777" w:rsidR="00C15CD9" w:rsidRDefault="00C15CD9">
                            <w:pPr>
                              <w:pStyle w:val="TableParagraph"/>
                              <w:spacing w:before="0"/>
                              <w:ind w:left="107"/>
                              <w:rPr>
                                <w:sz w:val="24"/>
                              </w:rPr>
                            </w:pPr>
                            <w:r>
                              <w:rPr>
                                <w:color w:val="333333"/>
                                <w:sz w:val="24"/>
                              </w:rPr>
                              <w:t>ASCII</w:t>
                            </w:r>
                          </w:p>
                        </w:tc>
                        <w:tc>
                          <w:tcPr>
                            <w:tcW w:w="4338" w:type="dxa"/>
                            <w:gridSpan w:val="3"/>
                            <w:tcBorders>
                              <w:bottom w:val="nil"/>
                            </w:tcBorders>
                          </w:tcPr>
                          <w:p w14:paraId="1D75F673" w14:textId="77777777" w:rsidR="00C15CD9" w:rsidRDefault="00C15CD9">
                            <w:pPr>
                              <w:pStyle w:val="TableParagraph"/>
                              <w:ind w:left="106"/>
                              <w:rPr>
                                <w:b/>
                                <w:sz w:val="24"/>
                              </w:rPr>
                            </w:pPr>
                            <w:r>
                              <w:rPr>
                                <w:b/>
                                <w:color w:val="333333"/>
                                <w:sz w:val="24"/>
                              </w:rPr>
                              <w:t>Product Name = “MT-0804G”</w:t>
                            </w:r>
                          </w:p>
                        </w:tc>
                      </w:tr>
                      <w:tr w:rsidR="00C15CD9" w14:paraId="32A762C4" w14:textId="77777777">
                        <w:trPr>
                          <w:trHeight w:val="359"/>
                        </w:trPr>
                        <w:tc>
                          <w:tcPr>
                            <w:tcW w:w="2336" w:type="dxa"/>
                            <w:vMerge/>
                            <w:tcBorders>
                              <w:top w:val="nil"/>
                            </w:tcBorders>
                          </w:tcPr>
                          <w:p w14:paraId="2D443364" w14:textId="77777777" w:rsidR="00C15CD9" w:rsidRDefault="00C15CD9">
                            <w:pPr>
                              <w:rPr>
                                <w:sz w:val="2"/>
                                <w:szCs w:val="2"/>
                              </w:rPr>
                            </w:pPr>
                          </w:p>
                        </w:tc>
                        <w:tc>
                          <w:tcPr>
                            <w:tcW w:w="1388" w:type="dxa"/>
                            <w:vMerge/>
                            <w:tcBorders>
                              <w:top w:val="nil"/>
                            </w:tcBorders>
                          </w:tcPr>
                          <w:p w14:paraId="2C745F31" w14:textId="77777777" w:rsidR="00C15CD9" w:rsidRDefault="00C15CD9">
                            <w:pPr>
                              <w:rPr>
                                <w:sz w:val="2"/>
                                <w:szCs w:val="2"/>
                              </w:rPr>
                            </w:pPr>
                          </w:p>
                        </w:tc>
                        <w:tc>
                          <w:tcPr>
                            <w:tcW w:w="1801" w:type="dxa"/>
                            <w:vMerge/>
                            <w:tcBorders>
                              <w:top w:val="nil"/>
                            </w:tcBorders>
                          </w:tcPr>
                          <w:p w14:paraId="0774A8CE" w14:textId="77777777" w:rsidR="00C15CD9" w:rsidRDefault="00C15CD9">
                            <w:pPr>
                              <w:rPr>
                                <w:sz w:val="2"/>
                                <w:szCs w:val="2"/>
                              </w:rPr>
                            </w:pPr>
                          </w:p>
                        </w:tc>
                        <w:tc>
                          <w:tcPr>
                            <w:tcW w:w="1990" w:type="dxa"/>
                            <w:gridSpan w:val="2"/>
                            <w:tcBorders>
                              <w:top w:val="nil"/>
                              <w:bottom w:val="nil"/>
                              <w:right w:val="nil"/>
                            </w:tcBorders>
                          </w:tcPr>
                          <w:p w14:paraId="217C9DB0" w14:textId="77777777" w:rsidR="00C15CD9" w:rsidRDefault="00C15CD9">
                            <w:pPr>
                              <w:pStyle w:val="TableParagraph"/>
                              <w:spacing w:before="11"/>
                              <w:ind w:left="106"/>
                              <w:rPr>
                                <w:sz w:val="24"/>
                              </w:rPr>
                            </w:pPr>
                            <w:r>
                              <w:rPr>
                                <w:color w:val="333333"/>
                                <w:sz w:val="24"/>
                              </w:rPr>
                              <w:t>Word 0 Hi byte =</w:t>
                            </w:r>
                          </w:p>
                        </w:tc>
                        <w:tc>
                          <w:tcPr>
                            <w:tcW w:w="2348" w:type="dxa"/>
                            <w:tcBorders>
                              <w:top w:val="nil"/>
                              <w:left w:val="nil"/>
                              <w:bottom w:val="nil"/>
                            </w:tcBorders>
                          </w:tcPr>
                          <w:p w14:paraId="44BA1AEA" w14:textId="77777777" w:rsidR="00C15CD9" w:rsidRDefault="00C15CD9">
                            <w:pPr>
                              <w:pStyle w:val="TableParagraph"/>
                              <w:spacing w:before="11"/>
                              <w:ind w:left="111"/>
                              <w:rPr>
                                <w:sz w:val="24"/>
                              </w:rPr>
                            </w:pPr>
                            <w:r>
                              <w:rPr>
                                <w:color w:val="333333"/>
                                <w:sz w:val="24"/>
                              </w:rPr>
                              <w:t>‘M’</w:t>
                            </w:r>
                          </w:p>
                        </w:tc>
                      </w:tr>
                      <w:tr w:rsidR="00C15CD9" w14:paraId="3DBFB5A4" w14:textId="77777777">
                        <w:trPr>
                          <w:trHeight w:val="361"/>
                        </w:trPr>
                        <w:tc>
                          <w:tcPr>
                            <w:tcW w:w="2336" w:type="dxa"/>
                            <w:vMerge/>
                            <w:tcBorders>
                              <w:top w:val="nil"/>
                            </w:tcBorders>
                          </w:tcPr>
                          <w:p w14:paraId="5A84D849" w14:textId="77777777" w:rsidR="00C15CD9" w:rsidRDefault="00C15CD9">
                            <w:pPr>
                              <w:rPr>
                                <w:sz w:val="2"/>
                                <w:szCs w:val="2"/>
                              </w:rPr>
                            </w:pPr>
                          </w:p>
                        </w:tc>
                        <w:tc>
                          <w:tcPr>
                            <w:tcW w:w="1388" w:type="dxa"/>
                            <w:vMerge/>
                            <w:tcBorders>
                              <w:top w:val="nil"/>
                            </w:tcBorders>
                          </w:tcPr>
                          <w:p w14:paraId="356A559E" w14:textId="77777777" w:rsidR="00C15CD9" w:rsidRDefault="00C15CD9">
                            <w:pPr>
                              <w:rPr>
                                <w:sz w:val="2"/>
                                <w:szCs w:val="2"/>
                              </w:rPr>
                            </w:pPr>
                          </w:p>
                        </w:tc>
                        <w:tc>
                          <w:tcPr>
                            <w:tcW w:w="1801" w:type="dxa"/>
                            <w:vMerge/>
                            <w:tcBorders>
                              <w:top w:val="nil"/>
                            </w:tcBorders>
                          </w:tcPr>
                          <w:p w14:paraId="4B6353DB" w14:textId="77777777" w:rsidR="00C15CD9" w:rsidRDefault="00C15CD9">
                            <w:pPr>
                              <w:rPr>
                                <w:sz w:val="2"/>
                                <w:szCs w:val="2"/>
                              </w:rPr>
                            </w:pPr>
                          </w:p>
                        </w:tc>
                        <w:tc>
                          <w:tcPr>
                            <w:tcW w:w="1990" w:type="dxa"/>
                            <w:gridSpan w:val="2"/>
                            <w:tcBorders>
                              <w:top w:val="nil"/>
                              <w:bottom w:val="nil"/>
                              <w:right w:val="nil"/>
                            </w:tcBorders>
                          </w:tcPr>
                          <w:p w14:paraId="3C94E102" w14:textId="77777777" w:rsidR="00C15CD9" w:rsidRDefault="00C15CD9">
                            <w:pPr>
                              <w:pStyle w:val="TableParagraph"/>
                              <w:spacing w:before="11"/>
                              <w:ind w:left="106"/>
                              <w:rPr>
                                <w:sz w:val="24"/>
                              </w:rPr>
                            </w:pPr>
                            <w:r>
                              <w:rPr>
                                <w:color w:val="333333"/>
                                <w:sz w:val="24"/>
                              </w:rPr>
                              <w:t>Word 0 Lo byte =</w:t>
                            </w:r>
                          </w:p>
                        </w:tc>
                        <w:tc>
                          <w:tcPr>
                            <w:tcW w:w="2348" w:type="dxa"/>
                            <w:tcBorders>
                              <w:top w:val="nil"/>
                              <w:left w:val="nil"/>
                              <w:bottom w:val="nil"/>
                            </w:tcBorders>
                          </w:tcPr>
                          <w:p w14:paraId="3688EB82" w14:textId="77777777" w:rsidR="00C15CD9" w:rsidRDefault="00C15CD9">
                            <w:pPr>
                              <w:pStyle w:val="TableParagraph"/>
                              <w:spacing w:before="11"/>
                              <w:ind w:left="111"/>
                              <w:rPr>
                                <w:sz w:val="24"/>
                              </w:rPr>
                            </w:pPr>
                            <w:r>
                              <w:rPr>
                                <w:color w:val="333333"/>
                                <w:sz w:val="24"/>
                              </w:rPr>
                              <w:t>‘T’</w:t>
                            </w:r>
                          </w:p>
                        </w:tc>
                      </w:tr>
                      <w:tr w:rsidR="00C15CD9" w14:paraId="2DFAD18E" w14:textId="77777777">
                        <w:trPr>
                          <w:trHeight w:val="361"/>
                        </w:trPr>
                        <w:tc>
                          <w:tcPr>
                            <w:tcW w:w="2336" w:type="dxa"/>
                            <w:vMerge/>
                            <w:tcBorders>
                              <w:top w:val="nil"/>
                            </w:tcBorders>
                          </w:tcPr>
                          <w:p w14:paraId="7EA81F21" w14:textId="77777777" w:rsidR="00C15CD9" w:rsidRDefault="00C15CD9">
                            <w:pPr>
                              <w:rPr>
                                <w:sz w:val="2"/>
                                <w:szCs w:val="2"/>
                              </w:rPr>
                            </w:pPr>
                          </w:p>
                        </w:tc>
                        <w:tc>
                          <w:tcPr>
                            <w:tcW w:w="1388" w:type="dxa"/>
                            <w:vMerge/>
                            <w:tcBorders>
                              <w:top w:val="nil"/>
                            </w:tcBorders>
                          </w:tcPr>
                          <w:p w14:paraId="12BF2AEE" w14:textId="77777777" w:rsidR="00C15CD9" w:rsidRDefault="00C15CD9">
                            <w:pPr>
                              <w:rPr>
                                <w:sz w:val="2"/>
                                <w:szCs w:val="2"/>
                              </w:rPr>
                            </w:pPr>
                          </w:p>
                        </w:tc>
                        <w:tc>
                          <w:tcPr>
                            <w:tcW w:w="1801" w:type="dxa"/>
                            <w:vMerge/>
                            <w:tcBorders>
                              <w:top w:val="nil"/>
                            </w:tcBorders>
                          </w:tcPr>
                          <w:p w14:paraId="4ADE9C57" w14:textId="77777777" w:rsidR="00C15CD9" w:rsidRDefault="00C15CD9">
                            <w:pPr>
                              <w:rPr>
                                <w:sz w:val="2"/>
                                <w:szCs w:val="2"/>
                              </w:rPr>
                            </w:pPr>
                          </w:p>
                        </w:tc>
                        <w:tc>
                          <w:tcPr>
                            <w:tcW w:w="1990" w:type="dxa"/>
                            <w:gridSpan w:val="2"/>
                            <w:tcBorders>
                              <w:top w:val="nil"/>
                              <w:bottom w:val="nil"/>
                              <w:right w:val="nil"/>
                            </w:tcBorders>
                          </w:tcPr>
                          <w:p w14:paraId="59209211" w14:textId="77777777" w:rsidR="00C15CD9" w:rsidRDefault="00C15CD9">
                            <w:pPr>
                              <w:pStyle w:val="TableParagraph"/>
                              <w:spacing w:before="12"/>
                              <w:ind w:left="106"/>
                              <w:rPr>
                                <w:sz w:val="24"/>
                              </w:rPr>
                            </w:pPr>
                            <w:r>
                              <w:rPr>
                                <w:color w:val="333333"/>
                                <w:sz w:val="24"/>
                              </w:rPr>
                              <w:t>Word 1 Hi byte =</w:t>
                            </w:r>
                          </w:p>
                        </w:tc>
                        <w:tc>
                          <w:tcPr>
                            <w:tcW w:w="2348" w:type="dxa"/>
                            <w:tcBorders>
                              <w:top w:val="nil"/>
                              <w:left w:val="nil"/>
                              <w:bottom w:val="nil"/>
                            </w:tcBorders>
                          </w:tcPr>
                          <w:p w14:paraId="5190758F" w14:textId="77777777" w:rsidR="00C15CD9" w:rsidRDefault="00C15CD9">
                            <w:pPr>
                              <w:pStyle w:val="TableParagraph"/>
                              <w:spacing w:before="12"/>
                              <w:ind w:left="111"/>
                              <w:rPr>
                                <w:sz w:val="24"/>
                              </w:rPr>
                            </w:pPr>
                            <w:r>
                              <w:rPr>
                                <w:color w:val="333333"/>
                                <w:sz w:val="24"/>
                              </w:rPr>
                              <w:t>‘-‘</w:t>
                            </w:r>
                          </w:p>
                        </w:tc>
                      </w:tr>
                      <w:tr w:rsidR="00C15CD9" w14:paraId="75E2960A" w14:textId="77777777">
                        <w:trPr>
                          <w:trHeight w:val="359"/>
                        </w:trPr>
                        <w:tc>
                          <w:tcPr>
                            <w:tcW w:w="2336" w:type="dxa"/>
                            <w:vMerge/>
                            <w:tcBorders>
                              <w:top w:val="nil"/>
                            </w:tcBorders>
                          </w:tcPr>
                          <w:p w14:paraId="0A460FED" w14:textId="77777777" w:rsidR="00C15CD9" w:rsidRDefault="00C15CD9">
                            <w:pPr>
                              <w:rPr>
                                <w:sz w:val="2"/>
                                <w:szCs w:val="2"/>
                              </w:rPr>
                            </w:pPr>
                          </w:p>
                        </w:tc>
                        <w:tc>
                          <w:tcPr>
                            <w:tcW w:w="1388" w:type="dxa"/>
                            <w:vMerge/>
                            <w:tcBorders>
                              <w:top w:val="nil"/>
                            </w:tcBorders>
                          </w:tcPr>
                          <w:p w14:paraId="3CDDBAAF" w14:textId="77777777" w:rsidR="00C15CD9" w:rsidRDefault="00C15CD9">
                            <w:pPr>
                              <w:rPr>
                                <w:sz w:val="2"/>
                                <w:szCs w:val="2"/>
                              </w:rPr>
                            </w:pPr>
                          </w:p>
                        </w:tc>
                        <w:tc>
                          <w:tcPr>
                            <w:tcW w:w="1801" w:type="dxa"/>
                            <w:vMerge/>
                            <w:tcBorders>
                              <w:top w:val="nil"/>
                            </w:tcBorders>
                          </w:tcPr>
                          <w:p w14:paraId="214F9F45" w14:textId="77777777" w:rsidR="00C15CD9" w:rsidRDefault="00C15CD9">
                            <w:pPr>
                              <w:rPr>
                                <w:sz w:val="2"/>
                                <w:szCs w:val="2"/>
                              </w:rPr>
                            </w:pPr>
                          </w:p>
                        </w:tc>
                        <w:tc>
                          <w:tcPr>
                            <w:tcW w:w="1990" w:type="dxa"/>
                            <w:gridSpan w:val="2"/>
                            <w:tcBorders>
                              <w:top w:val="nil"/>
                              <w:bottom w:val="nil"/>
                              <w:right w:val="nil"/>
                            </w:tcBorders>
                          </w:tcPr>
                          <w:p w14:paraId="069DEFCA" w14:textId="77777777" w:rsidR="00C15CD9" w:rsidRDefault="00C15CD9">
                            <w:pPr>
                              <w:pStyle w:val="TableParagraph"/>
                              <w:spacing w:before="11"/>
                              <w:ind w:left="106"/>
                              <w:rPr>
                                <w:sz w:val="24"/>
                              </w:rPr>
                            </w:pPr>
                            <w:r>
                              <w:rPr>
                                <w:color w:val="333333"/>
                                <w:sz w:val="24"/>
                              </w:rPr>
                              <w:t>Word 1 Lo byte =</w:t>
                            </w:r>
                          </w:p>
                        </w:tc>
                        <w:tc>
                          <w:tcPr>
                            <w:tcW w:w="2348" w:type="dxa"/>
                            <w:tcBorders>
                              <w:top w:val="nil"/>
                              <w:left w:val="nil"/>
                              <w:bottom w:val="nil"/>
                            </w:tcBorders>
                          </w:tcPr>
                          <w:p w14:paraId="7404C410" w14:textId="77777777" w:rsidR="00C15CD9" w:rsidRDefault="00C15CD9">
                            <w:pPr>
                              <w:pStyle w:val="TableParagraph"/>
                              <w:spacing w:before="11"/>
                              <w:ind w:left="111"/>
                              <w:rPr>
                                <w:sz w:val="24"/>
                              </w:rPr>
                            </w:pPr>
                            <w:r>
                              <w:rPr>
                                <w:color w:val="333333"/>
                                <w:sz w:val="24"/>
                              </w:rPr>
                              <w:t>‘0’</w:t>
                            </w:r>
                          </w:p>
                        </w:tc>
                      </w:tr>
                      <w:tr w:rsidR="00C15CD9" w14:paraId="1C4FC781" w14:textId="77777777">
                        <w:trPr>
                          <w:trHeight w:val="359"/>
                        </w:trPr>
                        <w:tc>
                          <w:tcPr>
                            <w:tcW w:w="2336" w:type="dxa"/>
                            <w:vMerge/>
                            <w:tcBorders>
                              <w:top w:val="nil"/>
                            </w:tcBorders>
                          </w:tcPr>
                          <w:p w14:paraId="10A30422" w14:textId="77777777" w:rsidR="00C15CD9" w:rsidRDefault="00C15CD9">
                            <w:pPr>
                              <w:rPr>
                                <w:sz w:val="2"/>
                                <w:szCs w:val="2"/>
                              </w:rPr>
                            </w:pPr>
                          </w:p>
                        </w:tc>
                        <w:tc>
                          <w:tcPr>
                            <w:tcW w:w="1388" w:type="dxa"/>
                            <w:vMerge/>
                            <w:tcBorders>
                              <w:top w:val="nil"/>
                            </w:tcBorders>
                          </w:tcPr>
                          <w:p w14:paraId="58E241A0" w14:textId="77777777" w:rsidR="00C15CD9" w:rsidRDefault="00C15CD9">
                            <w:pPr>
                              <w:rPr>
                                <w:sz w:val="2"/>
                                <w:szCs w:val="2"/>
                              </w:rPr>
                            </w:pPr>
                          </w:p>
                        </w:tc>
                        <w:tc>
                          <w:tcPr>
                            <w:tcW w:w="1801" w:type="dxa"/>
                            <w:vMerge/>
                            <w:tcBorders>
                              <w:top w:val="nil"/>
                            </w:tcBorders>
                          </w:tcPr>
                          <w:p w14:paraId="7AFC7695" w14:textId="77777777" w:rsidR="00C15CD9" w:rsidRDefault="00C15CD9">
                            <w:pPr>
                              <w:rPr>
                                <w:sz w:val="2"/>
                                <w:szCs w:val="2"/>
                              </w:rPr>
                            </w:pPr>
                          </w:p>
                        </w:tc>
                        <w:tc>
                          <w:tcPr>
                            <w:tcW w:w="1990" w:type="dxa"/>
                            <w:gridSpan w:val="2"/>
                            <w:tcBorders>
                              <w:top w:val="nil"/>
                              <w:bottom w:val="nil"/>
                              <w:right w:val="nil"/>
                            </w:tcBorders>
                          </w:tcPr>
                          <w:p w14:paraId="425E1BB4" w14:textId="77777777" w:rsidR="00C15CD9" w:rsidRDefault="00C15CD9">
                            <w:pPr>
                              <w:pStyle w:val="TableParagraph"/>
                              <w:spacing w:before="11"/>
                              <w:ind w:left="106"/>
                              <w:rPr>
                                <w:sz w:val="24"/>
                              </w:rPr>
                            </w:pPr>
                            <w:r>
                              <w:rPr>
                                <w:color w:val="333333"/>
                                <w:sz w:val="24"/>
                              </w:rPr>
                              <w:t>Word 2 Hi byte =</w:t>
                            </w:r>
                          </w:p>
                        </w:tc>
                        <w:tc>
                          <w:tcPr>
                            <w:tcW w:w="2348" w:type="dxa"/>
                            <w:tcBorders>
                              <w:top w:val="nil"/>
                              <w:left w:val="nil"/>
                              <w:bottom w:val="nil"/>
                            </w:tcBorders>
                          </w:tcPr>
                          <w:p w14:paraId="2F599FAF" w14:textId="77777777" w:rsidR="00C15CD9" w:rsidRDefault="00C15CD9">
                            <w:pPr>
                              <w:pStyle w:val="TableParagraph"/>
                              <w:spacing w:before="11"/>
                              <w:ind w:left="111"/>
                              <w:rPr>
                                <w:sz w:val="24"/>
                              </w:rPr>
                            </w:pPr>
                            <w:r>
                              <w:rPr>
                                <w:color w:val="333333"/>
                                <w:sz w:val="24"/>
                              </w:rPr>
                              <w:t>‘8’</w:t>
                            </w:r>
                          </w:p>
                        </w:tc>
                      </w:tr>
                      <w:tr w:rsidR="00C15CD9" w14:paraId="7DC5B9DB" w14:textId="77777777">
                        <w:trPr>
                          <w:trHeight w:val="359"/>
                        </w:trPr>
                        <w:tc>
                          <w:tcPr>
                            <w:tcW w:w="2336" w:type="dxa"/>
                            <w:vMerge/>
                            <w:tcBorders>
                              <w:top w:val="nil"/>
                            </w:tcBorders>
                          </w:tcPr>
                          <w:p w14:paraId="3BA56BEB" w14:textId="77777777" w:rsidR="00C15CD9" w:rsidRDefault="00C15CD9">
                            <w:pPr>
                              <w:rPr>
                                <w:sz w:val="2"/>
                                <w:szCs w:val="2"/>
                              </w:rPr>
                            </w:pPr>
                          </w:p>
                        </w:tc>
                        <w:tc>
                          <w:tcPr>
                            <w:tcW w:w="1388" w:type="dxa"/>
                            <w:vMerge/>
                            <w:tcBorders>
                              <w:top w:val="nil"/>
                            </w:tcBorders>
                          </w:tcPr>
                          <w:p w14:paraId="5429D7DC" w14:textId="77777777" w:rsidR="00C15CD9" w:rsidRDefault="00C15CD9">
                            <w:pPr>
                              <w:rPr>
                                <w:sz w:val="2"/>
                                <w:szCs w:val="2"/>
                              </w:rPr>
                            </w:pPr>
                          </w:p>
                        </w:tc>
                        <w:tc>
                          <w:tcPr>
                            <w:tcW w:w="1801" w:type="dxa"/>
                            <w:vMerge/>
                            <w:tcBorders>
                              <w:top w:val="nil"/>
                            </w:tcBorders>
                          </w:tcPr>
                          <w:p w14:paraId="644AE351" w14:textId="77777777" w:rsidR="00C15CD9" w:rsidRDefault="00C15CD9">
                            <w:pPr>
                              <w:rPr>
                                <w:sz w:val="2"/>
                                <w:szCs w:val="2"/>
                              </w:rPr>
                            </w:pPr>
                          </w:p>
                        </w:tc>
                        <w:tc>
                          <w:tcPr>
                            <w:tcW w:w="1990" w:type="dxa"/>
                            <w:gridSpan w:val="2"/>
                            <w:tcBorders>
                              <w:top w:val="nil"/>
                              <w:bottom w:val="nil"/>
                              <w:right w:val="nil"/>
                            </w:tcBorders>
                          </w:tcPr>
                          <w:p w14:paraId="27FF96CF" w14:textId="77777777" w:rsidR="00C15CD9" w:rsidRDefault="00C15CD9">
                            <w:pPr>
                              <w:pStyle w:val="TableParagraph"/>
                              <w:spacing w:before="11"/>
                              <w:ind w:left="106"/>
                              <w:rPr>
                                <w:sz w:val="24"/>
                              </w:rPr>
                            </w:pPr>
                            <w:r>
                              <w:rPr>
                                <w:color w:val="333333"/>
                                <w:sz w:val="24"/>
                              </w:rPr>
                              <w:t>Word 2 Lo byte =</w:t>
                            </w:r>
                          </w:p>
                        </w:tc>
                        <w:tc>
                          <w:tcPr>
                            <w:tcW w:w="2348" w:type="dxa"/>
                            <w:tcBorders>
                              <w:top w:val="nil"/>
                              <w:left w:val="nil"/>
                              <w:bottom w:val="nil"/>
                            </w:tcBorders>
                          </w:tcPr>
                          <w:p w14:paraId="13494AC2" w14:textId="77777777" w:rsidR="00C15CD9" w:rsidRDefault="00C15CD9">
                            <w:pPr>
                              <w:pStyle w:val="TableParagraph"/>
                              <w:spacing w:before="11"/>
                              <w:ind w:left="111"/>
                              <w:rPr>
                                <w:sz w:val="24"/>
                              </w:rPr>
                            </w:pPr>
                            <w:r>
                              <w:rPr>
                                <w:color w:val="333333"/>
                                <w:sz w:val="24"/>
                              </w:rPr>
                              <w:t>‘0’</w:t>
                            </w:r>
                          </w:p>
                        </w:tc>
                      </w:tr>
                      <w:tr w:rsidR="00C15CD9" w14:paraId="2D5AEB5C" w14:textId="77777777">
                        <w:trPr>
                          <w:trHeight w:val="359"/>
                        </w:trPr>
                        <w:tc>
                          <w:tcPr>
                            <w:tcW w:w="2336" w:type="dxa"/>
                            <w:vMerge/>
                            <w:tcBorders>
                              <w:top w:val="nil"/>
                            </w:tcBorders>
                          </w:tcPr>
                          <w:p w14:paraId="25780E68" w14:textId="77777777" w:rsidR="00C15CD9" w:rsidRDefault="00C15CD9">
                            <w:pPr>
                              <w:rPr>
                                <w:sz w:val="2"/>
                                <w:szCs w:val="2"/>
                              </w:rPr>
                            </w:pPr>
                          </w:p>
                        </w:tc>
                        <w:tc>
                          <w:tcPr>
                            <w:tcW w:w="1388" w:type="dxa"/>
                            <w:vMerge/>
                            <w:tcBorders>
                              <w:top w:val="nil"/>
                            </w:tcBorders>
                          </w:tcPr>
                          <w:p w14:paraId="09CD6B66" w14:textId="77777777" w:rsidR="00C15CD9" w:rsidRDefault="00C15CD9">
                            <w:pPr>
                              <w:rPr>
                                <w:sz w:val="2"/>
                                <w:szCs w:val="2"/>
                              </w:rPr>
                            </w:pPr>
                          </w:p>
                        </w:tc>
                        <w:tc>
                          <w:tcPr>
                            <w:tcW w:w="1801" w:type="dxa"/>
                            <w:vMerge/>
                            <w:tcBorders>
                              <w:top w:val="nil"/>
                            </w:tcBorders>
                          </w:tcPr>
                          <w:p w14:paraId="289DE3B3" w14:textId="77777777" w:rsidR="00C15CD9" w:rsidRDefault="00C15CD9">
                            <w:pPr>
                              <w:rPr>
                                <w:sz w:val="2"/>
                                <w:szCs w:val="2"/>
                              </w:rPr>
                            </w:pPr>
                          </w:p>
                        </w:tc>
                        <w:tc>
                          <w:tcPr>
                            <w:tcW w:w="1990" w:type="dxa"/>
                            <w:gridSpan w:val="2"/>
                            <w:tcBorders>
                              <w:top w:val="nil"/>
                              <w:bottom w:val="nil"/>
                              <w:right w:val="nil"/>
                            </w:tcBorders>
                          </w:tcPr>
                          <w:p w14:paraId="4C3513FB" w14:textId="77777777" w:rsidR="00C15CD9" w:rsidRDefault="00C15CD9">
                            <w:pPr>
                              <w:pStyle w:val="TableParagraph"/>
                              <w:spacing w:before="11"/>
                              <w:ind w:left="106"/>
                              <w:rPr>
                                <w:sz w:val="24"/>
                              </w:rPr>
                            </w:pPr>
                            <w:r>
                              <w:rPr>
                                <w:color w:val="333333"/>
                                <w:sz w:val="24"/>
                              </w:rPr>
                              <w:t>Word 3 Hi byte =</w:t>
                            </w:r>
                          </w:p>
                        </w:tc>
                        <w:tc>
                          <w:tcPr>
                            <w:tcW w:w="2348" w:type="dxa"/>
                            <w:tcBorders>
                              <w:top w:val="nil"/>
                              <w:left w:val="nil"/>
                              <w:bottom w:val="nil"/>
                            </w:tcBorders>
                          </w:tcPr>
                          <w:p w14:paraId="2B4C68BD" w14:textId="77777777" w:rsidR="00C15CD9" w:rsidRDefault="00C15CD9">
                            <w:pPr>
                              <w:pStyle w:val="TableParagraph"/>
                              <w:spacing w:before="11"/>
                              <w:ind w:left="111"/>
                              <w:rPr>
                                <w:sz w:val="24"/>
                              </w:rPr>
                            </w:pPr>
                            <w:r>
                              <w:rPr>
                                <w:color w:val="333333"/>
                                <w:sz w:val="24"/>
                              </w:rPr>
                              <w:t>‘4’</w:t>
                            </w:r>
                          </w:p>
                        </w:tc>
                      </w:tr>
                      <w:tr w:rsidR="00C15CD9" w14:paraId="3B8629AF" w14:textId="77777777">
                        <w:trPr>
                          <w:trHeight w:val="337"/>
                        </w:trPr>
                        <w:tc>
                          <w:tcPr>
                            <w:tcW w:w="2336" w:type="dxa"/>
                            <w:vMerge/>
                            <w:tcBorders>
                              <w:top w:val="nil"/>
                            </w:tcBorders>
                          </w:tcPr>
                          <w:p w14:paraId="1403F3F4" w14:textId="77777777" w:rsidR="00C15CD9" w:rsidRDefault="00C15CD9">
                            <w:pPr>
                              <w:rPr>
                                <w:sz w:val="2"/>
                                <w:szCs w:val="2"/>
                              </w:rPr>
                            </w:pPr>
                          </w:p>
                        </w:tc>
                        <w:tc>
                          <w:tcPr>
                            <w:tcW w:w="1388" w:type="dxa"/>
                            <w:vMerge/>
                            <w:tcBorders>
                              <w:top w:val="nil"/>
                            </w:tcBorders>
                          </w:tcPr>
                          <w:p w14:paraId="76B28EB6" w14:textId="77777777" w:rsidR="00C15CD9" w:rsidRDefault="00C15CD9">
                            <w:pPr>
                              <w:rPr>
                                <w:sz w:val="2"/>
                                <w:szCs w:val="2"/>
                              </w:rPr>
                            </w:pPr>
                          </w:p>
                        </w:tc>
                        <w:tc>
                          <w:tcPr>
                            <w:tcW w:w="1801" w:type="dxa"/>
                            <w:vMerge/>
                            <w:tcBorders>
                              <w:top w:val="nil"/>
                            </w:tcBorders>
                          </w:tcPr>
                          <w:p w14:paraId="3B19C95D" w14:textId="77777777" w:rsidR="00C15CD9" w:rsidRDefault="00C15CD9">
                            <w:pPr>
                              <w:rPr>
                                <w:sz w:val="2"/>
                                <w:szCs w:val="2"/>
                              </w:rPr>
                            </w:pPr>
                          </w:p>
                        </w:tc>
                        <w:tc>
                          <w:tcPr>
                            <w:tcW w:w="1990" w:type="dxa"/>
                            <w:gridSpan w:val="2"/>
                            <w:tcBorders>
                              <w:top w:val="nil"/>
                              <w:right w:val="nil"/>
                            </w:tcBorders>
                          </w:tcPr>
                          <w:p w14:paraId="674EC854" w14:textId="77777777" w:rsidR="00C15CD9" w:rsidRDefault="00C15CD9">
                            <w:pPr>
                              <w:pStyle w:val="TableParagraph"/>
                              <w:spacing w:before="11"/>
                              <w:ind w:left="106"/>
                              <w:rPr>
                                <w:sz w:val="24"/>
                              </w:rPr>
                            </w:pPr>
                            <w:r>
                              <w:rPr>
                                <w:color w:val="333333"/>
                                <w:sz w:val="24"/>
                              </w:rPr>
                              <w:t>Word 3 Lo byte =</w:t>
                            </w:r>
                          </w:p>
                        </w:tc>
                        <w:tc>
                          <w:tcPr>
                            <w:tcW w:w="2348" w:type="dxa"/>
                            <w:tcBorders>
                              <w:top w:val="nil"/>
                              <w:left w:val="nil"/>
                            </w:tcBorders>
                          </w:tcPr>
                          <w:p w14:paraId="54682CA9" w14:textId="77777777" w:rsidR="00C15CD9" w:rsidRDefault="00C15CD9">
                            <w:pPr>
                              <w:pStyle w:val="TableParagraph"/>
                              <w:spacing w:before="11"/>
                              <w:ind w:left="111"/>
                              <w:rPr>
                                <w:sz w:val="24"/>
                              </w:rPr>
                            </w:pPr>
                            <w:r>
                              <w:rPr>
                                <w:color w:val="333333"/>
                                <w:sz w:val="24"/>
                              </w:rPr>
                              <w:t>‘G’</w:t>
                            </w:r>
                          </w:p>
                        </w:tc>
                      </w:tr>
                      <w:tr w:rsidR="00C15CD9" w14:paraId="7405C2FD" w14:textId="77777777">
                        <w:trPr>
                          <w:trHeight w:val="362"/>
                        </w:trPr>
                        <w:tc>
                          <w:tcPr>
                            <w:tcW w:w="2336" w:type="dxa"/>
                          </w:tcPr>
                          <w:p w14:paraId="24F9F3B2" w14:textId="77777777" w:rsidR="00C15CD9" w:rsidRDefault="00C15CD9">
                            <w:pPr>
                              <w:pStyle w:val="TableParagraph"/>
                              <w:spacing w:before="35"/>
                              <w:ind w:left="107"/>
                              <w:rPr>
                                <w:sz w:val="24"/>
                              </w:rPr>
                            </w:pPr>
                            <w:r>
                              <w:rPr>
                                <w:color w:val="333333"/>
                                <w:sz w:val="24"/>
                              </w:rPr>
                              <w:t>0x0050</w:t>
                            </w:r>
                          </w:p>
                        </w:tc>
                        <w:tc>
                          <w:tcPr>
                            <w:tcW w:w="1388" w:type="dxa"/>
                          </w:tcPr>
                          <w:p w14:paraId="2406B454" w14:textId="77777777" w:rsidR="00C15CD9" w:rsidRDefault="00C15CD9">
                            <w:pPr>
                              <w:pStyle w:val="TableParagraph"/>
                              <w:spacing w:before="35"/>
                              <w:ind w:left="107"/>
                              <w:rPr>
                                <w:sz w:val="24"/>
                              </w:rPr>
                            </w:pPr>
                            <w:r>
                              <w:rPr>
                                <w:color w:val="333333"/>
                                <w:sz w:val="24"/>
                              </w:rPr>
                              <w:t>1 word</w:t>
                            </w:r>
                          </w:p>
                        </w:tc>
                        <w:tc>
                          <w:tcPr>
                            <w:tcW w:w="1801" w:type="dxa"/>
                          </w:tcPr>
                          <w:p w14:paraId="3040CAFD" w14:textId="77777777" w:rsidR="00C15CD9" w:rsidRDefault="00C15CD9">
                            <w:pPr>
                              <w:pStyle w:val="TableParagraph"/>
                              <w:spacing w:before="0"/>
                              <w:ind w:left="0"/>
                              <w:rPr>
                                <w:rFonts w:ascii="Times New Roman"/>
                                <w:sz w:val="24"/>
                              </w:rPr>
                            </w:pPr>
                          </w:p>
                        </w:tc>
                        <w:tc>
                          <w:tcPr>
                            <w:tcW w:w="4338" w:type="dxa"/>
                            <w:gridSpan w:val="3"/>
                          </w:tcPr>
                          <w:p w14:paraId="40B828E5" w14:textId="77777777" w:rsidR="00C15CD9" w:rsidRDefault="00C15CD9">
                            <w:pPr>
                              <w:pStyle w:val="TableParagraph"/>
                              <w:spacing w:before="35"/>
                              <w:ind w:left="106"/>
                              <w:rPr>
                                <w:sz w:val="24"/>
                              </w:rPr>
                            </w:pPr>
                            <w:r>
                              <w:rPr>
                                <w:color w:val="333333"/>
                                <w:sz w:val="24"/>
                              </w:rPr>
                              <w:t>Product Serial Number</w:t>
                            </w:r>
                          </w:p>
                        </w:tc>
                      </w:tr>
                      <w:tr w:rsidR="00C15CD9" w14:paraId="41E304DC" w14:textId="77777777">
                        <w:trPr>
                          <w:trHeight w:val="741"/>
                        </w:trPr>
                        <w:tc>
                          <w:tcPr>
                            <w:tcW w:w="2336" w:type="dxa"/>
                            <w:vMerge w:val="restart"/>
                          </w:tcPr>
                          <w:p w14:paraId="1C165009" w14:textId="77777777" w:rsidR="00C15CD9" w:rsidRDefault="00C15CD9">
                            <w:pPr>
                              <w:pStyle w:val="TableParagraph"/>
                              <w:spacing w:before="0"/>
                              <w:ind w:left="0"/>
                              <w:rPr>
                                <w:sz w:val="24"/>
                              </w:rPr>
                            </w:pPr>
                          </w:p>
                          <w:p w14:paraId="1F0920F2" w14:textId="77777777" w:rsidR="00C15CD9" w:rsidRDefault="00C15CD9">
                            <w:pPr>
                              <w:pStyle w:val="TableParagraph"/>
                              <w:spacing w:before="8"/>
                              <w:ind w:left="0"/>
                              <w:rPr>
                                <w:sz w:val="23"/>
                              </w:rPr>
                            </w:pPr>
                          </w:p>
                          <w:p w14:paraId="3C4195D1" w14:textId="77777777" w:rsidR="00C15CD9" w:rsidRDefault="00C15CD9">
                            <w:pPr>
                              <w:pStyle w:val="TableParagraph"/>
                              <w:spacing w:before="0"/>
                              <w:ind w:left="107"/>
                              <w:rPr>
                                <w:sz w:val="24"/>
                              </w:rPr>
                            </w:pPr>
                            <w:r>
                              <w:rPr>
                                <w:color w:val="333333"/>
                                <w:sz w:val="24"/>
                              </w:rPr>
                              <w:t>0x0051</w:t>
                            </w:r>
                          </w:p>
                        </w:tc>
                        <w:tc>
                          <w:tcPr>
                            <w:tcW w:w="1388" w:type="dxa"/>
                            <w:vMerge w:val="restart"/>
                          </w:tcPr>
                          <w:p w14:paraId="3B1D4BB7" w14:textId="77777777" w:rsidR="00C15CD9" w:rsidRDefault="00C15CD9">
                            <w:pPr>
                              <w:pStyle w:val="TableParagraph"/>
                              <w:spacing w:before="0"/>
                              <w:ind w:left="0"/>
                              <w:rPr>
                                <w:sz w:val="24"/>
                              </w:rPr>
                            </w:pPr>
                          </w:p>
                          <w:p w14:paraId="6DEE8EAF" w14:textId="77777777" w:rsidR="00C15CD9" w:rsidRDefault="00C15CD9">
                            <w:pPr>
                              <w:pStyle w:val="TableParagraph"/>
                              <w:spacing w:before="8"/>
                              <w:ind w:left="0"/>
                              <w:rPr>
                                <w:sz w:val="23"/>
                              </w:rPr>
                            </w:pPr>
                          </w:p>
                          <w:p w14:paraId="73E4BC4B" w14:textId="77777777" w:rsidR="00C15CD9" w:rsidRDefault="00C15CD9">
                            <w:pPr>
                              <w:pStyle w:val="TableParagraph"/>
                              <w:spacing w:before="0"/>
                              <w:ind w:left="107"/>
                              <w:rPr>
                                <w:sz w:val="24"/>
                              </w:rPr>
                            </w:pPr>
                            <w:r>
                              <w:rPr>
                                <w:color w:val="333333"/>
                                <w:sz w:val="24"/>
                              </w:rPr>
                              <w:t>2 words</w:t>
                            </w:r>
                          </w:p>
                        </w:tc>
                        <w:tc>
                          <w:tcPr>
                            <w:tcW w:w="1801" w:type="dxa"/>
                            <w:vMerge w:val="restart"/>
                          </w:tcPr>
                          <w:p w14:paraId="291878AB" w14:textId="77777777" w:rsidR="00C15CD9" w:rsidRDefault="00C15CD9">
                            <w:pPr>
                              <w:pStyle w:val="TableParagraph"/>
                              <w:spacing w:before="0"/>
                              <w:ind w:left="0"/>
                              <w:rPr>
                                <w:sz w:val="24"/>
                              </w:rPr>
                            </w:pPr>
                          </w:p>
                          <w:p w14:paraId="2AD9EF7F" w14:textId="77777777" w:rsidR="00C15CD9" w:rsidRDefault="00C15CD9">
                            <w:pPr>
                              <w:pStyle w:val="TableParagraph"/>
                              <w:spacing w:before="8"/>
                              <w:ind w:left="0"/>
                              <w:rPr>
                                <w:sz w:val="23"/>
                              </w:rPr>
                            </w:pPr>
                          </w:p>
                          <w:p w14:paraId="05C59788" w14:textId="77777777" w:rsidR="00C15CD9" w:rsidRDefault="00C15CD9">
                            <w:pPr>
                              <w:pStyle w:val="TableParagraph"/>
                              <w:spacing w:before="0"/>
                              <w:ind w:left="107"/>
                              <w:rPr>
                                <w:sz w:val="24"/>
                              </w:rPr>
                            </w:pPr>
                            <w:r>
                              <w:rPr>
                                <w:color w:val="333333"/>
                                <w:sz w:val="24"/>
                              </w:rPr>
                              <w:t>HEX</w:t>
                            </w:r>
                          </w:p>
                        </w:tc>
                        <w:tc>
                          <w:tcPr>
                            <w:tcW w:w="1990" w:type="dxa"/>
                            <w:gridSpan w:val="2"/>
                            <w:tcBorders>
                              <w:bottom w:val="nil"/>
                              <w:right w:val="nil"/>
                            </w:tcBorders>
                          </w:tcPr>
                          <w:p w14:paraId="0852FF52" w14:textId="77777777" w:rsidR="00C15CD9" w:rsidRDefault="00C15CD9">
                            <w:pPr>
                              <w:pStyle w:val="TableParagraph"/>
                              <w:ind w:left="106"/>
                              <w:rPr>
                                <w:b/>
                                <w:sz w:val="24"/>
                              </w:rPr>
                            </w:pPr>
                            <w:r>
                              <w:rPr>
                                <w:b/>
                                <w:color w:val="333333"/>
                                <w:sz w:val="24"/>
                              </w:rPr>
                              <w:t>Firmware Version</w:t>
                            </w:r>
                          </w:p>
                          <w:p w14:paraId="7319A821" w14:textId="77777777" w:rsidR="00C15CD9" w:rsidRDefault="00C15CD9">
                            <w:pPr>
                              <w:pStyle w:val="TableParagraph"/>
                              <w:spacing w:before="67"/>
                              <w:ind w:left="106"/>
                              <w:rPr>
                                <w:sz w:val="24"/>
                              </w:rPr>
                            </w:pPr>
                            <w:r>
                              <w:rPr>
                                <w:color w:val="333333"/>
                                <w:sz w:val="24"/>
                              </w:rPr>
                              <w:t>For example:</w:t>
                            </w:r>
                          </w:p>
                        </w:tc>
                        <w:tc>
                          <w:tcPr>
                            <w:tcW w:w="2348" w:type="dxa"/>
                            <w:tcBorders>
                              <w:left w:val="nil"/>
                              <w:bottom w:val="nil"/>
                            </w:tcBorders>
                          </w:tcPr>
                          <w:p w14:paraId="3A53F4CC" w14:textId="77777777" w:rsidR="00C15CD9" w:rsidRDefault="00C15CD9">
                            <w:pPr>
                              <w:pStyle w:val="TableParagraph"/>
                              <w:spacing w:before="0"/>
                              <w:ind w:left="0"/>
                              <w:rPr>
                                <w:rFonts w:ascii="Times New Roman"/>
                                <w:sz w:val="24"/>
                              </w:rPr>
                            </w:pPr>
                          </w:p>
                        </w:tc>
                      </w:tr>
                      <w:tr w:rsidR="00C15CD9" w14:paraId="5D34F01D" w14:textId="77777777">
                        <w:trPr>
                          <w:trHeight w:val="359"/>
                        </w:trPr>
                        <w:tc>
                          <w:tcPr>
                            <w:tcW w:w="2336" w:type="dxa"/>
                            <w:vMerge/>
                            <w:tcBorders>
                              <w:top w:val="nil"/>
                            </w:tcBorders>
                          </w:tcPr>
                          <w:p w14:paraId="3D3E4217" w14:textId="77777777" w:rsidR="00C15CD9" w:rsidRDefault="00C15CD9">
                            <w:pPr>
                              <w:rPr>
                                <w:sz w:val="2"/>
                                <w:szCs w:val="2"/>
                              </w:rPr>
                            </w:pPr>
                          </w:p>
                        </w:tc>
                        <w:tc>
                          <w:tcPr>
                            <w:tcW w:w="1388" w:type="dxa"/>
                            <w:vMerge/>
                            <w:tcBorders>
                              <w:top w:val="nil"/>
                            </w:tcBorders>
                          </w:tcPr>
                          <w:p w14:paraId="187A41DA" w14:textId="77777777" w:rsidR="00C15CD9" w:rsidRDefault="00C15CD9">
                            <w:pPr>
                              <w:rPr>
                                <w:sz w:val="2"/>
                                <w:szCs w:val="2"/>
                              </w:rPr>
                            </w:pPr>
                          </w:p>
                        </w:tc>
                        <w:tc>
                          <w:tcPr>
                            <w:tcW w:w="1801" w:type="dxa"/>
                            <w:vMerge/>
                            <w:tcBorders>
                              <w:top w:val="nil"/>
                            </w:tcBorders>
                          </w:tcPr>
                          <w:p w14:paraId="253D0557" w14:textId="77777777" w:rsidR="00C15CD9" w:rsidRDefault="00C15CD9">
                            <w:pPr>
                              <w:rPr>
                                <w:sz w:val="2"/>
                                <w:szCs w:val="2"/>
                              </w:rPr>
                            </w:pPr>
                          </w:p>
                        </w:tc>
                        <w:tc>
                          <w:tcPr>
                            <w:tcW w:w="1282" w:type="dxa"/>
                            <w:tcBorders>
                              <w:top w:val="nil"/>
                              <w:bottom w:val="nil"/>
                              <w:right w:val="nil"/>
                            </w:tcBorders>
                          </w:tcPr>
                          <w:p w14:paraId="31029679" w14:textId="77777777" w:rsidR="00C15CD9" w:rsidRDefault="00C15CD9">
                            <w:pPr>
                              <w:pStyle w:val="TableParagraph"/>
                              <w:spacing w:before="11"/>
                              <w:ind w:left="106"/>
                              <w:rPr>
                                <w:sz w:val="24"/>
                              </w:rPr>
                            </w:pPr>
                            <w:r>
                              <w:rPr>
                                <w:color w:val="333333"/>
                                <w:sz w:val="24"/>
                              </w:rPr>
                              <w:t>Word 0 =</w:t>
                            </w:r>
                          </w:p>
                        </w:tc>
                        <w:tc>
                          <w:tcPr>
                            <w:tcW w:w="3056" w:type="dxa"/>
                            <w:gridSpan w:val="2"/>
                            <w:tcBorders>
                              <w:top w:val="nil"/>
                              <w:left w:val="nil"/>
                              <w:bottom w:val="nil"/>
                            </w:tcBorders>
                          </w:tcPr>
                          <w:p w14:paraId="4B537ED1" w14:textId="77777777" w:rsidR="00C15CD9" w:rsidRDefault="00C15CD9">
                            <w:pPr>
                              <w:pStyle w:val="TableParagraph"/>
                              <w:spacing w:before="11"/>
                              <w:ind w:left="111"/>
                              <w:rPr>
                                <w:sz w:val="24"/>
                              </w:rPr>
                            </w:pPr>
                            <w:r>
                              <w:rPr>
                                <w:color w:val="333333"/>
                                <w:sz w:val="24"/>
                              </w:rPr>
                              <w:t>0x0103</w:t>
                            </w:r>
                          </w:p>
                        </w:tc>
                      </w:tr>
                      <w:tr w:rsidR="00C15CD9" w14:paraId="017960FE" w14:textId="77777777">
                        <w:trPr>
                          <w:trHeight w:val="338"/>
                        </w:trPr>
                        <w:tc>
                          <w:tcPr>
                            <w:tcW w:w="2336" w:type="dxa"/>
                            <w:vMerge/>
                            <w:tcBorders>
                              <w:top w:val="nil"/>
                            </w:tcBorders>
                          </w:tcPr>
                          <w:p w14:paraId="52EC80B8" w14:textId="77777777" w:rsidR="00C15CD9" w:rsidRDefault="00C15CD9">
                            <w:pPr>
                              <w:rPr>
                                <w:sz w:val="2"/>
                                <w:szCs w:val="2"/>
                              </w:rPr>
                            </w:pPr>
                          </w:p>
                        </w:tc>
                        <w:tc>
                          <w:tcPr>
                            <w:tcW w:w="1388" w:type="dxa"/>
                            <w:vMerge/>
                            <w:tcBorders>
                              <w:top w:val="nil"/>
                            </w:tcBorders>
                          </w:tcPr>
                          <w:p w14:paraId="5612FA2B" w14:textId="77777777" w:rsidR="00C15CD9" w:rsidRDefault="00C15CD9">
                            <w:pPr>
                              <w:rPr>
                                <w:sz w:val="2"/>
                                <w:szCs w:val="2"/>
                              </w:rPr>
                            </w:pPr>
                          </w:p>
                        </w:tc>
                        <w:tc>
                          <w:tcPr>
                            <w:tcW w:w="1801" w:type="dxa"/>
                            <w:vMerge/>
                            <w:tcBorders>
                              <w:top w:val="nil"/>
                            </w:tcBorders>
                          </w:tcPr>
                          <w:p w14:paraId="31142FF8" w14:textId="77777777" w:rsidR="00C15CD9" w:rsidRDefault="00C15CD9">
                            <w:pPr>
                              <w:rPr>
                                <w:sz w:val="2"/>
                                <w:szCs w:val="2"/>
                              </w:rPr>
                            </w:pPr>
                          </w:p>
                        </w:tc>
                        <w:tc>
                          <w:tcPr>
                            <w:tcW w:w="1282" w:type="dxa"/>
                            <w:tcBorders>
                              <w:top w:val="nil"/>
                              <w:bottom w:val="nil"/>
                              <w:right w:val="nil"/>
                            </w:tcBorders>
                          </w:tcPr>
                          <w:p w14:paraId="6E810998" w14:textId="77777777" w:rsidR="00C15CD9" w:rsidRDefault="00C15CD9">
                            <w:pPr>
                              <w:pStyle w:val="TableParagraph"/>
                              <w:spacing w:before="11"/>
                              <w:ind w:left="106"/>
                              <w:rPr>
                                <w:sz w:val="24"/>
                              </w:rPr>
                            </w:pPr>
                            <w:r>
                              <w:rPr>
                                <w:color w:val="333333"/>
                                <w:sz w:val="24"/>
                              </w:rPr>
                              <w:t>Word 1 =</w:t>
                            </w:r>
                          </w:p>
                        </w:tc>
                        <w:tc>
                          <w:tcPr>
                            <w:tcW w:w="3056" w:type="dxa"/>
                            <w:gridSpan w:val="2"/>
                            <w:tcBorders>
                              <w:top w:val="nil"/>
                              <w:left w:val="nil"/>
                              <w:bottom w:val="nil"/>
                            </w:tcBorders>
                          </w:tcPr>
                          <w:p w14:paraId="6759F784" w14:textId="77777777" w:rsidR="00C15CD9" w:rsidRDefault="00C15CD9">
                            <w:pPr>
                              <w:pStyle w:val="TableParagraph"/>
                              <w:spacing w:before="11"/>
                              <w:ind w:left="111"/>
                              <w:rPr>
                                <w:sz w:val="24"/>
                              </w:rPr>
                            </w:pPr>
                            <w:r>
                              <w:rPr>
                                <w:color w:val="333333"/>
                                <w:sz w:val="24"/>
                              </w:rPr>
                              <w:t>0x0200</w:t>
                            </w:r>
                          </w:p>
                        </w:tc>
                      </w:tr>
                    </w:tbl>
                    <w:p w14:paraId="288AA22D" w14:textId="77777777" w:rsidR="00C15CD9" w:rsidRDefault="00C15CD9">
                      <w:pPr>
                        <w:pStyle w:val="BodyText"/>
                        <w:spacing w:before="0"/>
                      </w:pPr>
                    </w:p>
                  </w:txbxContent>
                </v:textbox>
                <w10:wrap anchorx="page"/>
              </v:shape>
            </w:pict>
          </mc:Fallback>
        </mc:AlternateContent>
      </w:r>
      <w:r w:rsidR="00C15CD9">
        <w:rPr>
          <w:color w:val="333333"/>
        </w:rPr>
        <w:t xml:space="preserve">The following table is </w:t>
      </w:r>
      <w:r w:rsidR="00C15CD9">
        <w:rPr>
          <w:color w:val="333333"/>
          <w:spacing w:val="-3"/>
        </w:rPr>
        <w:t xml:space="preserve">for </w:t>
      </w:r>
      <w:r w:rsidR="00C15CD9">
        <w:rPr>
          <w:b/>
          <w:color w:val="333333"/>
        </w:rPr>
        <w:t xml:space="preserve">Function Code 4 </w:t>
      </w:r>
      <w:r w:rsidR="00C15CD9">
        <w:rPr>
          <w:color w:val="333333"/>
        </w:rPr>
        <w:t>(</w:t>
      </w:r>
      <w:r w:rsidR="00C15CD9">
        <w:rPr>
          <w:b/>
          <w:color w:val="333333"/>
        </w:rPr>
        <w:t>Input Registers</w:t>
      </w:r>
      <w:r w:rsidR="00C15CD9">
        <w:rPr>
          <w:color w:val="333333"/>
        </w:rPr>
        <w:t xml:space="preserve">). The data map addresses in the following table starts from </w:t>
      </w:r>
      <w:r w:rsidR="00C15CD9">
        <w:rPr>
          <w:b/>
          <w:color w:val="333333"/>
        </w:rPr>
        <w:t>Modbus address 30001</w:t>
      </w:r>
      <w:r w:rsidR="00C15CD9">
        <w:rPr>
          <w:color w:val="333333"/>
        </w:rPr>
        <w:t xml:space="preserve">. For example, the address offset 0x0000H equals Modbus address 30001, and the address offset 0x0030H equals Modbus address 30049. All the information read from our switches is in the </w:t>
      </w:r>
      <w:r w:rsidR="00C15CD9">
        <w:rPr>
          <w:b/>
          <w:color w:val="333333"/>
        </w:rPr>
        <w:t xml:space="preserve">HEX mode </w:t>
      </w:r>
      <w:r w:rsidR="00C15CD9">
        <w:rPr>
          <w:color w:val="333333"/>
        </w:rPr>
        <w:t xml:space="preserve">and users can </w:t>
      </w:r>
      <w:r w:rsidR="00C15CD9">
        <w:rPr>
          <w:color w:val="333333"/>
          <w:spacing w:val="-3"/>
        </w:rPr>
        <w:t xml:space="preserve">refer </w:t>
      </w:r>
      <w:r w:rsidR="00C15CD9">
        <w:rPr>
          <w:color w:val="333333"/>
        </w:rPr>
        <w:t xml:space="preserve">to the ASCII table </w:t>
      </w:r>
      <w:r w:rsidR="00C15CD9">
        <w:rPr>
          <w:color w:val="333333"/>
          <w:spacing w:val="-3"/>
        </w:rPr>
        <w:t xml:space="preserve">for </w:t>
      </w:r>
      <w:r w:rsidR="00C15CD9">
        <w:rPr>
          <w:color w:val="333333"/>
          <w:spacing w:val="-2"/>
        </w:rPr>
        <w:t xml:space="preserve">the </w:t>
      </w:r>
      <w:r w:rsidR="00C15CD9">
        <w:rPr>
          <w:color w:val="333333"/>
        </w:rPr>
        <w:t xml:space="preserve">translation (e.g., </w:t>
      </w:r>
      <w:r w:rsidR="00C15CD9">
        <w:rPr>
          <w:color w:val="333333"/>
          <w:spacing w:val="-3"/>
        </w:rPr>
        <w:t xml:space="preserve">0x4B=’K’, </w:t>
      </w:r>
      <w:r w:rsidR="00C15CD9">
        <w:rPr>
          <w:color w:val="333333"/>
        </w:rPr>
        <w:t>0x74=’t’).</w:t>
      </w:r>
    </w:p>
    <w:p w14:paraId="45879299" w14:textId="77777777" w:rsidR="00101188" w:rsidRDefault="00101188">
      <w:pPr>
        <w:spacing w:line="295" w:lineRule="auto"/>
        <w:jc w:val="both"/>
        <w:sectPr w:rsidR="00101188">
          <w:pgSz w:w="11910" w:h="16840"/>
          <w:pgMar w:top="1100" w:right="640" w:bottom="280" w:left="540" w:header="608" w:footer="0" w:gutter="0"/>
          <w:cols w:space="720"/>
        </w:sectPr>
      </w:pPr>
    </w:p>
    <w:p w14:paraId="7D0FD8FC" w14:textId="77777777" w:rsidR="00101188" w:rsidRDefault="00101188">
      <w:pPr>
        <w:pStyle w:val="BodyText"/>
        <w:spacing w:before="4"/>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999"/>
        <w:gridCol w:w="284"/>
        <w:gridCol w:w="709"/>
        <w:gridCol w:w="2349"/>
      </w:tblGrid>
      <w:tr w:rsidR="00101188" w14:paraId="19D8DBBF" w14:textId="77777777">
        <w:trPr>
          <w:trHeight w:val="361"/>
        </w:trPr>
        <w:tc>
          <w:tcPr>
            <w:tcW w:w="2336" w:type="dxa"/>
          </w:tcPr>
          <w:p w14:paraId="640440D8" w14:textId="77777777" w:rsidR="00101188" w:rsidRDefault="00101188">
            <w:pPr>
              <w:pStyle w:val="TableParagraph"/>
              <w:spacing w:before="0"/>
              <w:ind w:left="0"/>
              <w:rPr>
                <w:rFonts w:ascii="Times New Roman"/>
                <w:sz w:val="24"/>
              </w:rPr>
            </w:pPr>
          </w:p>
        </w:tc>
        <w:tc>
          <w:tcPr>
            <w:tcW w:w="1388" w:type="dxa"/>
          </w:tcPr>
          <w:p w14:paraId="12387DB5" w14:textId="77777777" w:rsidR="00101188" w:rsidRDefault="00101188">
            <w:pPr>
              <w:pStyle w:val="TableParagraph"/>
              <w:spacing w:before="0"/>
              <w:ind w:left="0"/>
              <w:rPr>
                <w:rFonts w:ascii="Times New Roman"/>
                <w:sz w:val="24"/>
              </w:rPr>
            </w:pPr>
          </w:p>
        </w:tc>
        <w:tc>
          <w:tcPr>
            <w:tcW w:w="1801" w:type="dxa"/>
          </w:tcPr>
          <w:p w14:paraId="1C3B3710" w14:textId="77777777" w:rsidR="00101188" w:rsidRDefault="00101188">
            <w:pPr>
              <w:pStyle w:val="TableParagraph"/>
              <w:spacing w:before="0"/>
              <w:ind w:left="0"/>
              <w:rPr>
                <w:rFonts w:ascii="Times New Roman"/>
                <w:sz w:val="24"/>
              </w:rPr>
            </w:pPr>
          </w:p>
        </w:tc>
        <w:tc>
          <w:tcPr>
            <w:tcW w:w="4341" w:type="dxa"/>
            <w:gridSpan w:val="4"/>
            <w:tcBorders>
              <w:top w:val="nil"/>
            </w:tcBorders>
          </w:tcPr>
          <w:p w14:paraId="26BC1E08" w14:textId="77777777" w:rsidR="00101188" w:rsidRDefault="00C15CD9">
            <w:pPr>
              <w:pStyle w:val="TableParagraph"/>
              <w:spacing w:before="35"/>
              <w:ind w:left="106"/>
              <w:rPr>
                <w:sz w:val="24"/>
              </w:rPr>
            </w:pPr>
            <w:r>
              <w:rPr>
                <w:color w:val="333333"/>
                <w:sz w:val="24"/>
              </w:rPr>
              <w:t>Firmware version is 1.3.2</w:t>
            </w:r>
          </w:p>
        </w:tc>
      </w:tr>
      <w:tr w:rsidR="00101188" w14:paraId="505F8D8E" w14:textId="77777777">
        <w:trPr>
          <w:trHeight w:val="741"/>
        </w:trPr>
        <w:tc>
          <w:tcPr>
            <w:tcW w:w="2336" w:type="dxa"/>
            <w:vMerge w:val="restart"/>
          </w:tcPr>
          <w:p w14:paraId="2F72E2C3" w14:textId="77777777" w:rsidR="00101188" w:rsidRDefault="00101188">
            <w:pPr>
              <w:pStyle w:val="TableParagraph"/>
              <w:spacing w:before="0"/>
              <w:ind w:left="0"/>
              <w:rPr>
                <w:sz w:val="24"/>
              </w:rPr>
            </w:pPr>
          </w:p>
          <w:p w14:paraId="65722B67" w14:textId="77777777" w:rsidR="00101188" w:rsidRDefault="00101188">
            <w:pPr>
              <w:pStyle w:val="TableParagraph"/>
              <w:spacing w:before="0"/>
              <w:ind w:left="0"/>
              <w:rPr>
                <w:sz w:val="24"/>
              </w:rPr>
            </w:pPr>
          </w:p>
          <w:p w14:paraId="67F80314" w14:textId="77777777" w:rsidR="00101188" w:rsidRDefault="00101188">
            <w:pPr>
              <w:pStyle w:val="TableParagraph"/>
              <w:spacing w:before="7"/>
              <w:ind w:left="0"/>
              <w:rPr>
                <w:sz w:val="29"/>
              </w:rPr>
            </w:pPr>
          </w:p>
          <w:p w14:paraId="309B0F5A" w14:textId="77777777" w:rsidR="00101188" w:rsidRDefault="00C15CD9">
            <w:pPr>
              <w:pStyle w:val="TableParagraph"/>
              <w:spacing w:before="0"/>
              <w:ind w:left="107"/>
              <w:rPr>
                <w:sz w:val="24"/>
              </w:rPr>
            </w:pPr>
            <w:r>
              <w:rPr>
                <w:color w:val="333333"/>
                <w:sz w:val="24"/>
              </w:rPr>
              <w:t>0x0053</w:t>
            </w:r>
          </w:p>
        </w:tc>
        <w:tc>
          <w:tcPr>
            <w:tcW w:w="1388" w:type="dxa"/>
            <w:vMerge w:val="restart"/>
          </w:tcPr>
          <w:p w14:paraId="47A8B78D" w14:textId="77777777" w:rsidR="00101188" w:rsidRDefault="00101188">
            <w:pPr>
              <w:pStyle w:val="TableParagraph"/>
              <w:spacing w:before="0"/>
              <w:ind w:left="0"/>
              <w:rPr>
                <w:sz w:val="24"/>
              </w:rPr>
            </w:pPr>
          </w:p>
          <w:p w14:paraId="2E967D7B" w14:textId="77777777" w:rsidR="00101188" w:rsidRDefault="00101188">
            <w:pPr>
              <w:pStyle w:val="TableParagraph"/>
              <w:spacing w:before="0"/>
              <w:ind w:left="0"/>
              <w:rPr>
                <w:sz w:val="24"/>
              </w:rPr>
            </w:pPr>
          </w:p>
          <w:p w14:paraId="5E58A8AE" w14:textId="77777777" w:rsidR="00101188" w:rsidRDefault="00101188">
            <w:pPr>
              <w:pStyle w:val="TableParagraph"/>
              <w:spacing w:before="7"/>
              <w:ind w:left="0"/>
              <w:rPr>
                <w:sz w:val="29"/>
              </w:rPr>
            </w:pPr>
          </w:p>
          <w:p w14:paraId="0A4C029E" w14:textId="77777777" w:rsidR="00101188" w:rsidRDefault="00C15CD9">
            <w:pPr>
              <w:pStyle w:val="TableParagraph"/>
              <w:spacing w:before="0"/>
              <w:ind w:left="107"/>
              <w:rPr>
                <w:sz w:val="24"/>
              </w:rPr>
            </w:pPr>
            <w:r>
              <w:rPr>
                <w:color w:val="333333"/>
                <w:sz w:val="24"/>
              </w:rPr>
              <w:t>2 words</w:t>
            </w:r>
          </w:p>
        </w:tc>
        <w:tc>
          <w:tcPr>
            <w:tcW w:w="1801" w:type="dxa"/>
            <w:vMerge w:val="restart"/>
          </w:tcPr>
          <w:p w14:paraId="210D0DFD" w14:textId="77777777" w:rsidR="00101188" w:rsidRDefault="00101188">
            <w:pPr>
              <w:pStyle w:val="TableParagraph"/>
              <w:spacing w:before="0"/>
              <w:ind w:left="0"/>
              <w:rPr>
                <w:sz w:val="24"/>
              </w:rPr>
            </w:pPr>
          </w:p>
          <w:p w14:paraId="0CDE6B4B" w14:textId="77777777" w:rsidR="00101188" w:rsidRDefault="00101188">
            <w:pPr>
              <w:pStyle w:val="TableParagraph"/>
              <w:spacing w:before="0"/>
              <w:ind w:left="0"/>
              <w:rPr>
                <w:sz w:val="24"/>
              </w:rPr>
            </w:pPr>
          </w:p>
          <w:p w14:paraId="4BC6E18E" w14:textId="77777777" w:rsidR="00101188" w:rsidRDefault="00101188">
            <w:pPr>
              <w:pStyle w:val="TableParagraph"/>
              <w:spacing w:before="7"/>
              <w:ind w:left="0"/>
              <w:rPr>
                <w:sz w:val="29"/>
              </w:rPr>
            </w:pPr>
          </w:p>
          <w:p w14:paraId="27C7DF1A" w14:textId="77777777" w:rsidR="00101188" w:rsidRDefault="00C15CD9">
            <w:pPr>
              <w:pStyle w:val="TableParagraph"/>
              <w:spacing w:before="0"/>
              <w:ind w:left="107"/>
              <w:rPr>
                <w:sz w:val="24"/>
              </w:rPr>
            </w:pPr>
            <w:r>
              <w:rPr>
                <w:color w:val="333333"/>
                <w:sz w:val="24"/>
              </w:rPr>
              <w:t>HEX</w:t>
            </w:r>
          </w:p>
        </w:tc>
        <w:tc>
          <w:tcPr>
            <w:tcW w:w="4341" w:type="dxa"/>
            <w:gridSpan w:val="4"/>
            <w:tcBorders>
              <w:bottom w:val="nil"/>
            </w:tcBorders>
          </w:tcPr>
          <w:p w14:paraId="39C6AC1B" w14:textId="77777777" w:rsidR="00101188" w:rsidRDefault="00C15CD9">
            <w:pPr>
              <w:pStyle w:val="TableParagraph"/>
              <w:ind w:left="106"/>
              <w:rPr>
                <w:b/>
                <w:sz w:val="24"/>
              </w:rPr>
            </w:pPr>
            <w:r>
              <w:rPr>
                <w:b/>
                <w:color w:val="333333"/>
                <w:sz w:val="24"/>
              </w:rPr>
              <w:t>Firmware Release Date</w:t>
            </w:r>
          </w:p>
          <w:p w14:paraId="15C5627A" w14:textId="77777777" w:rsidR="00101188" w:rsidRDefault="00C15CD9">
            <w:pPr>
              <w:pStyle w:val="TableParagraph"/>
              <w:spacing w:before="67"/>
              <w:ind w:left="106"/>
              <w:rPr>
                <w:sz w:val="24"/>
              </w:rPr>
            </w:pPr>
            <w:r>
              <w:rPr>
                <w:color w:val="333333"/>
                <w:sz w:val="24"/>
              </w:rPr>
              <w:t>For example:</w:t>
            </w:r>
          </w:p>
        </w:tc>
      </w:tr>
      <w:tr w:rsidR="00101188" w14:paraId="323C2862" w14:textId="77777777">
        <w:trPr>
          <w:trHeight w:val="359"/>
        </w:trPr>
        <w:tc>
          <w:tcPr>
            <w:tcW w:w="2336" w:type="dxa"/>
            <w:vMerge/>
            <w:tcBorders>
              <w:top w:val="nil"/>
            </w:tcBorders>
          </w:tcPr>
          <w:p w14:paraId="7CC65301" w14:textId="77777777" w:rsidR="00101188" w:rsidRDefault="00101188">
            <w:pPr>
              <w:rPr>
                <w:sz w:val="2"/>
                <w:szCs w:val="2"/>
              </w:rPr>
            </w:pPr>
          </w:p>
        </w:tc>
        <w:tc>
          <w:tcPr>
            <w:tcW w:w="1388" w:type="dxa"/>
            <w:vMerge/>
            <w:tcBorders>
              <w:top w:val="nil"/>
            </w:tcBorders>
          </w:tcPr>
          <w:p w14:paraId="5F6B4612" w14:textId="77777777" w:rsidR="00101188" w:rsidRDefault="00101188">
            <w:pPr>
              <w:rPr>
                <w:sz w:val="2"/>
                <w:szCs w:val="2"/>
              </w:rPr>
            </w:pPr>
          </w:p>
        </w:tc>
        <w:tc>
          <w:tcPr>
            <w:tcW w:w="1801" w:type="dxa"/>
            <w:vMerge/>
            <w:tcBorders>
              <w:top w:val="nil"/>
            </w:tcBorders>
          </w:tcPr>
          <w:p w14:paraId="316C125B" w14:textId="77777777" w:rsidR="00101188" w:rsidRDefault="00101188">
            <w:pPr>
              <w:rPr>
                <w:sz w:val="2"/>
                <w:szCs w:val="2"/>
              </w:rPr>
            </w:pPr>
          </w:p>
        </w:tc>
        <w:tc>
          <w:tcPr>
            <w:tcW w:w="1283" w:type="dxa"/>
            <w:gridSpan w:val="2"/>
            <w:tcBorders>
              <w:top w:val="nil"/>
              <w:bottom w:val="nil"/>
              <w:right w:val="nil"/>
            </w:tcBorders>
          </w:tcPr>
          <w:p w14:paraId="1A090387" w14:textId="77777777" w:rsidR="00101188" w:rsidRDefault="00C15CD9">
            <w:pPr>
              <w:pStyle w:val="TableParagraph"/>
              <w:spacing w:before="11"/>
              <w:ind w:left="106"/>
              <w:rPr>
                <w:sz w:val="24"/>
              </w:rPr>
            </w:pPr>
            <w:r>
              <w:rPr>
                <w:color w:val="333333"/>
                <w:sz w:val="24"/>
              </w:rPr>
              <w:t>Word 0 =</w:t>
            </w:r>
          </w:p>
        </w:tc>
        <w:tc>
          <w:tcPr>
            <w:tcW w:w="3058" w:type="dxa"/>
            <w:gridSpan w:val="2"/>
            <w:tcBorders>
              <w:top w:val="nil"/>
              <w:left w:val="nil"/>
              <w:bottom w:val="nil"/>
            </w:tcBorders>
          </w:tcPr>
          <w:p w14:paraId="66D91D0B" w14:textId="77777777" w:rsidR="00101188" w:rsidRDefault="00C15CD9">
            <w:pPr>
              <w:pStyle w:val="TableParagraph"/>
              <w:spacing w:before="11"/>
              <w:ind w:left="110"/>
              <w:rPr>
                <w:sz w:val="24"/>
              </w:rPr>
            </w:pPr>
            <w:r>
              <w:rPr>
                <w:color w:val="333333"/>
                <w:sz w:val="24"/>
              </w:rPr>
              <w:t>0x1719</w:t>
            </w:r>
          </w:p>
        </w:tc>
      </w:tr>
      <w:tr w:rsidR="00101188" w14:paraId="632BC62B" w14:textId="77777777">
        <w:trPr>
          <w:trHeight w:val="359"/>
        </w:trPr>
        <w:tc>
          <w:tcPr>
            <w:tcW w:w="2336" w:type="dxa"/>
            <w:vMerge/>
            <w:tcBorders>
              <w:top w:val="nil"/>
            </w:tcBorders>
          </w:tcPr>
          <w:p w14:paraId="48E5F4F8" w14:textId="77777777" w:rsidR="00101188" w:rsidRDefault="00101188">
            <w:pPr>
              <w:rPr>
                <w:sz w:val="2"/>
                <w:szCs w:val="2"/>
              </w:rPr>
            </w:pPr>
          </w:p>
        </w:tc>
        <w:tc>
          <w:tcPr>
            <w:tcW w:w="1388" w:type="dxa"/>
            <w:vMerge/>
            <w:tcBorders>
              <w:top w:val="nil"/>
            </w:tcBorders>
          </w:tcPr>
          <w:p w14:paraId="38F39EDE" w14:textId="77777777" w:rsidR="00101188" w:rsidRDefault="00101188">
            <w:pPr>
              <w:rPr>
                <w:sz w:val="2"/>
                <w:szCs w:val="2"/>
              </w:rPr>
            </w:pPr>
          </w:p>
        </w:tc>
        <w:tc>
          <w:tcPr>
            <w:tcW w:w="1801" w:type="dxa"/>
            <w:vMerge/>
            <w:tcBorders>
              <w:top w:val="nil"/>
            </w:tcBorders>
          </w:tcPr>
          <w:p w14:paraId="75227D24" w14:textId="77777777" w:rsidR="00101188" w:rsidRDefault="00101188">
            <w:pPr>
              <w:rPr>
                <w:sz w:val="2"/>
                <w:szCs w:val="2"/>
              </w:rPr>
            </w:pPr>
          </w:p>
        </w:tc>
        <w:tc>
          <w:tcPr>
            <w:tcW w:w="1283" w:type="dxa"/>
            <w:gridSpan w:val="2"/>
            <w:tcBorders>
              <w:top w:val="nil"/>
              <w:bottom w:val="nil"/>
              <w:right w:val="nil"/>
            </w:tcBorders>
          </w:tcPr>
          <w:p w14:paraId="4727CDC1" w14:textId="77777777" w:rsidR="00101188" w:rsidRDefault="00C15CD9">
            <w:pPr>
              <w:pStyle w:val="TableParagraph"/>
              <w:spacing w:before="11"/>
              <w:ind w:left="106"/>
              <w:rPr>
                <w:sz w:val="24"/>
              </w:rPr>
            </w:pPr>
            <w:r>
              <w:rPr>
                <w:color w:val="333333"/>
                <w:sz w:val="24"/>
              </w:rPr>
              <w:t>Word 1 =</w:t>
            </w:r>
          </w:p>
        </w:tc>
        <w:tc>
          <w:tcPr>
            <w:tcW w:w="3058" w:type="dxa"/>
            <w:gridSpan w:val="2"/>
            <w:tcBorders>
              <w:top w:val="nil"/>
              <w:left w:val="nil"/>
              <w:bottom w:val="nil"/>
            </w:tcBorders>
          </w:tcPr>
          <w:p w14:paraId="5D0D52BB" w14:textId="77777777" w:rsidR="00101188" w:rsidRDefault="00C15CD9">
            <w:pPr>
              <w:pStyle w:val="TableParagraph"/>
              <w:spacing w:before="11"/>
              <w:ind w:left="110"/>
              <w:rPr>
                <w:sz w:val="24"/>
              </w:rPr>
            </w:pPr>
            <w:r>
              <w:rPr>
                <w:color w:val="333333"/>
                <w:sz w:val="24"/>
              </w:rPr>
              <w:t>0x1506</w:t>
            </w:r>
          </w:p>
        </w:tc>
      </w:tr>
      <w:tr w:rsidR="00101188" w14:paraId="08A3B6DE" w14:textId="77777777">
        <w:trPr>
          <w:trHeight w:val="697"/>
        </w:trPr>
        <w:tc>
          <w:tcPr>
            <w:tcW w:w="2336" w:type="dxa"/>
            <w:vMerge/>
            <w:tcBorders>
              <w:top w:val="nil"/>
            </w:tcBorders>
          </w:tcPr>
          <w:p w14:paraId="215E5197" w14:textId="77777777" w:rsidR="00101188" w:rsidRDefault="00101188">
            <w:pPr>
              <w:rPr>
                <w:sz w:val="2"/>
                <w:szCs w:val="2"/>
              </w:rPr>
            </w:pPr>
          </w:p>
        </w:tc>
        <w:tc>
          <w:tcPr>
            <w:tcW w:w="1388" w:type="dxa"/>
            <w:vMerge/>
            <w:tcBorders>
              <w:top w:val="nil"/>
            </w:tcBorders>
          </w:tcPr>
          <w:p w14:paraId="3A6CCBE6" w14:textId="77777777" w:rsidR="00101188" w:rsidRDefault="00101188">
            <w:pPr>
              <w:rPr>
                <w:sz w:val="2"/>
                <w:szCs w:val="2"/>
              </w:rPr>
            </w:pPr>
          </w:p>
        </w:tc>
        <w:tc>
          <w:tcPr>
            <w:tcW w:w="1801" w:type="dxa"/>
            <w:vMerge/>
            <w:tcBorders>
              <w:top w:val="nil"/>
            </w:tcBorders>
          </w:tcPr>
          <w:p w14:paraId="7AD6F950" w14:textId="77777777" w:rsidR="00101188" w:rsidRDefault="00101188">
            <w:pPr>
              <w:rPr>
                <w:sz w:val="2"/>
                <w:szCs w:val="2"/>
              </w:rPr>
            </w:pPr>
          </w:p>
        </w:tc>
        <w:tc>
          <w:tcPr>
            <w:tcW w:w="4341" w:type="dxa"/>
            <w:gridSpan w:val="4"/>
            <w:tcBorders>
              <w:top w:val="nil"/>
            </w:tcBorders>
          </w:tcPr>
          <w:p w14:paraId="24276C33" w14:textId="77777777" w:rsidR="00101188" w:rsidRDefault="00C15CD9">
            <w:pPr>
              <w:pStyle w:val="TableParagraph"/>
              <w:spacing w:before="11"/>
              <w:ind w:left="106"/>
              <w:rPr>
                <w:sz w:val="24"/>
              </w:rPr>
            </w:pPr>
            <w:r>
              <w:rPr>
                <w:color w:val="333333"/>
                <w:sz w:val="24"/>
              </w:rPr>
              <w:t>Firmware was released on 2015-06-17 at</w:t>
            </w:r>
          </w:p>
          <w:p w14:paraId="176E9701" w14:textId="77777777" w:rsidR="00101188" w:rsidRDefault="00C15CD9">
            <w:pPr>
              <w:pStyle w:val="TableParagraph"/>
              <w:spacing w:before="67"/>
              <w:ind w:left="106"/>
              <w:rPr>
                <w:sz w:val="24"/>
              </w:rPr>
            </w:pPr>
            <w:r>
              <w:rPr>
                <w:color w:val="333333"/>
                <w:sz w:val="24"/>
              </w:rPr>
              <w:t>19 o’clock</w:t>
            </w:r>
          </w:p>
        </w:tc>
      </w:tr>
      <w:tr w:rsidR="00101188" w14:paraId="6364248C" w14:textId="77777777">
        <w:trPr>
          <w:trHeight w:val="742"/>
        </w:trPr>
        <w:tc>
          <w:tcPr>
            <w:tcW w:w="2336" w:type="dxa"/>
            <w:vMerge w:val="restart"/>
          </w:tcPr>
          <w:p w14:paraId="0BAB0A4A" w14:textId="77777777" w:rsidR="00101188" w:rsidRDefault="00101188">
            <w:pPr>
              <w:pStyle w:val="TableParagraph"/>
              <w:spacing w:before="0"/>
              <w:ind w:left="0"/>
              <w:rPr>
                <w:sz w:val="24"/>
              </w:rPr>
            </w:pPr>
          </w:p>
          <w:p w14:paraId="3BB66FBB" w14:textId="77777777" w:rsidR="00101188" w:rsidRDefault="00101188">
            <w:pPr>
              <w:pStyle w:val="TableParagraph"/>
              <w:spacing w:before="0"/>
              <w:ind w:left="0"/>
              <w:rPr>
                <w:sz w:val="24"/>
              </w:rPr>
            </w:pPr>
          </w:p>
          <w:p w14:paraId="60E93146" w14:textId="77777777" w:rsidR="00101188" w:rsidRDefault="00101188">
            <w:pPr>
              <w:pStyle w:val="TableParagraph"/>
              <w:spacing w:before="0"/>
              <w:ind w:left="0"/>
              <w:rPr>
                <w:sz w:val="24"/>
              </w:rPr>
            </w:pPr>
          </w:p>
          <w:p w14:paraId="6D142A30" w14:textId="77777777" w:rsidR="00101188" w:rsidRDefault="00101188">
            <w:pPr>
              <w:pStyle w:val="TableParagraph"/>
              <w:spacing w:before="0"/>
              <w:ind w:left="0"/>
              <w:rPr>
                <w:sz w:val="24"/>
              </w:rPr>
            </w:pPr>
          </w:p>
          <w:p w14:paraId="39A35286" w14:textId="77777777" w:rsidR="00101188" w:rsidRDefault="00C15CD9">
            <w:pPr>
              <w:pStyle w:val="TableParagraph"/>
              <w:spacing w:before="153"/>
              <w:ind w:left="107"/>
              <w:rPr>
                <w:sz w:val="24"/>
              </w:rPr>
            </w:pPr>
            <w:r>
              <w:rPr>
                <w:color w:val="333333"/>
                <w:sz w:val="24"/>
              </w:rPr>
              <w:t>0x0056</w:t>
            </w:r>
          </w:p>
        </w:tc>
        <w:tc>
          <w:tcPr>
            <w:tcW w:w="1388" w:type="dxa"/>
            <w:vMerge w:val="restart"/>
          </w:tcPr>
          <w:p w14:paraId="49A1A57D" w14:textId="77777777" w:rsidR="00101188" w:rsidRDefault="00101188">
            <w:pPr>
              <w:pStyle w:val="TableParagraph"/>
              <w:spacing w:before="0"/>
              <w:ind w:left="0"/>
              <w:rPr>
                <w:sz w:val="24"/>
              </w:rPr>
            </w:pPr>
          </w:p>
          <w:p w14:paraId="595678D6" w14:textId="77777777" w:rsidR="00101188" w:rsidRDefault="00101188">
            <w:pPr>
              <w:pStyle w:val="TableParagraph"/>
              <w:spacing w:before="0"/>
              <w:ind w:left="0"/>
              <w:rPr>
                <w:sz w:val="24"/>
              </w:rPr>
            </w:pPr>
          </w:p>
          <w:p w14:paraId="65668E12" w14:textId="77777777" w:rsidR="00101188" w:rsidRDefault="00101188">
            <w:pPr>
              <w:pStyle w:val="TableParagraph"/>
              <w:spacing w:before="0"/>
              <w:ind w:left="0"/>
              <w:rPr>
                <w:sz w:val="24"/>
              </w:rPr>
            </w:pPr>
          </w:p>
          <w:p w14:paraId="2A652AB2" w14:textId="77777777" w:rsidR="00101188" w:rsidRDefault="00101188">
            <w:pPr>
              <w:pStyle w:val="TableParagraph"/>
              <w:spacing w:before="0"/>
              <w:ind w:left="0"/>
              <w:rPr>
                <w:sz w:val="24"/>
              </w:rPr>
            </w:pPr>
          </w:p>
          <w:p w14:paraId="0623C68F" w14:textId="77777777" w:rsidR="00101188" w:rsidRDefault="00C15CD9">
            <w:pPr>
              <w:pStyle w:val="TableParagraph"/>
              <w:spacing w:before="153"/>
              <w:ind w:left="107"/>
              <w:rPr>
                <w:sz w:val="24"/>
              </w:rPr>
            </w:pPr>
            <w:r>
              <w:rPr>
                <w:color w:val="333333"/>
                <w:sz w:val="24"/>
              </w:rPr>
              <w:t>3 words</w:t>
            </w:r>
          </w:p>
        </w:tc>
        <w:tc>
          <w:tcPr>
            <w:tcW w:w="1801" w:type="dxa"/>
            <w:vMerge w:val="restart"/>
          </w:tcPr>
          <w:p w14:paraId="258511E6" w14:textId="77777777" w:rsidR="00101188" w:rsidRDefault="00101188">
            <w:pPr>
              <w:pStyle w:val="TableParagraph"/>
              <w:spacing w:before="0"/>
              <w:ind w:left="0"/>
              <w:rPr>
                <w:sz w:val="24"/>
              </w:rPr>
            </w:pPr>
          </w:p>
          <w:p w14:paraId="7D0C7600" w14:textId="77777777" w:rsidR="00101188" w:rsidRDefault="00101188">
            <w:pPr>
              <w:pStyle w:val="TableParagraph"/>
              <w:spacing w:before="0"/>
              <w:ind w:left="0"/>
              <w:rPr>
                <w:sz w:val="24"/>
              </w:rPr>
            </w:pPr>
          </w:p>
          <w:p w14:paraId="6217C8D9" w14:textId="77777777" w:rsidR="00101188" w:rsidRDefault="00101188">
            <w:pPr>
              <w:pStyle w:val="TableParagraph"/>
              <w:spacing w:before="0"/>
              <w:ind w:left="0"/>
              <w:rPr>
                <w:sz w:val="24"/>
              </w:rPr>
            </w:pPr>
          </w:p>
          <w:p w14:paraId="45810792" w14:textId="77777777" w:rsidR="00101188" w:rsidRDefault="00101188">
            <w:pPr>
              <w:pStyle w:val="TableParagraph"/>
              <w:spacing w:before="0"/>
              <w:ind w:left="0"/>
              <w:rPr>
                <w:sz w:val="24"/>
              </w:rPr>
            </w:pPr>
          </w:p>
          <w:p w14:paraId="020C449C" w14:textId="77777777" w:rsidR="00101188" w:rsidRDefault="00C15CD9">
            <w:pPr>
              <w:pStyle w:val="TableParagraph"/>
              <w:spacing w:before="153"/>
              <w:ind w:left="107"/>
              <w:rPr>
                <w:sz w:val="24"/>
              </w:rPr>
            </w:pPr>
            <w:r>
              <w:rPr>
                <w:color w:val="333333"/>
                <w:sz w:val="24"/>
              </w:rPr>
              <w:t>HEX</w:t>
            </w:r>
          </w:p>
        </w:tc>
        <w:tc>
          <w:tcPr>
            <w:tcW w:w="4341" w:type="dxa"/>
            <w:gridSpan w:val="4"/>
            <w:tcBorders>
              <w:bottom w:val="nil"/>
            </w:tcBorders>
          </w:tcPr>
          <w:p w14:paraId="2BB0BC9C" w14:textId="77777777" w:rsidR="00101188" w:rsidRDefault="00C15CD9">
            <w:pPr>
              <w:pStyle w:val="TableParagraph"/>
              <w:ind w:left="106"/>
              <w:rPr>
                <w:b/>
                <w:sz w:val="24"/>
              </w:rPr>
            </w:pPr>
            <w:r>
              <w:rPr>
                <w:b/>
                <w:color w:val="333333"/>
                <w:sz w:val="24"/>
              </w:rPr>
              <w:t>Ethernet MAC Address</w:t>
            </w:r>
          </w:p>
          <w:p w14:paraId="36407F65" w14:textId="77777777" w:rsidR="00101188" w:rsidRDefault="00C15CD9">
            <w:pPr>
              <w:pStyle w:val="TableParagraph"/>
              <w:spacing w:before="67"/>
              <w:ind w:left="106"/>
              <w:rPr>
                <w:sz w:val="24"/>
              </w:rPr>
            </w:pPr>
            <w:r>
              <w:rPr>
                <w:color w:val="333333"/>
                <w:sz w:val="24"/>
              </w:rPr>
              <w:t>Ex: MAC = 01:02:03:0A:0B:0C</w:t>
            </w:r>
          </w:p>
        </w:tc>
      </w:tr>
      <w:tr w:rsidR="00101188" w14:paraId="324EE6E0" w14:textId="77777777">
        <w:trPr>
          <w:trHeight w:val="361"/>
        </w:trPr>
        <w:tc>
          <w:tcPr>
            <w:tcW w:w="2336" w:type="dxa"/>
            <w:vMerge/>
            <w:tcBorders>
              <w:top w:val="nil"/>
            </w:tcBorders>
          </w:tcPr>
          <w:p w14:paraId="13DB0D6B" w14:textId="77777777" w:rsidR="00101188" w:rsidRDefault="00101188">
            <w:pPr>
              <w:rPr>
                <w:sz w:val="2"/>
                <w:szCs w:val="2"/>
              </w:rPr>
            </w:pPr>
          </w:p>
        </w:tc>
        <w:tc>
          <w:tcPr>
            <w:tcW w:w="1388" w:type="dxa"/>
            <w:vMerge/>
            <w:tcBorders>
              <w:top w:val="nil"/>
            </w:tcBorders>
          </w:tcPr>
          <w:p w14:paraId="559E6D54" w14:textId="77777777" w:rsidR="00101188" w:rsidRDefault="00101188">
            <w:pPr>
              <w:rPr>
                <w:sz w:val="2"/>
                <w:szCs w:val="2"/>
              </w:rPr>
            </w:pPr>
          </w:p>
        </w:tc>
        <w:tc>
          <w:tcPr>
            <w:tcW w:w="1801" w:type="dxa"/>
            <w:vMerge/>
            <w:tcBorders>
              <w:top w:val="nil"/>
            </w:tcBorders>
          </w:tcPr>
          <w:p w14:paraId="39D516D8" w14:textId="77777777" w:rsidR="00101188" w:rsidRDefault="00101188">
            <w:pPr>
              <w:rPr>
                <w:sz w:val="2"/>
                <w:szCs w:val="2"/>
              </w:rPr>
            </w:pPr>
          </w:p>
        </w:tc>
        <w:tc>
          <w:tcPr>
            <w:tcW w:w="1992" w:type="dxa"/>
            <w:gridSpan w:val="3"/>
            <w:tcBorders>
              <w:top w:val="nil"/>
              <w:bottom w:val="nil"/>
              <w:right w:val="nil"/>
            </w:tcBorders>
          </w:tcPr>
          <w:p w14:paraId="3EDA2274" w14:textId="77777777" w:rsidR="00101188" w:rsidRDefault="00C15CD9">
            <w:pPr>
              <w:pStyle w:val="TableParagraph"/>
              <w:spacing w:before="12"/>
              <w:ind w:left="106"/>
              <w:rPr>
                <w:sz w:val="24"/>
              </w:rPr>
            </w:pPr>
            <w:r>
              <w:rPr>
                <w:color w:val="333333"/>
                <w:sz w:val="24"/>
              </w:rPr>
              <w:t>Word 0 Hi byte =</w:t>
            </w:r>
          </w:p>
        </w:tc>
        <w:tc>
          <w:tcPr>
            <w:tcW w:w="2349" w:type="dxa"/>
            <w:tcBorders>
              <w:top w:val="nil"/>
              <w:left w:val="nil"/>
              <w:bottom w:val="nil"/>
            </w:tcBorders>
          </w:tcPr>
          <w:p w14:paraId="516888A4" w14:textId="77777777" w:rsidR="00101188" w:rsidRDefault="00C15CD9">
            <w:pPr>
              <w:pStyle w:val="TableParagraph"/>
              <w:spacing w:before="12"/>
              <w:ind w:left="109"/>
              <w:rPr>
                <w:sz w:val="24"/>
              </w:rPr>
            </w:pPr>
            <w:r>
              <w:rPr>
                <w:color w:val="333333"/>
                <w:sz w:val="24"/>
              </w:rPr>
              <w:t>0x01</w:t>
            </w:r>
          </w:p>
        </w:tc>
      </w:tr>
      <w:tr w:rsidR="00101188" w14:paraId="4D66B3AF" w14:textId="77777777">
        <w:trPr>
          <w:trHeight w:val="359"/>
        </w:trPr>
        <w:tc>
          <w:tcPr>
            <w:tcW w:w="2336" w:type="dxa"/>
            <w:vMerge/>
            <w:tcBorders>
              <w:top w:val="nil"/>
            </w:tcBorders>
          </w:tcPr>
          <w:p w14:paraId="17FBFD6A" w14:textId="77777777" w:rsidR="00101188" w:rsidRDefault="00101188">
            <w:pPr>
              <w:rPr>
                <w:sz w:val="2"/>
                <w:szCs w:val="2"/>
              </w:rPr>
            </w:pPr>
          </w:p>
        </w:tc>
        <w:tc>
          <w:tcPr>
            <w:tcW w:w="1388" w:type="dxa"/>
            <w:vMerge/>
            <w:tcBorders>
              <w:top w:val="nil"/>
            </w:tcBorders>
          </w:tcPr>
          <w:p w14:paraId="39357D69" w14:textId="77777777" w:rsidR="00101188" w:rsidRDefault="00101188">
            <w:pPr>
              <w:rPr>
                <w:sz w:val="2"/>
                <w:szCs w:val="2"/>
              </w:rPr>
            </w:pPr>
          </w:p>
        </w:tc>
        <w:tc>
          <w:tcPr>
            <w:tcW w:w="1801" w:type="dxa"/>
            <w:vMerge/>
            <w:tcBorders>
              <w:top w:val="nil"/>
            </w:tcBorders>
          </w:tcPr>
          <w:p w14:paraId="5418FDEF" w14:textId="77777777" w:rsidR="00101188" w:rsidRDefault="00101188">
            <w:pPr>
              <w:rPr>
                <w:sz w:val="2"/>
                <w:szCs w:val="2"/>
              </w:rPr>
            </w:pPr>
          </w:p>
        </w:tc>
        <w:tc>
          <w:tcPr>
            <w:tcW w:w="1992" w:type="dxa"/>
            <w:gridSpan w:val="3"/>
            <w:tcBorders>
              <w:top w:val="nil"/>
              <w:bottom w:val="nil"/>
              <w:right w:val="nil"/>
            </w:tcBorders>
          </w:tcPr>
          <w:p w14:paraId="5DD29D07" w14:textId="77777777" w:rsidR="00101188" w:rsidRDefault="00C15CD9">
            <w:pPr>
              <w:pStyle w:val="TableParagraph"/>
              <w:spacing w:before="11"/>
              <w:ind w:left="106"/>
              <w:rPr>
                <w:sz w:val="24"/>
              </w:rPr>
            </w:pPr>
            <w:r>
              <w:rPr>
                <w:color w:val="333333"/>
                <w:sz w:val="24"/>
              </w:rPr>
              <w:t>Word 0 Lo byte =</w:t>
            </w:r>
          </w:p>
        </w:tc>
        <w:tc>
          <w:tcPr>
            <w:tcW w:w="2349" w:type="dxa"/>
            <w:tcBorders>
              <w:top w:val="nil"/>
              <w:left w:val="nil"/>
              <w:bottom w:val="nil"/>
            </w:tcBorders>
          </w:tcPr>
          <w:p w14:paraId="73DF0243" w14:textId="77777777" w:rsidR="00101188" w:rsidRDefault="00C15CD9">
            <w:pPr>
              <w:pStyle w:val="TableParagraph"/>
              <w:spacing w:before="11"/>
              <w:ind w:left="109"/>
              <w:rPr>
                <w:sz w:val="24"/>
              </w:rPr>
            </w:pPr>
            <w:r>
              <w:rPr>
                <w:color w:val="333333"/>
                <w:sz w:val="24"/>
              </w:rPr>
              <w:t>0x02</w:t>
            </w:r>
          </w:p>
        </w:tc>
      </w:tr>
      <w:tr w:rsidR="00101188" w14:paraId="04EC6D4A" w14:textId="77777777">
        <w:trPr>
          <w:trHeight w:val="359"/>
        </w:trPr>
        <w:tc>
          <w:tcPr>
            <w:tcW w:w="2336" w:type="dxa"/>
            <w:vMerge/>
            <w:tcBorders>
              <w:top w:val="nil"/>
            </w:tcBorders>
          </w:tcPr>
          <w:p w14:paraId="7808176A" w14:textId="77777777" w:rsidR="00101188" w:rsidRDefault="00101188">
            <w:pPr>
              <w:rPr>
                <w:sz w:val="2"/>
                <w:szCs w:val="2"/>
              </w:rPr>
            </w:pPr>
          </w:p>
        </w:tc>
        <w:tc>
          <w:tcPr>
            <w:tcW w:w="1388" w:type="dxa"/>
            <w:vMerge/>
            <w:tcBorders>
              <w:top w:val="nil"/>
            </w:tcBorders>
          </w:tcPr>
          <w:p w14:paraId="69772B5A" w14:textId="77777777" w:rsidR="00101188" w:rsidRDefault="00101188">
            <w:pPr>
              <w:rPr>
                <w:sz w:val="2"/>
                <w:szCs w:val="2"/>
              </w:rPr>
            </w:pPr>
          </w:p>
        </w:tc>
        <w:tc>
          <w:tcPr>
            <w:tcW w:w="1801" w:type="dxa"/>
            <w:vMerge/>
            <w:tcBorders>
              <w:top w:val="nil"/>
            </w:tcBorders>
          </w:tcPr>
          <w:p w14:paraId="1BC700A0" w14:textId="77777777" w:rsidR="00101188" w:rsidRDefault="00101188">
            <w:pPr>
              <w:rPr>
                <w:sz w:val="2"/>
                <w:szCs w:val="2"/>
              </w:rPr>
            </w:pPr>
          </w:p>
        </w:tc>
        <w:tc>
          <w:tcPr>
            <w:tcW w:w="1992" w:type="dxa"/>
            <w:gridSpan w:val="3"/>
            <w:tcBorders>
              <w:top w:val="nil"/>
              <w:bottom w:val="nil"/>
              <w:right w:val="nil"/>
            </w:tcBorders>
          </w:tcPr>
          <w:p w14:paraId="3C6FC74D" w14:textId="77777777" w:rsidR="00101188" w:rsidRDefault="00C15CD9">
            <w:pPr>
              <w:pStyle w:val="TableParagraph"/>
              <w:spacing w:before="11"/>
              <w:ind w:left="106"/>
              <w:rPr>
                <w:sz w:val="24"/>
              </w:rPr>
            </w:pPr>
            <w:r>
              <w:rPr>
                <w:color w:val="333333"/>
                <w:sz w:val="24"/>
              </w:rPr>
              <w:t>Word 1 Hi byte =</w:t>
            </w:r>
          </w:p>
        </w:tc>
        <w:tc>
          <w:tcPr>
            <w:tcW w:w="2349" w:type="dxa"/>
            <w:tcBorders>
              <w:top w:val="nil"/>
              <w:left w:val="nil"/>
              <w:bottom w:val="nil"/>
            </w:tcBorders>
          </w:tcPr>
          <w:p w14:paraId="273DB243" w14:textId="77777777" w:rsidR="00101188" w:rsidRDefault="00C15CD9">
            <w:pPr>
              <w:pStyle w:val="TableParagraph"/>
              <w:spacing w:before="11"/>
              <w:ind w:left="109"/>
              <w:rPr>
                <w:sz w:val="24"/>
              </w:rPr>
            </w:pPr>
            <w:r>
              <w:rPr>
                <w:color w:val="333333"/>
                <w:sz w:val="24"/>
              </w:rPr>
              <w:t>0x03</w:t>
            </w:r>
          </w:p>
        </w:tc>
      </w:tr>
      <w:tr w:rsidR="00101188" w14:paraId="56612714" w14:textId="77777777">
        <w:trPr>
          <w:trHeight w:val="359"/>
        </w:trPr>
        <w:tc>
          <w:tcPr>
            <w:tcW w:w="2336" w:type="dxa"/>
            <w:vMerge/>
            <w:tcBorders>
              <w:top w:val="nil"/>
            </w:tcBorders>
          </w:tcPr>
          <w:p w14:paraId="7D296527" w14:textId="77777777" w:rsidR="00101188" w:rsidRDefault="00101188">
            <w:pPr>
              <w:rPr>
                <w:sz w:val="2"/>
                <w:szCs w:val="2"/>
              </w:rPr>
            </w:pPr>
          </w:p>
        </w:tc>
        <w:tc>
          <w:tcPr>
            <w:tcW w:w="1388" w:type="dxa"/>
            <w:vMerge/>
            <w:tcBorders>
              <w:top w:val="nil"/>
            </w:tcBorders>
          </w:tcPr>
          <w:p w14:paraId="381A8EFE" w14:textId="77777777" w:rsidR="00101188" w:rsidRDefault="00101188">
            <w:pPr>
              <w:rPr>
                <w:sz w:val="2"/>
                <w:szCs w:val="2"/>
              </w:rPr>
            </w:pPr>
          </w:p>
        </w:tc>
        <w:tc>
          <w:tcPr>
            <w:tcW w:w="1801" w:type="dxa"/>
            <w:vMerge/>
            <w:tcBorders>
              <w:top w:val="nil"/>
            </w:tcBorders>
          </w:tcPr>
          <w:p w14:paraId="6DEC69A2" w14:textId="77777777" w:rsidR="00101188" w:rsidRDefault="00101188">
            <w:pPr>
              <w:rPr>
                <w:sz w:val="2"/>
                <w:szCs w:val="2"/>
              </w:rPr>
            </w:pPr>
          </w:p>
        </w:tc>
        <w:tc>
          <w:tcPr>
            <w:tcW w:w="1992" w:type="dxa"/>
            <w:gridSpan w:val="3"/>
            <w:tcBorders>
              <w:top w:val="nil"/>
              <w:bottom w:val="nil"/>
              <w:right w:val="nil"/>
            </w:tcBorders>
          </w:tcPr>
          <w:p w14:paraId="219D5102" w14:textId="77777777" w:rsidR="00101188" w:rsidRDefault="00C15CD9">
            <w:pPr>
              <w:pStyle w:val="TableParagraph"/>
              <w:spacing w:before="11"/>
              <w:ind w:left="106"/>
              <w:rPr>
                <w:sz w:val="24"/>
              </w:rPr>
            </w:pPr>
            <w:r>
              <w:rPr>
                <w:color w:val="333333"/>
                <w:sz w:val="24"/>
              </w:rPr>
              <w:t>Word 1 Lo byte =</w:t>
            </w:r>
          </w:p>
        </w:tc>
        <w:tc>
          <w:tcPr>
            <w:tcW w:w="2349" w:type="dxa"/>
            <w:tcBorders>
              <w:top w:val="nil"/>
              <w:left w:val="nil"/>
              <w:bottom w:val="nil"/>
            </w:tcBorders>
          </w:tcPr>
          <w:p w14:paraId="2B397599" w14:textId="77777777" w:rsidR="00101188" w:rsidRDefault="00C15CD9">
            <w:pPr>
              <w:pStyle w:val="TableParagraph"/>
              <w:spacing w:before="11"/>
              <w:ind w:left="109"/>
              <w:rPr>
                <w:sz w:val="24"/>
              </w:rPr>
            </w:pPr>
            <w:r>
              <w:rPr>
                <w:color w:val="333333"/>
                <w:sz w:val="24"/>
              </w:rPr>
              <w:t>0x0A</w:t>
            </w:r>
          </w:p>
        </w:tc>
      </w:tr>
      <w:tr w:rsidR="00101188" w14:paraId="517B3FF3" w14:textId="77777777">
        <w:trPr>
          <w:trHeight w:val="359"/>
        </w:trPr>
        <w:tc>
          <w:tcPr>
            <w:tcW w:w="2336" w:type="dxa"/>
            <w:vMerge/>
            <w:tcBorders>
              <w:top w:val="nil"/>
            </w:tcBorders>
          </w:tcPr>
          <w:p w14:paraId="68250274" w14:textId="77777777" w:rsidR="00101188" w:rsidRDefault="00101188">
            <w:pPr>
              <w:rPr>
                <w:sz w:val="2"/>
                <w:szCs w:val="2"/>
              </w:rPr>
            </w:pPr>
          </w:p>
        </w:tc>
        <w:tc>
          <w:tcPr>
            <w:tcW w:w="1388" w:type="dxa"/>
            <w:vMerge/>
            <w:tcBorders>
              <w:top w:val="nil"/>
            </w:tcBorders>
          </w:tcPr>
          <w:p w14:paraId="6EDC1453" w14:textId="77777777" w:rsidR="00101188" w:rsidRDefault="00101188">
            <w:pPr>
              <w:rPr>
                <w:sz w:val="2"/>
                <w:szCs w:val="2"/>
              </w:rPr>
            </w:pPr>
          </w:p>
        </w:tc>
        <w:tc>
          <w:tcPr>
            <w:tcW w:w="1801" w:type="dxa"/>
            <w:vMerge/>
            <w:tcBorders>
              <w:top w:val="nil"/>
            </w:tcBorders>
          </w:tcPr>
          <w:p w14:paraId="0C049B7B" w14:textId="77777777" w:rsidR="00101188" w:rsidRDefault="00101188">
            <w:pPr>
              <w:rPr>
                <w:sz w:val="2"/>
                <w:szCs w:val="2"/>
              </w:rPr>
            </w:pPr>
          </w:p>
        </w:tc>
        <w:tc>
          <w:tcPr>
            <w:tcW w:w="1992" w:type="dxa"/>
            <w:gridSpan w:val="3"/>
            <w:tcBorders>
              <w:top w:val="nil"/>
              <w:bottom w:val="nil"/>
              <w:right w:val="nil"/>
            </w:tcBorders>
          </w:tcPr>
          <w:p w14:paraId="27CD83BE" w14:textId="77777777" w:rsidR="00101188" w:rsidRDefault="00C15CD9">
            <w:pPr>
              <w:pStyle w:val="TableParagraph"/>
              <w:spacing w:before="11"/>
              <w:ind w:left="106"/>
              <w:rPr>
                <w:sz w:val="24"/>
              </w:rPr>
            </w:pPr>
            <w:r>
              <w:rPr>
                <w:color w:val="333333"/>
                <w:sz w:val="24"/>
              </w:rPr>
              <w:t>Word 2 Hi byte =</w:t>
            </w:r>
          </w:p>
        </w:tc>
        <w:tc>
          <w:tcPr>
            <w:tcW w:w="2349" w:type="dxa"/>
            <w:tcBorders>
              <w:top w:val="nil"/>
              <w:left w:val="nil"/>
              <w:bottom w:val="nil"/>
            </w:tcBorders>
          </w:tcPr>
          <w:p w14:paraId="1243E37F" w14:textId="77777777" w:rsidR="00101188" w:rsidRDefault="00C15CD9">
            <w:pPr>
              <w:pStyle w:val="TableParagraph"/>
              <w:spacing w:before="11"/>
              <w:ind w:left="109"/>
              <w:rPr>
                <w:sz w:val="24"/>
              </w:rPr>
            </w:pPr>
            <w:r>
              <w:rPr>
                <w:color w:val="333333"/>
                <w:sz w:val="24"/>
              </w:rPr>
              <w:t>0x0B</w:t>
            </w:r>
          </w:p>
        </w:tc>
      </w:tr>
      <w:tr w:rsidR="00101188" w14:paraId="6AC89013" w14:textId="77777777">
        <w:trPr>
          <w:trHeight w:val="337"/>
        </w:trPr>
        <w:tc>
          <w:tcPr>
            <w:tcW w:w="2336" w:type="dxa"/>
            <w:vMerge/>
            <w:tcBorders>
              <w:top w:val="nil"/>
            </w:tcBorders>
          </w:tcPr>
          <w:p w14:paraId="00512BB1" w14:textId="77777777" w:rsidR="00101188" w:rsidRDefault="00101188">
            <w:pPr>
              <w:rPr>
                <w:sz w:val="2"/>
                <w:szCs w:val="2"/>
              </w:rPr>
            </w:pPr>
          </w:p>
        </w:tc>
        <w:tc>
          <w:tcPr>
            <w:tcW w:w="1388" w:type="dxa"/>
            <w:vMerge/>
            <w:tcBorders>
              <w:top w:val="nil"/>
            </w:tcBorders>
          </w:tcPr>
          <w:p w14:paraId="4505D3AE" w14:textId="77777777" w:rsidR="00101188" w:rsidRDefault="00101188">
            <w:pPr>
              <w:rPr>
                <w:sz w:val="2"/>
                <w:szCs w:val="2"/>
              </w:rPr>
            </w:pPr>
          </w:p>
        </w:tc>
        <w:tc>
          <w:tcPr>
            <w:tcW w:w="1801" w:type="dxa"/>
            <w:vMerge/>
            <w:tcBorders>
              <w:top w:val="nil"/>
            </w:tcBorders>
          </w:tcPr>
          <w:p w14:paraId="0B96A4C4" w14:textId="77777777" w:rsidR="00101188" w:rsidRDefault="00101188">
            <w:pPr>
              <w:rPr>
                <w:sz w:val="2"/>
                <w:szCs w:val="2"/>
              </w:rPr>
            </w:pPr>
          </w:p>
        </w:tc>
        <w:tc>
          <w:tcPr>
            <w:tcW w:w="1992" w:type="dxa"/>
            <w:gridSpan w:val="3"/>
            <w:tcBorders>
              <w:top w:val="nil"/>
              <w:right w:val="nil"/>
            </w:tcBorders>
          </w:tcPr>
          <w:p w14:paraId="2D3B99F1" w14:textId="77777777" w:rsidR="00101188" w:rsidRDefault="00C15CD9">
            <w:pPr>
              <w:pStyle w:val="TableParagraph"/>
              <w:spacing w:before="11"/>
              <w:ind w:left="106"/>
              <w:rPr>
                <w:sz w:val="24"/>
              </w:rPr>
            </w:pPr>
            <w:r>
              <w:rPr>
                <w:color w:val="333333"/>
                <w:sz w:val="24"/>
              </w:rPr>
              <w:t>Word 2 Lo byte =</w:t>
            </w:r>
          </w:p>
        </w:tc>
        <w:tc>
          <w:tcPr>
            <w:tcW w:w="2349" w:type="dxa"/>
            <w:tcBorders>
              <w:top w:val="nil"/>
              <w:left w:val="nil"/>
            </w:tcBorders>
          </w:tcPr>
          <w:p w14:paraId="628D88DE" w14:textId="77777777" w:rsidR="00101188" w:rsidRDefault="00C15CD9">
            <w:pPr>
              <w:pStyle w:val="TableParagraph"/>
              <w:spacing w:before="11"/>
              <w:ind w:left="109"/>
              <w:rPr>
                <w:sz w:val="24"/>
              </w:rPr>
            </w:pPr>
            <w:r>
              <w:rPr>
                <w:color w:val="333333"/>
                <w:sz w:val="24"/>
              </w:rPr>
              <w:t>0x0C</w:t>
            </w:r>
          </w:p>
        </w:tc>
      </w:tr>
      <w:tr w:rsidR="00101188" w14:paraId="12EEFF0B" w14:textId="77777777">
        <w:trPr>
          <w:trHeight w:val="383"/>
        </w:trPr>
        <w:tc>
          <w:tcPr>
            <w:tcW w:w="2336" w:type="dxa"/>
            <w:vMerge w:val="restart"/>
          </w:tcPr>
          <w:p w14:paraId="2B4C2A88" w14:textId="77777777" w:rsidR="00101188" w:rsidRDefault="00101188">
            <w:pPr>
              <w:pStyle w:val="TableParagraph"/>
              <w:spacing w:before="2"/>
              <w:ind w:left="0"/>
              <w:rPr>
                <w:sz w:val="33"/>
              </w:rPr>
            </w:pPr>
          </w:p>
          <w:p w14:paraId="2408602D" w14:textId="77777777" w:rsidR="00101188" w:rsidRDefault="00C15CD9">
            <w:pPr>
              <w:pStyle w:val="TableParagraph"/>
              <w:spacing w:before="0"/>
              <w:ind w:left="107"/>
              <w:rPr>
                <w:sz w:val="24"/>
              </w:rPr>
            </w:pPr>
            <w:r>
              <w:rPr>
                <w:color w:val="333333"/>
                <w:sz w:val="24"/>
              </w:rPr>
              <w:t>0x0059</w:t>
            </w:r>
          </w:p>
        </w:tc>
        <w:tc>
          <w:tcPr>
            <w:tcW w:w="1388" w:type="dxa"/>
            <w:vMerge w:val="restart"/>
          </w:tcPr>
          <w:p w14:paraId="705E5DBC" w14:textId="77777777" w:rsidR="00101188" w:rsidRDefault="00101188">
            <w:pPr>
              <w:pStyle w:val="TableParagraph"/>
              <w:spacing w:before="2"/>
              <w:ind w:left="0"/>
              <w:rPr>
                <w:sz w:val="33"/>
              </w:rPr>
            </w:pPr>
          </w:p>
          <w:p w14:paraId="6F3EE8C2" w14:textId="77777777" w:rsidR="00101188" w:rsidRDefault="00C15CD9">
            <w:pPr>
              <w:pStyle w:val="TableParagraph"/>
              <w:spacing w:before="0"/>
              <w:ind w:left="107"/>
              <w:rPr>
                <w:sz w:val="24"/>
              </w:rPr>
            </w:pPr>
            <w:r>
              <w:rPr>
                <w:color w:val="333333"/>
                <w:sz w:val="24"/>
              </w:rPr>
              <w:t>1 word</w:t>
            </w:r>
          </w:p>
        </w:tc>
        <w:tc>
          <w:tcPr>
            <w:tcW w:w="1801" w:type="dxa"/>
            <w:vMerge w:val="restart"/>
          </w:tcPr>
          <w:p w14:paraId="5B74573B" w14:textId="77777777" w:rsidR="00101188" w:rsidRDefault="00101188">
            <w:pPr>
              <w:pStyle w:val="TableParagraph"/>
              <w:spacing w:before="2"/>
              <w:ind w:left="0"/>
              <w:rPr>
                <w:sz w:val="33"/>
              </w:rPr>
            </w:pPr>
          </w:p>
          <w:p w14:paraId="19435CE9" w14:textId="77777777" w:rsidR="00101188" w:rsidRDefault="00C15CD9">
            <w:pPr>
              <w:pStyle w:val="TableParagraph"/>
              <w:spacing w:before="0"/>
              <w:ind w:left="107"/>
              <w:rPr>
                <w:sz w:val="24"/>
              </w:rPr>
            </w:pPr>
            <w:r>
              <w:rPr>
                <w:color w:val="333333"/>
                <w:sz w:val="24"/>
              </w:rPr>
              <w:t>HEX</w:t>
            </w:r>
          </w:p>
        </w:tc>
        <w:tc>
          <w:tcPr>
            <w:tcW w:w="999" w:type="dxa"/>
            <w:tcBorders>
              <w:bottom w:val="nil"/>
              <w:right w:val="nil"/>
            </w:tcBorders>
          </w:tcPr>
          <w:p w14:paraId="48500E64" w14:textId="77777777" w:rsidR="00101188" w:rsidRDefault="00C15CD9">
            <w:pPr>
              <w:pStyle w:val="TableParagraph"/>
              <w:spacing w:before="35"/>
              <w:ind w:left="106"/>
              <w:rPr>
                <w:b/>
                <w:sz w:val="24"/>
              </w:rPr>
            </w:pPr>
            <w:r>
              <w:rPr>
                <w:b/>
                <w:color w:val="333333"/>
                <w:sz w:val="24"/>
              </w:rPr>
              <w:t>Power 1</w:t>
            </w:r>
          </w:p>
        </w:tc>
        <w:tc>
          <w:tcPr>
            <w:tcW w:w="284" w:type="dxa"/>
            <w:tcBorders>
              <w:left w:val="nil"/>
              <w:bottom w:val="nil"/>
              <w:right w:val="nil"/>
            </w:tcBorders>
          </w:tcPr>
          <w:p w14:paraId="4244F190" w14:textId="77777777" w:rsidR="00101188" w:rsidRDefault="00101188">
            <w:pPr>
              <w:pStyle w:val="TableParagraph"/>
              <w:spacing w:before="0"/>
              <w:ind w:left="0"/>
              <w:rPr>
                <w:rFonts w:ascii="Times New Roman"/>
                <w:sz w:val="24"/>
              </w:rPr>
            </w:pPr>
          </w:p>
        </w:tc>
        <w:tc>
          <w:tcPr>
            <w:tcW w:w="709" w:type="dxa"/>
            <w:tcBorders>
              <w:left w:val="nil"/>
              <w:bottom w:val="nil"/>
              <w:right w:val="nil"/>
            </w:tcBorders>
          </w:tcPr>
          <w:p w14:paraId="69F3F5FB" w14:textId="77777777" w:rsidR="00101188" w:rsidRDefault="00101188">
            <w:pPr>
              <w:pStyle w:val="TableParagraph"/>
              <w:spacing w:before="0"/>
              <w:ind w:left="0"/>
              <w:rPr>
                <w:rFonts w:ascii="Times New Roman"/>
                <w:sz w:val="24"/>
              </w:rPr>
            </w:pPr>
          </w:p>
        </w:tc>
        <w:tc>
          <w:tcPr>
            <w:tcW w:w="2349" w:type="dxa"/>
            <w:tcBorders>
              <w:left w:val="nil"/>
              <w:bottom w:val="nil"/>
            </w:tcBorders>
          </w:tcPr>
          <w:p w14:paraId="4F3081C3" w14:textId="77777777" w:rsidR="00101188" w:rsidRDefault="00101188">
            <w:pPr>
              <w:pStyle w:val="TableParagraph"/>
              <w:spacing w:before="0"/>
              <w:ind w:left="0"/>
              <w:rPr>
                <w:rFonts w:ascii="Times New Roman"/>
                <w:sz w:val="24"/>
              </w:rPr>
            </w:pPr>
          </w:p>
        </w:tc>
      </w:tr>
      <w:tr w:rsidR="00101188" w14:paraId="014FB0A8" w14:textId="77777777">
        <w:trPr>
          <w:trHeight w:val="359"/>
        </w:trPr>
        <w:tc>
          <w:tcPr>
            <w:tcW w:w="2336" w:type="dxa"/>
            <w:vMerge/>
            <w:tcBorders>
              <w:top w:val="nil"/>
            </w:tcBorders>
          </w:tcPr>
          <w:p w14:paraId="75BAFD5E" w14:textId="77777777" w:rsidR="00101188" w:rsidRDefault="00101188">
            <w:pPr>
              <w:rPr>
                <w:sz w:val="2"/>
                <w:szCs w:val="2"/>
              </w:rPr>
            </w:pPr>
          </w:p>
        </w:tc>
        <w:tc>
          <w:tcPr>
            <w:tcW w:w="1388" w:type="dxa"/>
            <w:vMerge/>
            <w:tcBorders>
              <w:top w:val="nil"/>
            </w:tcBorders>
          </w:tcPr>
          <w:p w14:paraId="2196FE14" w14:textId="77777777" w:rsidR="00101188" w:rsidRDefault="00101188">
            <w:pPr>
              <w:rPr>
                <w:sz w:val="2"/>
                <w:szCs w:val="2"/>
              </w:rPr>
            </w:pPr>
          </w:p>
        </w:tc>
        <w:tc>
          <w:tcPr>
            <w:tcW w:w="1801" w:type="dxa"/>
            <w:vMerge/>
            <w:tcBorders>
              <w:top w:val="nil"/>
            </w:tcBorders>
          </w:tcPr>
          <w:p w14:paraId="389E13B7" w14:textId="77777777" w:rsidR="00101188" w:rsidRDefault="00101188">
            <w:pPr>
              <w:rPr>
                <w:sz w:val="2"/>
                <w:szCs w:val="2"/>
              </w:rPr>
            </w:pPr>
          </w:p>
        </w:tc>
        <w:tc>
          <w:tcPr>
            <w:tcW w:w="999" w:type="dxa"/>
            <w:tcBorders>
              <w:top w:val="nil"/>
              <w:bottom w:val="nil"/>
              <w:right w:val="nil"/>
            </w:tcBorders>
          </w:tcPr>
          <w:p w14:paraId="23673424" w14:textId="77777777" w:rsidR="00101188" w:rsidRDefault="00C15CD9">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494808B1" w14:textId="77777777" w:rsidR="00101188" w:rsidRDefault="00C15CD9">
            <w:pPr>
              <w:pStyle w:val="TableParagraph"/>
              <w:spacing w:before="11"/>
              <w:ind w:left="111"/>
              <w:rPr>
                <w:sz w:val="24"/>
              </w:rPr>
            </w:pPr>
            <w:r>
              <w:rPr>
                <w:color w:val="333333"/>
                <w:sz w:val="24"/>
              </w:rPr>
              <w:t>Off</w:t>
            </w:r>
          </w:p>
        </w:tc>
        <w:tc>
          <w:tcPr>
            <w:tcW w:w="2349" w:type="dxa"/>
            <w:tcBorders>
              <w:top w:val="nil"/>
              <w:left w:val="nil"/>
              <w:bottom w:val="nil"/>
            </w:tcBorders>
          </w:tcPr>
          <w:p w14:paraId="6B82504E" w14:textId="77777777" w:rsidR="00101188" w:rsidRDefault="00101188">
            <w:pPr>
              <w:pStyle w:val="TableParagraph"/>
              <w:spacing w:before="0"/>
              <w:ind w:left="0"/>
              <w:rPr>
                <w:rFonts w:ascii="Times New Roman"/>
                <w:sz w:val="24"/>
              </w:rPr>
            </w:pPr>
          </w:p>
        </w:tc>
      </w:tr>
      <w:tr w:rsidR="00101188" w14:paraId="391FD2A4" w14:textId="77777777">
        <w:trPr>
          <w:trHeight w:val="338"/>
        </w:trPr>
        <w:tc>
          <w:tcPr>
            <w:tcW w:w="2336" w:type="dxa"/>
            <w:vMerge/>
            <w:tcBorders>
              <w:top w:val="nil"/>
            </w:tcBorders>
          </w:tcPr>
          <w:p w14:paraId="6938DB4B" w14:textId="77777777" w:rsidR="00101188" w:rsidRDefault="00101188">
            <w:pPr>
              <w:rPr>
                <w:sz w:val="2"/>
                <w:szCs w:val="2"/>
              </w:rPr>
            </w:pPr>
          </w:p>
        </w:tc>
        <w:tc>
          <w:tcPr>
            <w:tcW w:w="1388" w:type="dxa"/>
            <w:vMerge/>
            <w:tcBorders>
              <w:top w:val="nil"/>
            </w:tcBorders>
          </w:tcPr>
          <w:p w14:paraId="4541CA47" w14:textId="77777777" w:rsidR="00101188" w:rsidRDefault="00101188">
            <w:pPr>
              <w:rPr>
                <w:sz w:val="2"/>
                <w:szCs w:val="2"/>
              </w:rPr>
            </w:pPr>
          </w:p>
        </w:tc>
        <w:tc>
          <w:tcPr>
            <w:tcW w:w="1801" w:type="dxa"/>
            <w:vMerge/>
            <w:tcBorders>
              <w:top w:val="nil"/>
            </w:tcBorders>
          </w:tcPr>
          <w:p w14:paraId="07F9D8AB" w14:textId="77777777" w:rsidR="00101188" w:rsidRDefault="00101188">
            <w:pPr>
              <w:rPr>
                <w:sz w:val="2"/>
                <w:szCs w:val="2"/>
              </w:rPr>
            </w:pPr>
          </w:p>
        </w:tc>
        <w:tc>
          <w:tcPr>
            <w:tcW w:w="999" w:type="dxa"/>
            <w:tcBorders>
              <w:top w:val="nil"/>
              <w:right w:val="nil"/>
            </w:tcBorders>
          </w:tcPr>
          <w:p w14:paraId="16F9C78E" w14:textId="77777777" w:rsidR="00101188" w:rsidRDefault="00C15CD9">
            <w:pPr>
              <w:pStyle w:val="TableParagraph"/>
              <w:spacing w:before="11"/>
              <w:ind w:left="106"/>
              <w:rPr>
                <w:sz w:val="24"/>
              </w:rPr>
            </w:pPr>
            <w:r>
              <w:rPr>
                <w:color w:val="333333"/>
                <w:sz w:val="24"/>
              </w:rPr>
              <w:t>0x0001:</w:t>
            </w:r>
          </w:p>
        </w:tc>
        <w:tc>
          <w:tcPr>
            <w:tcW w:w="993" w:type="dxa"/>
            <w:gridSpan w:val="2"/>
            <w:tcBorders>
              <w:top w:val="nil"/>
              <w:left w:val="nil"/>
              <w:right w:val="nil"/>
            </w:tcBorders>
          </w:tcPr>
          <w:p w14:paraId="0769453E" w14:textId="77777777" w:rsidR="00101188" w:rsidRDefault="00C15CD9">
            <w:pPr>
              <w:pStyle w:val="TableParagraph"/>
              <w:spacing w:before="11"/>
              <w:ind w:left="111"/>
              <w:rPr>
                <w:sz w:val="24"/>
              </w:rPr>
            </w:pPr>
            <w:r>
              <w:rPr>
                <w:color w:val="333333"/>
                <w:sz w:val="24"/>
              </w:rPr>
              <w:t>On</w:t>
            </w:r>
          </w:p>
        </w:tc>
        <w:tc>
          <w:tcPr>
            <w:tcW w:w="2349" w:type="dxa"/>
            <w:tcBorders>
              <w:top w:val="nil"/>
              <w:left w:val="nil"/>
            </w:tcBorders>
          </w:tcPr>
          <w:p w14:paraId="6C9206E8" w14:textId="77777777" w:rsidR="00101188" w:rsidRDefault="00101188">
            <w:pPr>
              <w:pStyle w:val="TableParagraph"/>
              <w:spacing w:before="0"/>
              <w:ind w:left="0"/>
              <w:rPr>
                <w:rFonts w:ascii="Times New Roman"/>
                <w:sz w:val="24"/>
              </w:rPr>
            </w:pPr>
          </w:p>
        </w:tc>
      </w:tr>
      <w:tr w:rsidR="00101188" w14:paraId="45B8C572" w14:textId="77777777">
        <w:trPr>
          <w:trHeight w:val="381"/>
        </w:trPr>
        <w:tc>
          <w:tcPr>
            <w:tcW w:w="2336" w:type="dxa"/>
            <w:vMerge w:val="restart"/>
          </w:tcPr>
          <w:p w14:paraId="14E0A7D6" w14:textId="77777777" w:rsidR="00101188" w:rsidRDefault="00101188">
            <w:pPr>
              <w:pStyle w:val="TableParagraph"/>
              <w:spacing w:before="0"/>
              <w:ind w:left="0"/>
              <w:rPr>
                <w:sz w:val="33"/>
              </w:rPr>
            </w:pPr>
          </w:p>
          <w:p w14:paraId="09937072" w14:textId="77777777" w:rsidR="00101188" w:rsidRDefault="00C15CD9">
            <w:pPr>
              <w:pStyle w:val="TableParagraph"/>
              <w:spacing w:before="0"/>
              <w:ind w:left="107"/>
              <w:rPr>
                <w:sz w:val="24"/>
              </w:rPr>
            </w:pPr>
            <w:r>
              <w:rPr>
                <w:color w:val="333333"/>
                <w:sz w:val="24"/>
              </w:rPr>
              <w:t>0x005A</w:t>
            </w:r>
          </w:p>
        </w:tc>
        <w:tc>
          <w:tcPr>
            <w:tcW w:w="1388" w:type="dxa"/>
            <w:vMerge w:val="restart"/>
          </w:tcPr>
          <w:p w14:paraId="784D85A0" w14:textId="77777777" w:rsidR="00101188" w:rsidRDefault="00101188">
            <w:pPr>
              <w:pStyle w:val="TableParagraph"/>
              <w:spacing w:before="0"/>
              <w:ind w:left="0"/>
              <w:rPr>
                <w:sz w:val="33"/>
              </w:rPr>
            </w:pPr>
          </w:p>
          <w:p w14:paraId="510C3E84" w14:textId="77777777" w:rsidR="00101188" w:rsidRDefault="00C15CD9">
            <w:pPr>
              <w:pStyle w:val="TableParagraph"/>
              <w:spacing w:before="0"/>
              <w:ind w:left="107"/>
              <w:rPr>
                <w:sz w:val="24"/>
              </w:rPr>
            </w:pPr>
            <w:r>
              <w:rPr>
                <w:color w:val="333333"/>
                <w:sz w:val="24"/>
              </w:rPr>
              <w:t>1 word</w:t>
            </w:r>
          </w:p>
        </w:tc>
        <w:tc>
          <w:tcPr>
            <w:tcW w:w="1801" w:type="dxa"/>
            <w:vMerge w:val="restart"/>
          </w:tcPr>
          <w:p w14:paraId="5DC71D4D" w14:textId="77777777" w:rsidR="00101188" w:rsidRDefault="00101188">
            <w:pPr>
              <w:pStyle w:val="TableParagraph"/>
              <w:spacing w:before="0"/>
              <w:ind w:left="0"/>
              <w:rPr>
                <w:sz w:val="33"/>
              </w:rPr>
            </w:pPr>
          </w:p>
          <w:p w14:paraId="3ABBFA86" w14:textId="77777777" w:rsidR="00101188" w:rsidRDefault="00C15CD9">
            <w:pPr>
              <w:pStyle w:val="TableParagraph"/>
              <w:spacing w:before="0"/>
              <w:ind w:left="107"/>
              <w:rPr>
                <w:sz w:val="24"/>
              </w:rPr>
            </w:pPr>
            <w:r>
              <w:rPr>
                <w:color w:val="333333"/>
                <w:sz w:val="24"/>
              </w:rPr>
              <w:t>HEX</w:t>
            </w:r>
          </w:p>
        </w:tc>
        <w:tc>
          <w:tcPr>
            <w:tcW w:w="999" w:type="dxa"/>
            <w:tcBorders>
              <w:bottom w:val="nil"/>
              <w:right w:val="nil"/>
            </w:tcBorders>
          </w:tcPr>
          <w:p w14:paraId="5886C191" w14:textId="77777777" w:rsidR="00101188" w:rsidRDefault="00C15CD9">
            <w:pPr>
              <w:pStyle w:val="TableParagraph"/>
              <w:ind w:left="106"/>
              <w:rPr>
                <w:b/>
                <w:sz w:val="24"/>
              </w:rPr>
            </w:pPr>
            <w:r>
              <w:rPr>
                <w:b/>
                <w:color w:val="333333"/>
                <w:sz w:val="24"/>
              </w:rPr>
              <w:t>Power 2</w:t>
            </w:r>
          </w:p>
        </w:tc>
        <w:tc>
          <w:tcPr>
            <w:tcW w:w="284" w:type="dxa"/>
            <w:tcBorders>
              <w:left w:val="nil"/>
              <w:bottom w:val="nil"/>
              <w:right w:val="nil"/>
            </w:tcBorders>
          </w:tcPr>
          <w:p w14:paraId="44BCBE2D" w14:textId="77777777" w:rsidR="00101188" w:rsidRDefault="00101188">
            <w:pPr>
              <w:pStyle w:val="TableParagraph"/>
              <w:spacing w:before="0"/>
              <w:ind w:left="0"/>
              <w:rPr>
                <w:rFonts w:ascii="Times New Roman"/>
                <w:sz w:val="24"/>
              </w:rPr>
            </w:pPr>
          </w:p>
        </w:tc>
        <w:tc>
          <w:tcPr>
            <w:tcW w:w="709" w:type="dxa"/>
            <w:tcBorders>
              <w:left w:val="nil"/>
              <w:bottom w:val="nil"/>
              <w:right w:val="nil"/>
            </w:tcBorders>
          </w:tcPr>
          <w:p w14:paraId="17D8B0C6" w14:textId="77777777" w:rsidR="00101188" w:rsidRDefault="00101188">
            <w:pPr>
              <w:pStyle w:val="TableParagraph"/>
              <w:spacing w:before="0"/>
              <w:ind w:left="0"/>
              <w:rPr>
                <w:rFonts w:ascii="Times New Roman"/>
                <w:sz w:val="24"/>
              </w:rPr>
            </w:pPr>
          </w:p>
        </w:tc>
        <w:tc>
          <w:tcPr>
            <w:tcW w:w="2349" w:type="dxa"/>
            <w:tcBorders>
              <w:left w:val="nil"/>
              <w:bottom w:val="nil"/>
            </w:tcBorders>
          </w:tcPr>
          <w:p w14:paraId="6F024909" w14:textId="77777777" w:rsidR="00101188" w:rsidRDefault="00101188">
            <w:pPr>
              <w:pStyle w:val="TableParagraph"/>
              <w:spacing w:before="0"/>
              <w:ind w:left="0"/>
              <w:rPr>
                <w:rFonts w:ascii="Times New Roman"/>
                <w:sz w:val="24"/>
              </w:rPr>
            </w:pPr>
          </w:p>
        </w:tc>
      </w:tr>
      <w:tr w:rsidR="00101188" w14:paraId="48E2E82B" w14:textId="77777777">
        <w:trPr>
          <w:trHeight w:val="359"/>
        </w:trPr>
        <w:tc>
          <w:tcPr>
            <w:tcW w:w="2336" w:type="dxa"/>
            <w:vMerge/>
            <w:tcBorders>
              <w:top w:val="nil"/>
            </w:tcBorders>
          </w:tcPr>
          <w:p w14:paraId="5C7B84E6" w14:textId="77777777" w:rsidR="00101188" w:rsidRDefault="00101188">
            <w:pPr>
              <w:rPr>
                <w:sz w:val="2"/>
                <w:szCs w:val="2"/>
              </w:rPr>
            </w:pPr>
          </w:p>
        </w:tc>
        <w:tc>
          <w:tcPr>
            <w:tcW w:w="1388" w:type="dxa"/>
            <w:vMerge/>
            <w:tcBorders>
              <w:top w:val="nil"/>
            </w:tcBorders>
          </w:tcPr>
          <w:p w14:paraId="09A64745" w14:textId="77777777" w:rsidR="00101188" w:rsidRDefault="00101188">
            <w:pPr>
              <w:rPr>
                <w:sz w:val="2"/>
                <w:szCs w:val="2"/>
              </w:rPr>
            </w:pPr>
          </w:p>
        </w:tc>
        <w:tc>
          <w:tcPr>
            <w:tcW w:w="1801" w:type="dxa"/>
            <w:vMerge/>
            <w:tcBorders>
              <w:top w:val="nil"/>
            </w:tcBorders>
          </w:tcPr>
          <w:p w14:paraId="4B08E221" w14:textId="77777777" w:rsidR="00101188" w:rsidRDefault="00101188">
            <w:pPr>
              <w:rPr>
                <w:sz w:val="2"/>
                <w:szCs w:val="2"/>
              </w:rPr>
            </w:pPr>
          </w:p>
        </w:tc>
        <w:tc>
          <w:tcPr>
            <w:tcW w:w="999" w:type="dxa"/>
            <w:tcBorders>
              <w:top w:val="nil"/>
              <w:bottom w:val="nil"/>
              <w:right w:val="nil"/>
            </w:tcBorders>
          </w:tcPr>
          <w:p w14:paraId="2ED7F171" w14:textId="77777777" w:rsidR="00101188" w:rsidRDefault="00C15CD9">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2D5653A5" w14:textId="77777777" w:rsidR="00101188" w:rsidRDefault="00C15CD9">
            <w:pPr>
              <w:pStyle w:val="TableParagraph"/>
              <w:spacing w:before="11"/>
              <w:ind w:left="111"/>
              <w:rPr>
                <w:sz w:val="24"/>
              </w:rPr>
            </w:pPr>
            <w:r>
              <w:rPr>
                <w:color w:val="333333"/>
                <w:sz w:val="24"/>
              </w:rPr>
              <w:t>Off</w:t>
            </w:r>
          </w:p>
        </w:tc>
        <w:tc>
          <w:tcPr>
            <w:tcW w:w="2349" w:type="dxa"/>
            <w:tcBorders>
              <w:top w:val="nil"/>
              <w:left w:val="nil"/>
              <w:bottom w:val="nil"/>
            </w:tcBorders>
          </w:tcPr>
          <w:p w14:paraId="63D3A161" w14:textId="77777777" w:rsidR="00101188" w:rsidRDefault="00101188">
            <w:pPr>
              <w:pStyle w:val="TableParagraph"/>
              <w:spacing w:before="0"/>
              <w:ind w:left="0"/>
              <w:rPr>
                <w:rFonts w:ascii="Times New Roman"/>
                <w:sz w:val="24"/>
              </w:rPr>
            </w:pPr>
          </w:p>
        </w:tc>
      </w:tr>
      <w:tr w:rsidR="00101188" w14:paraId="404FAEBE" w14:textId="77777777">
        <w:trPr>
          <w:trHeight w:val="337"/>
        </w:trPr>
        <w:tc>
          <w:tcPr>
            <w:tcW w:w="2336" w:type="dxa"/>
            <w:vMerge/>
            <w:tcBorders>
              <w:top w:val="nil"/>
            </w:tcBorders>
          </w:tcPr>
          <w:p w14:paraId="43F1A2F8" w14:textId="77777777" w:rsidR="00101188" w:rsidRDefault="00101188">
            <w:pPr>
              <w:rPr>
                <w:sz w:val="2"/>
                <w:szCs w:val="2"/>
              </w:rPr>
            </w:pPr>
          </w:p>
        </w:tc>
        <w:tc>
          <w:tcPr>
            <w:tcW w:w="1388" w:type="dxa"/>
            <w:vMerge/>
            <w:tcBorders>
              <w:top w:val="nil"/>
            </w:tcBorders>
          </w:tcPr>
          <w:p w14:paraId="2805ECC5" w14:textId="77777777" w:rsidR="00101188" w:rsidRDefault="00101188">
            <w:pPr>
              <w:rPr>
                <w:sz w:val="2"/>
                <w:szCs w:val="2"/>
              </w:rPr>
            </w:pPr>
          </w:p>
        </w:tc>
        <w:tc>
          <w:tcPr>
            <w:tcW w:w="1801" w:type="dxa"/>
            <w:vMerge/>
            <w:tcBorders>
              <w:top w:val="nil"/>
            </w:tcBorders>
          </w:tcPr>
          <w:p w14:paraId="065911E5" w14:textId="77777777" w:rsidR="00101188" w:rsidRDefault="00101188">
            <w:pPr>
              <w:rPr>
                <w:sz w:val="2"/>
                <w:szCs w:val="2"/>
              </w:rPr>
            </w:pPr>
          </w:p>
        </w:tc>
        <w:tc>
          <w:tcPr>
            <w:tcW w:w="999" w:type="dxa"/>
            <w:tcBorders>
              <w:top w:val="nil"/>
              <w:right w:val="nil"/>
            </w:tcBorders>
          </w:tcPr>
          <w:p w14:paraId="221026E1" w14:textId="77777777" w:rsidR="00101188" w:rsidRDefault="00C15CD9">
            <w:pPr>
              <w:pStyle w:val="TableParagraph"/>
              <w:spacing w:before="11"/>
              <w:ind w:left="106"/>
              <w:rPr>
                <w:sz w:val="24"/>
              </w:rPr>
            </w:pPr>
            <w:r>
              <w:rPr>
                <w:color w:val="333333"/>
                <w:sz w:val="24"/>
              </w:rPr>
              <w:t>0x0001:</w:t>
            </w:r>
          </w:p>
        </w:tc>
        <w:tc>
          <w:tcPr>
            <w:tcW w:w="993" w:type="dxa"/>
            <w:gridSpan w:val="2"/>
            <w:tcBorders>
              <w:top w:val="nil"/>
              <w:left w:val="nil"/>
              <w:right w:val="nil"/>
            </w:tcBorders>
          </w:tcPr>
          <w:p w14:paraId="60B0516A" w14:textId="77777777" w:rsidR="00101188" w:rsidRDefault="00C15CD9">
            <w:pPr>
              <w:pStyle w:val="TableParagraph"/>
              <w:spacing w:before="11"/>
              <w:ind w:left="111"/>
              <w:rPr>
                <w:sz w:val="24"/>
              </w:rPr>
            </w:pPr>
            <w:r>
              <w:rPr>
                <w:color w:val="333333"/>
                <w:sz w:val="24"/>
              </w:rPr>
              <w:t>On</w:t>
            </w:r>
          </w:p>
        </w:tc>
        <w:tc>
          <w:tcPr>
            <w:tcW w:w="2349" w:type="dxa"/>
            <w:tcBorders>
              <w:top w:val="nil"/>
              <w:left w:val="nil"/>
            </w:tcBorders>
          </w:tcPr>
          <w:p w14:paraId="67303AE1" w14:textId="77777777" w:rsidR="00101188" w:rsidRDefault="00101188">
            <w:pPr>
              <w:pStyle w:val="TableParagraph"/>
              <w:spacing w:before="0"/>
              <w:ind w:left="0"/>
              <w:rPr>
                <w:rFonts w:ascii="Times New Roman"/>
                <w:sz w:val="24"/>
              </w:rPr>
            </w:pPr>
          </w:p>
        </w:tc>
      </w:tr>
      <w:tr w:rsidR="00101188" w14:paraId="6D970E2D" w14:textId="77777777">
        <w:trPr>
          <w:trHeight w:val="383"/>
        </w:trPr>
        <w:tc>
          <w:tcPr>
            <w:tcW w:w="2336" w:type="dxa"/>
            <w:vMerge w:val="restart"/>
          </w:tcPr>
          <w:p w14:paraId="4BEF832B" w14:textId="77777777" w:rsidR="00101188" w:rsidRDefault="00101188">
            <w:pPr>
              <w:pStyle w:val="TableParagraph"/>
              <w:spacing w:before="0"/>
              <w:ind w:left="0"/>
              <w:rPr>
                <w:sz w:val="24"/>
              </w:rPr>
            </w:pPr>
          </w:p>
          <w:p w14:paraId="3E87E1C9" w14:textId="77777777" w:rsidR="00101188" w:rsidRDefault="00101188">
            <w:pPr>
              <w:pStyle w:val="TableParagraph"/>
              <w:spacing w:before="3"/>
              <w:ind w:left="0"/>
              <w:rPr>
                <w:sz w:val="24"/>
              </w:rPr>
            </w:pPr>
          </w:p>
          <w:p w14:paraId="7DEDBBB3" w14:textId="77777777" w:rsidR="00101188" w:rsidRDefault="00C15CD9">
            <w:pPr>
              <w:pStyle w:val="TableParagraph"/>
              <w:spacing w:before="0"/>
              <w:ind w:left="107"/>
              <w:rPr>
                <w:sz w:val="24"/>
              </w:rPr>
            </w:pPr>
            <w:r>
              <w:rPr>
                <w:color w:val="333333"/>
                <w:sz w:val="24"/>
              </w:rPr>
              <w:t>0x005B</w:t>
            </w:r>
          </w:p>
        </w:tc>
        <w:tc>
          <w:tcPr>
            <w:tcW w:w="1388" w:type="dxa"/>
            <w:vMerge w:val="restart"/>
          </w:tcPr>
          <w:p w14:paraId="2446C082" w14:textId="77777777" w:rsidR="00101188" w:rsidRDefault="00101188">
            <w:pPr>
              <w:pStyle w:val="TableParagraph"/>
              <w:spacing w:before="0"/>
              <w:ind w:left="0"/>
              <w:rPr>
                <w:sz w:val="24"/>
              </w:rPr>
            </w:pPr>
          </w:p>
          <w:p w14:paraId="49540614" w14:textId="77777777" w:rsidR="00101188" w:rsidRDefault="00101188">
            <w:pPr>
              <w:pStyle w:val="TableParagraph"/>
              <w:spacing w:before="3"/>
              <w:ind w:left="0"/>
              <w:rPr>
                <w:sz w:val="24"/>
              </w:rPr>
            </w:pPr>
          </w:p>
          <w:p w14:paraId="377A18B7" w14:textId="77777777" w:rsidR="00101188" w:rsidRDefault="00C15CD9">
            <w:pPr>
              <w:pStyle w:val="TableParagraph"/>
              <w:spacing w:before="0"/>
              <w:ind w:left="107"/>
              <w:rPr>
                <w:sz w:val="24"/>
              </w:rPr>
            </w:pPr>
            <w:r>
              <w:rPr>
                <w:color w:val="333333"/>
                <w:sz w:val="24"/>
              </w:rPr>
              <w:t>1 word</w:t>
            </w:r>
          </w:p>
        </w:tc>
        <w:tc>
          <w:tcPr>
            <w:tcW w:w="1801" w:type="dxa"/>
            <w:vMerge w:val="restart"/>
          </w:tcPr>
          <w:p w14:paraId="6212EA16" w14:textId="77777777" w:rsidR="00101188" w:rsidRDefault="00101188">
            <w:pPr>
              <w:pStyle w:val="TableParagraph"/>
              <w:spacing w:before="0"/>
              <w:ind w:left="0"/>
              <w:rPr>
                <w:sz w:val="24"/>
              </w:rPr>
            </w:pPr>
          </w:p>
          <w:p w14:paraId="0AAB4462" w14:textId="77777777" w:rsidR="00101188" w:rsidRDefault="00101188">
            <w:pPr>
              <w:pStyle w:val="TableParagraph"/>
              <w:spacing w:before="3"/>
              <w:ind w:left="0"/>
              <w:rPr>
                <w:sz w:val="24"/>
              </w:rPr>
            </w:pPr>
          </w:p>
          <w:p w14:paraId="676B16C7" w14:textId="77777777" w:rsidR="00101188" w:rsidRDefault="00C15CD9">
            <w:pPr>
              <w:pStyle w:val="TableParagraph"/>
              <w:spacing w:before="0"/>
              <w:ind w:left="107"/>
              <w:rPr>
                <w:sz w:val="24"/>
              </w:rPr>
            </w:pPr>
            <w:r>
              <w:rPr>
                <w:color w:val="333333"/>
                <w:sz w:val="24"/>
              </w:rPr>
              <w:t>HEX</w:t>
            </w:r>
          </w:p>
        </w:tc>
        <w:tc>
          <w:tcPr>
            <w:tcW w:w="1992" w:type="dxa"/>
            <w:gridSpan w:val="3"/>
            <w:tcBorders>
              <w:bottom w:val="nil"/>
              <w:right w:val="nil"/>
            </w:tcBorders>
          </w:tcPr>
          <w:p w14:paraId="1255AC75" w14:textId="77777777" w:rsidR="00101188" w:rsidRDefault="00C15CD9">
            <w:pPr>
              <w:pStyle w:val="TableParagraph"/>
              <w:spacing w:before="35"/>
              <w:ind w:left="106"/>
              <w:rPr>
                <w:b/>
                <w:sz w:val="24"/>
              </w:rPr>
            </w:pPr>
            <w:r>
              <w:rPr>
                <w:b/>
                <w:color w:val="333333"/>
                <w:sz w:val="24"/>
              </w:rPr>
              <w:t>Fault LED Status</w:t>
            </w:r>
          </w:p>
        </w:tc>
        <w:tc>
          <w:tcPr>
            <w:tcW w:w="2349" w:type="dxa"/>
            <w:tcBorders>
              <w:left w:val="nil"/>
              <w:bottom w:val="nil"/>
            </w:tcBorders>
          </w:tcPr>
          <w:p w14:paraId="7BC5C803" w14:textId="77777777" w:rsidR="00101188" w:rsidRDefault="00101188">
            <w:pPr>
              <w:pStyle w:val="TableParagraph"/>
              <w:spacing w:before="0"/>
              <w:ind w:left="0"/>
              <w:rPr>
                <w:rFonts w:ascii="Times New Roman"/>
                <w:sz w:val="24"/>
              </w:rPr>
            </w:pPr>
          </w:p>
        </w:tc>
      </w:tr>
      <w:tr w:rsidR="00101188" w14:paraId="7B2A1EE8" w14:textId="77777777">
        <w:trPr>
          <w:trHeight w:val="359"/>
        </w:trPr>
        <w:tc>
          <w:tcPr>
            <w:tcW w:w="2336" w:type="dxa"/>
            <w:vMerge/>
            <w:tcBorders>
              <w:top w:val="nil"/>
            </w:tcBorders>
          </w:tcPr>
          <w:p w14:paraId="5707D48D" w14:textId="77777777" w:rsidR="00101188" w:rsidRDefault="00101188">
            <w:pPr>
              <w:rPr>
                <w:sz w:val="2"/>
                <w:szCs w:val="2"/>
              </w:rPr>
            </w:pPr>
          </w:p>
        </w:tc>
        <w:tc>
          <w:tcPr>
            <w:tcW w:w="1388" w:type="dxa"/>
            <w:vMerge/>
            <w:tcBorders>
              <w:top w:val="nil"/>
            </w:tcBorders>
          </w:tcPr>
          <w:p w14:paraId="6271F6F8" w14:textId="77777777" w:rsidR="00101188" w:rsidRDefault="00101188">
            <w:pPr>
              <w:rPr>
                <w:sz w:val="2"/>
                <w:szCs w:val="2"/>
              </w:rPr>
            </w:pPr>
          </w:p>
        </w:tc>
        <w:tc>
          <w:tcPr>
            <w:tcW w:w="1801" w:type="dxa"/>
            <w:vMerge/>
            <w:tcBorders>
              <w:top w:val="nil"/>
            </w:tcBorders>
          </w:tcPr>
          <w:p w14:paraId="491C6874" w14:textId="77777777" w:rsidR="00101188" w:rsidRDefault="00101188">
            <w:pPr>
              <w:rPr>
                <w:sz w:val="2"/>
                <w:szCs w:val="2"/>
              </w:rPr>
            </w:pPr>
          </w:p>
        </w:tc>
        <w:tc>
          <w:tcPr>
            <w:tcW w:w="999" w:type="dxa"/>
            <w:tcBorders>
              <w:top w:val="nil"/>
              <w:bottom w:val="nil"/>
              <w:right w:val="nil"/>
            </w:tcBorders>
          </w:tcPr>
          <w:p w14:paraId="61DFF43E" w14:textId="77777777" w:rsidR="00101188" w:rsidRDefault="00C15CD9">
            <w:pPr>
              <w:pStyle w:val="TableParagraph"/>
              <w:spacing w:before="11"/>
              <w:ind w:left="106"/>
              <w:rPr>
                <w:sz w:val="24"/>
              </w:rPr>
            </w:pPr>
            <w:r>
              <w:rPr>
                <w:color w:val="333333"/>
                <w:sz w:val="24"/>
              </w:rPr>
              <w:t>0x0000:</w:t>
            </w:r>
          </w:p>
        </w:tc>
        <w:tc>
          <w:tcPr>
            <w:tcW w:w="3342" w:type="dxa"/>
            <w:gridSpan w:val="3"/>
            <w:tcBorders>
              <w:top w:val="nil"/>
              <w:left w:val="nil"/>
              <w:bottom w:val="nil"/>
            </w:tcBorders>
          </w:tcPr>
          <w:p w14:paraId="67A9E103" w14:textId="77777777" w:rsidR="00101188" w:rsidRDefault="00C15CD9">
            <w:pPr>
              <w:pStyle w:val="TableParagraph"/>
              <w:spacing w:before="11"/>
              <w:ind w:left="111"/>
              <w:rPr>
                <w:sz w:val="24"/>
              </w:rPr>
            </w:pPr>
            <w:r>
              <w:rPr>
                <w:color w:val="333333"/>
                <w:sz w:val="24"/>
              </w:rPr>
              <w:t>Boot error</w:t>
            </w:r>
          </w:p>
        </w:tc>
      </w:tr>
      <w:tr w:rsidR="00101188" w14:paraId="2C651836" w14:textId="77777777">
        <w:trPr>
          <w:trHeight w:val="359"/>
        </w:trPr>
        <w:tc>
          <w:tcPr>
            <w:tcW w:w="2336" w:type="dxa"/>
            <w:vMerge/>
            <w:tcBorders>
              <w:top w:val="nil"/>
            </w:tcBorders>
          </w:tcPr>
          <w:p w14:paraId="19F09CED" w14:textId="77777777" w:rsidR="00101188" w:rsidRDefault="00101188">
            <w:pPr>
              <w:rPr>
                <w:sz w:val="2"/>
                <w:szCs w:val="2"/>
              </w:rPr>
            </w:pPr>
          </w:p>
        </w:tc>
        <w:tc>
          <w:tcPr>
            <w:tcW w:w="1388" w:type="dxa"/>
            <w:vMerge/>
            <w:tcBorders>
              <w:top w:val="nil"/>
            </w:tcBorders>
          </w:tcPr>
          <w:p w14:paraId="3EC0E047" w14:textId="77777777" w:rsidR="00101188" w:rsidRDefault="00101188">
            <w:pPr>
              <w:rPr>
                <w:sz w:val="2"/>
                <w:szCs w:val="2"/>
              </w:rPr>
            </w:pPr>
          </w:p>
        </w:tc>
        <w:tc>
          <w:tcPr>
            <w:tcW w:w="1801" w:type="dxa"/>
            <w:vMerge/>
            <w:tcBorders>
              <w:top w:val="nil"/>
            </w:tcBorders>
          </w:tcPr>
          <w:p w14:paraId="0868D5C5" w14:textId="77777777" w:rsidR="00101188" w:rsidRDefault="00101188">
            <w:pPr>
              <w:rPr>
                <w:sz w:val="2"/>
                <w:szCs w:val="2"/>
              </w:rPr>
            </w:pPr>
          </w:p>
        </w:tc>
        <w:tc>
          <w:tcPr>
            <w:tcW w:w="999" w:type="dxa"/>
            <w:tcBorders>
              <w:top w:val="nil"/>
              <w:bottom w:val="nil"/>
              <w:right w:val="nil"/>
            </w:tcBorders>
          </w:tcPr>
          <w:p w14:paraId="38DD8F1A" w14:textId="77777777" w:rsidR="00101188" w:rsidRDefault="00C15CD9">
            <w:pPr>
              <w:pStyle w:val="TableParagraph"/>
              <w:spacing w:before="11"/>
              <w:ind w:left="106"/>
              <w:rPr>
                <w:sz w:val="24"/>
              </w:rPr>
            </w:pPr>
            <w:r>
              <w:rPr>
                <w:color w:val="333333"/>
                <w:sz w:val="24"/>
              </w:rPr>
              <w:t>0x0001:</w:t>
            </w:r>
          </w:p>
        </w:tc>
        <w:tc>
          <w:tcPr>
            <w:tcW w:w="993" w:type="dxa"/>
            <w:gridSpan w:val="2"/>
            <w:tcBorders>
              <w:top w:val="nil"/>
              <w:left w:val="nil"/>
              <w:bottom w:val="nil"/>
              <w:right w:val="nil"/>
            </w:tcBorders>
          </w:tcPr>
          <w:p w14:paraId="26C7BC8D" w14:textId="77777777" w:rsidR="00101188" w:rsidRDefault="00C15CD9">
            <w:pPr>
              <w:pStyle w:val="TableParagraph"/>
              <w:spacing w:before="11"/>
              <w:ind w:left="111"/>
              <w:rPr>
                <w:sz w:val="24"/>
              </w:rPr>
            </w:pPr>
            <w:r>
              <w:rPr>
                <w:color w:val="333333"/>
                <w:sz w:val="24"/>
              </w:rPr>
              <w:t>Normal</w:t>
            </w:r>
          </w:p>
        </w:tc>
        <w:tc>
          <w:tcPr>
            <w:tcW w:w="2349" w:type="dxa"/>
            <w:tcBorders>
              <w:top w:val="nil"/>
              <w:left w:val="nil"/>
              <w:bottom w:val="nil"/>
            </w:tcBorders>
          </w:tcPr>
          <w:p w14:paraId="57993A79" w14:textId="77777777" w:rsidR="00101188" w:rsidRDefault="00101188">
            <w:pPr>
              <w:pStyle w:val="TableParagraph"/>
              <w:spacing w:before="0"/>
              <w:ind w:left="0"/>
              <w:rPr>
                <w:rFonts w:ascii="Times New Roman"/>
                <w:sz w:val="24"/>
              </w:rPr>
            </w:pPr>
          </w:p>
        </w:tc>
      </w:tr>
      <w:tr w:rsidR="00101188" w14:paraId="044B77A9" w14:textId="77777777">
        <w:trPr>
          <w:trHeight w:val="338"/>
        </w:trPr>
        <w:tc>
          <w:tcPr>
            <w:tcW w:w="2336" w:type="dxa"/>
            <w:vMerge/>
            <w:tcBorders>
              <w:top w:val="nil"/>
            </w:tcBorders>
          </w:tcPr>
          <w:p w14:paraId="3D5EAACE" w14:textId="77777777" w:rsidR="00101188" w:rsidRDefault="00101188">
            <w:pPr>
              <w:rPr>
                <w:sz w:val="2"/>
                <w:szCs w:val="2"/>
              </w:rPr>
            </w:pPr>
          </w:p>
        </w:tc>
        <w:tc>
          <w:tcPr>
            <w:tcW w:w="1388" w:type="dxa"/>
            <w:vMerge/>
            <w:tcBorders>
              <w:top w:val="nil"/>
            </w:tcBorders>
          </w:tcPr>
          <w:p w14:paraId="73CB7CD8" w14:textId="77777777" w:rsidR="00101188" w:rsidRDefault="00101188">
            <w:pPr>
              <w:rPr>
                <w:sz w:val="2"/>
                <w:szCs w:val="2"/>
              </w:rPr>
            </w:pPr>
          </w:p>
        </w:tc>
        <w:tc>
          <w:tcPr>
            <w:tcW w:w="1801" w:type="dxa"/>
            <w:vMerge/>
            <w:tcBorders>
              <w:top w:val="nil"/>
            </w:tcBorders>
          </w:tcPr>
          <w:p w14:paraId="60816CC4" w14:textId="77777777" w:rsidR="00101188" w:rsidRDefault="00101188">
            <w:pPr>
              <w:rPr>
                <w:sz w:val="2"/>
                <w:szCs w:val="2"/>
              </w:rPr>
            </w:pPr>
          </w:p>
        </w:tc>
        <w:tc>
          <w:tcPr>
            <w:tcW w:w="999" w:type="dxa"/>
            <w:tcBorders>
              <w:top w:val="nil"/>
              <w:right w:val="nil"/>
            </w:tcBorders>
          </w:tcPr>
          <w:p w14:paraId="6036969C" w14:textId="77777777" w:rsidR="00101188" w:rsidRDefault="00C15CD9">
            <w:pPr>
              <w:pStyle w:val="TableParagraph"/>
              <w:spacing w:before="11"/>
              <w:ind w:left="106"/>
              <w:rPr>
                <w:sz w:val="24"/>
              </w:rPr>
            </w:pPr>
            <w:r>
              <w:rPr>
                <w:color w:val="333333"/>
                <w:sz w:val="24"/>
              </w:rPr>
              <w:t>0x0002:</w:t>
            </w:r>
          </w:p>
        </w:tc>
        <w:tc>
          <w:tcPr>
            <w:tcW w:w="993" w:type="dxa"/>
            <w:gridSpan w:val="2"/>
            <w:tcBorders>
              <w:top w:val="nil"/>
              <w:left w:val="nil"/>
              <w:right w:val="nil"/>
            </w:tcBorders>
          </w:tcPr>
          <w:p w14:paraId="293CBEBB" w14:textId="77777777" w:rsidR="00101188" w:rsidRDefault="00C15CD9">
            <w:pPr>
              <w:pStyle w:val="TableParagraph"/>
              <w:spacing w:before="11"/>
              <w:ind w:left="111"/>
              <w:rPr>
                <w:sz w:val="24"/>
              </w:rPr>
            </w:pPr>
            <w:r>
              <w:rPr>
                <w:color w:val="333333"/>
                <w:sz w:val="24"/>
              </w:rPr>
              <w:t>Fault</w:t>
            </w:r>
          </w:p>
        </w:tc>
        <w:tc>
          <w:tcPr>
            <w:tcW w:w="2349" w:type="dxa"/>
            <w:tcBorders>
              <w:top w:val="nil"/>
              <w:left w:val="nil"/>
            </w:tcBorders>
          </w:tcPr>
          <w:p w14:paraId="1A6DE088" w14:textId="77777777" w:rsidR="00101188" w:rsidRDefault="00101188">
            <w:pPr>
              <w:pStyle w:val="TableParagraph"/>
              <w:spacing w:before="0"/>
              <w:ind w:left="0"/>
              <w:rPr>
                <w:rFonts w:ascii="Times New Roman"/>
                <w:sz w:val="24"/>
              </w:rPr>
            </w:pPr>
          </w:p>
        </w:tc>
      </w:tr>
      <w:tr w:rsidR="00101188" w14:paraId="7DDA15F8" w14:textId="77777777">
        <w:trPr>
          <w:trHeight w:val="381"/>
        </w:trPr>
        <w:tc>
          <w:tcPr>
            <w:tcW w:w="2336" w:type="dxa"/>
            <w:vMerge w:val="restart"/>
          </w:tcPr>
          <w:p w14:paraId="5E3A2EFD" w14:textId="77777777" w:rsidR="00101188" w:rsidRDefault="00101188">
            <w:pPr>
              <w:pStyle w:val="TableParagraph"/>
              <w:spacing w:before="11"/>
              <w:ind w:left="0"/>
              <w:rPr>
                <w:sz w:val="32"/>
              </w:rPr>
            </w:pPr>
          </w:p>
          <w:p w14:paraId="79297A45" w14:textId="77777777" w:rsidR="00101188" w:rsidRDefault="00C15CD9">
            <w:pPr>
              <w:pStyle w:val="TableParagraph"/>
              <w:spacing w:before="1"/>
              <w:ind w:left="107"/>
              <w:rPr>
                <w:sz w:val="24"/>
              </w:rPr>
            </w:pPr>
            <w:r>
              <w:rPr>
                <w:color w:val="333333"/>
                <w:sz w:val="24"/>
              </w:rPr>
              <w:t>0x0082</w:t>
            </w:r>
          </w:p>
        </w:tc>
        <w:tc>
          <w:tcPr>
            <w:tcW w:w="1388" w:type="dxa"/>
            <w:vMerge w:val="restart"/>
          </w:tcPr>
          <w:p w14:paraId="4744AB84" w14:textId="77777777" w:rsidR="00101188" w:rsidRDefault="00101188">
            <w:pPr>
              <w:pStyle w:val="TableParagraph"/>
              <w:spacing w:before="11"/>
              <w:ind w:left="0"/>
              <w:rPr>
                <w:sz w:val="32"/>
              </w:rPr>
            </w:pPr>
          </w:p>
          <w:p w14:paraId="3074C9EF" w14:textId="77777777" w:rsidR="00101188" w:rsidRDefault="00C15CD9">
            <w:pPr>
              <w:pStyle w:val="TableParagraph"/>
              <w:spacing w:before="1"/>
              <w:ind w:left="107"/>
              <w:rPr>
                <w:sz w:val="24"/>
              </w:rPr>
            </w:pPr>
            <w:r>
              <w:rPr>
                <w:color w:val="333333"/>
                <w:sz w:val="24"/>
              </w:rPr>
              <w:t>1 word</w:t>
            </w:r>
          </w:p>
        </w:tc>
        <w:tc>
          <w:tcPr>
            <w:tcW w:w="1801" w:type="dxa"/>
            <w:vMerge w:val="restart"/>
          </w:tcPr>
          <w:p w14:paraId="0B73ADA5" w14:textId="77777777" w:rsidR="00101188" w:rsidRDefault="00101188">
            <w:pPr>
              <w:pStyle w:val="TableParagraph"/>
              <w:spacing w:before="11"/>
              <w:ind w:left="0"/>
              <w:rPr>
                <w:sz w:val="32"/>
              </w:rPr>
            </w:pPr>
          </w:p>
          <w:p w14:paraId="6FD941EB" w14:textId="77777777" w:rsidR="00101188" w:rsidRDefault="00C15CD9">
            <w:pPr>
              <w:pStyle w:val="TableParagraph"/>
              <w:spacing w:before="1"/>
              <w:ind w:left="107"/>
              <w:rPr>
                <w:sz w:val="24"/>
              </w:rPr>
            </w:pPr>
            <w:r>
              <w:rPr>
                <w:color w:val="333333"/>
                <w:sz w:val="24"/>
              </w:rPr>
              <w:t>HEX</w:t>
            </w:r>
          </w:p>
        </w:tc>
        <w:tc>
          <w:tcPr>
            <w:tcW w:w="999" w:type="dxa"/>
            <w:tcBorders>
              <w:bottom w:val="nil"/>
              <w:right w:val="nil"/>
            </w:tcBorders>
          </w:tcPr>
          <w:p w14:paraId="7CC2D04D" w14:textId="77777777" w:rsidR="00101188" w:rsidRDefault="00C15CD9">
            <w:pPr>
              <w:pStyle w:val="TableParagraph"/>
              <w:ind w:left="106"/>
              <w:rPr>
                <w:b/>
                <w:sz w:val="24"/>
              </w:rPr>
            </w:pPr>
            <w:r>
              <w:rPr>
                <w:b/>
                <w:color w:val="333333"/>
                <w:sz w:val="24"/>
              </w:rPr>
              <w:t>DO1</w:t>
            </w:r>
          </w:p>
        </w:tc>
        <w:tc>
          <w:tcPr>
            <w:tcW w:w="284" w:type="dxa"/>
            <w:tcBorders>
              <w:left w:val="nil"/>
              <w:bottom w:val="nil"/>
              <w:right w:val="nil"/>
            </w:tcBorders>
          </w:tcPr>
          <w:p w14:paraId="58BE0498" w14:textId="77777777" w:rsidR="00101188" w:rsidRDefault="00101188">
            <w:pPr>
              <w:pStyle w:val="TableParagraph"/>
              <w:spacing w:before="0"/>
              <w:ind w:left="0"/>
              <w:rPr>
                <w:rFonts w:ascii="Times New Roman"/>
                <w:sz w:val="24"/>
              </w:rPr>
            </w:pPr>
          </w:p>
        </w:tc>
        <w:tc>
          <w:tcPr>
            <w:tcW w:w="709" w:type="dxa"/>
            <w:tcBorders>
              <w:left w:val="nil"/>
              <w:bottom w:val="nil"/>
              <w:right w:val="nil"/>
            </w:tcBorders>
          </w:tcPr>
          <w:p w14:paraId="0CC32758" w14:textId="77777777" w:rsidR="00101188" w:rsidRDefault="00101188">
            <w:pPr>
              <w:pStyle w:val="TableParagraph"/>
              <w:spacing w:before="0"/>
              <w:ind w:left="0"/>
              <w:rPr>
                <w:rFonts w:ascii="Times New Roman"/>
                <w:sz w:val="24"/>
              </w:rPr>
            </w:pPr>
          </w:p>
        </w:tc>
        <w:tc>
          <w:tcPr>
            <w:tcW w:w="2349" w:type="dxa"/>
            <w:tcBorders>
              <w:left w:val="nil"/>
              <w:bottom w:val="nil"/>
            </w:tcBorders>
          </w:tcPr>
          <w:p w14:paraId="35C91291" w14:textId="77777777" w:rsidR="00101188" w:rsidRDefault="00101188">
            <w:pPr>
              <w:pStyle w:val="TableParagraph"/>
              <w:spacing w:before="0"/>
              <w:ind w:left="0"/>
              <w:rPr>
                <w:rFonts w:ascii="Times New Roman"/>
                <w:sz w:val="24"/>
              </w:rPr>
            </w:pPr>
          </w:p>
        </w:tc>
      </w:tr>
      <w:tr w:rsidR="00101188" w14:paraId="7BDD0967" w14:textId="77777777">
        <w:trPr>
          <w:trHeight w:val="361"/>
        </w:trPr>
        <w:tc>
          <w:tcPr>
            <w:tcW w:w="2336" w:type="dxa"/>
            <w:vMerge/>
            <w:tcBorders>
              <w:top w:val="nil"/>
            </w:tcBorders>
          </w:tcPr>
          <w:p w14:paraId="3289CE5F" w14:textId="77777777" w:rsidR="00101188" w:rsidRDefault="00101188">
            <w:pPr>
              <w:rPr>
                <w:sz w:val="2"/>
                <w:szCs w:val="2"/>
              </w:rPr>
            </w:pPr>
          </w:p>
        </w:tc>
        <w:tc>
          <w:tcPr>
            <w:tcW w:w="1388" w:type="dxa"/>
            <w:vMerge/>
            <w:tcBorders>
              <w:top w:val="nil"/>
            </w:tcBorders>
          </w:tcPr>
          <w:p w14:paraId="6BBECEFA" w14:textId="77777777" w:rsidR="00101188" w:rsidRDefault="00101188">
            <w:pPr>
              <w:rPr>
                <w:sz w:val="2"/>
                <w:szCs w:val="2"/>
              </w:rPr>
            </w:pPr>
          </w:p>
        </w:tc>
        <w:tc>
          <w:tcPr>
            <w:tcW w:w="1801" w:type="dxa"/>
            <w:vMerge/>
            <w:tcBorders>
              <w:top w:val="nil"/>
            </w:tcBorders>
          </w:tcPr>
          <w:p w14:paraId="12173D11" w14:textId="77777777" w:rsidR="00101188" w:rsidRDefault="00101188">
            <w:pPr>
              <w:rPr>
                <w:sz w:val="2"/>
                <w:szCs w:val="2"/>
              </w:rPr>
            </w:pPr>
          </w:p>
        </w:tc>
        <w:tc>
          <w:tcPr>
            <w:tcW w:w="999" w:type="dxa"/>
            <w:tcBorders>
              <w:top w:val="nil"/>
              <w:bottom w:val="nil"/>
              <w:right w:val="nil"/>
            </w:tcBorders>
          </w:tcPr>
          <w:p w14:paraId="208E6C8D" w14:textId="77777777" w:rsidR="00101188" w:rsidRDefault="00C15CD9">
            <w:pPr>
              <w:pStyle w:val="TableParagraph"/>
              <w:spacing w:before="11"/>
              <w:ind w:left="106"/>
              <w:rPr>
                <w:sz w:val="24"/>
              </w:rPr>
            </w:pPr>
            <w:r>
              <w:rPr>
                <w:color w:val="333333"/>
                <w:sz w:val="24"/>
              </w:rPr>
              <w:t>0x0000:</w:t>
            </w:r>
          </w:p>
        </w:tc>
        <w:tc>
          <w:tcPr>
            <w:tcW w:w="993" w:type="dxa"/>
            <w:gridSpan w:val="2"/>
            <w:tcBorders>
              <w:top w:val="nil"/>
              <w:left w:val="nil"/>
              <w:bottom w:val="nil"/>
              <w:right w:val="nil"/>
            </w:tcBorders>
          </w:tcPr>
          <w:p w14:paraId="12E7199E" w14:textId="77777777" w:rsidR="00101188" w:rsidRDefault="00C15CD9">
            <w:pPr>
              <w:pStyle w:val="TableParagraph"/>
              <w:spacing w:before="11"/>
              <w:ind w:left="111"/>
              <w:rPr>
                <w:sz w:val="24"/>
              </w:rPr>
            </w:pPr>
            <w:r>
              <w:rPr>
                <w:color w:val="333333"/>
                <w:sz w:val="24"/>
              </w:rPr>
              <w:t>Off</w:t>
            </w:r>
          </w:p>
        </w:tc>
        <w:tc>
          <w:tcPr>
            <w:tcW w:w="2349" w:type="dxa"/>
            <w:tcBorders>
              <w:top w:val="nil"/>
              <w:left w:val="nil"/>
              <w:bottom w:val="nil"/>
            </w:tcBorders>
          </w:tcPr>
          <w:p w14:paraId="46CE854F" w14:textId="77777777" w:rsidR="00101188" w:rsidRDefault="00101188">
            <w:pPr>
              <w:pStyle w:val="TableParagraph"/>
              <w:spacing w:before="0"/>
              <w:ind w:left="0"/>
              <w:rPr>
                <w:rFonts w:ascii="Times New Roman"/>
                <w:sz w:val="24"/>
              </w:rPr>
            </w:pPr>
          </w:p>
        </w:tc>
      </w:tr>
      <w:tr w:rsidR="00101188" w14:paraId="2AD18BDB" w14:textId="77777777">
        <w:trPr>
          <w:trHeight w:val="339"/>
        </w:trPr>
        <w:tc>
          <w:tcPr>
            <w:tcW w:w="2336" w:type="dxa"/>
            <w:vMerge/>
            <w:tcBorders>
              <w:top w:val="nil"/>
            </w:tcBorders>
          </w:tcPr>
          <w:p w14:paraId="69BEAF39" w14:textId="77777777" w:rsidR="00101188" w:rsidRDefault="00101188">
            <w:pPr>
              <w:rPr>
                <w:sz w:val="2"/>
                <w:szCs w:val="2"/>
              </w:rPr>
            </w:pPr>
          </w:p>
        </w:tc>
        <w:tc>
          <w:tcPr>
            <w:tcW w:w="1388" w:type="dxa"/>
            <w:vMerge/>
            <w:tcBorders>
              <w:top w:val="nil"/>
            </w:tcBorders>
          </w:tcPr>
          <w:p w14:paraId="535512D2" w14:textId="77777777" w:rsidR="00101188" w:rsidRDefault="00101188">
            <w:pPr>
              <w:rPr>
                <w:sz w:val="2"/>
                <w:szCs w:val="2"/>
              </w:rPr>
            </w:pPr>
          </w:p>
        </w:tc>
        <w:tc>
          <w:tcPr>
            <w:tcW w:w="1801" w:type="dxa"/>
            <w:vMerge/>
            <w:tcBorders>
              <w:top w:val="nil"/>
            </w:tcBorders>
          </w:tcPr>
          <w:p w14:paraId="01BFD876" w14:textId="77777777" w:rsidR="00101188" w:rsidRDefault="00101188">
            <w:pPr>
              <w:rPr>
                <w:sz w:val="2"/>
                <w:szCs w:val="2"/>
              </w:rPr>
            </w:pPr>
          </w:p>
        </w:tc>
        <w:tc>
          <w:tcPr>
            <w:tcW w:w="999" w:type="dxa"/>
            <w:tcBorders>
              <w:top w:val="nil"/>
              <w:right w:val="nil"/>
            </w:tcBorders>
          </w:tcPr>
          <w:p w14:paraId="37DFD5FF" w14:textId="77777777" w:rsidR="00101188" w:rsidRDefault="00C15CD9">
            <w:pPr>
              <w:pStyle w:val="TableParagraph"/>
              <w:spacing w:before="12"/>
              <w:ind w:left="106"/>
              <w:rPr>
                <w:sz w:val="24"/>
              </w:rPr>
            </w:pPr>
            <w:r>
              <w:rPr>
                <w:color w:val="333333"/>
                <w:sz w:val="24"/>
              </w:rPr>
              <w:t>0x0001:</w:t>
            </w:r>
          </w:p>
        </w:tc>
        <w:tc>
          <w:tcPr>
            <w:tcW w:w="993" w:type="dxa"/>
            <w:gridSpan w:val="2"/>
            <w:tcBorders>
              <w:top w:val="nil"/>
              <w:left w:val="nil"/>
              <w:right w:val="nil"/>
            </w:tcBorders>
          </w:tcPr>
          <w:p w14:paraId="21217B25" w14:textId="77777777" w:rsidR="00101188" w:rsidRDefault="00C15CD9">
            <w:pPr>
              <w:pStyle w:val="TableParagraph"/>
              <w:spacing w:before="12"/>
              <w:ind w:left="111"/>
              <w:rPr>
                <w:sz w:val="24"/>
              </w:rPr>
            </w:pPr>
            <w:r>
              <w:rPr>
                <w:color w:val="333333"/>
                <w:sz w:val="24"/>
              </w:rPr>
              <w:t>On</w:t>
            </w:r>
          </w:p>
        </w:tc>
        <w:tc>
          <w:tcPr>
            <w:tcW w:w="2349" w:type="dxa"/>
            <w:tcBorders>
              <w:top w:val="nil"/>
              <w:left w:val="nil"/>
            </w:tcBorders>
          </w:tcPr>
          <w:p w14:paraId="1C7E0D51" w14:textId="77777777" w:rsidR="00101188" w:rsidRDefault="00101188">
            <w:pPr>
              <w:pStyle w:val="TableParagraph"/>
              <w:spacing w:before="0"/>
              <w:ind w:left="0"/>
              <w:rPr>
                <w:rFonts w:ascii="Times New Roman"/>
                <w:sz w:val="24"/>
              </w:rPr>
            </w:pPr>
          </w:p>
        </w:tc>
      </w:tr>
      <w:tr w:rsidR="00101188" w14:paraId="491ABE26" w14:textId="77777777">
        <w:trPr>
          <w:trHeight w:val="359"/>
        </w:trPr>
        <w:tc>
          <w:tcPr>
            <w:tcW w:w="9866" w:type="dxa"/>
            <w:gridSpan w:val="7"/>
            <w:shd w:val="clear" w:color="auto" w:fill="D9D9D9"/>
          </w:tcPr>
          <w:p w14:paraId="43EF2993" w14:textId="77777777" w:rsidR="00101188" w:rsidRDefault="00C15CD9">
            <w:pPr>
              <w:pStyle w:val="TableParagraph"/>
              <w:ind w:left="107"/>
              <w:rPr>
                <w:b/>
                <w:sz w:val="24"/>
              </w:rPr>
            </w:pPr>
            <w:r>
              <w:rPr>
                <w:b/>
                <w:color w:val="333333"/>
                <w:sz w:val="24"/>
              </w:rPr>
              <w:t>Port Information</w:t>
            </w:r>
          </w:p>
        </w:tc>
      </w:tr>
      <w:tr w:rsidR="00101188" w14:paraId="3D61ECC1" w14:textId="77777777">
        <w:trPr>
          <w:trHeight w:val="338"/>
        </w:trPr>
        <w:tc>
          <w:tcPr>
            <w:tcW w:w="2336" w:type="dxa"/>
            <w:vMerge w:val="restart"/>
          </w:tcPr>
          <w:p w14:paraId="21FD982A" w14:textId="77777777" w:rsidR="00101188" w:rsidRDefault="00101188">
            <w:pPr>
              <w:pStyle w:val="TableParagraph"/>
              <w:spacing w:before="0"/>
              <w:ind w:left="0"/>
              <w:rPr>
                <w:sz w:val="24"/>
              </w:rPr>
            </w:pPr>
          </w:p>
          <w:p w14:paraId="18C34D5D" w14:textId="77777777" w:rsidR="00101188" w:rsidRDefault="00101188">
            <w:pPr>
              <w:pStyle w:val="TableParagraph"/>
              <w:spacing w:before="1"/>
              <w:ind w:left="0"/>
              <w:rPr>
                <w:sz w:val="23"/>
              </w:rPr>
            </w:pPr>
          </w:p>
          <w:p w14:paraId="177BB4EA" w14:textId="77777777" w:rsidR="00101188" w:rsidRDefault="00C15CD9">
            <w:pPr>
              <w:pStyle w:val="TableParagraph"/>
              <w:spacing w:before="0"/>
              <w:ind w:left="107" w:right="1225"/>
              <w:rPr>
                <w:sz w:val="24"/>
              </w:rPr>
            </w:pPr>
            <w:r>
              <w:rPr>
                <w:color w:val="333333"/>
                <w:sz w:val="24"/>
              </w:rPr>
              <w:t>0x1000 to 0x1008</w:t>
            </w:r>
          </w:p>
        </w:tc>
        <w:tc>
          <w:tcPr>
            <w:tcW w:w="1388" w:type="dxa"/>
            <w:vMerge w:val="restart"/>
          </w:tcPr>
          <w:p w14:paraId="7FD83D76" w14:textId="77777777" w:rsidR="00101188" w:rsidRDefault="00101188">
            <w:pPr>
              <w:pStyle w:val="TableParagraph"/>
              <w:spacing w:before="0"/>
              <w:ind w:left="0"/>
              <w:rPr>
                <w:sz w:val="24"/>
              </w:rPr>
            </w:pPr>
          </w:p>
          <w:p w14:paraId="25BACA82" w14:textId="77777777" w:rsidR="00101188" w:rsidRDefault="00101188">
            <w:pPr>
              <w:pStyle w:val="TableParagraph"/>
              <w:spacing w:before="1"/>
              <w:ind w:left="0"/>
              <w:rPr>
                <w:sz w:val="35"/>
              </w:rPr>
            </w:pPr>
          </w:p>
          <w:p w14:paraId="09F7B3C6" w14:textId="77777777" w:rsidR="00101188" w:rsidRDefault="00C15CD9">
            <w:pPr>
              <w:pStyle w:val="TableParagraph"/>
              <w:spacing w:before="0"/>
              <w:ind w:left="107"/>
              <w:rPr>
                <w:sz w:val="24"/>
              </w:rPr>
            </w:pPr>
            <w:r>
              <w:rPr>
                <w:color w:val="333333"/>
                <w:sz w:val="24"/>
              </w:rPr>
              <w:t>1 word</w:t>
            </w:r>
          </w:p>
        </w:tc>
        <w:tc>
          <w:tcPr>
            <w:tcW w:w="1801" w:type="dxa"/>
            <w:vMerge w:val="restart"/>
          </w:tcPr>
          <w:p w14:paraId="7EB85E89" w14:textId="77777777" w:rsidR="00101188" w:rsidRDefault="00101188">
            <w:pPr>
              <w:pStyle w:val="TableParagraph"/>
              <w:spacing w:before="0"/>
              <w:ind w:left="0"/>
              <w:rPr>
                <w:sz w:val="24"/>
              </w:rPr>
            </w:pPr>
          </w:p>
          <w:p w14:paraId="020FA309" w14:textId="77777777" w:rsidR="00101188" w:rsidRDefault="00101188">
            <w:pPr>
              <w:pStyle w:val="TableParagraph"/>
              <w:spacing w:before="1"/>
              <w:ind w:left="0"/>
              <w:rPr>
                <w:sz w:val="35"/>
              </w:rPr>
            </w:pPr>
          </w:p>
          <w:p w14:paraId="2CEE4E16" w14:textId="77777777" w:rsidR="00101188" w:rsidRDefault="00C15CD9">
            <w:pPr>
              <w:pStyle w:val="TableParagraph"/>
              <w:spacing w:before="0"/>
              <w:ind w:left="107"/>
              <w:rPr>
                <w:sz w:val="24"/>
              </w:rPr>
            </w:pPr>
            <w:r>
              <w:rPr>
                <w:color w:val="333333"/>
                <w:sz w:val="24"/>
              </w:rPr>
              <w:t>HEX</w:t>
            </w:r>
          </w:p>
        </w:tc>
        <w:tc>
          <w:tcPr>
            <w:tcW w:w="4341" w:type="dxa"/>
            <w:gridSpan w:val="4"/>
            <w:tcBorders>
              <w:bottom w:val="nil"/>
            </w:tcBorders>
          </w:tcPr>
          <w:p w14:paraId="4D367637" w14:textId="77777777" w:rsidR="00101188" w:rsidRDefault="00C15CD9">
            <w:pPr>
              <w:pStyle w:val="TableParagraph"/>
              <w:spacing w:before="0" w:line="292" w:lineRule="exact"/>
              <w:ind w:left="106"/>
              <w:rPr>
                <w:b/>
                <w:sz w:val="24"/>
              </w:rPr>
            </w:pPr>
            <w:r>
              <w:rPr>
                <w:b/>
                <w:color w:val="333333"/>
                <w:sz w:val="24"/>
              </w:rPr>
              <w:t>Port 1 to Port 8 Status</w:t>
            </w:r>
          </w:p>
        </w:tc>
      </w:tr>
      <w:tr w:rsidR="00101188" w14:paraId="236F96CF" w14:textId="77777777">
        <w:trPr>
          <w:trHeight w:val="340"/>
        </w:trPr>
        <w:tc>
          <w:tcPr>
            <w:tcW w:w="2336" w:type="dxa"/>
            <w:vMerge/>
            <w:tcBorders>
              <w:top w:val="nil"/>
            </w:tcBorders>
          </w:tcPr>
          <w:p w14:paraId="70C47A9B" w14:textId="77777777" w:rsidR="00101188" w:rsidRDefault="00101188">
            <w:pPr>
              <w:rPr>
                <w:sz w:val="2"/>
                <w:szCs w:val="2"/>
              </w:rPr>
            </w:pPr>
          </w:p>
        </w:tc>
        <w:tc>
          <w:tcPr>
            <w:tcW w:w="1388" w:type="dxa"/>
            <w:vMerge/>
            <w:tcBorders>
              <w:top w:val="nil"/>
            </w:tcBorders>
          </w:tcPr>
          <w:p w14:paraId="3CA08BFD" w14:textId="77777777" w:rsidR="00101188" w:rsidRDefault="00101188">
            <w:pPr>
              <w:rPr>
                <w:sz w:val="2"/>
                <w:szCs w:val="2"/>
              </w:rPr>
            </w:pPr>
          </w:p>
        </w:tc>
        <w:tc>
          <w:tcPr>
            <w:tcW w:w="1801" w:type="dxa"/>
            <w:vMerge/>
            <w:tcBorders>
              <w:top w:val="nil"/>
            </w:tcBorders>
          </w:tcPr>
          <w:p w14:paraId="7627302A" w14:textId="77777777" w:rsidR="00101188" w:rsidRDefault="00101188">
            <w:pPr>
              <w:rPr>
                <w:sz w:val="2"/>
                <w:szCs w:val="2"/>
              </w:rPr>
            </w:pPr>
          </w:p>
        </w:tc>
        <w:tc>
          <w:tcPr>
            <w:tcW w:w="999" w:type="dxa"/>
            <w:tcBorders>
              <w:top w:val="nil"/>
              <w:bottom w:val="nil"/>
              <w:right w:val="nil"/>
            </w:tcBorders>
          </w:tcPr>
          <w:p w14:paraId="586FB17E" w14:textId="77777777" w:rsidR="00101188" w:rsidRDefault="00C15CD9">
            <w:pPr>
              <w:pStyle w:val="TableParagraph"/>
              <w:spacing w:before="1"/>
              <w:ind w:left="106"/>
              <w:rPr>
                <w:sz w:val="24"/>
              </w:rPr>
            </w:pPr>
            <w:r>
              <w:rPr>
                <w:color w:val="333333"/>
                <w:sz w:val="24"/>
              </w:rPr>
              <w:t>0x0000:</w:t>
            </w:r>
          </w:p>
        </w:tc>
        <w:tc>
          <w:tcPr>
            <w:tcW w:w="3342" w:type="dxa"/>
            <w:gridSpan w:val="3"/>
            <w:tcBorders>
              <w:top w:val="nil"/>
              <w:left w:val="nil"/>
              <w:bottom w:val="nil"/>
            </w:tcBorders>
          </w:tcPr>
          <w:p w14:paraId="4FF920E3" w14:textId="77777777" w:rsidR="00101188" w:rsidRDefault="00C15CD9">
            <w:pPr>
              <w:pStyle w:val="TableParagraph"/>
              <w:spacing w:before="1"/>
              <w:ind w:left="111"/>
              <w:rPr>
                <w:sz w:val="24"/>
              </w:rPr>
            </w:pPr>
            <w:r>
              <w:rPr>
                <w:color w:val="333333"/>
                <w:sz w:val="24"/>
              </w:rPr>
              <w:t>Link down</w:t>
            </w:r>
          </w:p>
        </w:tc>
      </w:tr>
      <w:tr w:rsidR="00101188" w14:paraId="30157DA9" w14:textId="77777777">
        <w:trPr>
          <w:trHeight w:val="339"/>
        </w:trPr>
        <w:tc>
          <w:tcPr>
            <w:tcW w:w="2336" w:type="dxa"/>
            <w:vMerge/>
            <w:tcBorders>
              <w:top w:val="nil"/>
            </w:tcBorders>
          </w:tcPr>
          <w:p w14:paraId="0AF93DB9" w14:textId="77777777" w:rsidR="00101188" w:rsidRDefault="00101188">
            <w:pPr>
              <w:rPr>
                <w:sz w:val="2"/>
                <w:szCs w:val="2"/>
              </w:rPr>
            </w:pPr>
          </w:p>
        </w:tc>
        <w:tc>
          <w:tcPr>
            <w:tcW w:w="1388" w:type="dxa"/>
            <w:vMerge/>
            <w:tcBorders>
              <w:top w:val="nil"/>
            </w:tcBorders>
          </w:tcPr>
          <w:p w14:paraId="16C1905E" w14:textId="77777777" w:rsidR="00101188" w:rsidRDefault="00101188">
            <w:pPr>
              <w:rPr>
                <w:sz w:val="2"/>
                <w:szCs w:val="2"/>
              </w:rPr>
            </w:pPr>
          </w:p>
        </w:tc>
        <w:tc>
          <w:tcPr>
            <w:tcW w:w="1801" w:type="dxa"/>
            <w:vMerge/>
            <w:tcBorders>
              <w:top w:val="nil"/>
            </w:tcBorders>
          </w:tcPr>
          <w:p w14:paraId="1ACC156E" w14:textId="77777777" w:rsidR="00101188" w:rsidRDefault="00101188">
            <w:pPr>
              <w:rPr>
                <w:sz w:val="2"/>
                <w:szCs w:val="2"/>
              </w:rPr>
            </w:pPr>
          </w:p>
        </w:tc>
        <w:tc>
          <w:tcPr>
            <w:tcW w:w="999" w:type="dxa"/>
            <w:tcBorders>
              <w:top w:val="nil"/>
              <w:bottom w:val="nil"/>
              <w:right w:val="nil"/>
            </w:tcBorders>
          </w:tcPr>
          <w:p w14:paraId="225EE80B" w14:textId="77777777" w:rsidR="00101188" w:rsidRDefault="00C15CD9">
            <w:pPr>
              <w:pStyle w:val="TableParagraph"/>
              <w:spacing w:before="1"/>
              <w:ind w:left="106"/>
              <w:rPr>
                <w:sz w:val="24"/>
              </w:rPr>
            </w:pPr>
            <w:r>
              <w:rPr>
                <w:color w:val="333333"/>
                <w:sz w:val="24"/>
              </w:rPr>
              <w:t>0x0001:</w:t>
            </w:r>
          </w:p>
        </w:tc>
        <w:tc>
          <w:tcPr>
            <w:tcW w:w="993" w:type="dxa"/>
            <w:gridSpan w:val="2"/>
            <w:tcBorders>
              <w:top w:val="nil"/>
              <w:left w:val="nil"/>
              <w:bottom w:val="nil"/>
              <w:right w:val="nil"/>
            </w:tcBorders>
          </w:tcPr>
          <w:p w14:paraId="2DF8A1A0" w14:textId="77777777" w:rsidR="00101188" w:rsidRDefault="00C15CD9">
            <w:pPr>
              <w:pStyle w:val="TableParagraph"/>
              <w:spacing w:before="1"/>
              <w:ind w:left="111"/>
              <w:rPr>
                <w:sz w:val="24"/>
              </w:rPr>
            </w:pPr>
            <w:r>
              <w:rPr>
                <w:color w:val="333333"/>
                <w:sz w:val="24"/>
              </w:rPr>
              <w:t>Link up</w:t>
            </w:r>
          </w:p>
        </w:tc>
        <w:tc>
          <w:tcPr>
            <w:tcW w:w="2349" w:type="dxa"/>
            <w:tcBorders>
              <w:top w:val="nil"/>
              <w:left w:val="nil"/>
              <w:bottom w:val="nil"/>
            </w:tcBorders>
          </w:tcPr>
          <w:p w14:paraId="365D305F" w14:textId="77777777" w:rsidR="00101188" w:rsidRDefault="00101188">
            <w:pPr>
              <w:pStyle w:val="TableParagraph"/>
              <w:spacing w:before="0"/>
              <w:ind w:left="0"/>
              <w:rPr>
                <w:rFonts w:ascii="Times New Roman"/>
                <w:sz w:val="24"/>
              </w:rPr>
            </w:pPr>
          </w:p>
        </w:tc>
      </w:tr>
      <w:tr w:rsidR="00101188" w14:paraId="34B998D3" w14:textId="77777777">
        <w:trPr>
          <w:trHeight w:val="339"/>
        </w:trPr>
        <w:tc>
          <w:tcPr>
            <w:tcW w:w="2336" w:type="dxa"/>
            <w:vMerge/>
            <w:tcBorders>
              <w:top w:val="nil"/>
            </w:tcBorders>
          </w:tcPr>
          <w:p w14:paraId="43828B5E" w14:textId="77777777" w:rsidR="00101188" w:rsidRDefault="00101188">
            <w:pPr>
              <w:rPr>
                <w:sz w:val="2"/>
                <w:szCs w:val="2"/>
              </w:rPr>
            </w:pPr>
          </w:p>
        </w:tc>
        <w:tc>
          <w:tcPr>
            <w:tcW w:w="1388" w:type="dxa"/>
            <w:vMerge/>
            <w:tcBorders>
              <w:top w:val="nil"/>
            </w:tcBorders>
          </w:tcPr>
          <w:p w14:paraId="0229803A" w14:textId="77777777" w:rsidR="00101188" w:rsidRDefault="00101188">
            <w:pPr>
              <w:rPr>
                <w:sz w:val="2"/>
                <w:szCs w:val="2"/>
              </w:rPr>
            </w:pPr>
          </w:p>
        </w:tc>
        <w:tc>
          <w:tcPr>
            <w:tcW w:w="1801" w:type="dxa"/>
            <w:vMerge/>
            <w:tcBorders>
              <w:top w:val="nil"/>
            </w:tcBorders>
          </w:tcPr>
          <w:p w14:paraId="0D28D3D7" w14:textId="77777777" w:rsidR="00101188" w:rsidRDefault="00101188">
            <w:pPr>
              <w:rPr>
                <w:sz w:val="2"/>
                <w:szCs w:val="2"/>
              </w:rPr>
            </w:pPr>
          </w:p>
        </w:tc>
        <w:tc>
          <w:tcPr>
            <w:tcW w:w="999" w:type="dxa"/>
            <w:tcBorders>
              <w:top w:val="nil"/>
              <w:bottom w:val="nil"/>
              <w:right w:val="nil"/>
            </w:tcBorders>
          </w:tcPr>
          <w:p w14:paraId="72539D5F" w14:textId="77777777" w:rsidR="00101188" w:rsidRDefault="00C15CD9">
            <w:pPr>
              <w:pStyle w:val="TableParagraph"/>
              <w:spacing w:before="0"/>
              <w:ind w:left="106"/>
              <w:rPr>
                <w:sz w:val="24"/>
              </w:rPr>
            </w:pPr>
            <w:r>
              <w:rPr>
                <w:color w:val="333333"/>
                <w:sz w:val="24"/>
              </w:rPr>
              <w:t>0x0002:</w:t>
            </w:r>
          </w:p>
        </w:tc>
        <w:tc>
          <w:tcPr>
            <w:tcW w:w="993" w:type="dxa"/>
            <w:gridSpan w:val="2"/>
            <w:tcBorders>
              <w:top w:val="nil"/>
              <w:left w:val="nil"/>
              <w:bottom w:val="nil"/>
              <w:right w:val="nil"/>
            </w:tcBorders>
          </w:tcPr>
          <w:p w14:paraId="0CC9342D" w14:textId="77777777" w:rsidR="00101188" w:rsidRDefault="00C15CD9">
            <w:pPr>
              <w:pStyle w:val="TableParagraph"/>
              <w:spacing w:before="0"/>
              <w:ind w:left="111"/>
              <w:rPr>
                <w:sz w:val="24"/>
              </w:rPr>
            </w:pPr>
            <w:r>
              <w:rPr>
                <w:color w:val="333333"/>
                <w:sz w:val="24"/>
              </w:rPr>
              <w:t>Disable</w:t>
            </w:r>
          </w:p>
        </w:tc>
        <w:tc>
          <w:tcPr>
            <w:tcW w:w="2349" w:type="dxa"/>
            <w:tcBorders>
              <w:top w:val="nil"/>
              <w:left w:val="nil"/>
              <w:bottom w:val="nil"/>
            </w:tcBorders>
          </w:tcPr>
          <w:p w14:paraId="1DE3517B" w14:textId="77777777" w:rsidR="00101188" w:rsidRDefault="00101188">
            <w:pPr>
              <w:pStyle w:val="TableParagraph"/>
              <w:spacing w:before="0"/>
              <w:ind w:left="0"/>
              <w:rPr>
                <w:rFonts w:ascii="Times New Roman"/>
                <w:sz w:val="24"/>
              </w:rPr>
            </w:pPr>
          </w:p>
        </w:tc>
      </w:tr>
      <w:tr w:rsidR="00101188" w14:paraId="68BF95B8" w14:textId="77777777">
        <w:trPr>
          <w:trHeight w:val="342"/>
        </w:trPr>
        <w:tc>
          <w:tcPr>
            <w:tcW w:w="2336" w:type="dxa"/>
            <w:vMerge/>
            <w:tcBorders>
              <w:top w:val="nil"/>
            </w:tcBorders>
          </w:tcPr>
          <w:p w14:paraId="4F28B8E2" w14:textId="77777777" w:rsidR="00101188" w:rsidRDefault="00101188">
            <w:pPr>
              <w:rPr>
                <w:sz w:val="2"/>
                <w:szCs w:val="2"/>
              </w:rPr>
            </w:pPr>
          </w:p>
        </w:tc>
        <w:tc>
          <w:tcPr>
            <w:tcW w:w="1388" w:type="dxa"/>
            <w:vMerge/>
            <w:tcBorders>
              <w:top w:val="nil"/>
            </w:tcBorders>
          </w:tcPr>
          <w:p w14:paraId="684994F5" w14:textId="77777777" w:rsidR="00101188" w:rsidRDefault="00101188">
            <w:pPr>
              <w:rPr>
                <w:sz w:val="2"/>
                <w:szCs w:val="2"/>
              </w:rPr>
            </w:pPr>
          </w:p>
        </w:tc>
        <w:tc>
          <w:tcPr>
            <w:tcW w:w="1801" w:type="dxa"/>
            <w:vMerge/>
            <w:tcBorders>
              <w:top w:val="nil"/>
            </w:tcBorders>
          </w:tcPr>
          <w:p w14:paraId="69E4798E" w14:textId="77777777" w:rsidR="00101188" w:rsidRDefault="00101188">
            <w:pPr>
              <w:rPr>
                <w:sz w:val="2"/>
                <w:szCs w:val="2"/>
              </w:rPr>
            </w:pPr>
          </w:p>
        </w:tc>
        <w:tc>
          <w:tcPr>
            <w:tcW w:w="999" w:type="dxa"/>
            <w:tcBorders>
              <w:top w:val="nil"/>
              <w:right w:val="nil"/>
            </w:tcBorders>
          </w:tcPr>
          <w:p w14:paraId="7D1834C4" w14:textId="77777777" w:rsidR="00101188" w:rsidRDefault="00C15CD9">
            <w:pPr>
              <w:pStyle w:val="TableParagraph"/>
              <w:spacing w:before="1"/>
              <w:ind w:left="106"/>
              <w:rPr>
                <w:sz w:val="24"/>
              </w:rPr>
            </w:pPr>
            <w:r>
              <w:rPr>
                <w:color w:val="333333"/>
                <w:sz w:val="24"/>
              </w:rPr>
              <w:t>0xFFFF:</w:t>
            </w:r>
          </w:p>
        </w:tc>
        <w:tc>
          <w:tcPr>
            <w:tcW w:w="993" w:type="dxa"/>
            <w:gridSpan w:val="2"/>
            <w:tcBorders>
              <w:top w:val="nil"/>
              <w:left w:val="nil"/>
              <w:right w:val="nil"/>
            </w:tcBorders>
          </w:tcPr>
          <w:p w14:paraId="24AD50E5" w14:textId="77777777" w:rsidR="00101188" w:rsidRDefault="00C15CD9">
            <w:pPr>
              <w:pStyle w:val="TableParagraph"/>
              <w:spacing w:before="1"/>
              <w:ind w:left="111"/>
              <w:rPr>
                <w:sz w:val="24"/>
              </w:rPr>
            </w:pPr>
            <w:r>
              <w:rPr>
                <w:color w:val="333333"/>
                <w:sz w:val="24"/>
              </w:rPr>
              <w:t>No port</w:t>
            </w:r>
          </w:p>
        </w:tc>
        <w:tc>
          <w:tcPr>
            <w:tcW w:w="2349" w:type="dxa"/>
            <w:tcBorders>
              <w:top w:val="nil"/>
              <w:left w:val="nil"/>
            </w:tcBorders>
          </w:tcPr>
          <w:p w14:paraId="28052740" w14:textId="77777777" w:rsidR="00101188" w:rsidRDefault="00101188">
            <w:pPr>
              <w:pStyle w:val="TableParagraph"/>
              <w:spacing w:before="0"/>
              <w:ind w:left="0"/>
              <w:rPr>
                <w:rFonts w:ascii="Times New Roman"/>
                <w:sz w:val="24"/>
              </w:rPr>
            </w:pPr>
          </w:p>
        </w:tc>
      </w:tr>
      <w:tr w:rsidR="00101188" w14:paraId="3E704794" w14:textId="77777777">
        <w:trPr>
          <w:trHeight w:val="337"/>
        </w:trPr>
        <w:tc>
          <w:tcPr>
            <w:tcW w:w="2336" w:type="dxa"/>
            <w:vMerge w:val="restart"/>
          </w:tcPr>
          <w:p w14:paraId="18DF9B06" w14:textId="77777777" w:rsidR="00101188" w:rsidRDefault="00101188">
            <w:pPr>
              <w:pStyle w:val="TableParagraph"/>
              <w:spacing w:before="0"/>
              <w:ind w:left="0"/>
              <w:rPr>
                <w:sz w:val="24"/>
              </w:rPr>
            </w:pPr>
          </w:p>
          <w:p w14:paraId="554AED3A" w14:textId="77777777" w:rsidR="00101188" w:rsidRDefault="00101188">
            <w:pPr>
              <w:pStyle w:val="TableParagraph"/>
              <w:spacing w:before="3"/>
              <w:ind w:left="0"/>
              <w:rPr>
                <w:sz w:val="23"/>
              </w:rPr>
            </w:pPr>
          </w:p>
          <w:p w14:paraId="367B9ED1" w14:textId="77777777" w:rsidR="00101188" w:rsidRDefault="00C15CD9">
            <w:pPr>
              <w:pStyle w:val="TableParagraph"/>
              <w:spacing w:before="1"/>
              <w:ind w:left="107" w:right="1225"/>
              <w:rPr>
                <w:sz w:val="24"/>
              </w:rPr>
            </w:pPr>
            <w:r>
              <w:rPr>
                <w:color w:val="333333"/>
                <w:sz w:val="24"/>
              </w:rPr>
              <w:t>0x1100 to 0x1108</w:t>
            </w:r>
          </w:p>
        </w:tc>
        <w:tc>
          <w:tcPr>
            <w:tcW w:w="1388" w:type="dxa"/>
            <w:vMerge w:val="restart"/>
          </w:tcPr>
          <w:p w14:paraId="3F887C1C" w14:textId="77777777" w:rsidR="00101188" w:rsidRDefault="00101188">
            <w:pPr>
              <w:pStyle w:val="TableParagraph"/>
              <w:spacing w:before="0"/>
              <w:ind w:left="0"/>
              <w:rPr>
                <w:sz w:val="24"/>
              </w:rPr>
            </w:pPr>
          </w:p>
          <w:p w14:paraId="720E233F" w14:textId="77777777" w:rsidR="00101188" w:rsidRDefault="00101188">
            <w:pPr>
              <w:pStyle w:val="TableParagraph"/>
              <w:spacing w:before="3"/>
              <w:ind w:left="0"/>
              <w:rPr>
                <w:sz w:val="35"/>
              </w:rPr>
            </w:pPr>
          </w:p>
          <w:p w14:paraId="236B295D" w14:textId="77777777" w:rsidR="00101188" w:rsidRDefault="00C15CD9">
            <w:pPr>
              <w:pStyle w:val="TableParagraph"/>
              <w:spacing w:before="1"/>
              <w:ind w:left="107"/>
              <w:rPr>
                <w:sz w:val="24"/>
              </w:rPr>
            </w:pPr>
            <w:r>
              <w:rPr>
                <w:color w:val="333333"/>
                <w:sz w:val="24"/>
              </w:rPr>
              <w:t>1 word</w:t>
            </w:r>
          </w:p>
        </w:tc>
        <w:tc>
          <w:tcPr>
            <w:tcW w:w="1801" w:type="dxa"/>
            <w:vMerge w:val="restart"/>
          </w:tcPr>
          <w:p w14:paraId="611EA9D4" w14:textId="77777777" w:rsidR="00101188" w:rsidRDefault="00101188">
            <w:pPr>
              <w:pStyle w:val="TableParagraph"/>
              <w:spacing w:before="0"/>
              <w:ind w:left="0"/>
              <w:rPr>
                <w:sz w:val="24"/>
              </w:rPr>
            </w:pPr>
          </w:p>
          <w:p w14:paraId="70660A12" w14:textId="77777777" w:rsidR="00101188" w:rsidRDefault="00101188">
            <w:pPr>
              <w:pStyle w:val="TableParagraph"/>
              <w:spacing w:before="3"/>
              <w:ind w:left="0"/>
              <w:rPr>
                <w:sz w:val="35"/>
              </w:rPr>
            </w:pPr>
          </w:p>
          <w:p w14:paraId="159D4F80" w14:textId="77777777" w:rsidR="00101188" w:rsidRDefault="00C15CD9">
            <w:pPr>
              <w:pStyle w:val="TableParagraph"/>
              <w:spacing w:before="1"/>
              <w:ind w:left="107"/>
              <w:rPr>
                <w:sz w:val="24"/>
              </w:rPr>
            </w:pPr>
            <w:r>
              <w:rPr>
                <w:color w:val="333333"/>
                <w:sz w:val="24"/>
              </w:rPr>
              <w:t>HEX</w:t>
            </w:r>
          </w:p>
        </w:tc>
        <w:tc>
          <w:tcPr>
            <w:tcW w:w="4341" w:type="dxa"/>
            <w:gridSpan w:val="4"/>
            <w:tcBorders>
              <w:bottom w:val="nil"/>
            </w:tcBorders>
          </w:tcPr>
          <w:p w14:paraId="4EFF97D3" w14:textId="77777777" w:rsidR="00101188" w:rsidRDefault="00C15CD9">
            <w:pPr>
              <w:pStyle w:val="TableParagraph"/>
              <w:spacing w:before="0" w:line="292" w:lineRule="exact"/>
              <w:ind w:left="106"/>
              <w:rPr>
                <w:b/>
                <w:sz w:val="24"/>
              </w:rPr>
            </w:pPr>
            <w:r>
              <w:rPr>
                <w:b/>
                <w:color w:val="333333"/>
                <w:sz w:val="24"/>
              </w:rPr>
              <w:t>Port 1 to Port 8 Speed</w:t>
            </w:r>
          </w:p>
        </w:tc>
      </w:tr>
      <w:tr w:rsidR="00101188" w14:paraId="65D29723" w14:textId="77777777">
        <w:trPr>
          <w:trHeight w:val="340"/>
        </w:trPr>
        <w:tc>
          <w:tcPr>
            <w:tcW w:w="2336" w:type="dxa"/>
            <w:vMerge/>
            <w:tcBorders>
              <w:top w:val="nil"/>
            </w:tcBorders>
          </w:tcPr>
          <w:p w14:paraId="7476CF01" w14:textId="77777777" w:rsidR="00101188" w:rsidRDefault="00101188">
            <w:pPr>
              <w:rPr>
                <w:sz w:val="2"/>
                <w:szCs w:val="2"/>
              </w:rPr>
            </w:pPr>
          </w:p>
        </w:tc>
        <w:tc>
          <w:tcPr>
            <w:tcW w:w="1388" w:type="dxa"/>
            <w:vMerge/>
            <w:tcBorders>
              <w:top w:val="nil"/>
            </w:tcBorders>
          </w:tcPr>
          <w:p w14:paraId="0CF05C31" w14:textId="77777777" w:rsidR="00101188" w:rsidRDefault="00101188">
            <w:pPr>
              <w:rPr>
                <w:sz w:val="2"/>
                <w:szCs w:val="2"/>
              </w:rPr>
            </w:pPr>
          </w:p>
        </w:tc>
        <w:tc>
          <w:tcPr>
            <w:tcW w:w="1801" w:type="dxa"/>
            <w:vMerge/>
            <w:tcBorders>
              <w:top w:val="nil"/>
            </w:tcBorders>
          </w:tcPr>
          <w:p w14:paraId="7C0D7CF8" w14:textId="77777777" w:rsidR="00101188" w:rsidRDefault="00101188">
            <w:pPr>
              <w:rPr>
                <w:sz w:val="2"/>
                <w:szCs w:val="2"/>
              </w:rPr>
            </w:pPr>
          </w:p>
        </w:tc>
        <w:tc>
          <w:tcPr>
            <w:tcW w:w="999" w:type="dxa"/>
            <w:tcBorders>
              <w:top w:val="nil"/>
              <w:bottom w:val="nil"/>
              <w:right w:val="nil"/>
            </w:tcBorders>
          </w:tcPr>
          <w:p w14:paraId="2C8026A3" w14:textId="77777777" w:rsidR="00101188" w:rsidRDefault="00C15CD9">
            <w:pPr>
              <w:pStyle w:val="TableParagraph"/>
              <w:spacing w:before="1"/>
              <w:ind w:left="106"/>
              <w:rPr>
                <w:sz w:val="24"/>
              </w:rPr>
            </w:pPr>
            <w:r>
              <w:rPr>
                <w:color w:val="333333"/>
                <w:sz w:val="24"/>
              </w:rPr>
              <w:t>0x0000:</w:t>
            </w:r>
          </w:p>
        </w:tc>
        <w:tc>
          <w:tcPr>
            <w:tcW w:w="3342" w:type="dxa"/>
            <w:gridSpan w:val="3"/>
            <w:tcBorders>
              <w:top w:val="nil"/>
              <w:left w:val="nil"/>
              <w:bottom w:val="nil"/>
            </w:tcBorders>
          </w:tcPr>
          <w:p w14:paraId="4B570E76" w14:textId="77777777" w:rsidR="00101188" w:rsidRDefault="00C15CD9">
            <w:pPr>
              <w:pStyle w:val="TableParagraph"/>
              <w:spacing w:before="1"/>
              <w:ind w:left="111"/>
              <w:rPr>
                <w:sz w:val="24"/>
              </w:rPr>
            </w:pPr>
            <w:r>
              <w:rPr>
                <w:color w:val="333333"/>
                <w:sz w:val="24"/>
              </w:rPr>
              <w:t>10M-Half</w:t>
            </w:r>
          </w:p>
        </w:tc>
      </w:tr>
      <w:tr w:rsidR="00101188" w14:paraId="6D81D405" w14:textId="77777777">
        <w:trPr>
          <w:trHeight w:val="340"/>
        </w:trPr>
        <w:tc>
          <w:tcPr>
            <w:tcW w:w="2336" w:type="dxa"/>
            <w:vMerge/>
            <w:tcBorders>
              <w:top w:val="nil"/>
            </w:tcBorders>
          </w:tcPr>
          <w:p w14:paraId="5AFD047D" w14:textId="77777777" w:rsidR="00101188" w:rsidRDefault="00101188">
            <w:pPr>
              <w:rPr>
                <w:sz w:val="2"/>
                <w:szCs w:val="2"/>
              </w:rPr>
            </w:pPr>
          </w:p>
        </w:tc>
        <w:tc>
          <w:tcPr>
            <w:tcW w:w="1388" w:type="dxa"/>
            <w:vMerge/>
            <w:tcBorders>
              <w:top w:val="nil"/>
            </w:tcBorders>
          </w:tcPr>
          <w:p w14:paraId="37A20308" w14:textId="77777777" w:rsidR="00101188" w:rsidRDefault="00101188">
            <w:pPr>
              <w:rPr>
                <w:sz w:val="2"/>
                <w:szCs w:val="2"/>
              </w:rPr>
            </w:pPr>
          </w:p>
        </w:tc>
        <w:tc>
          <w:tcPr>
            <w:tcW w:w="1801" w:type="dxa"/>
            <w:vMerge/>
            <w:tcBorders>
              <w:top w:val="nil"/>
            </w:tcBorders>
          </w:tcPr>
          <w:p w14:paraId="5D5B18A8" w14:textId="77777777" w:rsidR="00101188" w:rsidRDefault="00101188">
            <w:pPr>
              <w:rPr>
                <w:sz w:val="2"/>
                <w:szCs w:val="2"/>
              </w:rPr>
            </w:pPr>
          </w:p>
        </w:tc>
        <w:tc>
          <w:tcPr>
            <w:tcW w:w="999" w:type="dxa"/>
            <w:tcBorders>
              <w:top w:val="nil"/>
              <w:bottom w:val="nil"/>
              <w:right w:val="nil"/>
            </w:tcBorders>
          </w:tcPr>
          <w:p w14:paraId="0ACDBB34" w14:textId="77777777" w:rsidR="00101188" w:rsidRDefault="00C15CD9">
            <w:pPr>
              <w:pStyle w:val="TableParagraph"/>
              <w:spacing w:before="1"/>
              <w:ind w:left="106"/>
              <w:rPr>
                <w:sz w:val="24"/>
              </w:rPr>
            </w:pPr>
            <w:r>
              <w:rPr>
                <w:color w:val="333333"/>
                <w:sz w:val="24"/>
              </w:rPr>
              <w:t>0x0001:</w:t>
            </w:r>
          </w:p>
        </w:tc>
        <w:tc>
          <w:tcPr>
            <w:tcW w:w="993" w:type="dxa"/>
            <w:gridSpan w:val="2"/>
            <w:tcBorders>
              <w:top w:val="nil"/>
              <w:left w:val="nil"/>
              <w:bottom w:val="nil"/>
              <w:right w:val="nil"/>
            </w:tcBorders>
          </w:tcPr>
          <w:p w14:paraId="11936906" w14:textId="77777777" w:rsidR="00101188" w:rsidRDefault="00C15CD9">
            <w:pPr>
              <w:pStyle w:val="TableParagraph"/>
              <w:spacing w:before="1"/>
              <w:ind w:left="111"/>
              <w:rPr>
                <w:sz w:val="24"/>
              </w:rPr>
            </w:pPr>
            <w:r>
              <w:rPr>
                <w:color w:val="333333"/>
                <w:sz w:val="24"/>
              </w:rPr>
              <w:t>10M-Full</w:t>
            </w:r>
          </w:p>
        </w:tc>
        <w:tc>
          <w:tcPr>
            <w:tcW w:w="2349" w:type="dxa"/>
            <w:tcBorders>
              <w:top w:val="nil"/>
              <w:left w:val="nil"/>
              <w:bottom w:val="nil"/>
            </w:tcBorders>
          </w:tcPr>
          <w:p w14:paraId="5F30C852" w14:textId="77777777" w:rsidR="00101188" w:rsidRDefault="00101188">
            <w:pPr>
              <w:pStyle w:val="TableParagraph"/>
              <w:spacing w:before="0"/>
              <w:ind w:left="0"/>
              <w:rPr>
                <w:rFonts w:ascii="Times New Roman"/>
                <w:sz w:val="24"/>
              </w:rPr>
            </w:pPr>
          </w:p>
        </w:tc>
      </w:tr>
      <w:tr w:rsidR="00101188" w14:paraId="2C7A4ECA" w14:textId="77777777">
        <w:trPr>
          <w:trHeight w:val="339"/>
        </w:trPr>
        <w:tc>
          <w:tcPr>
            <w:tcW w:w="2336" w:type="dxa"/>
            <w:vMerge/>
            <w:tcBorders>
              <w:top w:val="nil"/>
            </w:tcBorders>
          </w:tcPr>
          <w:p w14:paraId="28AFA2AD" w14:textId="77777777" w:rsidR="00101188" w:rsidRDefault="00101188">
            <w:pPr>
              <w:rPr>
                <w:sz w:val="2"/>
                <w:szCs w:val="2"/>
              </w:rPr>
            </w:pPr>
          </w:p>
        </w:tc>
        <w:tc>
          <w:tcPr>
            <w:tcW w:w="1388" w:type="dxa"/>
            <w:vMerge/>
            <w:tcBorders>
              <w:top w:val="nil"/>
            </w:tcBorders>
          </w:tcPr>
          <w:p w14:paraId="75009F2F" w14:textId="77777777" w:rsidR="00101188" w:rsidRDefault="00101188">
            <w:pPr>
              <w:rPr>
                <w:sz w:val="2"/>
                <w:szCs w:val="2"/>
              </w:rPr>
            </w:pPr>
          </w:p>
        </w:tc>
        <w:tc>
          <w:tcPr>
            <w:tcW w:w="1801" w:type="dxa"/>
            <w:vMerge/>
            <w:tcBorders>
              <w:top w:val="nil"/>
            </w:tcBorders>
          </w:tcPr>
          <w:p w14:paraId="33E7D432" w14:textId="77777777" w:rsidR="00101188" w:rsidRDefault="00101188">
            <w:pPr>
              <w:rPr>
                <w:sz w:val="2"/>
                <w:szCs w:val="2"/>
              </w:rPr>
            </w:pPr>
          </w:p>
        </w:tc>
        <w:tc>
          <w:tcPr>
            <w:tcW w:w="999" w:type="dxa"/>
            <w:tcBorders>
              <w:top w:val="nil"/>
              <w:bottom w:val="nil"/>
              <w:right w:val="nil"/>
            </w:tcBorders>
          </w:tcPr>
          <w:p w14:paraId="5FC46165" w14:textId="77777777" w:rsidR="00101188" w:rsidRDefault="00C15CD9">
            <w:pPr>
              <w:pStyle w:val="TableParagraph"/>
              <w:spacing w:before="2"/>
              <w:ind w:left="106"/>
              <w:rPr>
                <w:sz w:val="24"/>
              </w:rPr>
            </w:pPr>
            <w:r>
              <w:rPr>
                <w:color w:val="333333"/>
                <w:sz w:val="24"/>
              </w:rPr>
              <w:t>0x0002:</w:t>
            </w:r>
          </w:p>
        </w:tc>
        <w:tc>
          <w:tcPr>
            <w:tcW w:w="3342" w:type="dxa"/>
            <w:gridSpan w:val="3"/>
            <w:tcBorders>
              <w:top w:val="nil"/>
              <w:left w:val="nil"/>
              <w:bottom w:val="nil"/>
            </w:tcBorders>
          </w:tcPr>
          <w:p w14:paraId="0BD95ABA" w14:textId="77777777" w:rsidR="00101188" w:rsidRDefault="00C15CD9">
            <w:pPr>
              <w:pStyle w:val="TableParagraph"/>
              <w:spacing w:before="2"/>
              <w:ind w:left="111"/>
              <w:rPr>
                <w:sz w:val="24"/>
              </w:rPr>
            </w:pPr>
            <w:r>
              <w:rPr>
                <w:color w:val="333333"/>
                <w:sz w:val="24"/>
              </w:rPr>
              <w:t>100M-Half</w:t>
            </w:r>
          </w:p>
        </w:tc>
      </w:tr>
      <w:tr w:rsidR="00101188" w14:paraId="4EEF6AB3" w14:textId="77777777">
        <w:trPr>
          <w:trHeight w:val="341"/>
        </w:trPr>
        <w:tc>
          <w:tcPr>
            <w:tcW w:w="2336" w:type="dxa"/>
            <w:vMerge/>
            <w:tcBorders>
              <w:top w:val="nil"/>
            </w:tcBorders>
          </w:tcPr>
          <w:p w14:paraId="6B2D5E37" w14:textId="77777777" w:rsidR="00101188" w:rsidRDefault="00101188">
            <w:pPr>
              <w:rPr>
                <w:sz w:val="2"/>
                <w:szCs w:val="2"/>
              </w:rPr>
            </w:pPr>
          </w:p>
        </w:tc>
        <w:tc>
          <w:tcPr>
            <w:tcW w:w="1388" w:type="dxa"/>
            <w:vMerge/>
            <w:tcBorders>
              <w:top w:val="nil"/>
            </w:tcBorders>
          </w:tcPr>
          <w:p w14:paraId="46846515" w14:textId="77777777" w:rsidR="00101188" w:rsidRDefault="00101188">
            <w:pPr>
              <w:rPr>
                <w:sz w:val="2"/>
                <w:szCs w:val="2"/>
              </w:rPr>
            </w:pPr>
          </w:p>
        </w:tc>
        <w:tc>
          <w:tcPr>
            <w:tcW w:w="1801" w:type="dxa"/>
            <w:vMerge/>
            <w:tcBorders>
              <w:top w:val="nil"/>
            </w:tcBorders>
          </w:tcPr>
          <w:p w14:paraId="6026AF44" w14:textId="77777777" w:rsidR="00101188" w:rsidRDefault="00101188">
            <w:pPr>
              <w:rPr>
                <w:sz w:val="2"/>
                <w:szCs w:val="2"/>
              </w:rPr>
            </w:pPr>
          </w:p>
        </w:tc>
        <w:tc>
          <w:tcPr>
            <w:tcW w:w="999" w:type="dxa"/>
            <w:tcBorders>
              <w:top w:val="nil"/>
              <w:bottom w:val="nil"/>
              <w:right w:val="nil"/>
            </w:tcBorders>
          </w:tcPr>
          <w:p w14:paraId="471EBF56" w14:textId="77777777" w:rsidR="00101188" w:rsidRDefault="00C15CD9">
            <w:pPr>
              <w:pStyle w:val="TableParagraph"/>
              <w:spacing w:before="0"/>
              <w:ind w:left="106"/>
              <w:rPr>
                <w:sz w:val="24"/>
              </w:rPr>
            </w:pPr>
            <w:r>
              <w:rPr>
                <w:color w:val="333333"/>
                <w:sz w:val="24"/>
              </w:rPr>
              <w:t>0x0003:</w:t>
            </w:r>
          </w:p>
        </w:tc>
        <w:tc>
          <w:tcPr>
            <w:tcW w:w="3342" w:type="dxa"/>
            <w:gridSpan w:val="3"/>
            <w:tcBorders>
              <w:top w:val="nil"/>
              <w:left w:val="nil"/>
              <w:bottom w:val="nil"/>
            </w:tcBorders>
          </w:tcPr>
          <w:p w14:paraId="019F14D9" w14:textId="77777777" w:rsidR="00101188" w:rsidRDefault="00C15CD9">
            <w:pPr>
              <w:pStyle w:val="TableParagraph"/>
              <w:spacing w:before="0"/>
              <w:ind w:left="111"/>
              <w:rPr>
                <w:sz w:val="24"/>
              </w:rPr>
            </w:pPr>
            <w:r>
              <w:rPr>
                <w:color w:val="333333"/>
                <w:sz w:val="24"/>
              </w:rPr>
              <w:t>100M-Full</w:t>
            </w:r>
          </w:p>
        </w:tc>
      </w:tr>
    </w:tbl>
    <w:p w14:paraId="51DD32C3" w14:textId="77777777" w:rsidR="00101188" w:rsidRDefault="00101188">
      <w:pPr>
        <w:rPr>
          <w:sz w:val="24"/>
        </w:rPr>
        <w:sectPr w:rsidR="00101188">
          <w:pgSz w:w="11910" w:h="16840"/>
          <w:pgMar w:top="1100" w:right="640" w:bottom="280" w:left="540" w:header="608" w:footer="0" w:gutter="0"/>
          <w:cols w:space="720"/>
        </w:sectPr>
      </w:pPr>
    </w:p>
    <w:p w14:paraId="2DF15110" w14:textId="77777777" w:rsidR="00101188" w:rsidRDefault="00101188">
      <w:pPr>
        <w:pStyle w:val="BodyText"/>
        <w:spacing w:before="4"/>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071"/>
        <w:gridCol w:w="921"/>
        <w:gridCol w:w="2349"/>
      </w:tblGrid>
      <w:tr w:rsidR="00101188" w14:paraId="06215482" w14:textId="77777777">
        <w:trPr>
          <w:trHeight w:val="340"/>
        </w:trPr>
        <w:tc>
          <w:tcPr>
            <w:tcW w:w="2336" w:type="dxa"/>
          </w:tcPr>
          <w:p w14:paraId="1DBF8DB5" w14:textId="77777777" w:rsidR="00101188" w:rsidRDefault="00101188">
            <w:pPr>
              <w:pStyle w:val="TableParagraph"/>
              <w:spacing w:before="0"/>
              <w:ind w:left="0"/>
              <w:rPr>
                <w:rFonts w:ascii="Times New Roman"/>
                <w:sz w:val="24"/>
              </w:rPr>
            </w:pPr>
          </w:p>
        </w:tc>
        <w:tc>
          <w:tcPr>
            <w:tcW w:w="1388" w:type="dxa"/>
          </w:tcPr>
          <w:p w14:paraId="58AC29C0" w14:textId="77777777" w:rsidR="00101188" w:rsidRDefault="00101188">
            <w:pPr>
              <w:pStyle w:val="TableParagraph"/>
              <w:spacing w:before="0"/>
              <w:ind w:left="0"/>
              <w:rPr>
                <w:rFonts w:ascii="Times New Roman"/>
                <w:sz w:val="24"/>
              </w:rPr>
            </w:pPr>
          </w:p>
        </w:tc>
        <w:tc>
          <w:tcPr>
            <w:tcW w:w="1801" w:type="dxa"/>
          </w:tcPr>
          <w:p w14:paraId="5FCA9226" w14:textId="77777777" w:rsidR="00101188" w:rsidRDefault="00101188">
            <w:pPr>
              <w:pStyle w:val="TableParagraph"/>
              <w:spacing w:before="0"/>
              <w:ind w:left="0"/>
              <w:rPr>
                <w:rFonts w:ascii="Times New Roman"/>
                <w:sz w:val="24"/>
              </w:rPr>
            </w:pPr>
          </w:p>
        </w:tc>
        <w:tc>
          <w:tcPr>
            <w:tcW w:w="1071" w:type="dxa"/>
            <w:tcBorders>
              <w:top w:val="nil"/>
              <w:right w:val="nil"/>
            </w:tcBorders>
          </w:tcPr>
          <w:p w14:paraId="7955AF1E" w14:textId="77777777" w:rsidR="00101188" w:rsidRDefault="00C15CD9">
            <w:pPr>
              <w:pStyle w:val="TableParagraph"/>
              <w:spacing w:before="1"/>
              <w:ind w:left="106"/>
              <w:rPr>
                <w:sz w:val="24"/>
              </w:rPr>
            </w:pPr>
            <w:r>
              <w:rPr>
                <w:color w:val="333333"/>
                <w:sz w:val="24"/>
              </w:rPr>
              <w:t>0xFFFF:</w:t>
            </w:r>
          </w:p>
        </w:tc>
        <w:tc>
          <w:tcPr>
            <w:tcW w:w="921" w:type="dxa"/>
            <w:tcBorders>
              <w:top w:val="nil"/>
              <w:left w:val="nil"/>
              <w:right w:val="nil"/>
            </w:tcBorders>
          </w:tcPr>
          <w:p w14:paraId="672C00A4" w14:textId="77777777" w:rsidR="00101188" w:rsidRDefault="00C15CD9">
            <w:pPr>
              <w:pStyle w:val="TableParagraph"/>
              <w:spacing w:before="1"/>
              <w:ind w:left="38"/>
              <w:rPr>
                <w:sz w:val="24"/>
              </w:rPr>
            </w:pPr>
            <w:r>
              <w:rPr>
                <w:color w:val="333333"/>
                <w:sz w:val="24"/>
              </w:rPr>
              <w:t>No port</w:t>
            </w:r>
          </w:p>
        </w:tc>
        <w:tc>
          <w:tcPr>
            <w:tcW w:w="2349" w:type="dxa"/>
            <w:tcBorders>
              <w:top w:val="nil"/>
              <w:left w:val="nil"/>
            </w:tcBorders>
          </w:tcPr>
          <w:p w14:paraId="1E217F67" w14:textId="77777777" w:rsidR="00101188" w:rsidRDefault="00101188">
            <w:pPr>
              <w:pStyle w:val="TableParagraph"/>
              <w:spacing w:before="0"/>
              <w:ind w:left="0"/>
              <w:rPr>
                <w:rFonts w:ascii="Times New Roman"/>
                <w:sz w:val="24"/>
              </w:rPr>
            </w:pPr>
          </w:p>
        </w:tc>
      </w:tr>
      <w:tr w:rsidR="00101188" w14:paraId="04BBE0C8" w14:textId="77777777">
        <w:trPr>
          <w:trHeight w:val="338"/>
        </w:trPr>
        <w:tc>
          <w:tcPr>
            <w:tcW w:w="2336" w:type="dxa"/>
            <w:vMerge w:val="restart"/>
          </w:tcPr>
          <w:p w14:paraId="47B3BAA5" w14:textId="77777777" w:rsidR="00101188" w:rsidRDefault="00101188">
            <w:pPr>
              <w:pStyle w:val="TableParagraph"/>
              <w:spacing w:before="0"/>
              <w:ind w:left="0"/>
              <w:rPr>
                <w:sz w:val="33"/>
              </w:rPr>
            </w:pPr>
          </w:p>
          <w:p w14:paraId="550C275A" w14:textId="77777777" w:rsidR="00101188" w:rsidRDefault="00C15CD9">
            <w:pPr>
              <w:pStyle w:val="TableParagraph"/>
              <w:spacing w:before="0"/>
              <w:ind w:left="107" w:right="1225"/>
              <w:rPr>
                <w:sz w:val="24"/>
              </w:rPr>
            </w:pPr>
            <w:r>
              <w:rPr>
                <w:color w:val="333333"/>
                <w:sz w:val="24"/>
              </w:rPr>
              <w:t>0x1200 to 0x1208</w:t>
            </w:r>
          </w:p>
        </w:tc>
        <w:tc>
          <w:tcPr>
            <w:tcW w:w="1388" w:type="dxa"/>
            <w:vMerge w:val="restart"/>
          </w:tcPr>
          <w:p w14:paraId="4E4E989D" w14:textId="77777777" w:rsidR="00101188" w:rsidRDefault="00101188">
            <w:pPr>
              <w:pStyle w:val="TableParagraph"/>
              <w:spacing w:before="0"/>
              <w:ind w:left="0"/>
              <w:rPr>
                <w:sz w:val="24"/>
              </w:rPr>
            </w:pPr>
          </w:p>
          <w:p w14:paraId="38418E9C" w14:textId="77777777" w:rsidR="00101188" w:rsidRDefault="00101188">
            <w:pPr>
              <w:pStyle w:val="TableParagraph"/>
              <w:spacing w:before="12"/>
              <w:ind w:left="0"/>
              <w:rPr>
                <w:sz w:val="20"/>
              </w:rPr>
            </w:pPr>
          </w:p>
          <w:p w14:paraId="4608CCC4" w14:textId="77777777" w:rsidR="00101188" w:rsidRDefault="00C15CD9">
            <w:pPr>
              <w:pStyle w:val="TableParagraph"/>
              <w:spacing w:before="0"/>
              <w:ind w:left="107"/>
              <w:rPr>
                <w:sz w:val="24"/>
              </w:rPr>
            </w:pPr>
            <w:r>
              <w:rPr>
                <w:color w:val="333333"/>
                <w:sz w:val="24"/>
              </w:rPr>
              <w:t>1 word</w:t>
            </w:r>
          </w:p>
        </w:tc>
        <w:tc>
          <w:tcPr>
            <w:tcW w:w="1801" w:type="dxa"/>
            <w:vMerge w:val="restart"/>
          </w:tcPr>
          <w:p w14:paraId="5AA449BA" w14:textId="77777777" w:rsidR="00101188" w:rsidRDefault="00101188">
            <w:pPr>
              <w:pStyle w:val="TableParagraph"/>
              <w:spacing w:before="0"/>
              <w:ind w:left="0"/>
              <w:rPr>
                <w:sz w:val="24"/>
              </w:rPr>
            </w:pPr>
          </w:p>
          <w:p w14:paraId="6BAD4C32" w14:textId="77777777" w:rsidR="00101188" w:rsidRDefault="00101188">
            <w:pPr>
              <w:pStyle w:val="TableParagraph"/>
              <w:spacing w:before="12"/>
              <w:ind w:left="0"/>
              <w:rPr>
                <w:sz w:val="20"/>
              </w:rPr>
            </w:pPr>
          </w:p>
          <w:p w14:paraId="7250FC05" w14:textId="77777777" w:rsidR="00101188" w:rsidRDefault="00C15CD9">
            <w:pPr>
              <w:pStyle w:val="TableParagraph"/>
              <w:spacing w:before="0"/>
              <w:ind w:left="107"/>
              <w:rPr>
                <w:sz w:val="24"/>
              </w:rPr>
            </w:pPr>
            <w:r>
              <w:rPr>
                <w:color w:val="333333"/>
                <w:sz w:val="24"/>
              </w:rPr>
              <w:t>HEX</w:t>
            </w:r>
          </w:p>
        </w:tc>
        <w:tc>
          <w:tcPr>
            <w:tcW w:w="4341" w:type="dxa"/>
            <w:gridSpan w:val="3"/>
            <w:tcBorders>
              <w:bottom w:val="nil"/>
            </w:tcBorders>
          </w:tcPr>
          <w:p w14:paraId="27E12E59" w14:textId="77777777" w:rsidR="00101188" w:rsidRDefault="00C15CD9">
            <w:pPr>
              <w:pStyle w:val="TableParagraph"/>
              <w:spacing w:before="0" w:line="293" w:lineRule="exact"/>
              <w:ind w:left="106"/>
              <w:rPr>
                <w:b/>
                <w:sz w:val="24"/>
              </w:rPr>
            </w:pPr>
            <w:r>
              <w:rPr>
                <w:b/>
                <w:color w:val="333333"/>
                <w:sz w:val="24"/>
              </w:rPr>
              <w:t>Port 1 to Port 8 Flow Ctrl</w:t>
            </w:r>
          </w:p>
        </w:tc>
      </w:tr>
      <w:tr w:rsidR="00101188" w14:paraId="3EF900A1" w14:textId="77777777">
        <w:trPr>
          <w:trHeight w:val="340"/>
        </w:trPr>
        <w:tc>
          <w:tcPr>
            <w:tcW w:w="2336" w:type="dxa"/>
            <w:vMerge/>
            <w:tcBorders>
              <w:top w:val="nil"/>
            </w:tcBorders>
          </w:tcPr>
          <w:p w14:paraId="36AB00F8" w14:textId="77777777" w:rsidR="00101188" w:rsidRDefault="00101188">
            <w:pPr>
              <w:rPr>
                <w:sz w:val="2"/>
                <w:szCs w:val="2"/>
              </w:rPr>
            </w:pPr>
          </w:p>
        </w:tc>
        <w:tc>
          <w:tcPr>
            <w:tcW w:w="1388" w:type="dxa"/>
            <w:vMerge/>
            <w:tcBorders>
              <w:top w:val="nil"/>
            </w:tcBorders>
          </w:tcPr>
          <w:p w14:paraId="5950F94B" w14:textId="77777777" w:rsidR="00101188" w:rsidRDefault="00101188">
            <w:pPr>
              <w:rPr>
                <w:sz w:val="2"/>
                <w:szCs w:val="2"/>
              </w:rPr>
            </w:pPr>
          </w:p>
        </w:tc>
        <w:tc>
          <w:tcPr>
            <w:tcW w:w="1801" w:type="dxa"/>
            <w:vMerge/>
            <w:tcBorders>
              <w:top w:val="nil"/>
            </w:tcBorders>
          </w:tcPr>
          <w:p w14:paraId="12788BDD" w14:textId="77777777" w:rsidR="00101188" w:rsidRDefault="00101188">
            <w:pPr>
              <w:rPr>
                <w:sz w:val="2"/>
                <w:szCs w:val="2"/>
              </w:rPr>
            </w:pPr>
          </w:p>
        </w:tc>
        <w:tc>
          <w:tcPr>
            <w:tcW w:w="1071" w:type="dxa"/>
            <w:tcBorders>
              <w:top w:val="nil"/>
              <w:bottom w:val="nil"/>
              <w:right w:val="nil"/>
            </w:tcBorders>
          </w:tcPr>
          <w:p w14:paraId="359A5A0E" w14:textId="77777777" w:rsidR="00101188" w:rsidRDefault="00C15CD9">
            <w:pPr>
              <w:pStyle w:val="TableParagraph"/>
              <w:spacing w:before="1"/>
              <w:ind w:left="106"/>
              <w:rPr>
                <w:sz w:val="24"/>
              </w:rPr>
            </w:pPr>
            <w:r>
              <w:rPr>
                <w:color w:val="333333"/>
                <w:sz w:val="24"/>
              </w:rPr>
              <w:t>0x0000:</w:t>
            </w:r>
          </w:p>
        </w:tc>
        <w:tc>
          <w:tcPr>
            <w:tcW w:w="921" w:type="dxa"/>
            <w:tcBorders>
              <w:top w:val="nil"/>
              <w:left w:val="nil"/>
              <w:bottom w:val="nil"/>
              <w:right w:val="nil"/>
            </w:tcBorders>
          </w:tcPr>
          <w:p w14:paraId="7D7D8A79" w14:textId="77777777" w:rsidR="00101188" w:rsidRDefault="00C15CD9">
            <w:pPr>
              <w:pStyle w:val="TableParagraph"/>
              <w:spacing w:before="1"/>
              <w:ind w:left="38"/>
              <w:rPr>
                <w:sz w:val="24"/>
              </w:rPr>
            </w:pPr>
            <w:r>
              <w:rPr>
                <w:color w:val="333333"/>
                <w:sz w:val="24"/>
              </w:rPr>
              <w:t>Off</w:t>
            </w:r>
          </w:p>
        </w:tc>
        <w:tc>
          <w:tcPr>
            <w:tcW w:w="2349" w:type="dxa"/>
            <w:tcBorders>
              <w:top w:val="nil"/>
              <w:left w:val="nil"/>
              <w:bottom w:val="nil"/>
            </w:tcBorders>
          </w:tcPr>
          <w:p w14:paraId="5436376C" w14:textId="77777777" w:rsidR="00101188" w:rsidRDefault="00101188">
            <w:pPr>
              <w:pStyle w:val="TableParagraph"/>
              <w:spacing w:before="0"/>
              <w:ind w:left="0"/>
              <w:rPr>
                <w:rFonts w:ascii="Times New Roman"/>
                <w:sz w:val="24"/>
              </w:rPr>
            </w:pPr>
          </w:p>
        </w:tc>
      </w:tr>
      <w:tr w:rsidR="00101188" w14:paraId="7AEF24DE" w14:textId="77777777">
        <w:trPr>
          <w:trHeight w:val="340"/>
        </w:trPr>
        <w:tc>
          <w:tcPr>
            <w:tcW w:w="2336" w:type="dxa"/>
            <w:vMerge/>
            <w:tcBorders>
              <w:top w:val="nil"/>
            </w:tcBorders>
          </w:tcPr>
          <w:p w14:paraId="7199E485" w14:textId="77777777" w:rsidR="00101188" w:rsidRDefault="00101188">
            <w:pPr>
              <w:rPr>
                <w:sz w:val="2"/>
                <w:szCs w:val="2"/>
              </w:rPr>
            </w:pPr>
          </w:p>
        </w:tc>
        <w:tc>
          <w:tcPr>
            <w:tcW w:w="1388" w:type="dxa"/>
            <w:vMerge/>
            <w:tcBorders>
              <w:top w:val="nil"/>
            </w:tcBorders>
          </w:tcPr>
          <w:p w14:paraId="37E0BFD2" w14:textId="77777777" w:rsidR="00101188" w:rsidRDefault="00101188">
            <w:pPr>
              <w:rPr>
                <w:sz w:val="2"/>
                <w:szCs w:val="2"/>
              </w:rPr>
            </w:pPr>
          </w:p>
        </w:tc>
        <w:tc>
          <w:tcPr>
            <w:tcW w:w="1801" w:type="dxa"/>
            <w:vMerge/>
            <w:tcBorders>
              <w:top w:val="nil"/>
            </w:tcBorders>
          </w:tcPr>
          <w:p w14:paraId="442BBEB8" w14:textId="77777777" w:rsidR="00101188" w:rsidRDefault="00101188">
            <w:pPr>
              <w:rPr>
                <w:sz w:val="2"/>
                <w:szCs w:val="2"/>
              </w:rPr>
            </w:pPr>
          </w:p>
        </w:tc>
        <w:tc>
          <w:tcPr>
            <w:tcW w:w="1071" w:type="dxa"/>
            <w:tcBorders>
              <w:top w:val="nil"/>
              <w:bottom w:val="nil"/>
              <w:right w:val="nil"/>
            </w:tcBorders>
          </w:tcPr>
          <w:p w14:paraId="5D40741B" w14:textId="77777777" w:rsidR="00101188" w:rsidRDefault="00C15CD9">
            <w:pPr>
              <w:pStyle w:val="TableParagraph"/>
              <w:spacing w:before="1"/>
              <w:ind w:left="106"/>
              <w:rPr>
                <w:sz w:val="24"/>
              </w:rPr>
            </w:pPr>
            <w:r>
              <w:rPr>
                <w:color w:val="333333"/>
                <w:sz w:val="24"/>
              </w:rPr>
              <w:t>0x0001:</w:t>
            </w:r>
          </w:p>
        </w:tc>
        <w:tc>
          <w:tcPr>
            <w:tcW w:w="921" w:type="dxa"/>
            <w:tcBorders>
              <w:top w:val="nil"/>
              <w:left w:val="nil"/>
              <w:bottom w:val="nil"/>
              <w:right w:val="nil"/>
            </w:tcBorders>
          </w:tcPr>
          <w:p w14:paraId="0CB312CB" w14:textId="77777777" w:rsidR="00101188" w:rsidRDefault="00C15CD9">
            <w:pPr>
              <w:pStyle w:val="TableParagraph"/>
              <w:spacing w:before="1"/>
              <w:ind w:left="38"/>
              <w:rPr>
                <w:sz w:val="24"/>
              </w:rPr>
            </w:pPr>
            <w:r>
              <w:rPr>
                <w:color w:val="333333"/>
                <w:sz w:val="24"/>
              </w:rPr>
              <w:t>On</w:t>
            </w:r>
          </w:p>
        </w:tc>
        <w:tc>
          <w:tcPr>
            <w:tcW w:w="2349" w:type="dxa"/>
            <w:tcBorders>
              <w:top w:val="nil"/>
              <w:left w:val="nil"/>
              <w:bottom w:val="nil"/>
            </w:tcBorders>
          </w:tcPr>
          <w:p w14:paraId="4CE4A733" w14:textId="77777777" w:rsidR="00101188" w:rsidRDefault="00101188">
            <w:pPr>
              <w:pStyle w:val="TableParagraph"/>
              <w:spacing w:before="0"/>
              <w:ind w:left="0"/>
              <w:rPr>
                <w:rFonts w:ascii="Times New Roman"/>
                <w:sz w:val="24"/>
              </w:rPr>
            </w:pPr>
          </w:p>
        </w:tc>
      </w:tr>
      <w:tr w:rsidR="00101188" w14:paraId="7372928A" w14:textId="77777777">
        <w:trPr>
          <w:trHeight w:val="342"/>
        </w:trPr>
        <w:tc>
          <w:tcPr>
            <w:tcW w:w="2336" w:type="dxa"/>
            <w:vMerge/>
            <w:tcBorders>
              <w:top w:val="nil"/>
            </w:tcBorders>
          </w:tcPr>
          <w:p w14:paraId="43665494" w14:textId="77777777" w:rsidR="00101188" w:rsidRDefault="00101188">
            <w:pPr>
              <w:rPr>
                <w:sz w:val="2"/>
                <w:szCs w:val="2"/>
              </w:rPr>
            </w:pPr>
          </w:p>
        </w:tc>
        <w:tc>
          <w:tcPr>
            <w:tcW w:w="1388" w:type="dxa"/>
            <w:vMerge/>
            <w:tcBorders>
              <w:top w:val="nil"/>
            </w:tcBorders>
          </w:tcPr>
          <w:p w14:paraId="47C79C63" w14:textId="77777777" w:rsidR="00101188" w:rsidRDefault="00101188">
            <w:pPr>
              <w:rPr>
                <w:sz w:val="2"/>
                <w:szCs w:val="2"/>
              </w:rPr>
            </w:pPr>
          </w:p>
        </w:tc>
        <w:tc>
          <w:tcPr>
            <w:tcW w:w="1801" w:type="dxa"/>
            <w:vMerge/>
            <w:tcBorders>
              <w:top w:val="nil"/>
            </w:tcBorders>
          </w:tcPr>
          <w:p w14:paraId="4FC76E03" w14:textId="77777777" w:rsidR="00101188" w:rsidRDefault="00101188">
            <w:pPr>
              <w:rPr>
                <w:sz w:val="2"/>
                <w:szCs w:val="2"/>
              </w:rPr>
            </w:pPr>
          </w:p>
        </w:tc>
        <w:tc>
          <w:tcPr>
            <w:tcW w:w="1071" w:type="dxa"/>
            <w:tcBorders>
              <w:top w:val="nil"/>
              <w:right w:val="nil"/>
            </w:tcBorders>
          </w:tcPr>
          <w:p w14:paraId="30D44015" w14:textId="77777777" w:rsidR="00101188" w:rsidRDefault="00C15CD9">
            <w:pPr>
              <w:pStyle w:val="TableParagraph"/>
              <w:spacing w:before="1"/>
              <w:ind w:left="106"/>
              <w:rPr>
                <w:sz w:val="24"/>
              </w:rPr>
            </w:pPr>
            <w:r>
              <w:rPr>
                <w:color w:val="333333"/>
                <w:sz w:val="24"/>
              </w:rPr>
              <w:t>0xFFFF:</w:t>
            </w:r>
          </w:p>
        </w:tc>
        <w:tc>
          <w:tcPr>
            <w:tcW w:w="921" w:type="dxa"/>
            <w:tcBorders>
              <w:top w:val="nil"/>
              <w:left w:val="nil"/>
              <w:right w:val="nil"/>
            </w:tcBorders>
          </w:tcPr>
          <w:p w14:paraId="59AB3B0C" w14:textId="77777777" w:rsidR="00101188" w:rsidRDefault="00C15CD9">
            <w:pPr>
              <w:pStyle w:val="TableParagraph"/>
              <w:spacing w:before="1"/>
              <w:ind w:left="38"/>
              <w:rPr>
                <w:sz w:val="24"/>
              </w:rPr>
            </w:pPr>
            <w:r>
              <w:rPr>
                <w:color w:val="333333"/>
                <w:sz w:val="24"/>
              </w:rPr>
              <w:t>No port</w:t>
            </w:r>
          </w:p>
        </w:tc>
        <w:tc>
          <w:tcPr>
            <w:tcW w:w="2349" w:type="dxa"/>
            <w:tcBorders>
              <w:top w:val="nil"/>
              <w:left w:val="nil"/>
            </w:tcBorders>
          </w:tcPr>
          <w:p w14:paraId="190517E6" w14:textId="77777777" w:rsidR="00101188" w:rsidRDefault="00101188">
            <w:pPr>
              <w:pStyle w:val="TableParagraph"/>
              <w:spacing w:before="0"/>
              <w:ind w:left="0"/>
              <w:rPr>
                <w:rFonts w:ascii="Times New Roman"/>
                <w:sz w:val="24"/>
              </w:rPr>
            </w:pPr>
          </w:p>
        </w:tc>
      </w:tr>
      <w:tr w:rsidR="00101188" w14:paraId="118877FA" w14:textId="77777777">
        <w:trPr>
          <w:trHeight w:val="606"/>
        </w:trPr>
        <w:tc>
          <w:tcPr>
            <w:tcW w:w="2336" w:type="dxa"/>
            <w:vMerge w:val="restart"/>
          </w:tcPr>
          <w:p w14:paraId="0D6CBCFC" w14:textId="77777777" w:rsidR="00101188" w:rsidRDefault="00101188">
            <w:pPr>
              <w:pStyle w:val="TableParagraph"/>
              <w:spacing w:before="0"/>
              <w:ind w:left="0"/>
              <w:rPr>
                <w:sz w:val="24"/>
              </w:rPr>
            </w:pPr>
          </w:p>
          <w:p w14:paraId="1F9AC4F9" w14:textId="77777777" w:rsidR="00101188" w:rsidRDefault="00101188">
            <w:pPr>
              <w:pStyle w:val="TableParagraph"/>
              <w:spacing w:before="11"/>
              <w:ind w:left="0"/>
              <w:rPr>
                <w:sz w:val="20"/>
              </w:rPr>
            </w:pPr>
          </w:p>
          <w:p w14:paraId="0F834B7E" w14:textId="77777777" w:rsidR="00101188" w:rsidRDefault="00C15CD9">
            <w:pPr>
              <w:pStyle w:val="TableParagraph"/>
              <w:spacing w:before="0"/>
              <w:ind w:left="107"/>
              <w:rPr>
                <w:sz w:val="24"/>
              </w:rPr>
            </w:pPr>
            <w:r>
              <w:rPr>
                <w:color w:val="333333"/>
                <w:sz w:val="24"/>
              </w:rPr>
              <w:t>0x1300 to</w:t>
            </w:r>
          </w:p>
          <w:p w14:paraId="3AF3DBBE" w14:textId="77777777" w:rsidR="00101188" w:rsidRDefault="00C15CD9">
            <w:pPr>
              <w:pStyle w:val="TableParagraph"/>
              <w:spacing w:before="0"/>
              <w:ind w:left="107"/>
              <w:rPr>
                <w:sz w:val="24"/>
              </w:rPr>
            </w:pPr>
            <w:r>
              <w:rPr>
                <w:color w:val="333333"/>
                <w:sz w:val="24"/>
              </w:rPr>
              <w:t>0x1313 (Port 1)</w:t>
            </w:r>
          </w:p>
          <w:p w14:paraId="3841DFFD" w14:textId="77777777" w:rsidR="00101188" w:rsidRDefault="00101188">
            <w:pPr>
              <w:pStyle w:val="TableParagraph"/>
              <w:spacing w:before="0"/>
              <w:ind w:left="0"/>
              <w:rPr>
                <w:sz w:val="24"/>
              </w:rPr>
            </w:pPr>
          </w:p>
          <w:p w14:paraId="523AD030" w14:textId="77777777" w:rsidR="00101188" w:rsidRDefault="00C15CD9">
            <w:pPr>
              <w:pStyle w:val="TableParagraph"/>
              <w:spacing w:before="0"/>
              <w:ind w:left="107"/>
              <w:rPr>
                <w:sz w:val="24"/>
              </w:rPr>
            </w:pPr>
            <w:r>
              <w:rPr>
                <w:color w:val="333333"/>
                <w:sz w:val="24"/>
              </w:rPr>
              <w:t>0x1314 to</w:t>
            </w:r>
          </w:p>
          <w:p w14:paraId="3551B521" w14:textId="77777777" w:rsidR="00101188" w:rsidRDefault="00C15CD9">
            <w:pPr>
              <w:pStyle w:val="TableParagraph"/>
              <w:spacing w:before="0"/>
              <w:ind w:left="107"/>
              <w:rPr>
                <w:sz w:val="24"/>
              </w:rPr>
            </w:pPr>
            <w:r>
              <w:rPr>
                <w:color w:val="333333"/>
                <w:sz w:val="24"/>
              </w:rPr>
              <w:t>0x1327 (Port 2)</w:t>
            </w:r>
          </w:p>
          <w:p w14:paraId="1A9E77DA" w14:textId="77777777" w:rsidR="00101188" w:rsidRDefault="00C15CD9">
            <w:pPr>
              <w:pStyle w:val="TableParagraph"/>
              <w:spacing w:before="0"/>
              <w:ind w:left="107"/>
              <w:rPr>
                <w:sz w:val="24"/>
              </w:rPr>
            </w:pPr>
            <w:r>
              <w:rPr>
                <w:color w:val="333333"/>
                <w:sz w:val="24"/>
              </w:rPr>
              <w:t>…</w:t>
            </w:r>
          </w:p>
          <w:p w14:paraId="4C6896E6" w14:textId="77777777" w:rsidR="00101188" w:rsidRDefault="00101188">
            <w:pPr>
              <w:pStyle w:val="TableParagraph"/>
              <w:spacing w:before="0"/>
              <w:ind w:left="0"/>
              <w:rPr>
                <w:sz w:val="24"/>
              </w:rPr>
            </w:pPr>
          </w:p>
          <w:p w14:paraId="6371D1F0" w14:textId="77777777" w:rsidR="00101188" w:rsidRDefault="00C15CD9">
            <w:pPr>
              <w:pStyle w:val="TableParagraph"/>
              <w:spacing w:before="0"/>
              <w:ind w:left="107"/>
              <w:rPr>
                <w:sz w:val="24"/>
              </w:rPr>
            </w:pPr>
            <w:r>
              <w:rPr>
                <w:color w:val="333333"/>
                <w:sz w:val="24"/>
              </w:rPr>
              <w:t>0x138C to</w:t>
            </w:r>
          </w:p>
          <w:p w14:paraId="208FE2F8" w14:textId="77777777" w:rsidR="00101188" w:rsidRDefault="00C15CD9">
            <w:pPr>
              <w:pStyle w:val="TableParagraph"/>
              <w:spacing w:before="0"/>
              <w:ind w:left="107"/>
              <w:rPr>
                <w:sz w:val="24"/>
              </w:rPr>
            </w:pPr>
            <w:r>
              <w:rPr>
                <w:color w:val="333333"/>
                <w:sz w:val="24"/>
              </w:rPr>
              <w:t>0x139F (Port 8)</w:t>
            </w:r>
          </w:p>
        </w:tc>
        <w:tc>
          <w:tcPr>
            <w:tcW w:w="1388" w:type="dxa"/>
            <w:vMerge w:val="restart"/>
          </w:tcPr>
          <w:p w14:paraId="4B030475" w14:textId="77777777" w:rsidR="00101188" w:rsidRDefault="00101188">
            <w:pPr>
              <w:pStyle w:val="TableParagraph"/>
              <w:spacing w:before="0"/>
              <w:ind w:left="0"/>
              <w:rPr>
                <w:sz w:val="24"/>
              </w:rPr>
            </w:pPr>
          </w:p>
          <w:p w14:paraId="4DCED777" w14:textId="77777777" w:rsidR="00101188" w:rsidRDefault="00101188">
            <w:pPr>
              <w:pStyle w:val="TableParagraph"/>
              <w:spacing w:before="0"/>
              <w:ind w:left="0"/>
              <w:rPr>
                <w:sz w:val="24"/>
              </w:rPr>
            </w:pPr>
          </w:p>
          <w:p w14:paraId="132CDDB4" w14:textId="77777777" w:rsidR="00101188" w:rsidRDefault="00101188">
            <w:pPr>
              <w:pStyle w:val="TableParagraph"/>
              <w:spacing w:before="0"/>
              <w:ind w:left="0"/>
              <w:rPr>
                <w:sz w:val="24"/>
              </w:rPr>
            </w:pPr>
          </w:p>
          <w:p w14:paraId="3B420454" w14:textId="77777777" w:rsidR="00101188" w:rsidRDefault="00101188">
            <w:pPr>
              <w:pStyle w:val="TableParagraph"/>
              <w:spacing w:before="0"/>
              <w:ind w:left="0"/>
              <w:rPr>
                <w:sz w:val="24"/>
              </w:rPr>
            </w:pPr>
          </w:p>
          <w:p w14:paraId="6EACDE5C" w14:textId="77777777" w:rsidR="00101188" w:rsidRDefault="00101188">
            <w:pPr>
              <w:pStyle w:val="TableParagraph"/>
              <w:spacing w:before="0"/>
              <w:ind w:left="0"/>
              <w:rPr>
                <w:sz w:val="24"/>
              </w:rPr>
            </w:pPr>
          </w:p>
          <w:p w14:paraId="78DB5313" w14:textId="77777777" w:rsidR="00101188" w:rsidRDefault="00101188">
            <w:pPr>
              <w:pStyle w:val="TableParagraph"/>
              <w:spacing w:before="11"/>
              <w:ind w:left="0"/>
              <w:rPr>
                <w:sz w:val="20"/>
              </w:rPr>
            </w:pPr>
          </w:p>
          <w:p w14:paraId="110EF039" w14:textId="77777777" w:rsidR="00101188" w:rsidRDefault="00C15CD9">
            <w:pPr>
              <w:pStyle w:val="TableParagraph"/>
              <w:spacing w:before="0"/>
              <w:ind w:left="107"/>
              <w:rPr>
                <w:sz w:val="24"/>
              </w:rPr>
            </w:pPr>
            <w:r>
              <w:rPr>
                <w:color w:val="333333"/>
                <w:sz w:val="24"/>
              </w:rPr>
              <w:t>20 words</w:t>
            </w:r>
          </w:p>
        </w:tc>
        <w:tc>
          <w:tcPr>
            <w:tcW w:w="1801" w:type="dxa"/>
            <w:vMerge w:val="restart"/>
          </w:tcPr>
          <w:p w14:paraId="052278FA" w14:textId="77777777" w:rsidR="00101188" w:rsidRDefault="00101188">
            <w:pPr>
              <w:pStyle w:val="TableParagraph"/>
              <w:spacing w:before="0"/>
              <w:ind w:left="0"/>
              <w:rPr>
                <w:sz w:val="24"/>
              </w:rPr>
            </w:pPr>
          </w:p>
          <w:p w14:paraId="1687C020" w14:textId="77777777" w:rsidR="00101188" w:rsidRDefault="00101188">
            <w:pPr>
              <w:pStyle w:val="TableParagraph"/>
              <w:spacing w:before="0"/>
              <w:ind w:left="0"/>
              <w:rPr>
                <w:sz w:val="24"/>
              </w:rPr>
            </w:pPr>
          </w:p>
          <w:p w14:paraId="70E25307" w14:textId="77777777" w:rsidR="00101188" w:rsidRDefault="00101188">
            <w:pPr>
              <w:pStyle w:val="TableParagraph"/>
              <w:spacing w:before="0"/>
              <w:ind w:left="0"/>
              <w:rPr>
                <w:sz w:val="24"/>
              </w:rPr>
            </w:pPr>
          </w:p>
          <w:p w14:paraId="359837B8" w14:textId="77777777" w:rsidR="00101188" w:rsidRDefault="00101188">
            <w:pPr>
              <w:pStyle w:val="TableParagraph"/>
              <w:spacing w:before="0"/>
              <w:ind w:left="0"/>
              <w:rPr>
                <w:sz w:val="24"/>
              </w:rPr>
            </w:pPr>
          </w:p>
          <w:p w14:paraId="2B9E5135" w14:textId="77777777" w:rsidR="00101188" w:rsidRDefault="00101188">
            <w:pPr>
              <w:pStyle w:val="TableParagraph"/>
              <w:spacing w:before="0"/>
              <w:ind w:left="0"/>
              <w:rPr>
                <w:sz w:val="24"/>
              </w:rPr>
            </w:pPr>
          </w:p>
          <w:p w14:paraId="739E1D0A" w14:textId="77777777" w:rsidR="00101188" w:rsidRDefault="00101188">
            <w:pPr>
              <w:pStyle w:val="TableParagraph"/>
              <w:spacing w:before="11"/>
              <w:ind w:left="0"/>
              <w:rPr>
                <w:sz w:val="20"/>
              </w:rPr>
            </w:pPr>
          </w:p>
          <w:p w14:paraId="13CD1115" w14:textId="77777777" w:rsidR="00101188" w:rsidRDefault="00C15CD9">
            <w:pPr>
              <w:pStyle w:val="TableParagraph"/>
              <w:spacing w:before="0"/>
              <w:ind w:left="107"/>
              <w:rPr>
                <w:sz w:val="24"/>
              </w:rPr>
            </w:pPr>
            <w:r>
              <w:rPr>
                <w:color w:val="333333"/>
                <w:sz w:val="24"/>
              </w:rPr>
              <w:t>ASCII</w:t>
            </w:r>
          </w:p>
        </w:tc>
        <w:tc>
          <w:tcPr>
            <w:tcW w:w="4341" w:type="dxa"/>
            <w:gridSpan w:val="3"/>
            <w:tcBorders>
              <w:bottom w:val="nil"/>
            </w:tcBorders>
          </w:tcPr>
          <w:p w14:paraId="3D14FD43" w14:textId="77777777" w:rsidR="00101188" w:rsidRDefault="00C15CD9">
            <w:pPr>
              <w:pStyle w:val="TableParagraph"/>
              <w:spacing w:before="0" w:line="292" w:lineRule="exact"/>
              <w:ind w:left="106"/>
              <w:rPr>
                <w:b/>
                <w:sz w:val="24"/>
              </w:rPr>
            </w:pPr>
            <w:r>
              <w:rPr>
                <w:b/>
                <w:color w:val="333333"/>
                <w:sz w:val="24"/>
              </w:rPr>
              <w:t>Port 1 to Port 8 Description</w:t>
            </w:r>
          </w:p>
          <w:p w14:paraId="6944DABD" w14:textId="77777777" w:rsidR="00101188" w:rsidRDefault="00C15CD9">
            <w:pPr>
              <w:pStyle w:val="TableParagraph"/>
              <w:spacing w:before="0"/>
              <w:ind w:left="106"/>
              <w:rPr>
                <w:sz w:val="24"/>
              </w:rPr>
            </w:pPr>
            <w:r>
              <w:rPr>
                <w:color w:val="333333"/>
                <w:sz w:val="24"/>
              </w:rPr>
              <w:t>Port Description = “100Tx,RJ45.”</w:t>
            </w:r>
          </w:p>
        </w:tc>
      </w:tr>
      <w:tr w:rsidR="00101188" w14:paraId="3EFE5722" w14:textId="77777777">
        <w:trPr>
          <w:trHeight w:val="316"/>
        </w:trPr>
        <w:tc>
          <w:tcPr>
            <w:tcW w:w="2336" w:type="dxa"/>
            <w:vMerge/>
            <w:tcBorders>
              <w:top w:val="nil"/>
            </w:tcBorders>
          </w:tcPr>
          <w:p w14:paraId="3B6F7A34" w14:textId="77777777" w:rsidR="00101188" w:rsidRDefault="00101188">
            <w:pPr>
              <w:rPr>
                <w:sz w:val="2"/>
                <w:szCs w:val="2"/>
              </w:rPr>
            </w:pPr>
          </w:p>
        </w:tc>
        <w:tc>
          <w:tcPr>
            <w:tcW w:w="1388" w:type="dxa"/>
            <w:vMerge/>
            <w:tcBorders>
              <w:top w:val="nil"/>
            </w:tcBorders>
          </w:tcPr>
          <w:p w14:paraId="3EAFE233" w14:textId="77777777" w:rsidR="00101188" w:rsidRDefault="00101188">
            <w:pPr>
              <w:rPr>
                <w:sz w:val="2"/>
                <w:szCs w:val="2"/>
              </w:rPr>
            </w:pPr>
          </w:p>
        </w:tc>
        <w:tc>
          <w:tcPr>
            <w:tcW w:w="1801" w:type="dxa"/>
            <w:vMerge/>
            <w:tcBorders>
              <w:top w:val="nil"/>
            </w:tcBorders>
          </w:tcPr>
          <w:p w14:paraId="7C85990A" w14:textId="77777777" w:rsidR="00101188" w:rsidRDefault="00101188">
            <w:pPr>
              <w:rPr>
                <w:sz w:val="2"/>
                <w:szCs w:val="2"/>
              </w:rPr>
            </w:pPr>
          </w:p>
        </w:tc>
        <w:tc>
          <w:tcPr>
            <w:tcW w:w="1992" w:type="dxa"/>
            <w:gridSpan w:val="2"/>
            <w:tcBorders>
              <w:top w:val="nil"/>
              <w:bottom w:val="nil"/>
              <w:right w:val="nil"/>
            </w:tcBorders>
          </w:tcPr>
          <w:p w14:paraId="2C4CFEA8" w14:textId="77777777" w:rsidR="00101188" w:rsidRDefault="00C15CD9">
            <w:pPr>
              <w:pStyle w:val="TableParagraph"/>
              <w:spacing w:before="0" w:line="271" w:lineRule="exact"/>
              <w:ind w:left="106"/>
              <w:rPr>
                <w:sz w:val="24"/>
              </w:rPr>
            </w:pPr>
            <w:r>
              <w:rPr>
                <w:color w:val="333333"/>
                <w:sz w:val="24"/>
              </w:rPr>
              <w:t>Word 0 Hi byte =</w:t>
            </w:r>
          </w:p>
        </w:tc>
        <w:tc>
          <w:tcPr>
            <w:tcW w:w="2349" w:type="dxa"/>
            <w:tcBorders>
              <w:top w:val="nil"/>
              <w:left w:val="nil"/>
              <w:bottom w:val="nil"/>
            </w:tcBorders>
          </w:tcPr>
          <w:p w14:paraId="20D24DC6" w14:textId="77777777" w:rsidR="00101188" w:rsidRDefault="00C15CD9">
            <w:pPr>
              <w:pStyle w:val="TableParagraph"/>
              <w:spacing w:before="0" w:line="271" w:lineRule="exact"/>
              <w:ind w:left="109"/>
              <w:rPr>
                <w:sz w:val="24"/>
              </w:rPr>
            </w:pPr>
            <w:r>
              <w:rPr>
                <w:color w:val="333333"/>
                <w:sz w:val="24"/>
              </w:rPr>
              <w:t>‘1’</w:t>
            </w:r>
          </w:p>
        </w:tc>
      </w:tr>
      <w:tr w:rsidR="00101188" w14:paraId="1C2567DA" w14:textId="77777777">
        <w:trPr>
          <w:trHeight w:val="340"/>
        </w:trPr>
        <w:tc>
          <w:tcPr>
            <w:tcW w:w="2336" w:type="dxa"/>
            <w:vMerge/>
            <w:tcBorders>
              <w:top w:val="nil"/>
            </w:tcBorders>
          </w:tcPr>
          <w:p w14:paraId="3E6181A7" w14:textId="77777777" w:rsidR="00101188" w:rsidRDefault="00101188">
            <w:pPr>
              <w:rPr>
                <w:sz w:val="2"/>
                <w:szCs w:val="2"/>
              </w:rPr>
            </w:pPr>
          </w:p>
        </w:tc>
        <w:tc>
          <w:tcPr>
            <w:tcW w:w="1388" w:type="dxa"/>
            <w:vMerge/>
            <w:tcBorders>
              <w:top w:val="nil"/>
            </w:tcBorders>
          </w:tcPr>
          <w:p w14:paraId="3DB7B664" w14:textId="77777777" w:rsidR="00101188" w:rsidRDefault="00101188">
            <w:pPr>
              <w:rPr>
                <w:sz w:val="2"/>
                <w:szCs w:val="2"/>
              </w:rPr>
            </w:pPr>
          </w:p>
        </w:tc>
        <w:tc>
          <w:tcPr>
            <w:tcW w:w="1801" w:type="dxa"/>
            <w:vMerge/>
            <w:tcBorders>
              <w:top w:val="nil"/>
            </w:tcBorders>
          </w:tcPr>
          <w:p w14:paraId="4BDCE22F" w14:textId="77777777" w:rsidR="00101188" w:rsidRDefault="00101188">
            <w:pPr>
              <w:rPr>
                <w:sz w:val="2"/>
                <w:szCs w:val="2"/>
              </w:rPr>
            </w:pPr>
          </w:p>
        </w:tc>
        <w:tc>
          <w:tcPr>
            <w:tcW w:w="1992" w:type="dxa"/>
            <w:gridSpan w:val="2"/>
            <w:tcBorders>
              <w:top w:val="nil"/>
              <w:bottom w:val="nil"/>
              <w:right w:val="nil"/>
            </w:tcBorders>
          </w:tcPr>
          <w:p w14:paraId="73DE0654" w14:textId="77777777" w:rsidR="00101188" w:rsidRDefault="00C15CD9">
            <w:pPr>
              <w:pStyle w:val="TableParagraph"/>
              <w:spacing w:before="1"/>
              <w:ind w:left="106"/>
              <w:rPr>
                <w:sz w:val="24"/>
              </w:rPr>
            </w:pPr>
            <w:r>
              <w:rPr>
                <w:color w:val="333333"/>
                <w:sz w:val="24"/>
              </w:rPr>
              <w:t>Word 0 Lo byte =</w:t>
            </w:r>
          </w:p>
        </w:tc>
        <w:tc>
          <w:tcPr>
            <w:tcW w:w="2349" w:type="dxa"/>
            <w:tcBorders>
              <w:top w:val="nil"/>
              <w:left w:val="nil"/>
              <w:bottom w:val="nil"/>
            </w:tcBorders>
          </w:tcPr>
          <w:p w14:paraId="27A5BBE1" w14:textId="77777777" w:rsidR="00101188" w:rsidRDefault="00C15CD9">
            <w:pPr>
              <w:pStyle w:val="TableParagraph"/>
              <w:spacing w:before="1"/>
              <w:ind w:left="109"/>
              <w:rPr>
                <w:sz w:val="24"/>
              </w:rPr>
            </w:pPr>
            <w:r>
              <w:rPr>
                <w:color w:val="333333"/>
                <w:sz w:val="24"/>
              </w:rPr>
              <w:t>‘0’</w:t>
            </w:r>
          </w:p>
        </w:tc>
      </w:tr>
      <w:tr w:rsidR="00101188" w14:paraId="781923BA" w14:textId="77777777">
        <w:trPr>
          <w:trHeight w:val="340"/>
        </w:trPr>
        <w:tc>
          <w:tcPr>
            <w:tcW w:w="2336" w:type="dxa"/>
            <w:vMerge/>
            <w:tcBorders>
              <w:top w:val="nil"/>
            </w:tcBorders>
          </w:tcPr>
          <w:p w14:paraId="620DEA1D" w14:textId="77777777" w:rsidR="00101188" w:rsidRDefault="00101188">
            <w:pPr>
              <w:rPr>
                <w:sz w:val="2"/>
                <w:szCs w:val="2"/>
              </w:rPr>
            </w:pPr>
          </w:p>
        </w:tc>
        <w:tc>
          <w:tcPr>
            <w:tcW w:w="1388" w:type="dxa"/>
            <w:vMerge/>
            <w:tcBorders>
              <w:top w:val="nil"/>
            </w:tcBorders>
          </w:tcPr>
          <w:p w14:paraId="4ADB4528" w14:textId="77777777" w:rsidR="00101188" w:rsidRDefault="00101188">
            <w:pPr>
              <w:rPr>
                <w:sz w:val="2"/>
                <w:szCs w:val="2"/>
              </w:rPr>
            </w:pPr>
          </w:p>
        </w:tc>
        <w:tc>
          <w:tcPr>
            <w:tcW w:w="1801" w:type="dxa"/>
            <w:vMerge/>
            <w:tcBorders>
              <w:top w:val="nil"/>
            </w:tcBorders>
          </w:tcPr>
          <w:p w14:paraId="58F8FB94" w14:textId="77777777" w:rsidR="00101188" w:rsidRDefault="00101188">
            <w:pPr>
              <w:rPr>
                <w:sz w:val="2"/>
                <w:szCs w:val="2"/>
              </w:rPr>
            </w:pPr>
          </w:p>
        </w:tc>
        <w:tc>
          <w:tcPr>
            <w:tcW w:w="1992" w:type="dxa"/>
            <w:gridSpan w:val="2"/>
            <w:tcBorders>
              <w:top w:val="nil"/>
              <w:bottom w:val="nil"/>
              <w:right w:val="nil"/>
            </w:tcBorders>
          </w:tcPr>
          <w:p w14:paraId="62D833C1" w14:textId="77777777" w:rsidR="00101188" w:rsidRDefault="00C15CD9">
            <w:pPr>
              <w:pStyle w:val="TableParagraph"/>
              <w:spacing w:before="1"/>
              <w:ind w:left="106"/>
              <w:rPr>
                <w:sz w:val="24"/>
              </w:rPr>
            </w:pPr>
            <w:r>
              <w:rPr>
                <w:color w:val="333333"/>
                <w:sz w:val="24"/>
              </w:rPr>
              <w:t>Word 1 Hi byte =</w:t>
            </w:r>
          </w:p>
        </w:tc>
        <w:tc>
          <w:tcPr>
            <w:tcW w:w="2349" w:type="dxa"/>
            <w:tcBorders>
              <w:top w:val="nil"/>
              <w:left w:val="nil"/>
              <w:bottom w:val="nil"/>
            </w:tcBorders>
          </w:tcPr>
          <w:p w14:paraId="1B466EE6" w14:textId="77777777" w:rsidR="00101188" w:rsidRDefault="00C15CD9">
            <w:pPr>
              <w:pStyle w:val="TableParagraph"/>
              <w:spacing w:before="1"/>
              <w:ind w:left="109"/>
              <w:rPr>
                <w:sz w:val="24"/>
              </w:rPr>
            </w:pPr>
            <w:r>
              <w:rPr>
                <w:color w:val="333333"/>
                <w:sz w:val="24"/>
              </w:rPr>
              <w:t>‘0’</w:t>
            </w:r>
          </w:p>
        </w:tc>
      </w:tr>
      <w:tr w:rsidR="00101188" w14:paraId="28053092" w14:textId="77777777">
        <w:trPr>
          <w:trHeight w:val="333"/>
        </w:trPr>
        <w:tc>
          <w:tcPr>
            <w:tcW w:w="2336" w:type="dxa"/>
            <w:vMerge/>
            <w:tcBorders>
              <w:top w:val="nil"/>
            </w:tcBorders>
          </w:tcPr>
          <w:p w14:paraId="777C7CEB" w14:textId="77777777" w:rsidR="00101188" w:rsidRDefault="00101188">
            <w:pPr>
              <w:rPr>
                <w:sz w:val="2"/>
                <w:szCs w:val="2"/>
              </w:rPr>
            </w:pPr>
          </w:p>
        </w:tc>
        <w:tc>
          <w:tcPr>
            <w:tcW w:w="1388" w:type="dxa"/>
            <w:vMerge/>
            <w:tcBorders>
              <w:top w:val="nil"/>
            </w:tcBorders>
          </w:tcPr>
          <w:p w14:paraId="7DD1485E" w14:textId="77777777" w:rsidR="00101188" w:rsidRDefault="00101188">
            <w:pPr>
              <w:rPr>
                <w:sz w:val="2"/>
                <w:szCs w:val="2"/>
              </w:rPr>
            </w:pPr>
          </w:p>
        </w:tc>
        <w:tc>
          <w:tcPr>
            <w:tcW w:w="1801" w:type="dxa"/>
            <w:vMerge/>
            <w:tcBorders>
              <w:top w:val="nil"/>
            </w:tcBorders>
          </w:tcPr>
          <w:p w14:paraId="60D227DF" w14:textId="77777777" w:rsidR="00101188" w:rsidRDefault="00101188">
            <w:pPr>
              <w:rPr>
                <w:sz w:val="2"/>
                <w:szCs w:val="2"/>
              </w:rPr>
            </w:pPr>
          </w:p>
        </w:tc>
        <w:tc>
          <w:tcPr>
            <w:tcW w:w="1992" w:type="dxa"/>
            <w:gridSpan w:val="2"/>
            <w:tcBorders>
              <w:top w:val="nil"/>
              <w:bottom w:val="nil"/>
              <w:right w:val="nil"/>
            </w:tcBorders>
          </w:tcPr>
          <w:p w14:paraId="79507B3D" w14:textId="77777777" w:rsidR="00101188" w:rsidRDefault="00C15CD9">
            <w:pPr>
              <w:pStyle w:val="TableParagraph"/>
              <w:spacing w:before="1"/>
              <w:ind w:left="106"/>
              <w:rPr>
                <w:sz w:val="24"/>
              </w:rPr>
            </w:pPr>
            <w:r>
              <w:rPr>
                <w:color w:val="333333"/>
                <w:sz w:val="24"/>
              </w:rPr>
              <w:t>Word 1 Lo byte =</w:t>
            </w:r>
          </w:p>
        </w:tc>
        <w:tc>
          <w:tcPr>
            <w:tcW w:w="2349" w:type="dxa"/>
            <w:tcBorders>
              <w:top w:val="nil"/>
              <w:left w:val="nil"/>
              <w:bottom w:val="nil"/>
            </w:tcBorders>
          </w:tcPr>
          <w:p w14:paraId="1F94BC36" w14:textId="77777777" w:rsidR="00101188" w:rsidRDefault="00C15CD9">
            <w:pPr>
              <w:pStyle w:val="TableParagraph"/>
              <w:spacing w:before="1"/>
              <w:ind w:left="109"/>
              <w:rPr>
                <w:sz w:val="24"/>
              </w:rPr>
            </w:pPr>
            <w:r>
              <w:rPr>
                <w:color w:val="333333"/>
                <w:sz w:val="24"/>
              </w:rPr>
              <w:t>‘T’</w:t>
            </w:r>
          </w:p>
        </w:tc>
      </w:tr>
      <w:tr w:rsidR="00101188" w14:paraId="4E1CFE1B" w14:textId="77777777">
        <w:trPr>
          <w:trHeight w:val="339"/>
        </w:trPr>
        <w:tc>
          <w:tcPr>
            <w:tcW w:w="2336" w:type="dxa"/>
            <w:vMerge/>
            <w:tcBorders>
              <w:top w:val="nil"/>
            </w:tcBorders>
          </w:tcPr>
          <w:p w14:paraId="6A25196B" w14:textId="77777777" w:rsidR="00101188" w:rsidRDefault="00101188">
            <w:pPr>
              <w:rPr>
                <w:sz w:val="2"/>
                <w:szCs w:val="2"/>
              </w:rPr>
            </w:pPr>
          </w:p>
        </w:tc>
        <w:tc>
          <w:tcPr>
            <w:tcW w:w="1388" w:type="dxa"/>
            <w:vMerge/>
            <w:tcBorders>
              <w:top w:val="nil"/>
            </w:tcBorders>
          </w:tcPr>
          <w:p w14:paraId="2C4D098B" w14:textId="77777777" w:rsidR="00101188" w:rsidRDefault="00101188">
            <w:pPr>
              <w:rPr>
                <w:sz w:val="2"/>
                <w:szCs w:val="2"/>
              </w:rPr>
            </w:pPr>
          </w:p>
        </w:tc>
        <w:tc>
          <w:tcPr>
            <w:tcW w:w="1801" w:type="dxa"/>
            <w:vMerge/>
            <w:tcBorders>
              <w:top w:val="nil"/>
            </w:tcBorders>
          </w:tcPr>
          <w:p w14:paraId="2273F403" w14:textId="77777777" w:rsidR="00101188" w:rsidRDefault="00101188">
            <w:pPr>
              <w:rPr>
                <w:sz w:val="2"/>
                <w:szCs w:val="2"/>
              </w:rPr>
            </w:pPr>
          </w:p>
        </w:tc>
        <w:tc>
          <w:tcPr>
            <w:tcW w:w="1992" w:type="dxa"/>
            <w:gridSpan w:val="2"/>
            <w:tcBorders>
              <w:top w:val="nil"/>
              <w:bottom w:val="nil"/>
              <w:right w:val="nil"/>
            </w:tcBorders>
          </w:tcPr>
          <w:p w14:paraId="5564DAC0" w14:textId="77777777" w:rsidR="00101188" w:rsidRDefault="00C15CD9">
            <w:pPr>
              <w:pStyle w:val="TableParagraph"/>
              <w:spacing w:before="9"/>
              <w:ind w:left="0"/>
              <w:jc w:val="center"/>
              <w:rPr>
                <w:rFonts w:ascii="kiloji" w:hAnsi="kiloji"/>
                <w:sz w:val="24"/>
              </w:rPr>
            </w:pPr>
            <w:r>
              <w:rPr>
                <w:rFonts w:ascii="kiloji" w:hAnsi="kiloji"/>
                <w:color w:val="333333"/>
                <w:sz w:val="24"/>
              </w:rPr>
              <w:t>…</w:t>
            </w:r>
          </w:p>
        </w:tc>
        <w:tc>
          <w:tcPr>
            <w:tcW w:w="2349" w:type="dxa"/>
            <w:tcBorders>
              <w:top w:val="nil"/>
              <w:left w:val="nil"/>
              <w:bottom w:val="nil"/>
            </w:tcBorders>
          </w:tcPr>
          <w:p w14:paraId="1928D26A" w14:textId="77777777" w:rsidR="00101188" w:rsidRDefault="00101188">
            <w:pPr>
              <w:pStyle w:val="TableParagraph"/>
              <w:spacing w:before="0"/>
              <w:ind w:left="0"/>
              <w:rPr>
                <w:rFonts w:ascii="Times New Roman"/>
                <w:sz w:val="24"/>
              </w:rPr>
            </w:pPr>
          </w:p>
        </w:tc>
      </w:tr>
      <w:tr w:rsidR="00101188" w14:paraId="372365F3" w14:textId="77777777">
        <w:trPr>
          <w:trHeight w:val="346"/>
        </w:trPr>
        <w:tc>
          <w:tcPr>
            <w:tcW w:w="2336" w:type="dxa"/>
            <w:vMerge/>
            <w:tcBorders>
              <w:top w:val="nil"/>
            </w:tcBorders>
          </w:tcPr>
          <w:p w14:paraId="494D243B" w14:textId="77777777" w:rsidR="00101188" w:rsidRDefault="00101188">
            <w:pPr>
              <w:rPr>
                <w:sz w:val="2"/>
                <w:szCs w:val="2"/>
              </w:rPr>
            </w:pPr>
          </w:p>
        </w:tc>
        <w:tc>
          <w:tcPr>
            <w:tcW w:w="1388" w:type="dxa"/>
            <w:vMerge/>
            <w:tcBorders>
              <w:top w:val="nil"/>
            </w:tcBorders>
          </w:tcPr>
          <w:p w14:paraId="2F73BDC8" w14:textId="77777777" w:rsidR="00101188" w:rsidRDefault="00101188">
            <w:pPr>
              <w:rPr>
                <w:sz w:val="2"/>
                <w:szCs w:val="2"/>
              </w:rPr>
            </w:pPr>
          </w:p>
        </w:tc>
        <w:tc>
          <w:tcPr>
            <w:tcW w:w="1801" w:type="dxa"/>
            <w:vMerge/>
            <w:tcBorders>
              <w:top w:val="nil"/>
            </w:tcBorders>
          </w:tcPr>
          <w:p w14:paraId="06446D0A" w14:textId="77777777" w:rsidR="00101188" w:rsidRDefault="00101188">
            <w:pPr>
              <w:rPr>
                <w:sz w:val="2"/>
                <w:szCs w:val="2"/>
              </w:rPr>
            </w:pPr>
          </w:p>
        </w:tc>
        <w:tc>
          <w:tcPr>
            <w:tcW w:w="1992" w:type="dxa"/>
            <w:gridSpan w:val="2"/>
            <w:tcBorders>
              <w:top w:val="nil"/>
              <w:bottom w:val="nil"/>
              <w:right w:val="nil"/>
            </w:tcBorders>
          </w:tcPr>
          <w:p w14:paraId="0A17C1C6" w14:textId="77777777" w:rsidR="00101188" w:rsidRDefault="00C15CD9">
            <w:pPr>
              <w:pStyle w:val="TableParagraph"/>
              <w:spacing w:before="7"/>
              <w:ind w:left="106"/>
              <w:rPr>
                <w:sz w:val="24"/>
              </w:rPr>
            </w:pPr>
            <w:r>
              <w:rPr>
                <w:color w:val="333333"/>
                <w:sz w:val="24"/>
              </w:rPr>
              <w:t>Word 4 Hi byte =</w:t>
            </w:r>
          </w:p>
        </w:tc>
        <w:tc>
          <w:tcPr>
            <w:tcW w:w="2349" w:type="dxa"/>
            <w:tcBorders>
              <w:top w:val="nil"/>
              <w:left w:val="nil"/>
              <w:bottom w:val="nil"/>
            </w:tcBorders>
          </w:tcPr>
          <w:p w14:paraId="4C7171B1" w14:textId="77777777" w:rsidR="00101188" w:rsidRDefault="00C15CD9">
            <w:pPr>
              <w:pStyle w:val="TableParagraph"/>
              <w:spacing w:before="7"/>
              <w:ind w:left="109"/>
              <w:rPr>
                <w:sz w:val="24"/>
              </w:rPr>
            </w:pPr>
            <w:r>
              <w:rPr>
                <w:color w:val="333333"/>
                <w:sz w:val="24"/>
              </w:rPr>
              <w:t>‘4’</w:t>
            </w:r>
          </w:p>
        </w:tc>
      </w:tr>
      <w:tr w:rsidR="00101188" w14:paraId="12E4C1E2" w14:textId="77777777">
        <w:trPr>
          <w:trHeight w:val="340"/>
        </w:trPr>
        <w:tc>
          <w:tcPr>
            <w:tcW w:w="2336" w:type="dxa"/>
            <w:vMerge/>
            <w:tcBorders>
              <w:top w:val="nil"/>
            </w:tcBorders>
          </w:tcPr>
          <w:p w14:paraId="640ADC2A" w14:textId="77777777" w:rsidR="00101188" w:rsidRDefault="00101188">
            <w:pPr>
              <w:rPr>
                <w:sz w:val="2"/>
                <w:szCs w:val="2"/>
              </w:rPr>
            </w:pPr>
          </w:p>
        </w:tc>
        <w:tc>
          <w:tcPr>
            <w:tcW w:w="1388" w:type="dxa"/>
            <w:vMerge/>
            <w:tcBorders>
              <w:top w:val="nil"/>
            </w:tcBorders>
          </w:tcPr>
          <w:p w14:paraId="0FAD1CA4" w14:textId="77777777" w:rsidR="00101188" w:rsidRDefault="00101188">
            <w:pPr>
              <w:rPr>
                <w:sz w:val="2"/>
                <w:szCs w:val="2"/>
              </w:rPr>
            </w:pPr>
          </w:p>
        </w:tc>
        <w:tc>
          <w:tcPr>
            <w:tcW w:w="1801" w:type="dxa"/>
            <w:vMerge/>
            <w:tcBorders>
              <w:top w:val="nil"/>
            </w:tcBorders>
          </w:tcPr>
          <w:p w14:paraId="7F3069D6" w14:textId="77777777" w:rsidR="00101188" w:rsidRDefault="00101188">
            <w:pPr>
              <w:rPr>
                <w:sz w:val="2"/>
                <w:szCs w:val="2"/>
              </w:rPr>
            </w:pPr>
          </w:p>
        </w:tc>
        <w:tc>
          <w:tcPr>
            <w:tcW w:w="1992" w:type="dxa"/>
            <w:gridSpan w:val="2"/>
            <w:tcBorders>
              <w:top w:val="nil"/>
              <w:bottom w:val="nil"/>
              <w:right w:val="nil"/>
            </w:tcBorders>
          </w:tcPr>
          <w:p w14:paraId="7F5921A9" w14:textId="77777777" w:rsidR="00101188" w:rsidRDefault="00C15CD9">
            <w:pPr>
              <w:pStyle w:val="TableParagraph"/>
              <w:spacing w:before="1"/>
              <w:ind w:left="106"/>
              <w:rPr>
                <w:sz w:val="24"/>
              </w:rPr>
            </w:pPr>
            <w:r>
              <w:rPr>
                <w:color w:val="333333"/>
                <w:sz w:val="24"/>
              </w:rPr>
              <w:t>Word 4 Lo byte =</w:t>
            </w:r>
          </w:p>
        </w:tc>
        <w:tc>
          <w:tcPr>
            <w:tcW w:w="2349" w:type="dxa"/>
            <w:tcBorders>
              <w:top w:val="nil"/>
              <w:left w:val="nil"/>
              <w:bottom w:val="nil"/>
            </w:tcBorders>
          </w:tcPr>
          <w:p w14:paraId="196D5864" w14:textId="77777777" w:rsidR="00101188" w:rsidRDefault="00C15CD9">
            <w:pPr>
              <w:pStyle w:val="TableParagraph"/>
              <w:spacing w:before="1"/>
              <w:ind w:left="109"/>
              <w:rPr>
                <w:sz w:val="24"/>
              </w:rPr>
            </w:pPr>
            <w:r>
              <w:rPr>
                <w:color w:val="333333"/>
                <w:sz w:val="24"/>
              </w:rPr>
              <w:t>‘5’</w:t>
            </w:r>
          </w:p>
        </w:tc>
      </w:tr>
      <w:tr w:rsidR="00101188" w14:paraId="76065150" w14:textId="77777777">
        <w:trPr>
          <w:trHeight w:val="340"/>
        </w:trPr>
        <w:tc>
          <w:tcPr>
            <w:tcW w:w="2336" w:type="dxa"/>
            <w:vMerge/>
            <w:tcBorders>
              <w:top w:val="nil"/>
            </w:tcBorders>
          </w:tcPr>
          <w:p w14:paraId="6CEEAE80" w14:textId="77777777" w:rsidR="00101188" w:rsidRDefault="00101188">
            <w:pPr>
              <w:rPr>
                <w:sz w:val="2"/>
                <w:szCs w:val="2"/>
              </w:rPr>
            </w:pPr>
          </w:p>
        </w:tc>
        <w:tc>
          <w:tcPr>
            <w:tcW w:w="1388" w:type="dxa"/>
            <w:vMerge/>
            <w:tcBorders>
              <w:top w:val="nil"/>
            </w:tcBorders>
          </w:tcPr>
          <w:p w14:paraId="1BA95592" w14:textId="77777777" w:rsidR="00101188" w:rsidRDefault="00101188">
            <w:pPr>
              <w:rPr>
                <w:sz w:val="2"/>
                <w:szCs w:val="2"/>
              </w:rPr>
            </w:pPr>
          </w:p>
        </w:tc>
        <w:tc>
          <w:tcPr>
            <w:tcW w:w="1801" w:type="dxa"/>
            <w:vMerge/>
            <w:tcBorders>
              <w:top w:val="nil"/>
            </w:tcBorders>
          </w:tcPr>
          <w:p w14:paraId="4A447943" w14:textId="77777777" w:rsidR="00101188" w:rsidRDefault="00101188">
            <w:pPr>
              <w:rPr>
                <w:sz w:val="2"/>
                <w:szCs w:val="2"/>
              </w:rPr>
            </w:pPr>
          </w:p>
        </w:tc>
        <w:tc>
          <w:tcPr>
            <w:tcW w:w="1992" w:type="dxa"/>
            <w:gridSpan w:val="2"/>
            <w:tcBorders>
              <w:top w:val="nil"/>
              <w:bottom w:val="nil"/>
              <w:right w:val="nil"/>
            </w:tcBorders>
          </w:tcPr>
          <w:p w14:paraId="3FECD429" w14:textId="77777777" w:rsidR="00101188" w:rsidRDefault="00C15CD9">
            <w:pPr>
              <w:pStyle w:val="TableParagraph"/>
              <w:spacing w:before="1"/>
              <w:ind w:left="106"/>
              <w:rPr>
                <w:sz w:val="24"/>
              </w:rPr>
            </w:pPr>
            <w:r>
              <w:rPr>
                <w:color w:val="333333"/>
                <w:sz w:val="24"/>
              </w:rPr>
              <w:t>Word 5 Hi byte =</w:t>
            </w:r>
          </w:p>
        </w:tc>
        <w:tc>
          <w:tcPr>
            <w:tcW w:w="2349" w:type="dxa"/>
            <w:tcBorders>
              <w:top w:val="nil"/>
              <w:left w:val="nil"/>
              <w:bottom w:val="nil"/>
            </w:tcBorders>
          </w:tcPr>
          <w:p w14:paraId="7B93F40B" w14:textId="77777777" w:rsidR="00101188" w:rsidRDefault="00C15CD9">
            <w:pPr>
              <w:pStyle w:val="TableParagraph"/>
              <w:spacing w:before="1"/>
              <w:ind w:left="109"/>
              <w:rPr>
                <w:sz w:val="24"/>
              </w:rPr>
            </w:pPr>
            <w:r>
              <w:rPr>
                <w:color w:val="333333"/>
                <w:sz w:val="24"/>
              </w:rPr>
              <w:t>‘.’</w:t>
            </w:r>
          </w:p>
        </w:tc>
      </w:tr>
      <w:tr w:rsidR="00101188" w14:paraId="34EC1D2D" w14:textId="77777777">
        <w:trPr>
          <w:trHeight w:val="340"/>
        </w:trPr>
        <w:tc>
          <w:tcPr>
            <w:tcW w:w="2336" w:type="dxa"/>
            <w:vMerge/>
            <w:tcBorders>
              <w:top w:val="nil"/>
            </w:tcBorders>
          </w:tcPr>
          <w:p w14:paraId="6B6A6C10" w14:textId="77777777" w:rsidR="00101188" w:rsidRDefault="00101188">
            <w:pPr>
              <w:rPr>
                <w:sz w:val="2"/>
                <w:szCs w:val="2"/>
              </w:rPr>
            </w:pPr>
          </w:p>
        </w:tc>
        <w:tc>
          <w:tcPr>
            <w:tcW w:w="1388" w:type="dxa"/>
            <w:vMerge/>
            <w:tcBorders>
              <w:top w:val="nil"/>
            </w:tcBorders>
          </w:tcPr>
          <w:p w14:paraId="6CC08158" w14:textId="77777777" w:rsidR="00101188" w:rsidRDefault="00101188">
            <w:pPr>
              <w:rPr>
                <w:sz w:val="2"/>
                <w:szCs w:val="2"/>
              </w:rPr>
            </w:pPr>
          </w:p>
        </w:tc>
        <w:tc>
          <w:tcPr>
            <w:tcW w:w="1801" w:type="dxa"/>
            <w:vMerge/>
            <w:tcBorders>
              <w:top w:val="nil"/>
            </w:tcBorders>
          </w:tcPr>
          <w:p w14:paraId="302EFD96" w14:textId="77777777" w:rsidR="00101188" w:rsidRDefault="00101188">
            <w:pPr>
              <w:rPr>
                <w:sz w:val="2"/>
                <w:szCs w:val="2"/>
              </w:rPr>
            </w:pPr>
          </w:p>
        </w:tc>
        <w:tc>
          <w:tcPr>
            <w:tcW w:w="1992" w:type="dxa"/>
            <w:gridSpan w:val="2"/>
            <w:tcBorders>
              <w:top w:val="nil"/>
              <w:right w:val="nil"/>
            </w:tcBorders>
          </w:tcPr>
          <w:p w14:paraId="15C33DA2" w14:textId="77777777" w:rsidR="00101188" w:rsidRDefault="00C15CD9">
            <w:pPr>
              <w:pStyle w:val="TableParagraph"/>
              <w:spacing w:before="1"/>
              <w:ind w:left="106"/>
              <w:rPr>
                <w:sz w:val="24"/>
              </w:rPr>
            </w:pPr>
            <w:r>
              <w:rPr>
                <w:color w:val="333333"/>
                <w:sz w:val="24"/>
              </w:rPr>
              <w:t>Word 5 Lo byte =</w:t>
            </w:r>
          </w:p>
        </w:tc>
        <w:tc>
          <w:tcPr>
            <w:tcW w:w="2349" w:type="dxa"/>
            <w:tcBorders>
              <w:top w:val="nil"/>
              <w:left w:val="nil"/>
            </w:tcBorders>
          </w:tcPr>
          <w:p w14:paraId="7E203708" w14:textId="77777777" w:rsidR="00101188" w:rsidRDefault="00C15CD9">
            <w:pPr>
              <w:pStyle w:val="TableParagraph"/>
              <w:spacing w:before="1"/>
              <w:ind w:left="109"/>
              <w:rPr>
                <w:sz w:val="24"/>
              </w:rPr>
            </w:pPr>
            <w:r>
              <w:rPr>
                <w:color w:val="333333"/>
                <w:sz w:val="24"/>
              </w:rPr>
              <w:t>‘\0’</w:t>
            </w:r>
          </w:p>
        </w:tc>
      </w:tr>
      <w:tr w:rsidR="00101188" w14:paraId="208A9C8A" w14:textId="77777777">
        <w:trPr>
          <w:trHeight w:val="880"/>
        </w:trPr>
        <w:tc>
          <w:tcPr>
            <w:tcW w:w="2336" w:type="dxa"/>
          </w:tcPr>
          <w:p w14:paraId="61281725" w14:textId="77777777" w:rsidR="00101188" w:rsidRDefault="00C15CD9">
            <w:pPr>
              <w:pStyle w:val="TableParagraph"/>
              <w:spacing w:before="148"/>
              <w:ind w:left="107" w:right="1225"/>
              <w:rPr>
                <w:sz w:val="24"/>
              </w:rPr>
            </w:pPr>
            <w:r>
              <w:rPr>
                <w:color w:val="333333"/>
                <w:sz w:val="24"/>
              </w:rPr>
              <w:t>0x1500 to 0x1508</w:t>
            </w:r>
          </w:p>
        </w:tc>
        <w:tc>
          <w:tcPr>
            <w:tcW w:w="1388" w:type="dxa"/>
          </w:tcPr>
          <w:p w14:paraId="5A0CD170" w14:textId="77777777" w:rsidR="00101188" w:rsidRDefault="00101188">
            <w:pPr>
              <w:pStyle w:val="TableParagraph"/>
              <w:spacing w:before="1"/>
              <w:ind w:left="0"/>
              <w:rPr>
                <w:sz w:val="24"/>
              </w:rPr>
            </w:pPr>
          </w:p>
          <w:p w14:paraId="38CB9E37" w14:textId="77777777" w:rsidR="00101188" w:rsidRDefault="00C15CD9">
            <w:pPr>
              <w:pStyle w:val="TableParagraph"/>
              <w:spacing w:before="0"/>
              <w:ind w:left="107"/>
              <w:rPr>
                <w:sz w:val="24"/>
              </w:rPr>
            </w:pPr>
            <w:r>
              <w:rPr>
                <w:color w:val="333333"/>
                <w:sz w:val="24"/>
              </w:rPr>
              <w:t>1 Word</w:t>
            </w:r>
          </w:p>
        </w:tc>
        <w:tc>
          <w:tcPr>
            <w:tcW w:w="1801" w:type="dxa"/>
          </w:tcPr>
          <w:p w14:paraId="7681665D" w14:textId="77777777" w:rsidR="00101188" w:rsidRDefault="00101188">
            <w:pPr>
              <w:pStyle w:val="TableParagraph"/>
              <w:spacing w:before="1"/>
              <w:ind w:left="0"/>
              <w:rPr>
                <w:sz w:val="24"/>
              </w:rPr>
            </w:pPr>
          </w:p>
          <w:p w14:paraId="5D40FB70" w14:textId="77777777" w:rsidR="00101188" w:rsidRDefault="00C15CD9">
            <w:pPr>
              <w:pStyle w:val="TableParagraph"/>
              <w:spacing w:before="0"/>
              <w:ind w:left="107"/>
              <w:rPr>
                <w:sz w:val="24"/>
              </w:rPr>
            </w:pPr>
            <w:r>
              <w:rPr>
                <w:color w:val="333333"/>
                <w:sz w:val="24"/>
              </w:rPr>
              <w:t>HEX</w:t>
            </w:r>
          </w:p>
        </w:tc>
        <w:tc>
          <w:tcPr>
            <w:tcW w:w="4341" w:type="dxa"/>
            <w:gridSpan w:val="3"/>
          </w:tcPr>
          <w:p w14:paraId="20FAE90E" w14:textId="77777777" w:rsidR="00101188" w:rsidRDefault="00C15CD9">
            <w:pPr>
              <w:pStyle w:val="TableParagraph"/>
              <w:spacing w:before="1"/>
              <w:ind w:left="106"/>
              <w:rPr>
                <w:b/>
                <w:sz w:val="24"/>
              </w:rPr>
            </w:pPr>
            <w:r>
              <w:rPr>
                <w:b/>
                <w:color w:val="333333"/>
                <w:sz w:val="24"/>
              </w:rPr>
              <w:t>Port 1 to Port 8 PoE Status</w:t>
            </w:r>
          </w:p>
          <w:p w14:paraId="54CB911B" w14:textId="77777777" w:rsidR="00101188" w:rsidRDefault="00C15CD9">
            <w:pPr>
              <w:pStyle w:val="TableParagraph"/>
              <w:spacing w:before="0" w:line="290" w:lineRule="atLeast"/>
              <w:ind w:left="106" w:right="1910"/>
              <w:rPr>
                <w:sz w:val="24"/>
              </w:rPr>
            </w:pPr>
            <w:r>
              <w:rPr>
                <w:color w:val="333333"/>
                <w:sz w:val="24"/>
              </w:rPr>
              <w:t>0x0000: PoE Off 0x0001: PoE On</w:t>
            </w:r>
          </w:p>
        </w:tc>
      </w:tr>
      <w:tr w:rsidR="00101188" w14:paraId="7EABCD0F" w14:textId="77777777">
        <w:trPr>
          <w:trHeight w:val="585"/>
        </w:trPr>
        <w:tc>
          <w:tcPr>
            <w:tcW w:w="2336" w:type="dxa"/>
          </w:tcPr>
          <w:p w14:paraId="00A42AE9" w14:textId="77777777" w:rsidR="00101188" w:rsidRDefault="00C15CD9">
            <w:pPr>
              <w:pStyle w:val="TableParagraph"/>
              <w:spacing w:before="0" w:line="292" w:lineRule="exact"/>
              <w:ind w:left="107"/>
              <w:rPr>
                <w:sz w:val="24"/>
              </w:rPr>
            </w:pPr>
            <w:r>
              <w:rPr>
                <w:color w:val="333333"/>
                <w:sz w:val="24"/>
              </w:rPr>
              <w:t>0x1600 to</w:t>
            </w:r>
          </w:p>
          <w:p w14:paraId="350ED8C7" w14:textId="77777777" w:rsidR="00101188" w:rsidRDefault="00C15CD9">
            <w:pPr>
              <w:pStyle w:val="TableParagraph"/>
              <w:spacing w:before="0" w:line="273" w:lineRule="exact"/>
              <w:ind w:left="107"/>
              <w:rPr>
                <w:sz w:val="24"/>
              </w:rPr>
            </w:pPr>
            <w:r>
              <w:rPr>
                <w:color w:val="333333"/>
                <w:sz w:val="24"/>
              </w:rPr>
              <w:t>0x1608</w:t>
            </w:r>
          </w:p>
        </w:tc>
        <w:tc>
          <w:tcPr>
            <w:tcW w:w="1388" w:type="dxa"/>
          </w:tcPr>
          <w:p w14:paraId="159F239D" w14:textId="77777777" w:rsidR="00101188" w:rsidRDefault="00C15CD9">
            <w:pPr>
              <w:pStyle w:val="TableParagraph"/>
              <w:spacing w:before="145"/>
              <w:ind w:left="107"/>
              <w:rPr>
                <w:sz w:val="24"/>
              </w:rPr>
            </w:pPr>
            <w:r>
              <w:rPr>
                <w:color w:val="333333"/>
                <w:sz w:val="24"/>
              </w:rPr>
              <w:t>1 Word</w:t>
            </w:r>
          </w:p>
        </w:tc>
        <w:tc>
          <w:tcPr>
            <w:tcW w:w="1801" w:type="dxa"/>
          </w:tcPr>
          <w:p w14:paraId="1525EA6F" w14:textId="77777777" w:rsidR="00101188" w:rsidRDefault="00C15CD9">
            <w:pPr>
              <w:pStyle w:val="TableParagraph"/>
              <w:spacing w:before="145"/>
              <w:ind w:left="107"/>
              <w:rPr>
                <w:sz w:val="24"/>
              </w:rPr>
            </w:pPr>
            <w:r>
              <w:rPr>
                <w:color w:val="333333"/>
                <w:sz w:val="24"/>
              </w:rPr>
              <w:t>HEX</w:t>
            </w:r>
          </w:p>
        </w:tc>
        <w:tc>
          <w:tcPr>
            <w:tcW w:w="4341" w:type="dxa"/>
            <w:gridSpan w:val="3"/>
          </w:tcPr>
          <w:p w14:paraId="6A9F5C7B" w14:textId="77777777" w:rsidR="00101188" w:rsidRDefault="00C15CD9">
            <w:pPr>
              <w:pStyle w:val="TableParagraph"/>
              <w:spacing w:before="145"/>
              <w:ind w:left="106"/>
              <w:rPr>
                <w:b/>
                <w:sz w:val="24"/>
              </w:rPr>
            </w:pPr>
            <w:r>
              <w:rPr>
                <w:b/>
                <w:color w:val="333333"/>
                <w:sz w:val="24"/>
              </w:rPr>
              <w:t>Port 1 to Port 8 PoE Power in Watt</w:t>
            </w:r>
          </w:p>
        </w:tc>
      </w:tr>
      <w:tr w:rsidR="00101188" w14:paraId="6FFC1F36" w14:textId="77777777">
        <w:trPr>
          <w:trHeight w:val="359"/>
        </w:trPr>
        <w:tc>
          <w:tcPr>
            <w:tcW w:w="9866" w:type="dxa"/>
            <w:gridSpan w:val="6"/>
            <w:shd w:val="clear" w:color="auto" w:fill="D9D9D9"/>
          </w:tcPr>
          <w:p w14:paraId="1FE6B009" w14:textId="77777777" w:rsidR="00101188" w:rsidRDefault="00C15CD9">
            <w:pPr>
              <w:pStyle w:val="TableParagraph"/>
              <w:ind w:left="107"/>
              <w:rPr>
                <w:b/>
                <w:sz w:val="24"/>
              </w:rPr>
            </w:pPr>
            <w:r>
              <w:rPr>
                <w:b/>
                <w:color w:val="333333"/>
                <w:sz w:val="24"/>
              </w:rPr>
              <w:t>Packet Information</w:t>
            </w:r>
          </w:p>
        </w:tc>
      </w:tr>
      <w:tr w:rsidR="00101188" w14:paraId="16694D7F" w14:textId="77777777">
        <w:trPr>
          <w:trHeight w:val="1194"/>
        </w:trPr>
        <w:tc>
          <w:tcPr>
            <w:tcW w:w="2336" w:type="dxa"/>
            <w:vMerge w:val="restart"/>
          </w:tcPr>
          <w:p w14:paraId="36464192" w14:textId="77777777" w:rsidR="00101188" w:rsidRDefault="00101188">
            <w:pPr>
              <w:pStyle w:val="TableParagraph"/>
              <w:spacing w:before="0"/>
              <w:ind w:left="0"/>
              <w:rPr>
                <w:sz w:val="24"/>
              </w:rPr>
            </w:pPr>
          </w:p>
          <w:p w14:paraId="404E47B2" w14:textId="77777777" w:rsidR="00101188" w:rsidRDefault="00101188">
            <w:pPr>
              <w:pStyle w:val="TableParagraph"/>
              <w:spacing w:before="7"/>
              <w:ind w:left="0"/>
              <w:rPr>
                <w:sz w:val="28"/>
              </w:rPr>
            </w:pPr>
          </w:p>
          <w:p w14:paraId="16214059" w14:textId="77777777" w:rsidR="00101188" w:rsidRDefault="00C15CD9">
            <w:pPr>
              <w:pStyle w:val="TableParagraph"/>
              <w:spacing w:before="0"/>
              <w:ind w:left="107" w:right="1225"/>
              <w:rPr>
                <w:sz w:val="24"/>
              </w:rPr>
            </w:pPr>
            <w:r>
              <w:rPr>
                <w:color w:val="333333"/>
                <w:sz w:val="24"/>
              </w:rPr>
              <w:t>0x2000 to 0x200F</w:t>
            </w:r>
          </w:p>
        </w:tc>
        <w:tc>
          <w:tcPr>
            <w:tcW w:w="1388" w:type="dxa"/>
            <w:vMerge w:val="restart"/>
          </w:tcPr>
          <w:p w14:paraId="14AE5127" w14:textId="77777777" w:rsidR="00101188" w:rsidRDefault="00101188">
            <w:pPr>
              <w:pStyle w:val="TableParagraph"/>
              <w:spacing w:before="0"/>
              <w:ind w:left="0"/>
              <w:rPr>
                <w:sz w:val="24"/>
              </w:rPr>
            </w:pPr>
          </w:p>
          <w:p w14:paraId="7E6C0F32" w14:textId="77777777" w:rsidR="00101188" w:rsidRDefault="00101188">
            <w:pPr>
              <w:pStyle w:val="TableParagraph"/>
              <w:spacing w:before="0"/>
              <w:ind w:left="0"/>
              <w:rPr>
                <w:sz w:val="24"/>
              </w:rPr>
            </w:pPr>
          </w:p>
          <w:p w14:paraId="128FDCB0" w14:textId="77777777" w:rsidR="00101188" w:rsidRDefault="00C15CD9">
            <w:pPr>
              <w:pStyle w:val="TableParagraph"/>
              <w:spacing w:before="203"/>
              <w:ind w:left="107"/>
              <w:rPr>
                <w:sz w:val="24"/>
              </w:rPr>
            </w:pPr>
            <w:r>
              <w:rPr>
                <w:color w:val="333333"/>
                <w:sz w:val="24"/>
              </w:rPr>
              <w:t>2 words</w:t>
            </w:r>
          </w:p>
        </w:tc>
        <w:tc>
          <w:tcPr>
            <w:tcW w:w="1801" w:type="dxa"/>
            <w:vMerge w:val="restart"/>
          </w:tcPr>
          <w:p w14:paraId="34121897" w14:textId="77777777" w:rsidR="00101188" w:rsidRDefault="00101188">
            <w:pPr>
              <w:pStyle w:val="TableParagraph"/>
              <w:spacing w:before="0"/>
              <w:ind w:left="0"/>
              <w:rPr>
                <w:sz w:val="24"/>
              </w:rPr>
            </w:pPr>
          </w:p>
          <w:p w14:paraId="35462BBA" w14:textId="77777777" w:rsidR="00101188" w:rsidRDefault="00101188">
            <w:pPr>
              <w:pStyle w:val="TableParagraph"/>
              <w:spacing w:before="0"/>
              <w:ind w:left="0"/>
              <w:rPr>
                <w:sz w:val="24"/>
              </w:rPr>
            </w:pPr>
          </w:p>
          <w:p w14:paraId="6008545D" w14:textId="77777777" w:rsidR="00101188" w:rsidRDefault="00C15CD9">
            <w:pPr>
              <w:pStyle w:val="TableParagraph"/>
              <w:spacing w:before="203"/>
              <w:ind w:left="107"/>
              <w:rPr>
                <w:sz w:val="24"/>
              </w:rPr>
            </w:pPr>
            <w:r>
              <w:rPr>
                <w:color w:val="333333"/>
                <w:sz w:val="24"/>
              </w:rPr>
              <w:t>HEX</w:t>
            </w:r>
          </w:p>
        </w:tc>
        <w:tc>
          <w:tcPr>
            <w:tcW w:w="4341" w:type="dxa"/>
            <w:gridSpan w:val="3"/>
            <w:tcBorders>
              <w:bottom w:val="nil"/>
            </w:tcBorders>
          </w:tcPr>
          <w:p w14:paraId="3A994CCD" w14:textId="77777777" w:rsidR="00101188" w:rsidRDefault="00C15CD9">
            <w:pPr>
              <w:pStyle w:val="TableParagraph"/>
              <w:spacing w:before="0" w:line="292" w:lineRule="exact"/>
              <w:ind w:left="106"/>
              <w:rPr>
                <w:sz w:val="24"/>
              </w:rPr>
            </w:pPr>
            <w:r>
              <w:rPr>
                <w:color w:val="333333"/>
                <w:sz w:val="24"/>
              </w:rPr>
              <w:t>Port 1 to Port 8 Tx Packets</w:t>
            </w:r>
          </w:p>
          <w:p w14:paraId="26242639" w14:textId="77777777" w:rsidR="00101188" w:rsidRDefault="00C15CD9">
            <w:pPr>
              <w:pStyle w:val="TableParagraph"/>
              <w:spacing w:before="2"/>
              <w:ind w:left="106"/>
              <w:rPr>
                <w:sz w:val="24"/>
              </w:rPr>
            </w:pPr>
            <w:r>
              <w:rPr>
                <w:color w:val="333333"/>
                <w:sz w:val="24"/>
              </w:rPr>
              <w:t>Ex: port 1 Tx Packet Amount = 13248635 Received Modbus response:</w:t>
            </w:r>
          </w:p>
          <w:p w14:paraId="53DB12B3" w14:textId="77777777" w:rsidR="00101188" w:rsidRDefault="00C15CD9">
            <w:pPr>
              <w:pStyle w:val="TableParagraph"/>
              <w:spacing w:before="0" w:line="293" w:lineRule="exact"/>
              <w:ind w:left="106"/>
              <w:rPr>
                <w:sz w:val="24"/>
              </w:rPr>
            </w:pPr>
            <w:r>
              <w:rPr>
                <w:color w:val="333333"/>
                <w:sz w:val="24"/>
              </w:rPr>
              <w:t>0x13248635</w:t>
            </w:r>
          </w:p>
        </w:tc>
      </w:tr>
      <w:tr w:rsidR="00101188" w14:paraId="26DD38D8" w14:textId="77777777">
        <w:trPr>
          <w:trHeight w:val="316"/>
        </w:trPr>
        <w:tc>
          <w:tcPr>
            <w:tcW w:w="2336" w:type="dxa"/>
            <w:vMerge/>
            <w:tcBorders>
              <w:top w:val="nil"/>
            </w:tcBorders>
          </w:tcPr>
          <w:p w14:paraId="60CECD43" w14:textId="77777777" w:rsidR="00101188" w:rsidRDefault="00101188">
            <w:pPr>
              <w:rPr>
                <w:sz w:val="2"/>
                <w:szCs w:val="2"/>
              </w:rPr>
            </w:pPr>
          </w:p>
        </w:tc>
        <w:tc>
          <w:tcPr>
            <w:tcW w:w="1388" w:type="dxa"/>
            <w:vMerge/>
            <w:tcBorders>
              <w:top w:val="nil"/>
            </w:tcBorders>
          </w:tcPr>
          <w:p w14:paraId="78A57228" w14:textId="77777777" w:rsidR="00101188" w:rsidRDefault="00101188">
            <w:pPr>
              <w:rPr>
                <w:sz w:val="2"/>
                <w:szCs w:val="2"/>
              </w:rPr>
            </w:pPr>
          </w:p>
        </w:tc>
        <w:tc>
          <w:tcPr>
            <w:tcW w:w="1801" w:type="dxa"/>
            <w:vMerge/>
            <w:tcBorders>
              <w:top w:val="nil"/>
            </w:tcBorders>
          </w:tcPr>
          <w:p w14:paraId="7E195B2B" w14:textId="77777777" w:rsidR="00101188" w:rsidRDefault="00101188">
            <w:pPr>
              <w:rPr>
                <w:sz w:val="2"/>
                <w:szCs w:val="2"/>
              </w:rPr>
            </w:pPr>
          </w:p>
        </w:tc>
        <w:tc>
          <w:tcPr>
            <w:tcW w:w="1071" w:type="dxa"/>
            <w:tcBorders>
              <w:top w:val="nil"/>
              <w:bottom w:val="nil"/>
              <w:right w:val="nil"/>
            </w:tcBorders>
          </w:tcPr>
          <w:p w14:paraId="2DCB7D87" w14:textId="77777777" w:rsidR="00101188" w:rsidRDefault="00C15CD9">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729B7616" w14:textId="77777777" w:rsidR="00101188" w:rsidRDefault="00C15CD9">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510E2639" w14:textId="77777777" w:rsidR="00101188" w:rsidRDefault="00101188">
            <w:pPr>
              <w:pStyle w:val="TableParagraph"/>
              <w:spacing w:before="0"/>
              <w:ind w:left="0"/>
              <w:rPr>
                <w:rFonts w:ascii="Times New Roman"/>
                <w:sz w:val="24"/>
              </w:rPr>
            </w:pPr>
          </w:p>
        </w:tc>
      </w:tr>
      <w:tr w:rsidR="00101188" w14:paraId="1FD34482" w14:textId="77777777">
        <w:trPr>
          <w:trHeight w:val="340"/>
        </w:trPr>
        <w:tc>
          <w:tcPr>
            <w:tcW w:w="2336" w:type="dxa"/>
            <w:vMerge/>
            <w:tcBorders>
              <w:top w:val="nil"/>
            </w:tcBorders>
          </w:tcPr>
          <w:p w14:paraId="0FDA6BAC" w14:textId="77777777" w:rsidR="00101188" w:rsidRDefault="00101188">
            <w:pPr>
              <w:rPr>
                <w:sz w:val="2"/>
                <w:szCs w:val="2"/>
              </w:rPr>
            </w:pPr>
          </w:p>
        </w:tc>
        <w:tc>
          <w:tcPr>
            <w:tcW w:w="1388" w:type="dxa"/>
            <w:vMerge/>
            <w:tcBorders>
              <w:top w:val="nil"/>
            </w:tcBorders>
          </w:tcPr>
          <w:p w14:paraId="4961579C" w14:textId="77777777" w:rsidR="00101188" w:rsidRDefault="00101188">
            <w:pPr>
              <w:rPr>
                <w:sz w:val="2"/>
                <w:szCs w:val="2"/>
              </w:rPr>
            </w:pPr>
          </w:p>
        </w:tc>
        <w:tc>
          <w:tcPr>
            <w:tcW w:w="1801" w:type="dxa"/>
            <w:vMerge/>
            <w:tcBorders>
              <w:top w:val="nil"/>
            </w:tcBorders>
          </w:tcPr>
          <w:p w14:paraId="366AE95E" w14:textId="77777777" w:rsidR="00101188" w:rsidRDefault="00101188">
            <w:pPr>
              <w:rPr>
                <w:sz w:val="2"/>
                <w:szCs w:val="2"/>
              </w:rPr>
            </w:pPr>
          </w:p>
        </w:tc>
        <w:tc>
          <w:tcPr>
            <w:tcW w:w="1071" w:type="dxa"/>
            <w:tcBorders>
              <w:top w:val="nil"/>
              <w:right w:val="nil"/>
            </w:tcBorders>
          </w:tcPr>
          <w:p w14:paraId="3E8791FE" w14:textId="77777777" w:rsidR="00101188" w:rsidRDefault="00C15CD9">
            <w:pPr>
              <w:pStyle w:val="TableParagraph"/>
              <w:spacing w:before="1"/>
              <w:ind w:left="106"/>
              <w:rPr>
                <w:sz w:val="24"/>
              </w:rPr>
            </w:pPr>
            <w:r>
              <w:rPr>
                <w:color w:val="333333"/>
                <w:sz w:val="24"/>
              </w:rPr>
              <w:t>Word 1 =</w:t>
            </w:r>
          </w:p>
        </w:tc>
        <w:tc>
          <w:tcPr>
            <w:tcW w:w="921" w:type="dxa"/>
            <w:tcBorders>
              <w:top w:val="nil"/>
              <w:left w:val="nil"/>
              <w:right w:val="nil"/>
            </w:tcBorders>
          </w:tcPr>
          <w:p w14:paraId="71F884C1" w14:textId="77777777" w:rsidR="00101188" w:rsidRDefault="00C15CD9">
            <w:pPr>
              <w:pStyle w:val="TableParagraph"/>
              <w:spacing w:before="1"/>
              <w:ind w:left="180"/>
              <w:rPr>
                <w:sz w:val="24"/>
              </w:rPr>
            </w:pPr>
            <w:r>
              <w:rPr>
                <w:color w:val="333333"/>
                <w:sz w:val="24"/>
              </w:rPr>
              <w:t>8635</w:t>
            </w:r>
          </w:p>
        </w:tc>
        <w:tc>
          <w:tcPr>
            <w:tcW w:w="2349" w:type="dxa"/>
            <w:tcBorders>
              <w:top w:val="nil"/>
              <w:left w:val="nil"/>
            </w:tcBorders>
          </w:tcPr>
          <w:p w14:paraId="6609C4E4" w14:textId="77777777" w:rsidR="00101188" w:rsidRDefault="00101188">
            <w:pPr>
              <w:pStyle w:val="TableParagraph"/>
              <w:spacing w:before="0"/>
              <w:ind w:left="0"/>
              <w:rPr>
                <w:rFonts w:ascii="Times New Roman"/>
                <w:sz w:val="24"/>
              </w:rPr>
            </w:pPr>
          </w:p>
        </w:tc>
      </w:tr>
      <w:tr w:rsidR="00101188" w14:paraId="25F57D87" w14:textId="77777777">
        <w:trPr>
          <w:trHeight w:val="1195"/>
        </w:trPr>
        <w:tc>
          <w:tcPr>
            <w:tcW w:w="2336" w:type="dxa"/>
            <w:vMerge w:val="restart"/>
          </w:tcPr>
          <w:p w14:paraId="06F7F55D" w14:textId="77777777" w:rsidR="00101188" w:rsidRDefault="00101188">
            <w:pPr>
              <w:pStyle w:val="TableParagraph"/>
              <w:spacing w:before="0"/>
              <w:ind w:left="0"/>
              <w:rPr>
                <w:sz w:val="24"/>
              </w:rPr>
            </w:pPr>
          </w:p>
          <w:p w14:paraId="718CA4DC" w14:textId="77777777" w:rsidR="00101188" w:rsidRDefault="00101188">
            <w:pPr>
              <w:pStyle w:val="TableParagraph"/>
              <w:spacing w:before="10"/>
              <w:ind w:left="0"/>
              <w:rPr>
                <w:sz w:val="28"/>
              </w:rPr>
            </w:pPr>
          </w:p>
          <w:p w14:paraId="3B9D6EFA" w14:textId="77777777" w:rsidR="00101188" w:rsidRDefault="00C15CD9">
            <w:pPr>
              <w:pStyle w:val="TableParagraph"/>
              <w:spacing w:before="0"/>
              <w:ind w:left="107" w:right="1225"/>
              <w:rPr>
                <w:sz w:val="24"/>
              </w:rPr>
            </w:pPr>
            <w:r>
              <w:rPr>
                <w:color w:val="333333"/>
                <w:sz w:val="24"/>
              </w:rPr>
              <w:t>0x2080 to 0x208F</w:t>
            </w:r>
          </w:p>
        </w:tc>
        <w:tc>
          <w:tcPr>
            <w:tcW w:w="1388" w:type="dxa"/>
            <w:vMerge w:val="restart"/>
          </w:tcPr>
          <w:p w14:paraId="21B74BC2" w14:textId="77777777" w:rsidR="00101188" w:rsidRDefault="00101188">
            <w:pPr>
              <w:pStyle w:val="TableParagraph"/>
              <w:spacing w:before="0"/>
              <w:ind w:left="0"/>
              <w:rPr>
                <w:sz w:val="24"/>
              </w:rPr>
            </w:pPr>
          </w:p>
          <w:p w14:paraId="0FE20A47" w14:textId="77777777" w:rsidR="00101188" w:rsidRDefault="00101188">
            <w:pPr>
              <w:pStyle w:val="TableParagraph"/>
              <w:spacing w:before="0"/>
              <w:ind w:left="0"/>
              <w:rPr>
                <w:sz w:val="24"/>
              </w:rPr>
            </w:pPr>
          </w:p>
          <w:p w14:paraId="6DB0ED21" w14:textId="77777777" w:rsidR="00101188" w:rsidRDefault="00C15CD9">
            <w:pPr>
              <w:pStyle w:val="TableParagraph"/>
              <w:spacing w:before="206"/>
              <w:ind w:left="107"/>
              <w:rPr>
                <w:sz w:val="24"/>
              </w:rPr>
            </w:pPr>
            <w:r>
              <w:rPr>
                <w:color w:val="333333"/>
                <w:sz w:val="24"/>
              </w:rPr>
              <w:t>2 words</w:t>
            </w:r>
          </w:p>
        </w:tc>
        <w:tc>
          <w:tcPr>
            <w:tcW w:w="1801" w:type="dxa"/>
            <w:vMerge w:val="restart"/>
          </w:tcPr>
          <w:p w14:paraId="3785F2B1" w14:textId="77777777" w:rsidR="00101188" w:rsidRDefault="00101188">
            <w:pPr>
              <w:pStyle w:val="TableParagraph"/>
              <w:spacing w:before="0"/>
              <w:ind w:left="0"/>
              <w:rPr>
                <w:sz w:val="24"/>
              </w:rPr>
            </w:pPr>
          </w:p>
          <w:p w14:paraId="28BC32C4" w14:textId="77777777" w:rsidR="00101188" w:rsidRDefault="00101188">
            <w:pPr>
              <w:pStyle w:val="TableParagraph"/>
              <w:spacing w:before="0"/>
              <w:ind w:left="0"/>
              <w:rPr>
                <w:sz w:val="24"/>
              </w:rPr>
            </w:pPr>
          </w:p>
          <w:p w14:paraId="56F44119" w14:textId="77777777" w:rsidR="00101188" w:rsidRDefault="00C15CD9">
            <w:pPr>
              <w:pStyle w:val="TableParagraph"/>
              <w:spacing w:before="206"/>
              <w:ind w:left="107"/>
              <w:rPr>
                <w:sz w:val="24"/>
              </w:rPr>
            </w:pPr>
            <w:r>
              <w:rPr>
                <w:color w:val="333333"/>
                <w:sz w:val="24"/>
              </w:rPr>
              <w:t>HEX</w:t>
            </w:r>
          </w:p>
        </w:tc>
        <w:tc>
          <w:tcPr>
            <w:tcW w:w="4341" w:type="dxa"/>
            <w:gridSpan w:val="3"/>
            <w:tcBorders>
              <w:bottom w:val="nil"/>
            </w:tcBorders>
          </w:tcPr>
          <w:p w14:paraId="73724940" w14:textId="77777777" w:rsidR="00101188" w:rsidRDefault="00C15CD9">
            <w:pPr>
              <w:pStyle w:val="TableParagraph"/>
              <w:spacing w:before="1"/>
              <w:ind w:left="106"/>
              <w:rPr>
                <w:sz w:val="24"/>
              </w:rPr>
            </w:pPr>
            <w:r>
              <w:rPr>
                <w:color w:val="333333"/>
                <w:sz w:val="24"/>
              </w:rPr>
              <w:t>Port 1 to Port 8 Tx Bytes</w:t>
            </w:r>
          </w:p>
          <w:p w14:paraId="02710F0B" w14:textId="16433A6A" w:rsidR="00101188" w:rsidRDefault="00C15CD9">
            <w:pPr>
              <w:pStyle w:val="TableParagraph"/>
              <w:spacing w:before="0"/>
              <w:ind w:left="106"/>
              <w:rPr>
                <w:sz w:val="24"/>
              </w:rPr>
            </w:pPr>
            <w:r>
              <w:rPr>
                <w:color w:val="333333"/>
                <w:sz w:val="24"/>
              </w:rPr>
              <w:t>Ex: port 1 Tx Bytes Amount = 13248635 Received Modbus response:</w:t>
            </w:r>
          </w:p>
          <w:p w14:paraId="465AD6F6" w14:textId="77777777" w:rsidR="00101188" w:rsidRDefault="00C15CD9">
            <w:pPr>
              <w:pStyle w:val="TableParagraph"/>
              <w:spacing w:before="0"/>
              <w:ind w:left="106"/>
              <w:rPr>
                <w:sz w:val="24"/>
              </w:rPr>
            </w:pPr>
            <w:r>
              <w:rPr>
                <w:color w:val="333333"/>
                <w:sz w:val="24"/>
              </w:rPr>
              <w:t>0x13248635</w:t>
            </w:r>
          </w:p>
        </w:tc>
      </w:tr>
      <w:tr w:rsidR="00101188" w14:paraId="736C8FA2" w14:textId="77777777">
        <w:trPr>
          <w:trHeight w:val="316"/>
        </w:trPr>
        <w:tc>
          <w:tcPr>
            <w:tcW w:w="2336" w:type="dxa"/>
            <w:vMerge/>
            <w:tcBorders>
              <w:top w:val="nil"/>
            </w:tcBorders>
          </w:tcPr>
          <w:p w14:paraId="55DD6C93" w14:textId="77777777" w:rsidR="00101188" w:rsidRDefault="00101188">
            <w:pPr>
              <w:rPr>
                <w:sz w:val="2"/>
                <w:szCs w:val="2"/>
              </w:rPr>
            </w:pPr>
          </w:p>
        </w:tc>
        <w:tc>
          <w:tcPr>
            <w:tcW w:w="1388" w:type="dxa"/>
            <w:vMerge/>
            <w:tcBorders>
              <w:top w:val="nil"/>
            </w:tcBorders>
          </w:tcPr>
          <w:p w14:paraId="2A9B16A6" w14:textId="77777777" w:rsidR="00101188" w:rsidRDefault="00101188">
            <w:pPr>
              <w:rPr>
                <w:sz w:val="2"/>
                <w:szCs w:val="2"/>
              </w:rPr>
            </w:pPr>
          </w:p>
        </w:tc>
        <w:tc>
          <w:tcPr>
            <w:tcW w:w="1801" w:type="dxa"/>
            <w:vMerge/>
            <w:tcBorders>
              <w:top w:val="nil"/>
            </w:tcBorders>
          </w:tcPr>
          <w:p w14:paraId="1AC0B094" w14:textId="77777777" w:rsidR="00101188" w:rsidRDefault="00101188">
            <w:pPr>
              <w:rPr>
                <w:sz w:val="2"/>
                <w:szCs w:val="2"/>
              </w:rPr>
            </w:pPr>
          </w:p>
        </w:tc>
        <w:tc>
          <w:tcPr>
            <w:tcW w:w="1071" w:type="dxa"/>
            <w:tcBorders>
              <w:top w:val="nil"/>
              <w:bottom w:val="nil"/>
              <w:right w:val="nil"/>
            </w:tcBorders>
          </w:tcPr>
          <w:p w14:paraId="6D42E22C" w14:textId="77777777" w:rsidR="00101188" w:rsidRDefault="00C15CD9">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39EBABF8" w14:textId="77777777" w:rsidR="00101188" w:rsidRDefault="00C15CD9">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213117D8" w14:textId="77777777" w:rsidR="00101188" w:rsidRDefault="00101188">
            <w:pPr>
              <w:pStyle w:val="TableParagraph"/>
              <w:spacing w:before="0"/>
              <w:ind w:left="0"/>
              <w:rPr>
                <w:rFonts w:ascii="Times New Roman"/>
                <w:sz w:val="24"/>
              </w:rPr>
            </w:pPr>
          </w:p>
        </w:tc>
      </w:tr>
      <w:tr w:rsidR="00101188" w14:paraId="0C33CD90" w14:textId="77777777">
        <w:trPr>
          <w:trHeight w:val="342"/>
        </w:trPr>
        <w:tc>
          <w:tcPr>
            <w:tcW w:w="2336" w:type="dxa"/>
            <w:vMerge/>
            <w:tcBorders>
              <w:top w:val="nil"/>
            </w:tcBorders>
          </w:tcPr>
          <w:p w14:paraId="26CF35B6" w14:textId="77777777" w:rsidR="00101188" w:rsidRDefault="00101188">
            <w:pPr>
              <w:rPr>
                <w:sz w:val="2"/>
                <w:szCs w:val="2"/>
              </w:rPr>
            </w:pPr>
          </w:p>
        </w:tc>
        <w:tc>
          <w:tcPr>
            <w:tcW w:w="1388" w:type="dxa"/>
            <w:vMerge/>
            <w:tcBorders>
              <w:top w:val="nil"/>
            </w:tcBorders>
          </w:tcPr>
          <w:p w14:paraId="764C4455" w14:textId="77777777" w:rsidR="00101188" w:rsidRDefault="00101188">
            <w:pPr>
              <w:rPr>
                <w:sz w:val="2"/>
                <w:szCs w:val="2"/>
              </w:rPr>
            </w:pPr>
          </w:p>
        </w:tc>
        <w:tc>
          <w:tcPr>
            <w:tcW w:w="1801" w:type="dxa"/>
            <w:vMerge/>
            <w:tcBorders>
              <w:top w:val="nil"/>
            </w:tcBorders>
          </w:tcPr>
          <w:p w14:paraId="66E65A14" w14:textId="77777777" w:rsidR="00101188" w:rsidRDefault="00101188">
            <w:pPr>
              <w:rPr>
                <w:sz w:val="2"/>
                <w:szCs w:val="2"/>
              </w:rPr>
            </w:pPr>
          </w:p>
        </w:tc>
        <w:tc>
          <w:tcPr>
            <w:tcW w:w="1071" w:type="dxa"/>
            <w:tcBorders>
              <w:top w:val="nil"/>
              <w:right w:val="nil"/>
            </w:tcBorders>
          </w:tcPr>
          <w:p w14:paraId="2E1A8C01" w14:textId="77777777" w:rsidR="00101188" w:rsidRDefault="00C15CD9">
            <w:pPr>
              <w:pStyle w:val="TableParagraph"/>
              <w:spacing w:before="1"/>
              <w:ind w:left="106"/>
              <w:rPr>
                <w:sz w:val="24"/>
              </w:rPr>
            </w:pPr>
            <w:r>
              <w:rPr>
                <w:color w:val="333333"/>
                <w:sz w:val="24"/>
              </w:rPr>
              <w:t>Word 1 =</w:t>
            </w:r>
          </w:p>
        </w:tc>
        <w:tc>
          <w:tcPr>
            <w:tcW w:w="921" w:type="dxa"/>
            <w:tcBorders>
              <w:top w:val="nil"/>
              <w:left w:val="nil"/>
              <w:right w:val="nil"/>
            </w:tcBorders>
          </w:tcPr>
          <w:p w14:paraId="4B79DAEE" w14:textId="77777777" w:rsidR="00101188" w:rsidRDefault="00C15CD9">
            <w:pPr>
              <w:pStyle w:val="TableParagraph"/>
              <w:spacing w:before="1"/>
              <w:ind w:left="180"/>
              <w:rPr>
                <w:sz w:val="24"/>
              </w:rPr>
            </w:pPr>
            <w:r>
              <w:rPr>
                <w:color w:val="333333"/>
                <w:sz w:val="24"/>
              </w:rPr>
              <w:t>8635</w:t>
            </w:r>
          </w:p>
        </w:tc>
        <w:tc>
          <w:tcPr>
            <w:tcW w:w="2349" w:type="dxa"/>
            <w:tcBorders>
              <w:top w:val="nil"/>
              <w:left w:val="nil"/>
            </w:tcBorders>
          </w:tcPr>
          <w:p w14:paraId="1CD0AAC3" w14:textId="77777777" w:rsidR="00101188" w:rsidRDefault="00101188">
            <w:pPr>
              <w:pStyle w:val="TableParagraph"/>
              <w:spacing w:before="0"/>
              <w:ind w:left="0"/>
              <w:rPr>
                <w:rFonts w:ascii="Times New Roman"/>
                <w:sz w:val="24"/>
              </w:rPr>
            </w:pPr>
          </w:p>
        </w:tc>
      </w:tr>
      <w:tr w:rsidR="00101188" w14:paraId="77B2B1A8" w14:textId="77777777">
        <w:trPr>
          <w:trHeight w:val="1192"/>
        </w:trPr>
        <w:tc>
          <w:tcPr>
            <w:tcW w:w="2336" w:type="dxa"/>
            <w:vMerge w:val="restart"/>
          </w:tcPr>
          <w:p w14:paraId="3A61D52B" w14:textId="77777777" w:rsidR="00101188" w:rsidRDefault="00101188">
            <w:pPr>
              <w:pStyle w:val="TableParagraph"/>
              <w:spacing w:before="0"/>
              <w:ind w:left="0"/>
              <w:rPr>
                <w:sz w:val="24"/>
              </w:rPr>
            </w:pPr>
          </w:p>
          <w:p w14:paraId="563BB3E1" w14:textId="77777777" w:rsidR="00101188" w:rsidRDefault="00101188">
            <w:pPr>
              <w:pStyle w:val="TableParagraph"/>
              <w:spacing w:before="7"/>
              <w:ind w:left="0"/>
              <w:rPr>
                <w:sz w:val="28"/>
              </w:rPr>
            </w:pPr>
          </w:p>
          <w:p w14:paraId="4B708FBC" w14:textId="77777777" w:rsidR="00101188" w:rsidRDefault="00C15CD9">
            <w:pPr>
              <w:pStyle w:val="TableParagraph"/>
              <w:spacing w:before="0"/>
              <w:ind w:left="107"/>
              <w:rPr>
                <w:sz w:val="24"/>
              </w:rPr>
            </w:pPr>
            <w:r>
              <w:rPr>
                <w:color w:val="333333"/>
                <w:sz w:val="24"/>
              </w:rPr>
              <w:t>0x2100 to</w:t>
            </w:r>
          </w:p>
          <w:p w14:paraId="384706B3" w14:textId="77777777" w:rsidR="00101188" w:rsidRDefault="00C15CD9">
            <w:pPr>
              <w:pStyle w:val="TableParagraph"/>
              <w:spacing w:before="0"/>
              <w:ind w:left="107"/>
              <w:rPr>
                <w:sz w:val="24"/>
              </w:rPr>
            </w:pPr>
            <w:r>
              <w:rPr>
                <w:color w:val="333333"/>
                <w:sz w:val="24"/>
              </w:rPr>
              <w:t>0x21(YY*2-1)</w:t>
            </w:r>
          </w:p>
        </w:tc>
        <w:tc>
          <w:tcPr>
            <w:tcW w:w="1388" w:type="dxa"/>
            <w:vMerge w:val="restart"/>
          </w:tcPr>
          <w:p w14:paraId="17D8CDFB" w14:textId="77777777" w:rsidR="00101188" w:rsidRDefault="00101188">
            <w:pPr>
              <w:pStyle w:val="TableParagraph"/>
              <w:spacing w:before="0"/>
              <w:ind w:left="0"/>
              <w:rPr>
                <w:sz w:val="24"/>
              </w:rPr>
            </w:pPr>
          </w:p>
          <w:p w14:paraId="7362DE90" w14:textId="77777777" w:rsidR="00101188" w:rsidRDefault="00101188">
            <w:pPr>
              <w:pStyle w:val="TableParagraph"/>
              <w:spacing w:before="0"/>
              <w:ind w:left="0"/>
              <w:rPr>
                <w:sz w:val="24"/>
              </w:rPr>
            </w:pPr>
          </w:p>
          <w:p w14:paraId="330125FC" w14:textId="77777777" w:rsidR="00101188" w:rsidRDefault="00C15CD9">
            <w:pPr>
              <w:pStyle w:val="TableParagraph"/>
              <w:spacing w:before="203"/>
              <w:ind w:left="107"/>
              <w:rPr>
                <w:sz w:val="24"/>
              </w:rPr>
            </w:pPr>
            <w:r>
              <w:rPr>
                <w:color w:val="333333"/>
                <w:sz w:val="24"/>
              </w:rPr>
              <w:t>2 words</w:t>
            </w:r>
          </w:p>
        </w:tc>
        <w:tc>
          <w:tcPr>
            <w:tcW w:w="1801" w:type="dxa"/>
            <w:vMerge w:val="restart"/>
          </w:tcPr>
          <w:p w14:paraId="4E1B0F22" w14:textId="77777777" w:rsidR="00101188" w:rsidRDefault="00101188">
            <w:pPr>
              <w:pStyle w:val="TableParagraph"/>
              <w:spacing w:before="0"/>
              <w:ind w:left="0"/>
              <w:rPr>
                <w:sz w:val="24"/>
              </w:rPr>
            </w:pPr>
          </w:p>
          <w:p w14:paraId="7F207C57" w14:textId="77777777" w:rsidR="00101188" w:rsidRDefault="00101188">
            <w:pPr>
              <w:pStyle w:val="TableParagraph"/>
              <w:spacing w:before="0"/>
              <w:ind w:left="0"/>
              <w:rPr>
                <w:sz w:val="24"/>
              </w:rPr>
            </w:pPr>
          </w:p>
          <w:p w14:paraId="1C4F1283" w14:textId="77777777" w:rsidR="00101188" w:rsidRDefault="00C15CD9">
            <w:pPr>
              <w:pStyle w:val="TableParagraph"/>
              <w:spacing w:before="203"/>
              <w:ind w:left="107"/>
              <w:rPr>
                <w:sz w:val="24"/>
              </w:rPr>
            </w:pPr>
            <w:r>
              <w:rPr>
                <w:color w:val="333333"/>
                <w:sz w:val="24"/>
              </w:rPr>
              <w:t>HEX</w:t>
            </w:r>
          </w:p>
        </w:tc>
        <w:tc>
          <w:tcPr>
            <w:tcW w:w="4341" w:type="dxa"/>
            <w:gridSpan w:val="3"/>
            <w:tcBorders>
              <w:bottom w:val="nil"/>
            </w:tcBorders>
          </w:tcPr>
          <w:p w14:paraId="2085FDA3" w14:textId="77777777" w:rsidR="00101188" w:rsidRDefault="00C15CD9">
            <w:pPr>
              <w:pStyle w:val="TableParagraph"/>
              <w:spacing w:before="0" w:line="292" w:lineRule="exact"/>
              <w:ind w:left="106"/>
              <w:rPr>
                <w:sz w:val="24"/>
              </w:rPr>
            </w:pPr>
            <w:r>
              <w:rPr>
                <w:color w:val="333333"/>
                <w:sz w:val="24"/>
              </w:rPr>
              <w:t>Port 1 to YY Rx Packets</w:t>
            </w:r>
          </w:p>
          <w:p w14:paraId="4F602C15" w14:textId="77777777" w:rsidR="00101188" w:rsidRDefault="00C15CD9">
            <w:pPr>
              <w:pStyle w:val="TableParagraph"/>
              <w:spacing w:before="0"/>
              <w:ind w:left="106"/>
              <w:rPr>
                <w:sz w:val="24"/>
              </w:rPr>
            </w:pPr>
            <w:r>
              <w:rPr>
                <w:color w:val="333333"/>
                <w:sz w:val="24"/>
              </w:rPr>
              <w:t>Ex: port 1 Rx Packet Amount = 13248635 Received Modbus response:</w:t>
            </w:r>
          </w:p>
          <w:p w14:paraId="3788019D" w14:textId="77777777" w:rsidR="00101188" w:rsidRDefault="00C15CD9">
            <w:pPr>
              <w:pStyle w:val="TableParagraph"/>
              <w:spacing w:before="0" w:line="293" w:lineRule="exact"/>
              <w:ind w:left="106"/>
              <w:rPr>
                <w:sz w:val="24"/>
              </w:rPr>
            </w:pPr>
            <w:r>
              <w:rPr>
                <w:color w:val="333333"/>
                <w:sz w:val="24"/>
              </w:rPr>
              <w:t>0x13248635</w:t>
            </w:r>
          </w:p>
        </w:tc>
      </w:tr>
      <w:tr w:rsidR="00101188" w14:paraId="219D0939" w14:textId="77777777">
        <w:trPr>
          <w:trHeight w:val="316"/>
        </w:trPr>
        <w:tc>
          <w:tcPr>
            <w:tcW w:w="2336" w:type="dxa"/>
            <w:vMerge/>
            <w:tcBorders>
              <w:top w:val="nil"/>
            </w:tcBorders>
          </w:tcPr>
          <w:p w14:paraId="1D568121" w14:textId="77777777" w:rsidR="00101188" w:rsidRDefault="00101188">
            <w:pPr>
              <w:rPr>
                <w:sz w:val="2"/>
                <w:szCs w:val="2"/>
              </w:rPr>
            </w:pPr>
          </w:p>
        </w:tc>
        <w:tc>
          <w:tcPr>
            <w:tcW w:w="1388" w:type="dxa"/>
            <w:vMerge/>
            <w:tcBorders>
              <w:top w:val="nil"/>
            </w:tcBorders>
          </w:tcPr>
          <w:p w14:paraId="1AA495A6" w14:textId="77777777" w:rsidR="00101188" w:rsidRDefault="00101188">
            <w:pPr>
              <w:rPr>
                <w:sz w:val="2"/>
                <w:szCs w:val="2"/>
              </w:rPr>
            </w:pPr>
          </w:p>
        </w:tc>
        <w:tc>
          <w:tcPr>
            <w:tcW w:w="1801" w:type="dxa"/>
            <w:vMerge/>
            <w:tcBorders>
              <w:top w:val="nil"/>
            </w:tcBorders>
          </w:tcPr>
          <w:p w14:paraId="370DBFCC" w14:textId="77777777" w:rsidR="00101188" w:rsidRDefault="00101188">
            <w:pPr>
              <w:rPr>
                <w:sz w:val="2"/>
                <w:szCs w:val="2"/>
              </w:rPr>
            </w:pPr>
          </w:p>
        </w:tc>
        <w:tc>
          <w:tcPr>
            <w:tcW w:w="1071" w:type="dxa"/>
            <w:tcBorders>
              <w:top w:val="nil"/>
              <w:bottom w:val="nil"/>
              <w:right w:val="nil"/>
            </w:tcBorders>
          </w:tcPr>
          <w:p w14:paraId="2583BB52" w14:textId="77777777" w:rsidR="00101188" w:rsidRDefault="00C15CD9">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49B5F3D5" w14:textId="77777777" w:rsidR="00101188" w:rsidRDefault="00C15CD9">
            <w:pPr>
              <w:pStyle w:val="TableParagraph"/>
              <w:spacing w:before="0" w:line="271" w:lineRule="exact"/>
              <w:ind w:left="180"/>
              <w:rPr>
                <w:sz w:val="24"/>
              </w:rPr>
            </w:pPr>
            <w:r>
              <w:rPr>
                <w:color w:val="333333"/>
                <w:sz w:val="24"/>
              </w:rPr>
              <w:t>1324</w:t>
            </w:r>
          </w:p>
        </w:tc>
        <w:tc>
          <w:tcPr>
            <w:tcW w:w="2349" w:type="dxa"/>
            <w:tcBorders>
              <w:top w:val="nil"/>
              <w:left w:val="nil"/>
              <w:bottom w:val="nil"/>
            </w:tcBorders>
          </w:tcPr>
          <w:p w14:paraId="64581150" w14:textId="77777777" w:rsidR="00101188" w:rsidRDefault="00101188">
            <w:pPr>
              <w:pStyle w:val="TableParagraph"/>
              <w:spacing w:before="0"/>
              <w:ind w:left="0"/>
              <w:rPr>
                <w:rFonts w:ascii="Times New Roman"/>
                <w:sz w:val="24"/>
              </w:rPr>
            </w:pPr>
          </w:p>
        </w:tc>
      </w:tr>
      <w:tr w:rsidR="00101188" w14:paraId="53DEBDE5" w14:textId="77777777">
        <w:trPr>
          <w:trHeight w:val="342"/>
        </w:trPr>
        <w:tc>
          <w:tcPr>
            <w:tcW w:w="2336" w:type="dxa"/>
            <w:vMerge/>
            <w:tcBorders>
              <w:top w:val="nil"/>
            </w:tcBorders>
          </w:tcPr>
          <w:p w14:paraId="20779D69" w14:textId="77777777" w:rsidR="00101188" w:rsidRDefault="00101188">
            <w:pPr>
              <w:rPr>
                <w:sz w:val="2"/>
                <w:szCs w:val="2"/>
              </w:rPr>
            </w:pPr>
          </w:p>
        </w:tc>
        <w:tc>
          <w:tcPr>
            <w:tcW w:w="1388" w:type="dxa"/>
            <w:vMerge/>
            <w:tcBorders>
              <w:top w:val="nil"/>
            </w:tcBorders>
          </w:tcPr>
          <w:p w14:paraId="27DE867C" w14:textId="77777777" w:rsidR="00101188" w:rsidRDefault="00101188">
            <w:pPr>
              <w:rPr>
                <w:sz w:val="2"/>
                <w:szCs w:val="2"/>
              </w:rPr>
            </w:pPr>
          </w:p>
        </w:tc>
        <w:tc>
          <w:tcPr>
            <w:tcW w:w="1801" w:type="dxa"/>
            <w:vMerge/>
            <w:tcBorders>
              <w:top w:val="nil"/>
            </w:tcBorders>
          </w:tcPr>
          <w:p w14:paraId="1EDA0583" w14:textId="77777777" w:rsidR="00101188" w:rsidRDefault="00101188">
            <w:pPr>
              <w:rPr>
                <w:sz w:val="2"/>
                <w:szCs w:val="2"/>
              </w:rPr>
            </w:pPr>
          </w:p>
        </w:tc>
        <w:tc>
          <w:tcPr>
            <w:tcW w:w="1071" w:type="dxa"/>
            <w:tcBorders>
              <w:top w:val="nil"/>
              <w:right w:val="nil"/>
            </w:tcBorders>
          </w:tcPr>
          <w:p w14:paraId="2D122A7D" w14:textId="77777777" w:rsidR="00101188" w:rsidRDefault="00C15CD9">
            <w:pPr>
              <w:pStyle w:val="TableParagraph"/>
              <w:spacing w:before="1"/>
              <w:ind w:left="106"/>
              <w:rPr>
                <w:sz w:val="24"/>
              </w:rPr>
            </w:pPr>
            <w:r>
              <w:rPr>
                <w:color w:val="333333"/>
                <w:sz w:val="24"/>
              </w:rPr>
              <w:t>Word 1 =</w:t>
            </w:r>
          </w:p>
        </w:tc>
        <w:tc>
          <w:tcPr>
            <w:tcW w:w="921" w:type="dxa"/>
            <w:tcBorders>
              <w:top w:val="nil"/>
              <w:left w:val="nil"/>
              <w:right w:val="nil"/>
            </w:tcBorders>
          </w:tcPr>
          <w:p w14:paraId="2CF4C438" w14:textId="77777777" w:rsidR="00101188" w:rsidRDefault="00C15CD9">
            <w:pPr>
              <w:pStyle w:val="TableParagraph"/>
              <w:spacing w:before="1"/>
              <w:ind w:left="180"/>
              <w:rPr>
                <w:sz w:val="24"/>
              </w:rPr>
            </w:pPr>
            <w:r>
              <w:rPr>
                <w:color w:val="333333"/>
                <w:sz w:val="24"/>
              </w:rPr>
              <w:t>8635</w:t>
            </w:r>
          </w:p>
        </w:tc>
        <w:tc>
          <w:tcPr>
            <w:tcW w:w="2349" w:type="dxa"/>
            <w:tcBorders>
              <w:top w:val="nil"/>
              <w:left w:val="nil"/>
            </w:tcBorders>
          </w:tcPr>
          <w:p w14:paraId="451864C5" w14:textId="77777777" w:rsidR="00101188" w:rsidRDefault="00101188">
            <w:pPr>
              <w:pStyle w:val="TableParagraph"/>
              <w:spacing w:before="0"/>
              <w:ind w:left="0"/>
              <w:rPr>
                <w:rFonts w:ascii="Times New Roman"/>
                <w:sz w:val="24"/>
              </w:rPr>
            </w:pPr>
          </w:p>
        </w:tc>
      </w:tr>
      <w:tr w:rsidR="00101188" w14:paraId="67FD8BA2" w14:textId="77777777">
        <w:trPr>
          <w:trHeight w:val="1171"/>
        </w:trPr>
        <w:tc>
          <w:tcPr>
            <w:tcW w:w="2336" w:type="dxa"/>
          </w:tcPr>
          <w:p w14:paraId="2327DC59" w14:textId="77777777" w:rsidR="00101188" w:rsidRDefault="00101188">
            <w:pPr>
              <w:pStyle w:val="TableParagraph"/>
              <w:spacing w:before="11"/>
              <w:ind w:left="0"/>
              <w:rPr>
                <w:sz w:val="23"/>
              </w:rPr>
            </w:pPr>
          </w:p>
          <w:p w14:paraId="4B3D1A39" w14:textId="77777777" w:rsidR="00101188" w:rsidRDefault="00C15CD9">
            <w:pPr>
              <w:pStyle w:val="TableParagraph"/>
              <w:spacing w:before="0"/>
              <w:ind w:left="107" w:right="1225"/>
              <w:rPr>
                <w:sz w:val="24"/>
              </w:rPr>
            </w:pPr>
            <w:r>
              <w:rPr>
                <w:color w:val="333333"/>
                <w:sz w:val="24"/>
              </w:rPr>
              <w:t>0x2180 to 0x218F</w:t>
            </w:r>
          </w:p>
        </w:tc>
        <w:tc>
          <w:tcPr>
            <w:tcW w:w="1388" w:type="dxa"/>
          </w:tcPr>
          <w:p w14:paraId="0223D906" w14:textId="77777777" w:rsidR="00101188" w:rsidRDefault="00101188">
            <w:pPr>
              <w:pStyle w:val="TableParagraph"/>
              <w:spacing w:before="11"/>
              <w:ind w:left="0"/>
              <w:rPr>
                <w:sz w:val="35"/>
              </w:rPr>
            </w:pPr>
          </w:p>
          <w:p w14:paraId="34496644" w14:textId="77777777" w:rsidR="00101188" w:rsidRDefault="00C15CD9">
            <w:pPr>
              <w:pStyle w:val="TableParagraph"/>
              <w:spacing w:before="0"/>
              <w:ind w:left="107"/>
              <w:rPr>
                <w:sz w:val="24"/>
              </w:rPr>
            </w:pPr>
            <w:r>
              <w:rPr>
                <w:color w:val="333333"/>
                <w:sz w:val="24"/>
              </w:rPr>
              <w:t>2 words</w:t>
            </w:r>
          </w:p>
        </w:tc>
        <w:tc>
          <w:tcPr>
            <w:tcW w:w="1801" w:type="dxa"/>
          </w:tcPr>
          <w:p w14:paraId="7EE50330" w14:textId="77777777" w:rsidR="00101188" w:rsidRDefault="00101188">
            <w:pPr>
              <w:pStyle w:val="TableParagraph"/>
              <w:spacing w:before="11"/>
              <w:ind w:left="0"/>
              <w:rPr>
                <w:sz w:val="35"/>
              </w:rPr>
            </w:pPr>
          </w:p>
          <w:p w14:paraId="32B83A08" w14:textId="77777777" w:rsidR="00101188" w:rsidRDefault="00C15CD9">
            <w:pPr>
              <w:pStyle w:val="TableParagraph"/>
              <w:spacing w:before="0"/>
              <w:ind w:left="107"/>
              <w:rPr>
                <w:sz w:val="24"/>
              </w:rPr>
            </w:pPr>
            <w:r>
              <w:rPr>
                <w:color w:val="333333"/>
                <w:sz w:val="24"/>
              </w:rPr>
              <w:t>HEX</w:t>
            </w:r>
          </w:p>
        </w:tc>
        <w:tc>
          <w:tcPr>
            <w:tcW w:w="4341" w:type="dxa"/>
            <w:gridSpan w:val="3"/>
            <w:tcBorders>
              <w:bottom w:val="nil"/>
            </w:tcBorders>
          </w:tcPr>
          <w:p w14:paraId="60970678" w14:textId="77777777" w:rsidR="00101188" w:rsidRDefault="00C15CD9">
            <w:pPr>
              <w:pStyle w:val="TableParagraph"/>
              <w:spacing w:before="0" w:line="292" w:lineRule="exact"/>
              <w:ind w:left="106"/>
              <w:rPr>
                <w:sz w:val="24"/>
              </w:rPr>
            </w:pPr>
            <w:r>
              <w:rPr>
                <w:color w:val="333333"/>
                <w:sz w:val="24"/>
              </w:rPr>
              <w:t>Port 1 to Port 8 Rx Bytes</w:t>
            </w:r>
          </w:p>
          <w:p w14:paraId="1CE000F6" w14:textId="18E524A9" w:rsidR="00101188" w:rsidRDefault="00C15CD9">
            <w:pPr>
              <w:pStyle w:val="TableParagraph"/>
              <w:spacing w:before="0"/>
              <w:ind w:left="106"/>
              <w:rPr>
                <w:sz w:val="24"/>
              </w:rPr>
            </w:pPr>
            <w:r>
              <w:rPr>
                <w:color w:val="333333"/>
                <w:sz w:val="24"/>
              </w:rPr>
              <w:t>Ex: port 1 Rx Bytes Amount = 13248635 Received Modbus response:</w:t>
            </w:r>
          </w:p>
          <w:p w14:paraId="5891AF43" w14:textId="77777777" w:rsidR="00101188" w:rsidRDefault="00C15CD9">
            <w:pPr>
              <w:pStyle w:val="TableParagraph"/>
              <w:spacing w:before="0" w:line="273" w:lineRule="exact"/>
              <w:ind w:left="106"/>
              <w:rPr>
                <w:sz w:val="24"/>
              </w:rPr>
            </w:pPr>
            <w:r>
              <w:rPr>
                <w:color w:val="333333"/>
                <w:sz w:val="24"/>
              </w:rPr>
              <w:t>0x13248635</w:t>
            </w:r>
          </w:p>
        </w:tc>
      </w:tr>
    </w:tbl>
    <w:p w14:paraId="04E2AE15" w14:textId="77777777" w:rsidR="00101188" w:rsidRDefault="00101188">
      <w:pPr>
        <w:spacing w:line="273" w:lineRule="exact"/>
        <w:rPr>
          <w:sz w:val="24"/>
        </w:rPr>
        <w:sectPr w:rsidR="00101188">
          <w:pgSz w:w="11910" w:h="16840"/>
          <w:pgMar w:top="1100" w:right="640" w:bottom="280" w:left="540" w:header="608" w:footer="0" w:gutter="0"/>
          <w:cols w:space="720"/>
        </w:sectPr>
      </w:pPr>
    </w:p>
    <w:p w14:paraId="073D0225" w14:textId="77777777" w:rsidR="00101188" w:rsidRDefault="00101188">
      <w:pPr>
        <w:pStyle w:val="BodyText"/>
        <w:spacing w:before="4"/>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8"/>
        <w:gridCol w:w="1801"/>
        <w:gridCol w:w="1141"/>
        <w:gridCol w:w="3197"/>
      </w:tblGrid>
      <w:tr w:rsidR="00101188" w14:paraId="2D10972A" w14:textId="77777777">
        <w:trPr>
          <w:trHeight w:val="339"/>
        </w:trPr>
        <w:tc>
          <w:tcPr>
            <w:tcW w:w="2336" w:type="dxa"/>
            <w:vMerge w:val="restart"/>
          </w:tcPr>
          <w:p w14:paraId="4A8806DA" w14:textId="77777777" w:rsidR="00101188" w:rsidRDefault="00101188">
            <w:pPr>
              <w:pStyle w:val="TableParagraph"/>
              <w:spacing w:before="0"/>
              <w:ind w:left="0"/>
              <w:rPr>
                <w:rFonts w:ascii="Times New Roman"/>
                <w:sz w:val="24"/>
              </w:rPr>
            </w:pPr>
          </w:p>
        </w:tc>
        <w:tc>
          <w:tcPr>
            <w:tcW w:w="1388" w:type="dxa"/>
            <w:vMerge w:val="restart"/>
          </w:tcPr>
          <w:p w14:paraId="5F7BC8FD" w14:textId="77777777" w:rsidR="00101188" w:rsidRDefault="00101188">
            <w:pPr>
              <w:pStyle w:val="TableParagraph"/>
              <w:spacing w:before="0"/>
              <w:ind w:left="0"/>
              <w:rPr>
                <w:rFonts w:ascii="Times New Roman"/>
                <w:sz w:val="24"/>
              </w:rPr>
            </w:pPr>
          </w:p>
        </w:tc>
        <w:tc>
          <w:tcPr>
            <w:tcW w:w="1801" w:type="dxa"/>
            <w:vMerge w:val="restart"/>
          </w:tcPr>
          <w:p w14:paraId="2ADA6C0D" w14:textId="77777777" w:rsidR="00101188" w:rsidRDefault="00101188">
            <w:pPr>
              <w:pStyle w:val="TableParagraph"/>
              <w:spacing w:before="0"/>
              <w:ind w:left="0"/>
              <w:rPr>
                <w:rFonts w:ascii="Times New Roman"/>
                <w:sz w:val="24"/>
              </w:rPr>
            </w:pPr>
          </w:p>
        </w:tc>
        <w:tc>
          <w:tcPr>
            <w:tcW w:w="1141" w:type="dxa"/>
            <w:tcBorders>
              <w:top w:val="nil"/>
              <w:bottom w:val="nil"/>
              <w:right w:val="nil"/>
            </w:tcBorders>
          </w:tcPr>
          <w:p w14:paraId="186FF5E8" w14:textId="77777777" w:rsidR="00101188" w:rsidRDefault="00C15CD9">
            <w:pPr>
              <w:pStyle w:val="TableParagraph"/>
              <w:spacing w:before="1"/>
              <w:ind w:left="106"/>
              <w:rPr>
                <w:sz w:val="24"/>
              </w:rPr>
            </w:pPr>
            <w:r>
              <w:rPr>
                <w:color w:val="333333"/>
                <w:sz w:val="24"/>
              </w:rPr>
              <w:t>Word 0 =</w:t>
            </w:r>
          </w:p>
        </w:tc>
        <w:tc>
          <w:tcPr>
            <w:tcW w:w="3197" w:type="dxa"/>
            <w:tcBorders>
              <w:top w:val="nil"/>
              <w:left w:val="nil"/>
              <w:bottom w:val="nil"/>
            </w:tcBorders>
          </w:tcPr>
          <w:p w14:paraId="1A398E30" w14:textId="77777777" w:rsidR="00101188" w:rsidRDefault="00C15CD9">
            <w:pPr>
              <w:pStyle w:val="TableParagraph"/>
              <w:spacing w:before="1"/>
              <w:ind w:left="110"/>
              <w:rPr>
                <w:sz w:val="24"/>
              </w:rPr>
            </w:pPr>
            <w:r>
              <w:rPr>
                <w:color w:val="333333"/>
                <w:sz w:val="24"/>
              </w:rPr>
              <w:t>1324</w:t>
            </w:r>
          </w:p>
        </w:tc>
      </w:tr>
      <w:tr w:rsidR="00101188" w14:paraId="1206C3BC" w14:textId="77777777">
        <w:trPr>
          <w:trHeight w:val="341"/>
        </w:trPr>
        <w:tc>
          <w:tcPr>
            <w:tcW w:w="2336" w:type="dxa"/>
            <w:vMerge/>
            <w:tcBorders>
              <w:top w:val="nil"/>
            </w:tcBorders>
          </w:tcPr>
          <w:p w14:paraId="7083E3EC" w14:textId="77777777" w:rsidR="00101188" w:rsidRDefault="00101188">
            <w:pPr>
              <w:rPr>
                <w:sz w:val="2"/>
                <w:szCs w:val="2"/>
              </w:rPr>
            </w:pPr>
          </w:p>
        </w:tc>
        <w:tc>
          <w:tcPr>
            <w:tcW w:w="1388" w:type="dxa"/>
            <w:vMerge/>
            <w:tcBorders>
              <w:top w:val="nil"/>
            </w:tcBorders>
          </w:tcPr>
          <w:p w14:paraId="0ECBC162" w14:textId="77777777" w:rsidR="00101188" w:rsidRDefault="00101188">
            <w:pPr>
              <w:rPr>
                <w:sz w:val="2"/>
                <w:szCs w:val="2"/>
              </w:rPr>
            </w:pPr>
          </w:p>
        </w:tc>
        <w:tc>
          <w:tcPr>
            <w:tcW w:w="1801" w:type="dxa"/>
            <w:vMerge/>
            <w:tcBorders>
              <w:top w:val="nil"/>
            </w:tcBorders>
          </w:tcPr>
          <w:p w14:paraId="39C68EC4" w14:textId="77777777" w:rsidR="00101188" w:rsidRDefault="00101188">
            <w:pPr>
              <w:rPr>
                <w:sz w:val="2"/>
                <w:szCs w:val="2"/>
              </w:rPr>
            </w:pPr>
          </w:p>
        </w:tc>
        <w:tc>
          <w:tcPr>
            <w:tcW w:w="1141" w:type="dxa"/>
            <w:tcBorders>
              <w:top w:val="nil"/>
              <w:right w:val="nil"/>
            </w:tcBorders>
          </w:tcPr>
          <w:p w14:paraId="115FB798" w14:textId="77777777" w:rsidR="00101188" w:rsidRDefault="00C15CD9">
            <w:pPr>
              <w:pStyle w:val="TableParagraph"/>
              <w:spacing w:before="0"/>
              <w:ind w:left="106"/>
              <w:rPr>
                <w:sz w:val="24"/>
              </w:rPr>
            </w:pPr>
            <w:r>
              <w:rPr>
                <w:color w:val="333333"/>
                <w:sz w:val="24"/>
              </w:rPr>
              <w:t>Word 1 =</w:t>
            </w:r>
          </w:p>
        </w:tc>
        <w:tc>
          <w:tcPr>
            <w:tcW w:w="3197" w:type="dxa"/>
            <w:tcBorders>
              <w:top w:val="nil"/>
              <w:left w:val="nil"/>
            </w:tcBorders>
          </w:tcPr>
          <w:p w14:paraId="2012F326" w14:textId="77777777" w:rsidR="00101188" w:rsidRDefault="00C15CD9">
            <w:pPr>
              <w:pStyle w:val="TableParagraph"/>
              <w:spacing w:before="0"/>
              <w:ind w:left="110"/>
              <w:rPr>
                <w:sz w:val="24"/>
              </w:rPr>
            </w:pPr>
            <w:r>
              <w:rPr>
                <w:color w:val="333333"/>
                <w:sz w:val="24"/>
              </w:rPr>
              <w:t>8635</w:t>
            </w:r>
          </w:p>
        </w:tc>
      </w:tr>
    </w:tbl>
    <w:p w14:paraId="288FCF5A" w14:textId="77777777" w:rsidR="00101188" w:rsidRDefault="00101188">
      <w:pPr>
        <w:pStyle w:val="BodyText"/>
        <w:spacing w:before="0"/>
        <w:rPr>
          <w:sz w:val="20"/>
        </w:rPr>
      </w:pPr>
    </w:p>
    <w:p w14:paraId="3012712F" w14:textId="77777777" w:rsidR="00101188" w:rsidRDefault="00101188">
      <w:pPr>
        <w:pStyle w:val="BodyText"/>
        <w:spacing w:before="0"/>
        <w:rPr>
          <w:sz w:val="20"/>
        </w:rPr>
      </w:pPr>
    </w:p>
    <w:p w14:paraId="4E8CE879" w14:textId="77777777" w:rsidR="00101188" w:rsidRDefault="00101188">
      <w:pPr>
        <w:pStyle w:val="BodyText"/>
        <w:spacing w:before="8"/>
        <w:rPr>
          <w:sz w:val="29"/>
        </w:rPr>
      </w:pPr>
    </w:p>
    <w:p w14:paraId="0EBF3FFA" w14:textId="77777777" w:rsidR="00101188" w:rsidRDefault="00C15CD9">
      <w:pPr>
        <w:spacing w:before="35"/>
        <w:ind w:left="537"/>
        <w:rPr>
          <w:b/>
          <w:sz w:val="26"/>
        </w:rPr>
      </w:pPr>
      <w:r>
        <w:rPr>
          <w:b/>
          <w:color w:val="3379B7"/>
          <w:sz w:val="32"/>
        </w:rPr>
        <w:t>E</w:t>
      </w:r>
      <w:r>
        <w:rPr>
          <w:b/>
          <w:color w:val="3379B7"/>
          <w:sz w:val="26"/>
        </w:rPr>
        <w:t>THERNET</w:t>
      </w:r>
      <w:r>
        <w:rPr>
          <w:b/>
          <w:color w:val="3379B7"/>
          <w:sz w:val="32"/>
        </w:rPr>
        <w:t>/IP CIP O</w:t>
      </w:r>
      <w:r>
        <w:rPr>
          <w:b/>
          <w:color w:val="3379B7"/>
          <w:sz w:val="26"/>
        </w:rPr>
        <w:t xml:space="preserve">BJECT </w:t>
      </w:r>
      <w:r>
        <w:rPr>
          <w:b/>
          <w:color w:val="3379B7"/>
          <w:sz w:val="32"/>
        </w:rPr>
        <w:t>M</w:t>
      </w:r>
      <w:r>
        <w:rPr>
          <w:b/>
          <w:color w:val="3379B7"/>
          <w:sz w:val="26"/>
        </w:rPr>
        <w:t xml:space="preserve">APPING </w:t>
      </w:r>
      <w:r>
        <w:rPr>
          <w:b/>
          <w:color w:val="3379B7"/>
          <w:sz w:val="32"/>
        </w:rPr>
        <w:t>I</w:t>
      </w:r>
      <w:r>
        <w:rPr>
          <w:b/>
          <w:color w:val="3379B7"/>
          <w:sz w:val="26"/>
        </w:rPr>
        <w:t>NFORMATION</w:t>
      </w:r>
    </w:p>
    <w:p w14:paraId="5A062160" w14:textId="77777777" w:rsidR="00101188" w:rsidRDefault="00C15CD9">
      <w:pPr>
        <w:pStyle w:val="BodyText"/>
        <w:spacing w:before="197" w:line="295" w:lineRule="auto"/>
        <w:ind w:left="537" w:firstLine="480"/>
      </w:pPr>
      <w:r>
        <w:rPr>
          <w:color w:val="333333"/>
        </w:rPr>
        <w:t>The following communication objects that defined in Common Industrial Protocol (CIP) are supported in switches for PLCs and SCADA systems to monitor:</w:t>
      </w:r>
    </w:p>
    <w:p w14:paraId="383B4B9F" w14:textId="77777777" w:rsidR="00101188" w:rsidRDefault="00C15CD9">
      <w:pPr>
        <w:pStyle w:val="ListParagraph"/>
        <w:numPr>
          <w:ilvl w:val="0"/>
          <w:numId w:val="39"/>
        </w:numPr>
        <w:tabs>
          <w:tab w:val="left" w:pos="1251"/>
        </w:tabs>
        <w:spacing w:before="0" w:line="292" w:lineRule="exact"/>
        <w:ind w:left="1250" w:hanging="356"/>
        <w:jc w:val="both"/>
        <w:rPr>
          <w:rFonts w:ascii="Symbol" w:hAnsi="Symbol"/>
          <w:sz w:val="20"/>
        </w:rPr>
      </w:pPr>
      <w:r>
        <w:rPr>
          <w:sz w:val="24"/>
          <w:u w:val="single"/>
        </w:rPr>
        <w:t>Identity</w:t>
      </w:r>
      <w:r>
        <w:rPr>
          <w:spacing w:val="-1"/>
          <w:sz w:val="24"/>
          <w:u w:val="single"/>
        </w:rPr>
        <w:t xml:space="preserve"> </w:t>
      </w:r>
      <w:r>
        <w:rPr>
          <w:sz w:val="24"/>
          <w:u w:val="single"/>
        </w:rPr>
        <w:t>Object</w:t>
      </w:r>
    </w:p>
    <w:p w14:paraId="55D0F43E" w14:textId="77777777" w:rsidR="00101188" w:rsidRDefault="00C15CD9">
      <w:pPr>
        <w:pStyle w:val="ListParagraph"/>
        <w:numPr>
          <w:ilvl w:val="0"/>
          <w:numId w:val="39"/>
        </w:numPr>
        <w:tabs>
          <w:tab w:val="left" w:pos="1251"/>
        </w:tabs>
        <w:ind w:left="1250" w:hanging="356"/>
        <w:jc w:val="both"/>
        <w:rPr>
          <w:rFonts w:ascii="Symbol" w:hAnsi="Symbol"/>
          <w:sz w:val="20"/>
        </w:rPr>
      </w:pPr>
      <w:r>
        <w:rPr>
          <w:sz w:val="24"/>
          <w:u w:val="single"/>
        </w:rPr>
        <w:t>TCP/IP Interface</w:t>
      </w:r>
      <w:r>
        <w:rPr>
          <w:spacing w:val="-1"/>
          <w:sz w:val="24"/>
          <w:u w:val="single"/>
        </w:rPr>
        <w:t xml:space="preserve"> </w:t>
      </w:r>
      <w:r>
        <w:rPr>
          <w:sz w:val="24"/>
          <w:u w:val="single"/>
        </w:rPr>
        <w:t>Object</w:t>
      </w:r>
    </w:p>
    <w:p w14:paraId="4C36D46D" w14:textId="77777777" w:rsidR="00101188" w:rsidRDefault="00C15CD9">
      <w:pPr>
        <w:pStyle w:val="ListParagraph"/>
        <w:numPr>
          <w:ilvl w:val="0"/>
          <w:numId w:val="39"/>
        </w:numPr>
        <w:tabs>
          <w:tab w:val="left" w:pos="1251"/>
        </w:tabs>
        <w:spacing w:before="68"/>
        <w:ind w:left="1250" w:hanging="356"/>
        <w:jc w:val="both"/>
        <w:rPr>
          <w:rFonts w:ascii="Symbol" w:hAnsi="Symbol"/>
          <w:sz w:val="20"/>
        </w:rPr>
      </w:pPr>
      <w:r>
        <w:rPr>
          <w:sz w:val="24"/>
          <w:u w:val="single"/>
        </w:rPr>
        <w:t>Ethernet Link</w:t>
      </w:r>
      <w:r>
        <w:rPr>
          <w:spacing w:val="-1"/>
          <w:sz w:val="24"/>
          <w:u w:val="single"/>
        </w:rPr>
        <w:t xml:space="preserve"> </w:t>
      </w:r>
      <w:r>
        <w:rPr>
          <w:sz w:val="24"/>
          <w:u w:val="single"/>
        </w:rPr>
        <w:t>Object</w:t>
      </w:r>
    </w:p>
    <w:p w14:paraId="6E8034A2" w14:textId="77777777" w:rsidR="00101188" w:rsidRDefault="00C15CD9">
      <w:pPr>
        <w:pStyle w:val="ListParagraph"/>
        <w:numPr>
          <w:ilvl w:val="0"/>
          <w:numId w:val="39"/>
        </w:numPr>
        <w:tabs>
          <w:tab w:val="left" w:pos="1251"/>
        </w:tabs>
        <w:ind w:left="1250" w:hanging="356"/>
        <w:jc w:val="both"/>
        <w:rPr>
          <w:rFonts w:ascii="Symbol" w:hAnsi="Symbol"/>
          <w:sz w:val="20"/>
        </w:rPr>
      </w:pPr>
      <w:r>
        <w:rPr>
          <w:sz w:val="24"/>
          <w:u w:val="single"/>
        </w:rPr>
        <w:t>Proprietary</w:t>
      </w:r>
      <w:r>
        <w:rPr>
          <w:spacing w:val="-1"/>
          <w:sz w:val="24"/>
          <w:u w:val="single"/>
        </w:rPr>
        <w:t xml:space="preserve"> </w:t>
      </w:r>
      <w:r>
        <w:rPr>
          <w:sz w:val="24"/>
          <w:u w:val="single"/>
        </w:rPr>
        <w:t>Object</w:t>
      </w:r>
    </w:p>
    <w:p w14:paraId="47701F4A" w14:textId="77777777" w:rsidR="00101188" w:rsidRDefault="00C15CD9">
      <w:pPr>
        <w:pStyle w:val="BodyText"/>
        <w:spacing w:line="295" w:lineRule="auto"/>
        <w:ind w:left="537" w:right="375" w:firstLine="358"/>
        <w:jc w:val="both"/>
      </w:pPr>
      <w:r>
        <w:rPr>
          <w:color w:val="333333"/>
        </w:rPr>
        <w:t xml:space="preserve">The following tables introduce the supported attributes, including access rules </w:t>
      </w:r>
      <w:r>
        <w:rPr>
          <w:color w:val="333333"/>
          <w:spacing w:val="-3"/>
        </w:rPr>
        <w:t xml:space="preserve">for </w:t>
      </w:r>
      <w:r>
        <w:rPr>
          <w:color w:val="333333"/>
        </w:rPr>
        <w:t xml:space="preserve">each attribute, and services </w:t>
      </w:r>
      <w:r>
        <w:rPr>
          <w:color w:val="333333"/>
          <w:spacing w:val="-3"/>
        </w:rPr>
        <w:t xml:space="preserve">for </w:t>
      </w:r>
      <w:r>
        <w:rPr>
          <w:color w:val="333333"/>
        </w:rPr>
        <w:t xml:space="preserve">the above objects. Users can also </w:t>
      </w:r>
      <w:r>
        <w:rPr>
          <w:color w:val="333333"/>
          <w:spacing w:val="-3"/>
        </w:rPr>
        <w:t xml:space="preserve">refer </w:t>
      </w:r>
      <w:r>
        <w:rPr>
          <w:color w:val="333333"/>
        </w:rPr>
        <w:t xml:space="preserve">to the official documents of CIP introduction </w:t>
      </w:r>
      <w:r>
        <w:rPr>
          <w:color w:val="333333"/>
          <w:spacing w:val="-3"/>
        </w:rPr>
        <w:t xml:space="preserve">(Vol. </w:t>
      </w:r>
      <w:r>
        <w:rPr>
          <w:color w:val="333333"/>
        </w:rPr>
        <w:t xml:space="preserve">1) and the Ethernet/IP Adaption of CIP </w:t>
      </w:r>
      <w:r>
        <w:rPr>
          <w:color w:val="333333"/>
          <w:spacing w:val="-3"/>
        </w:rPr>
        <w:t xml:space="preserve">(Vol. </w:t>
      </w:r>
      <w:r>
        <w:rPr>
          <w:color w:val="333333"/>
        </w:rPr>
        <w:t>2) to understand the details of each attribute of  the standard</w:t>
      </w:r>
      <w:r>
        <w:rPr>
          <w:color w:val="333333"/>
          <w:spacing w:val="-1"/>
        </w:rPr>
        <w:t xml:space="preserve"> </w:t>
      </w:r>
      <w:r>
        <w:rPr>
          <w:color w:val="333333"/>
        </w:rPr>
        <w:t>objects.</w:t>
      </w:r>
    </w:p>
    <w:p w14:paraId="336D3E36" w14:textId="77777777" w:rsidR="00101188" w:rsidRDefault="00C15CD9">
      <w:pPr>
        <w:spacing w:before="143"/>
        <w:ind w:left="537"/>
        <w:rPr>
          <w:b/>
          <w:sz w:val="30"/>
        </w:rPr>
      </w:pPr>
      <w:r>
        <w:rPr>
          <w:b/>
          <w:color w:val="3379B7"/>
          <w:sz w:val="30"/>
        </w:rPr>
        <w:t>Identity Object</w:t>
      </w:r>
    </w:p>
    <w:p w14:paraId="00F87FC7" w14:textId="77777777" w:rsidR="00101188" w:rsidRDefault="00C15CD9">
      <w:pPr>
        <w:spacing w:before="209" w:line="295" w:lineRule="auto"/>
        <w:ind w:left="888" w:right="1612" w:hanging="3"/>
        <w:rPr>
          <w:b/>
          <w:sz w:val="24"/>
        </w:rPr>
      </w:pPr>
      <w:r>
        <w:rPr>
          <w:color w:val="333333"/>
          <w:sz w:val="24"/>
        </w:rPr>
        <w:t xml:space="preserve">The Class code of Identity object is defined in </w:t>
      </w:r>
      <w:r>
        <w:rPr>
          <w:b/>
          <w:color w:val="333333"/>
          <w:sz w:val="24"/>
        </w:rPr>
        <w:t xml:space="preserve">CIP Vol 1, 5-2 </w:t>
      </w:r>
      <w:r>
        <w:rPr>
          <w:color w:val="333333"/>
          <w:sz w:val="24"/>
        </w:rPr>
        <w:t xml:space="preserve">and the value is </w:t>
      </w:r>
      <w:r>
        <w:rPr>
          <w:b/>
          <w:color w:val="333333"/>
          <w:sz w:val="24"/>
        </w:rPr>
        <w:t>0x01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101188" w14:paraId="372E1D1F" w14:textId="77777777">
        <w:trPr>
          <w:trHeight w:val="719"/>
        </w:trPr>
        <w:tc>
          <w:tcPr>
            <w:tcW w:w="785" w:type="dxa"/>
            <w:shd w:val="clear" w:color="auto" w:fill="0089CA"/>
          </w:tcPr>
          <w:p w14:paraId="584AA6D2" w14:textId="77777777" w:rsidR="00101188" w:rsidRDefault="00C15CD9">
            <w:pPr>
              <w:pStyle w:val="TableParagraph"/>
              <w:spacing w:before="0"/>
              <w:ind w:left="111" w:right="101"/>
              <w:jc w:val="center"/>
              <w:rPr>
                <w:b/>
                <w:sz w:val="24"/>
              </w:rPr>
            </w:pPr>
            <w:r>
              <w:rPr>
                <w:b/>
                <w:color w:val="FFFFFF"/>
                <w:sz w:val="24"/>
              </w:rPr>
              <w:t>Addr</w:t>
            </w:r>
          </w:p>
          <w:p w14:paraId="42EEA29A"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57E0CADB" w14:textId="77777777" w:rsidR="00101188" w:rsidRDefault="00C15CD9">
            <w:pPr>
              <w:pStyle w:val="TableParagraph"/>
              <w:spacing w:before="0"/>
              <w:ind w:left="165"/>
              <w:rPr>
                <w:b/>
                <w:sz w:val="24"/>
              </w:rPr>
            </w:pPr>
            <w:r>
              <w:rPr>
                <w:b/>
                <w:color w:val="FFFFFF"/>
                <w:sz w:val="24"/>
              </w:rPr>
              <w:t>Access</w:t>
            </w:r>
          </w:p>
          <w:p w14:paraId="65D31663" w14:textId="77777777" w:rsidR="00101188" w:rsidRDefault="00C15CD9">
            <w:pPr>
              <w:pStyle w:val="TableParagraph"/>
              <w:spacing w:before="67"/>
              <w:ind w:left="270"/>
              <w:rPr>
                <w:b/>
                <w:sz w:val="24"/>
              </w:rPr>
            </w:pPr>
            <w:r>
              <w:rPr>
                <w:b/>
                <w:color w:val="FFFFFF"/>
                <w:sz w:val="24"/>
              </w:rPr>
              <w:t>Rule</w:t>
            </w:r>
          </w:p>
        </w:tc>
        <w:tc>
          <w:tcPr>
            <w:tcW w:w="2410" w:type="dxa"/>
            <w:shd w:val="clear" w:color="auto" w:fill="0089CA"/>
          </w:tcPr>
          <w:p w14:paraId="6E0EC434" w14:textId="77777777" w:rsidR="00101188" w:rsidRDefault="00C15CD9">
            <w:pPr>
              <w:pStyle w:val="TableParagraph"/>
              <w:spacing w:before="180"/>
              <w:ind w:left="886" w:right="880"/>
              <w:jc w:val="center"/>
              <w:rPr>
                <w:b/>
                <w:sz w:val="24"/>
              </w:rPr>
            </w:pPr>
            <w:r>
              <w:rPr>
                <w:b/>
                <w:color w:val="FFFFFF"/>
                <w:sz w:val="24"/>
              </w:rPr>
              <w:t>Name</w:t>
            </w:r>
          </w:p>
        </w:tc>
        <w:tc>
          <w:tcPr>
            <w:tcW w:w="1277" w:type="dxa"/>
            <w:shd w:val="clear" w:color="auto" w:fill="0089CA"/>
          </w:tcPr>
          <w:p w14:paraId="478A02D7" w14:textId="77777777" w:rsidR="00101188" w:rsidRDefault="00C15CD9">
            <w:pPr>
              <w:pStyle w:val="TableParagraph"/>
              <w:spacing w:before="180"/>
              <w:ind w:left="112" w:right="107"/>
              <w:jc w:val="center"/>
              <w:rPr>
                <w:b/>
                <w:sz w:val="24"/>
              </w:rPr>
            </w:pPr>
            <w:r>
              <w:rPr>
                <w:b/>
                <w:color w:val="FFFFFF"/>
                <w:sz w:val="24"/>
              </w:rPr>
              <w:t>Data Type</w:t>
            </w:r>
          </w:p>
        </w:tc>
        <w:tc>
          <w:tcPr>
            <w:tcW w:w="4047" w:type="dxa"/>
            <w:shd w:val="clear" w:color="auto" w:fill="0089CA"/>
          </w:tcPr>
          <w:p w14:paraId="149BC701" w14:textId="77777777" w:rsidR="00101188" w:rsidRDefault="00C15CD9">
            <w:pPr>
              <w:pStyle w:val="TableParagraph"/>
              <w:spacing w:before="180"/>
              <w:ind w:left="1431" w:right="1423"/>
              <w:jc w:val="center"/>
              <w:rPr>
                <w:b/>
                <w:sz w:val="24"/>
              </w:rPr>
            </w:pPr>
            <w:r>
              <w:rPr>
                <w:b/>
                <w:color w:val="FFFFFF"/>
                <w:sz w:val="24"/>
              </w:rPr>
              <w:t>Description</w:t>
            </w:r>
          </w:p>
        </w:tc>
      </w:tr>
      <w:tr w:rsidR="00101188" w14:paraId="0635A1BE" w14:textId="77777777">
        <w:trPr>
          <w:trHeight w:val="362"/>
        </w:trPr>
        <w:tc>
          <w:tcPr>
            <w:tcW w:w="785" w:type="dxa"/>
          </w:tcPr>
          <w:p w14:paraId="7F200B18" w14:textId="77777777" w:rsidR="00101188" w:rsidRDefault="00C15CD9">
            <w:pPr>
              <w:pStyle w:val="TableParagraph"/>
              <w:spacing w:before="2"/>
              <w:ind w:left="8"/>
              <w:jc w:val="center"/>
              <w:rPr>
                <w:sz w:val="24"/>
              </w:rPr>
            </w:pPr>
            <w:r>
              <w:rPr>
                <w:color w:val="333333"/>
                <w:sz w:val="24"/>
              </w:rPr>
              <w:t>1</w:t>
            </w:r>
          </w:p>
        </w:tc>
        <w:tc>
          <w:tcPr>
            <w:tcW w:w="991" w:type="dxa"/>
          </w:tcPr>
          <w:p w14:paraId="0B5699F3" w14:textId="77777777" w:rsidR="00101188" w:rsidRDefault="00C15CD9">
            <w:pPr>
              <w:pStyle w:val="TableParagraph"/>
              <w:spacing w:before="2"/>
              <w:ind w:left="71" w:right="66"/>
              <w:jc w:val="center"/>
              <w:rPr>
                <w:sz w:val="24"/>
              </w:rPr>
            </w:pPr>
            <w:r>
              <w:rPr>
                <w:color w:val="333333"/>
                <w:sz w:val="24"/>
              </w:rPr>
              <w:t>Get</w:t>
            </w:r>
          </w:p>
        </w:tc>
        <w:tc>
          <w:tcPr>
            <w:tcW w:w="2410" w:type="dxa"/>
          </w:tcPr>
          <w:p w14:paraId="145CA711" w14:textId="77777777" w:rsidR="00101188" w:rsidRDefault="00C15CD9">
            <w:pPr>
              <w:pStyle w:val="TableParagraph"/>
              <w:spacing w:before="2"/>
              <w:ind w:left="107"/>
              <w:rPr>
                <w:sz w:val="24"/>
              </w:rPr>
            </w:pPr>
            <w:r>
              <w:rPr>
                <w:color w:val="333333"/>
                <w:sz w:val="24"/>
              </w:rPr>
              <w:t>Revision</w:t>
            </w:r>
          </w:p>
        </w:tc>
        <w:tc>
          <w:tcPr>
            <w:tcW w:w="1277" w:type="dxa"/>
          </w:tcPr>
          <w:p w14:paraId="4181FBF6" w14:textId="77777777" w:rsidR="00101188" w:rsidRDefault="00C15CD9">
            <w:pPr>
              <w:pStyle w:val="TableParagraph"/>
              <w:spacing w:before="2"/>
              <w:ind w:left="112" w:right="104"/>
              <w:jc w:val="center"/>
              <w:rPr>
                <w:sz w:val="24"/>
              </w:rPr>
            </w:pPr>
            <w:r>
              <w:rPr>
                <w:color w:val="333333"/>
                <w:sz w:val="24"/>
              </w:rPr>
              <w:t>UINT (16)</w:t>
            </w:r>
          </w:p>
        </w:tc>
        <w:tc>
          <w:tcPr>
            <w:tcW w:w="4047" w:type="dxa"/>
          </w:tcPr>
          <w:p w14:paraId="32ABDC77" w14:textId="77777777" w:rsidR="00101188" w:rsidRDefault="00C15CD9">
            <w:pPr>
              <w:pStyle w:val="TableParagraph"/>
              <w:spacing w:before="2"/>
              <w:ind w:left="105"/>
              <w:rPr>
                <w:sz w:val="24"/>
              </w:rPr>
            </w:pPr>
            <w:r>
              <w:rPr>
                <w:color w:val="333333"/>
                <w:sz w:val="24"/>
              </w:rPr>
              <w:t>Revision of this object</w:t>
            </w:r>
          </w:p>
        </w:tc>
      </w:tr>
      <w:tr w:rsidR="00101188" w14:paraId="4D96F857" w14:textId="77777777">
        <w:trPr>
          <w:trHeight w:val="1079"/>
        </w:trPr>
        <w:tc>
          <w:tcPr>
            <w:tcW w:w="785" w:type="dxa"/>
          </w:tcPr>
          <w:p w14:paraId="528AA7B3" w14:textId="77777777" w:rsidR="00101188" w:rsidRDefault="00101188">
            <w:pPr>
              <w:pStyle w:val="TableParagraph"/>
              <w:spacing w:before="6"/>
              <w:ind w:left="0"/>
              <w:rPr>
                <w:b/>
                <w:sz w:val="29"/>
              </w:rPr>
            </w:pPr>
          </w:p>
          <w:p w14:paraId="2C506847" w14:textId="77777777" w:rsidR="00101188" w:rsidRDefault="00C15CD9">
            <w:pPr>
              <w:pStyle w:val="TableParagraph"/>
              <w:spacing w:before="0"/>
              <w:ind w:left="8"/>
              <w:jc w:val="center"/>
              <w:rPr>
                <w:sz w:val="24"/>
              </w:rPr>
            </w:pPr>
            <w:r>
              <w:rPr>
                <w:color w:val="333333"/>
                <w:sz w:val="24"/>
              </w:rPr>
              <w:t>2</w:t>
            </w:r>
          </w:p>
        </w:tc>
        <w:tc>
          <w:tcPr>
            <w:tcW w:w="991" w:type="dxa"/>
          </w:tcPr>
          <w:p w14:paraId="23BD3500" w14:textId="77777777" w:rsidR="00101188" w:rsidRDefault="00101188">
            <w:pPr>
              <w:pStyle w:val="TableParagraph"/>
              <w:spacing w:before="6"/>
              <w:ind w:left="0"/>
              <w:rPr>
                <w:b/>
                <w:sz w:val="29"/>
              </w:rPr>
            </w:pPr>
          </w:p>
          <w:p w14:paraId="2CA7063C" w14:textId="77777777" w:rsidR="00101188" w:rsidRDefault="00C15CD9">
            <w:pPr>
              <w:pStyle w:val="TableParagraph"/>
              <w:spacing w:before="0"/>
              <w:ind w:left="71" w:right="66"/>
              <w:jc w:val="center"/>
              <w:rPr>
                <w:sz w:val="24"/>
              </w:rPr>
            </w:pPr>
            <w:r>
              <w:rPr>
                <w:color w:val="333333"/>
                <w:sz w:val="24"/>
              </w:rPr>
              <w:t>Get</w:t>
            </w:r>
          </w:p>
        </w:tc>
        <w:tc>
          <w:tcPr>
            <w:tcW w:w="2410" w:type="dxa"/>
          </w:tcPr>
          <w:p w14:paraId="1EA6FF58" w14:textId="77777777" w:rsidR="00101188" w:rsidRDefault="00101188">
            <w:pPr>
              <w:pStyle w:val="TableParagraph"/>
              <w:spacing w:before="6"/>
              <w:ind w:left="0"/>
              <w:rPr>
                <w:b/>
                <w:sz w:val="29"/>
              </w:rPr>
            </w:pPr>
          </w:p>
          <w:p w14:paraId="079E9AC1" w14:textId="77777777" w:rsidR="00101188" w:rsidRDefault="00C15CD9">
            <w:pPr>
              <w:pStyle w:val="TableParagraph"/>
              <w:spacing w:before="0"/>
              <w:ind w:left="107"/>
              <w:rPr>
                <w:sz w:val="24"/>
              </w:rPr>
            </w:pPr>
            <w:r>
              <w:rPr>
                <w:color w:val="333333"/>
                <w:sz w:val="24"/>
              </w:rPr>
              <w:t>Max Instance</w:t>
            </w:r>
          </w:p>
        </w:tc>
        <w:tc>
          <w:tcPr>
            <w:tcW w:w="1277" w:type="dxa"/>
          </w:tcPr>
          <w:p w14:paraId="6AA39209" w14:textId="77777777" w:rsidR="00101188" w:rsidRDefault="00101188">
            <w:pPr>
              <w:pStyle w:val="TableParagraph"/>
              <w:spacing w:before="6"/>
              <w:ind w:left="0"/>
              <w:rPr>
                <w:b/>
                <w:sz w:val="29"/>
              </w:rPr>
            </w:pPr>
          </w:p>
          <w:p w14:paraId="20265EC1"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7B0DD2C6" w14:textId="77777777" w:rsidR="00101188" w:rsidRDefault="00C15CD9">
            <w:pPr>
              <w:pStyle w:val="TableParagraph"/>
              <w:spacing w:before="0" w:line="295" w:lineRule="auto"/>
              <w:ind w:left="105" w:right="103"/>
              <w:rPr>
                <w:sz w:val="24"/>
              </w:rPr>
            </w:pPr>
            <w:r>
              <w:rPr>
                <w:color w:val="333333"/>
                <w:sz w:val="24"/>
              </w:rPr>
              <w:t>Maximum instance number of an object currently created in this class</w:t>
            </w:r>
          </w:p>
          <w:p w14:paraId="5C5BECC4" w14:textId="77777777" w:rsidR="00101188" w:rsidRDefault="00C15CD9">
            <w:pPr>
              <w:pStyle w:val="TableParagraph"/>
              <w:spacing w:before="0" w:line="292" w:lineRule="exact"/>
              <w:ind w:left="105"/>
              <w:rPr>
                <w:sz w:val="24"/>
              </w:rPr>
            </w:pPr>
            <w:r>
              <w:rPr>
                <w:color w:val="333333"/>
                <w:sz w:val="24"/>
              </w:rPr>
              <w:t>level of the device</w:t>
            </w:r>
          </w:p>
        </w:tc>
      </w:tr>
      <w:tr w:rsidR="00101188" w14:paraId="7C2264EC" w14:textId="77777777">
        <w:trPr>
          <w:trHeight w:val="719"/>
        </w:trPr>
        <w:tc>
          <w:tcPr>
            <w:tcW w:w="785" w:type="dxa"/>
          </w:tcPr>
          <w:p w14:paraId="33C1F2FB" w14:textId="77777777" w:rsidR="00101188" w:rsidRDefault="00C15CD9">
            <w:pPr>
              <w:pStyle w:val="TableParagraph"/>
              <w:spacing w:before="180"/>
              <w:ind w:left="8"/>
              <w:jc w:val="center"/>
              <w:rPr>
                <w:sz w:val="24"/>
              </w:rPr>
            </w:pPr>
            <w:r>
              <w:rPr>
                <w:color w:val="333333"/>
                <w:sz w:val="24"/>
              </w:rPr>
              <w:t>3</w:t>
            </w:r>
          </w:p>
        </w:tc>
        <w:tc>
          <w:tcPr>
            <w:tcW w:w="991" w:type="dxa"/>
          </w:tcPr>
          <w:p w14:paraId="329344B3" w14:textId="77777777" w:rsidR="00101188" w:rsidRDefault="00C15CD9">
            <w:pPr>
              <w:pStyle w:val="TableParagraph"/>
              <w:spacing w:before="180"/>
              <w:ind w:left="71" w:right="66"/>
              <w:jc w:val="center"/>
              <w:rPr>
                <w:sz w:val="24"/>
              </w:rPr>
            </w:pPr>
            <w:r>
              <w:rPr>
                <w:color w:val="333333"/>
                <w:sz w:val="24"/>
              </w:rPr>
              <w:t>Get</w:t>
            </w:r>
          </w:p>
        </w:tc>
        <w:tc>
          <w:tcPr>
            <w:tcW w:w="2410" w:type="dxa"/>
          </w:tcPr>
          <w:p w14:paraId="56BF65BC" w14:textId="77777777" w:rsidR="00101188" w:rsidRDefault="00C15CD9">
            <w:pPr>
              <w:pStyle w:val="TableParagraph"/>
              <w:spacing w:before="180"/>
              <w:ind w:left="107"/>
              <w:rPr>
                <w:sz w:val="24"/>
              </w:rPr>
            </w:pPr>
            <w:r>
              <w:rPr>
                <w:color w:val="333333"/>
                <w:sz w:val="24"/>
              </w:rPr>
              <w:t>Number of Instances</w:t>
            </w:r>
          </w:p>
        </w:tc>
        <w:tc>
          <w:tcPr>
            <w:tcW w:w="1277" w:type="dxa"/>
          </w:tcPr>
          <w:p w14:paraId="07AECDEB" w14:textId="77777777" w:rsidR="00101188" w:rsidRDefault="00C15CD9">
            <w:pPr>
              <w:pStyle w:val="TableParagraph"/>
              <w:spacing w:before="180"/>
              <w:ind w:left="112" w:right="104"/>
              <w:jc w:val="center"/>
              <w:rPr>
                <w:sz w:val="24"/>
              </w:rPr>
            </w:pPr>
            <w:r>
              <w:rPr>
                <w:color w:val="333333"/>
                <w:sz w:val="24"/>
              </w:rPr>
              <w:t>UINT (16)</w:t>
            </w:r>
          </w:p>
        </w:tc>
        <w:tc>
          <w:tcPr>
            <w:tcW w:w="4047" w:type="dxa"/>
          </w:tcPr>
          <w:p w14:paraId="581E6412" w14:textId="77777777" w:rsidR="00101188" w:rsidRDefault="00C15CD9">
            <w:pPr>
              <w:pStyle w:val="TableParagraph"/>
              <w:spacing w:before="0"/>
              <w:ind w:left="105"/>
              <w:rPr>
                <w:sz w:val="24"/>
              </w:rPr>
            </w:pPr>
            <w:r>
              <w:rPr>
                <w:color w:val="333333"/>
                <w:sz w:val="24"/>
              </w:rPr>
              <w:t>Number of object instances currently</w:t>
            </w:r>
          </w:p>
          <w:p w14:paraId="20F1ED1E" w14:textId="77777777" w:rsidR="00101188" w:rsidRDefault="00C15CD9">
            <w:pPr>
              <w:pStyle w:val="TableParagraph"/>
              <w:spacing w:before="67"/>
              <w:ind w:left="105"/>
              <w:rPr>
                <w:sz w:val="24"/>
              </w:rPr>
            </w:pPr>
            <w:r>
              <w:rPr>
                <w:color w:val="333333"/>
                <w:sz w:val="24"/>
              </w:rPr>
              <w:t>created in this class level of the device.</w:t>
            </w:r>
          </w:p>
        </w:tc>
      </w:tr>
      <w:tr w:rsidR="00101188" w14:paraId="0505A9FA" w14:textId="77777777">
        <w:trPr>
          <w:trHeight w:val="1080"/>
        </w:trPr>
        <w:tc>
          <w:tcPr>
            <w:tcW w:w="785" w:type="dxa"/>
          </w:tcPr>
          <w:p w14:paraId="4E86A772" w14:textId="77777777" w:rsidR="00101188" w:rsidRDefault="00101188">
            <w:pPr>
              <w:pStyle w:val="TableParagraph"/>
              <w:spacing w:before="6"/>
              <w:ind w:left="0"/>
              <w:rPr>
                <w:b/>
                <w:sz w:val="29"/>
              </w:rPr>
            </w:pPr>
          </w:p>
          <w:p w14:paraId="1ED2A80B" w14:textId="77777777" w:rsidR="00101188" w:rsidRDefault="00C15CD9">
            <w:pPr>
              <w:pStyle w:val="TableParagraph"/>
              <w:spacing w:before="0"/>
              <w:ind w:left="8"/>
              <w:jc w:val="center"/>
              <w:rPr>
                <w:sz w:val="24"/>
              </w:rPr>
            </w:pPr>
            <w:r>
              <w:rPr>
                <w:color w:val="333333"/>
                <w:sz w:val="24"/>
              </w:rPr>
              <w:t>6</w:t>
            </w:r>
          </w:p>
        </w:tc>
        <w:tc>
          <w:tcPr>
            <w:tcW w:w="991" w:type="dxa"/>
          </w:tcPr>
          <w:p w14:paraId="1285697E" w14:textId="77777777" w:rsidR="00101188" w:rsidRDefault="00101188">
            <w:pPr>
              <w:pStyle w:val="TableParagraph"/>
              <w:spacing w:before="6"/>
              <w:ind w:left="0"/>
              <w:rPr>
                <w:b/>
                <w:sz w:val="29"/>
              </w:rPr>
            </w:pPr>
          </w:p>
          <w:p w14:paraId="232CC2CB" w14:textId="77777777" w:rsidR="00101188" w:rsidRDefault="00C15CD9">
            <w:pPr>
              <w:pStyle w:val="TableParagraph"/>
              <w:spacing w:before="0"/>
              <w:ind w:left="71" w:right="66"/>
              <w:jc w:val="center"/>
              <w:rPr>
                <w:sz w:val="24"/>
              </w:rPr>
            </w:pPr>
            <w:r>
              <w:rPr>
                <w:color w:val="333333"/>
                <w:sz w:val="24"/>
              </w:rPr>
              <w:t>Get</w:t>
            </w:r>
          </w:p>
        </w:tc>
        <w:tc>
          <w:tcPr>
            <w:tcW w:w="2410" w:type="dxa"/>
          </w:tcPr>
          <w:p w14:paraId="0739AC2F" w14:textId="77777777" w:rsidR="00101188" w:rsidRDefault="00C15CD9">
            <w:pPr>
              <w:pStyle w:val="TableParagraph"/>
              <w:spacing w:before="180" w:line="295" w:lineRule="auto"/>
              <w:ind w:left="107" w:right="165"/>
              <w:rPr>
                <w:sz w:val="24"/>
              </w:rPr>
            </w:pPr>
            <w:r>
              <w:rPr>
                <w:color w:val="333333"/>
                <w:sz w:val="24"/>
              </w:rPr>
              <w:t>Maximum ID Number Class Attributes</w:t>
            </w:r>
          </w:p>
        </w:tc>
        <w:tc>
          <w:tcPr>
            <w:tcW w:w="1277" w:type="dxa"/>
          </w:tcPr>
          <w:p w14:paraId="4A8F30A9" w14:textId="77777777" w:rsidR="00101188" w:rsidRDefault="00101188">
            <w:pPr>
              <w:pStyle w:val="TableParagraph"/>
              <w:spacing w:before="6"/>
              <w:ind w:left="0"/>
              <w:rPr>
                <w:b/>
                <w:sz w:val="29"/>
              </w:rPr>
            </w:pPr>
          </w:p>
          <w:p w14:paraId="724A95F6"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32680504" w14:textId="77777777" w:rsidR="00101188" w:rsidRDefault="00C15CD9">
            <w:pPr>
              <w:pStyle w:val="TableParagraph"/>
              <w:spacing w:before="0" w:line="295" w:lineRule="auto"/>
              <w:ind w:left="105" w:right="103"/>
              <w:rPr>
                <w:sz w:val="24"/>
              </w:rPr>
            </w:pPr>
            <w:r>
              <w:rPr>
                <w:color w:val="333333"/>
                <w:sz w:val="24"/>
              </w:rPr>
              <w:t>The attribute ID number of the last class attribute of the class definition</w:t>
            </w:r>
          </w:p>
          <w:p w14:paraId="5B952DAA" w14:textId="77777777" w:rsidR="00101188" w:rsidRDefault="00C15CD9">
            <w:pPr>
              <w:pStyle w:val="TableParagraph"/>
              <w:spacing w:before="0" w:line="292" w:lineRule="exact"/>
              <w:ind w:left="105"/>
              <w:rPr>
                <w:sz w:val="24"/>
              </w:rPr>
            </w:pPr>
            <w:r>
              <w:rPr>
                <w:color w:val="333333"/>
                <w:sz w:val="24"/>
              </w:rPr>
              <w:t>implemented in the device</w:t>
            </w:r>
          </w:p>
        </w:tc>
      </w:tr>
      <w:tr w:rsidR="00101188" w14:paraId="5337C5C8" w14:textId="77777777">
        <w:trPr>
          <w:trHeight w:val="1079"/>
        </w:trPr>
        <w:tc>
          <w:tcPr>
            <w:tcW w:w="785" w:type="dxa"/>
          </w:tcPr>
          <w:p w14:paraId="45569FC8" w14:textId="77777777" w:rsidR="00101188" w:rsidRDefault="00101188">
            <w:pPr>
              <w:pStyle w:val="TableParagraph"/>
              <w:spacing w:before="6"/>
              <w:ind w:left="0"/>
              <w:rPr>
                <w:b/>
                <w:sz w:val="29"/>
              </w:rPr>
            </w:pPr>
          </w:p>
          <w:p w14:paraId="273C8BD5" w14:textId="77777777" w:rsidR="00101188" w:rsidRDefault="00C15CD9">
            <w:pPr>
              <w:pStyle w:val="TableParagraph"/>
              <w:spacing w:before="0"/>
              <w:ind w:left="8"/>
              <w:jc w:val="center"/>
              <w:rPr>
                <w:sz w:val="24"/>
              </w:rPr>
            </w:pPr>
            <w:r>
              <w:rPr>
                <w:color w:val="333333"/>
                <w:sz w:val="24"/>
              </w:rPr>
              <w:t>7</w:t>
            </w:r>
          </w:p>
        </w:tc>
        <w:tc>
          <w:tcPr>
            <w:tcW w:w="991" w:type="dxa"/>
          </w:tcPr>
          <w:p w14:paraId="58CD2B7E" w14:textId="77777777" w:rsidR="00101188" w:rsidRDefault="00101188">
            <w:pPr>
              <w:pStyle w:val="TableParagraph"/>
              <w:spacing w:before="6"/>
              <w:ind w:left="0"/>
              <w:rPr>
                <w:b/>
                <w:sz w:val="29"/>
              </w:rPr>
            </w:pPr>
          </w:p>
          <w:p w14:paraId="520A54B1" w14:textId="77777777" w:rsidR="00101188" w:rsidRDefault="00C15CD9">
            <w:pPr>
              <w:pStyle w:val="TableParagraph"/>
              <w:spacing w:before="0"/>
              <w:ind w:left="71" w:right="66"/>
              <w:jc w:val="center"/>
              <w:rPr>
                <w:sz w:val="24"/>
              </w:rPr>
            </w:pPr>
            <w:r>
              <w:rPr>
                <w:color w:val="333333"/>
                <w:sz w:val="24"/>
              </w:rPr>
              <w:t>Get</w:t>
            </w:r>
          </w:p>
        </w:tc>
        <w:tc>
          <w:tcPr>
            <w:tcW w:w="2410" w:type="dxa"/>
          </w:tcPr>
          <w:p w14:paraId="715FF4EC" w14:textId="77777777" w:rsidR="00101188" w:rsidRDefault="00C15CD9">
            <w:pPr>
              <w:pStyle w:val="TableParagraph"/>
              <w:spacing w:before="180" w:line="295" w:lineRule="auto"/>
              <w:ind w:left="107" w:right="165"/>
              <w:rPr>
                <w:sz w:val="24"/>
              </w:rPr>
            </w:pPr>
            <w:r>
              <w:rPr>
                <w:color w:val="333333"/>
                <w:sz w:val="24"/>
              </w:rPr>
              <w:t>Maximum ID Number Instance Attributes</w:t>
            </w:r>
          </w:p>
        </w:tc>
        <w:tc>
          <w:tcPr>
            <w:tcW w:w="1277" w:type="dxa"/>
          </w:tcPr>
          <w:p w14:paraId="0943EDC9" w14:textId="77777777" w:rsidR="00101188" w:rsidRDefault="00101188">
            <w:pPr>
              <w:pStyle w:val="TableParagraph"/>
              <w:spacing w:before="6"/>
              <w:ind w:left="0"/>
              <w:rPr>
                <w:b/>
                <w:sz w:val="29"/>
              </w:rPr>
            </w:pPr>
          </w:p>
          <w:p w14:paraId="0E05E8CD"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13C0BD78" w14:textId="77777777" w:rsidR="00101188" w:rsidRDefault="00C15CD9">
            <w:pPr>
              <w:pStyle w:val="TableParagraph"/>
              <w:spacing w:before="0" w:line="295" w:lineRule="auto"/>
              <w:ind w:left="105"/>
              <w:rPr>
                <w:sz w:val="24"/>
              </w:rPr>
            </w:pPr>
            <w:r>
              <w:rPr>
                <w:color w:val="333333"/>
                <w:sz w:val="24"/>
              </w:rPr>
              <w:t>The attribute ID number of the last instance attribute of the class</w:t>
            </w:r>
          </w:p>
          <w:p w14:paraId="64315286" w14:textId="77777777" w:rsidR="00101188" w:rsidRDefault="00C15CD9">
            <w:pPr>
              <w:pStyle w:val="TableParagraph"/>
              <w:spacing w:before="0" w:line="292" w:lineRule="exact"/>
              <w:ind w:left="105"/>
              <w:rPr>
                <w:sz w:val="24"/>
              </w:rPr>
            </w:pPr>
            <w:r>
              <w:rPr>
                <w:color w:val="333333"/>
                <w:sz w:val="24"/>
              </w:rPr>
              <w:t>definition implemented in the device</w:t>
            </w:r>
          </w:p>
        </w:tc>
      </w:tr>
    </w:tbl>
    <w:p w14:paraId="1DAB611A" w14:textId="77777777" w:rsidR="00101188" w:rsidRDefault="00C15CD9">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844"/>
        <w:gridCol w:w="1042"/>
        <w:gridCol w:w="1369"/>
        <w:gridCol w:w="3491"/>
      </w:tblGrid>
      <w:tr w:rsidR="00101188" w14:paraId="1F1CC27A" w14:textId="77777777">
        <w:trPr>
          <w:trHeight w:val="721"/>
        </w:trPr>
        <w:tc>
          <w:tcPr>
            <w:tcW w:w="785" w:type="dxa"/>
            <w:shd w:val="clear" w:color="auto" w:fill="0089CA"/>
          </w:tcPr>
          <w:p w14:paraId="52B8D4F2" w14:textId="77777777" w:rsidR="00101188" w:rsidRDefault="00C15CD9">
            <w:pPr>
              <w:pStyle w:val="TableParagraph"/>
              <w:spacing w:before="35"/>
              <w:ind w:left="111" w:right="101"/>
              <w:jc w:val="center"/>
              <w:rPr>
                <w:b/>
                <w:sz w:val="24"/>
              </w:rPr>
            </w:pPr>
            <w:r>
              <w:rPr>
                <w:b/>
                <w:color w:val="FFFFFF"/>
                <w:sz w:val="24"/>
              </w:rPr>
              <w:t>Addr</w:t>
            </w:r>
          </w:p>
          <w:p w14:paraId="17CE3217"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5C645E97" w14:textId="77777777" w:rsidR="00101188" w:rsidRDefault="00C15CD9">
            <w:pPr>
              <w:pStyle w:val="TableParagraph"/>
              <w:spacing w:before="35"/>
              <w:ind w:left="165"/>
              <w:rPr>
                <w:b/>
                <w:sz w:val="24"/>
              </w:rPr>
            </w:pPr>
            <w:r>
              <w:rPr>
                <w:b/>
                <w:color w:val="FFFFFF"/>
                <w:sz w:val="24"/>
              </w:rPr>
              <w:t>Access</w:t>
            </w:r>
          </w:p>
          <w:p w14:paraId="118DB694" w14:textId="77777777" w:rsidR="00101188" w:rsidRDefault="00C15CD9">
            <w:pPr>
              <w:pStyle w:val="TableParagraph"/>
              <w:spacing w:before="67"/>
              <w:ind w:left="270"/>
              <w:rPr>
                <w:b/>
                <w:sz w:val="24"/>
              </w:rPr>
            </w:pPr>
            <w:r>
              <w:rPr>
                <w:b/>
                <w:color w:val="FFFFFF"/>
                <w:sz w:val="24"/>
              </w:rPr>
              <w:t>Rule</w:t>
            </w:r>
          </w:p>
        </w:tc>
        <w:tc>
          <w:tcPr>
            <w:tcW w:w="1844" w:type="dxa"/>
            <w:shd w:val="clear" w:color="auto" w:fill="0089CA"/>
          </w:tcPr>
          <w:p w14:paraId="04A1F894" w14:textId="77777777" w:rsidR="00101188" w:rsidRDefault="00C15CD9">
            <w:pPr>
              <w:pStyle w:val="TableParagraph"/>
              <w:spacing w:before="215"/>
              <w:ind w:left="603" w:right="598"/>
              <w:jc w:val="center"/>
              <w:rPr>
                <w:b/>
                <w:sz w:val="24"/>
              </w:rPr>
            </w:pPr>
            <w:r>
              <w:rPr>
                <w:b/>
                <w:color w:val="FFFFFF"/>
                <w:sz w:val="24"/>
              </w:rPr>
              <w:t>Name</w:t>
            </w:r>
          </w:p>
        </w:tc>
        <w:tc>
          <w:tcPr>
            <w:tcW w:w="1042" w:type="dxa"/>
            <w:shd w:val="clear" w:color="auto" w:fill="0089CA"/>
          </w:tcPr>
          <w:p w14:paraId="54C9EAB4" w14:textId="77777777" w:rsidR="00101188" w:rsidRDefault="00C15CD9">
            <w:pPr>
              <w:pStyle w:val="TableParagraph"/>
              <w:spacing w:before="215"/>
              <w:ind w:left="114"/>
              <w:rPr>
                <w:b/>
                <w:sz w:val="24"/>
              </w:rPr>
            </w:pPr>
            <w:r>
              <w:rPr>
                <w:b/>
                <w:color w:val="FFFFFF"/>
                <w:sz w:val="24"/>
              </w:rPr>
              <w:t>(Struct.)</w:t>
            </w:r>
          </w:p>
        </w:tc>
        <w:tc>
          <w:tcPr>
            <w:tcW w:w="1369" w:type="dxa"/>
            <w:shd w:val="clear" w:color="auto" w:fill="0089CA"/>
          </w:tcPr>
          <w:p w14:paraId="613DEA48" w14:textId="77777777" w:rsidR="00101188" w:rsidRDefault="00C15CD9">
            <w:pPr>
              <w:pStyle w:val="TableParagraph"/>
              <w:spacing w:before="215"/>
              <w:ind w:left="184"/>
              <w:rPr>
                <w:b/>
                <w:sz w:val="24"/>
              </w:rPr>
            </w:pPr>
            <w:r>
              <w:rPr>
                <w:b/>
                <w:color w:val="FFFFFF"/>
                <w:sz w:val="24"/>
              </w:rPr>
              <w:t>Data Type</w:t>
            </w:r>
          </w:p>
        </w:tc>
        <w:tc>
          <w:tcPr>
            <w:tcW w:w="3491" w:type="dxa"/>
            <w:shd w:val="clear" w:color="auto" w:fill="0089CA"/>
          </w:tcPr>
          <w:p w14:paraId="1F51C5C4" w14:textId="77777777" w:rsidR="00101188" w:rsidRDefault="00C15CD9">
            <w:pPr>
              <w:pStyle w:val="TableParagraph"/>
              <w:spacing w:before="215"/>
              <w:ind w:left="1151" w:right="1147"/>
              <w:jc w:val="center"/>
              <w:rPr>
                <w:b/>
                <w:sz w:val="24"/>
              </w:rPr>
            </w:pPr>
            <w:r>
              <w:rPr>
                <w:b/>
                <w:color w:val="FFFFFF"/>
                <w:sz w:val="24"/>
              </w:rPr>
              <w:t>Description</w:t>
            </w:r>
          </w:p>
        </w:tc>
      </w:tr>
      <w:tr w:rsidR="00101188" w14:paraId="78433C46" w14:textId="77777777">
        <w:trPr>
          <w:trHeight w:val="360"/>
        </w:trPr>
        <w:tc>
          <w:tcPr>
            <w:tcW w:w="785" w:type="dxa"/>
          </w:tcPr>
          <w:p w14:paraId="2D5D86BB" w14:textId="77777777" w:rsidR="00101188" w:rsidRDefault="00C15CD9">
            <w:pPr>
              <w:pStyle w:val="TableParagraph"/>
              <w:ind w:left="8"/>
              <w:jc w:val="center"/>
              <w:rPr>
                <w:sz w:val="24"/>
              </w:rPr>
            </w:pPr>
            <w:r>
              <w:rPr>
                <w:color w:val="333333"/>
                <w:sz w:val="24"/>
              </w:rPr>
              <w:t>1</w:t>
            </w:r>
          </w:p>
        </w:tc>
        <w:tc>
          <w:tcPr>
            <w:tcW w:w="991" w:type="dxa"/>
          </w:tcPr>
          <w:p w14:paraId="7806878D" w14:textId="77777777" w:rsidR="00101188" w:rsidRDefault="00C15CD9">
            <w:pPr>
              <w:pStyle w:val="TableParagraph"/>
              <w:ind w:left="71" w:right="66"/>
              <w:jc w:val="center"/>
              <w:rPr>
                <w:sz w:val="24"/>
              </w:rPr>
            </w:pPr>
            <w:r>
              <w:rPr>
                <w:color w:val="333333"/>
                <w:sz w:val="24"/>
              </w:rPr>
              <w:t>Get</w:t>
            </w:r>
          </w:p>
        </w:tc>
        <w:tc>
          <w:tcPr>
            <w:tcW w:w="1844" w:type="dxa"/>
          </w:tcPr>
          <w:p w14:paraId="2D8B2156" w14:textId="77777777" w:rsidR="00101188" w:rsidRDefault="00C15CD9">
            <w:pPr>
              <w:pStyle w:val="TableParagraph"/>
              <w:ind w:left="107"/>
              <w:rPr>
                <w:sz w:val="24"/>
              </w:rPr>
            </w:pPr>
            <w:r>
              <w:rPr>
                <w:color w:val="333333"/>
                <w:sz w:val="24"/>
              </w:rPr>
              <w:t>Vendor ID</w:t>
            </w:r>
          </w:p>
        </w:tc>
        <w:tc>
          <w:tcPr>
            <w:tcW w:w="1042" w:type="dxa"/>
          </w:tcPr>
          <w:p w14:paraId="4D8AB67C" w14:textId="77777777" w:rsidR="00101188" w:rsidRDefault="00101188">
            <w:pPr>
              <w:pStyle w:val="TableParagraph"/>
              <w:spacing w:before="0"/>
              <w:ind w:left="0"/>
              <w:rPr>
                <w:rFonts w:ascii="Times New Roman"/>
                <w:sz w:val="24"/>
              </w:rPr>
            </w:pPr>
          </w:p>
        </w:tc>
        <w:tc>
          <w:tcPr>
            <w:tcW w:w="1369" w:type="dxa"/>
          </w:tcPr>
          <w:p w14:paraId="5D878F82" w14:textId="77777777" w:rsidR="00101188" w:rsidRDefault="00C15CD9">
            <w:pPr>
              <w:pStyle w:val="TableParagraph"/>
              <w:ind w:left="217"/>
              <w:rPr>
                <w:sz w:val="24"/>
              </w:rPr>
            </w:pPr>
            <w:r>
              <w:rPr>
                <w:color w:val="333333"/>
                <w:sz w:val="24"/>
              </w:rPr>
              <w:t>UINT (16)</w:t>
            </w:r>
          </w:p>
        </w:tc>
        <w:tc>
          <w:tcPr>
            <w:tcW w:w="3491" w:type="dxa"/>
          </w:tcPr>
          <w:p w14:paraId="34994D9C" w14:textId="77777777" w:rsidR="00101188" w:rsidRDefault="00C15CD9">
            <w:pPr>
              <w:pStyle w:val="TableParagraph"/>
              <w:ind w:left="106"/>
              <w:rPr>
                <w:sz w:val="24"/>
              </w:rPr>
            </w:pPr>
            <w:r>
              <w:rPr>
                <w:color w:val="333333"/>
                <w:sz w:val="24"/>
              </w:rPr>
              <w:t>The vendor ID of company</w:t>
            </w:r>
          </w:p>
        </w:tc>
      </w:tr>
      <w:tr w:rsidR="00101188" w14:paraId="47691F23" w14:textId="77777777">
        <w:trPr>
          <w:trHeight w:val="359"/>
        </w:trPr>
        <w:tc>
          <w:tcPr>
            <w:tcW w:w="785" w:type="dxa"/>
          </w:tcPr>
          <w:p w14:paraId="466C4B21" w14:textId="77777777" w:rsidR="00101188" w:rsidRDefault="00C15CD9">
            <w:pPr>
              <w:pStyle w:val="TableParagraph"/>
              <w:ind w:left="8"/>
              <w:jc w:val="center"/>
              <w:rPr>
                <w:sz w:val="24"/>
              </w:rPr>
            </w:pPr>
            <w:r>
              <w:rPr>
                <w:color w:val="333333"/>
                <w:sz w:val="24"/>
              </w:rPr>
              <w:t>2</w:t>
            </w:r>
          </w:p>
        </w:tc>
        <w:tc>
          <w:tcPr>
            <w:tcW w:w="991" w:type="dxa"/>
          </w:tcPr>
          <w:p w14:paraId="438B1B03" w14:textId="77777777" w:rsidR="00101188" w:rsidRDefault="00C15CD9">
            <w:pPr>
              <w:pStyle w:val="TableParagraph"/>
              <w:ind w:left="71" w:right="66"/>
              <w:jc w:val="center"/>
              <w:rPr>
                <w:sz w:val="24"/>
              </w:rPr>
            </w:pPr>
            <w:r>
              <w:rPr>
                <w:color w:val="333333"/>
                <w:sz w:val="24"/>
              </w:rPr>
              <w:t>Get</w:t>
            </w:r>
          </w:p>
        </w:tc>
        <w:tc>
          <w:tcPr>
            <w:tcW w:w="1844" w:type="dxa"/>
          </w:tcPr>
          <w:p w14:paraId="4A981CC1" w14:textId="77777777" w:rsidR="00101188" w:rsidRDefault="00C15CD9">
            <w:pPr>
              <w:pStyle w:val="TableParagraph"/>
              <w:ind w:left="107"/>
              <w:rPr>
                <w:sz w:val="24"/>
              </w:rPr>
            </w:pPr>
            <w:r>
              <w:rPr>
                <w:color w:val="333333"/>
                <w:sz w:val="24"/>
              </w:rPr>
              <w:t>Device Type</w:t>
            </w:r>
          </w:p>
        </w:tc>
        <w:tc>
          <w:tcPr>
            <w:tcW w:w="1042" w:type="dxa"/>
          </w:tcPr>
          <w:p w14:paraId="4893E9B6" w14:textId="77777777" w:rsidR="00101188" w:rsidRDefault="00101188">
            <w:pPr>
              <w:pStyle w:val="TableParagraph"/>
              <w:spacing w:before="0"/>
              <w:ind w:left="0"/>
              <w:rPr>
                <w:rFonts w:ascii="Times New Roman"/>
                <w:sz w:val="24"/>
              </w:rPr>
            </w:pPr>
          </w:p>
        </w:tc>
        <w:tc>
          <w:tcPr>
            <w:tcW w:w="1369" w:type="dxa"/>
          </w:tcPr>
          <w:p w14:paraId="6D79BD89" w14:textId="77777777" w:rsidR="00101188" w:rsidRDefault="00C15CD9">
            <w:pPr>
              <w:pStyle w:val="TableParagraph"/>
              <w:ind w:left="217"/>
              <w:rPr>
                <w:sz w:val="24"/>
              </w:rPr>
            </w:pPr>
            <w:r>
              <w:rPr>
                <w:color w:val="333333"/>
                <w:sz w:val="24"/>
              </w:rPr>
              <w:t>UINT (16)</w:t>
            </w:r>
          </w:p>
        </w:tc>
        <w:tc>
          <w:tcPr>
            <w:tcW w:w="3491" w:type="dxa"/>
          </w:tcPr>
          <w:p w14:paraId="7269297A" w14:textId="77777777" w:rsidR="00101188" w:rsidRDefault="00C15CD9">
            <w:pPr>
              <w:pStyle w:val="TableParagraph"/>
              <w:ind w:left="106"/>
              <w:rPr>
                <w:sz w:val="24"/>
              </w:rPr>
            </w:pPr>
            <w:r>
              <w:rPr>
                <w:color w:val="333333"/>
                <w:sz w:val="24"/>
              </w:rPr>
              <w:t>0x0, “Managed Ethernet Switch”</w:t>
            </w:r>
          </w:p>
        </w:tc>
      </w:tr>
    </w:tbl>
    <w:p w14:paraId="26DC5842" w14:textId="77777777" w:rsidR="00101188" w:rsidRDefault="00101188">
      <w:pPr>
        <w:rPr>
          <w:sz w:val="24"/>
        </w:rPr>
        <w:sectPr w:rsidR="00101188">
          <w:pgSz w:w="11910" w:h="16840"/>
          <w:pgMar w:top="1100" w:right="640" w:bottom="280" w:left="540" w:header="608" w:footer="0" w:gutter="0"/>
          <w:cols w:space="720"/>
        </w:sectPr>
      </w:pPr>
    </w:p>
    <w:p w14:paraId="6E32ADF2"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844"/>
        <w:gridCol w:w="1042"/>
        <w:gridCol w:w="1369"/>
        <w:gridCol w:w="3491"/>
      </w:tblGrid>
      <w:tr w:rsidR="00101188" w14:paraId="6AB2AC45" w14:textId="77777777">
        <w:trPr>
          <w:trHeight w:val="361"/>
        </w:trPr>
        <w:tc>
          <w:tcPr>
            <w:tcW w:w="785" w:type="dxa"/>
          </w:tcPr>
          <w:p w14:paraId="2948122E" w14:textId="77777777" w:rsidR="00101188" w:rsidRDefault="00C15CD9">
            <w:pPr>
              <w:pStyle w:val="TableParagraph"/>
              <w:spacing w:before="35"/>
              <w:ind w:left="8"/>
              <w:jc w:val="center"/>
              <w:rPr>
                <w:sz w:val="24"/>
              </w:rPr>
            </w:pPr>
            <w:r>
              <w:rPr>
                <w:color w:val="333333"/>
                <w:sz w:val="24"/>
              </w:rPr>
              <w:t>3</w:t>
            </w:r>
          </w:p>
        </w:tc>
        <w:tc>
          <w:tcPr>
            <w:tcW w:w="991" w:type="dxa"/>
          </w:tcPr>
          <w:p w14:paraId="4CEE2C87" w14:textId="77777777" w:rsidR="00101188" w:rsidRDefault="00C15CD9">
            <w:pPr>
              <w:pStyle w:val="TableParagraph"/>
              <w:spacing w:before="35"/>
              <w:ind w:left="71" w:right="66"/>
              <w:jc w:val="center"/>
              <w:rPr>
                <w:sz w:val="24"/>
              </w:rPr>
            </w:pPr>
            <w:r>
              <w:rPr>
                <w:color w:val="333333"/>
                <w:sz w:val="24"/>
              </w:rPr>
              <w:t>Get</w:t>
            </w:r>
          </w:p>
        </w:tc>
        <w:tc>
          <w:tcPr>
            <w:tcW w:w="1844" w:type="dxa"/>
          </w:tcPr>
          <w:p w14:paraId="682F0B43" w14:textId="77777777" w:rsidR="00101188" w:rsidRDefault="00C15CD9">
            <w:pPr>
              <w:pStyle w:val="TableParagraph"/>
              <w:spacing w:before="35"/>
              <w:ind w:left="107"/>
              <w:rPr>
                <w:sz w:val="24"/>
              </w:rPr>
            </w:pPr>
            <w:r>
              <w:rPr>
                <w:color w:val="333333"/>
                <w:sz w:val="24"/>
              </w:rPr>
              <w:t>Product Code</w:t>
            </w:r>
          </w:p>
        </w:tc>
        <w:tc>
          <w:tcPr>
            <w:tcW w:w="1042" w:type="dxa"/>
          </w:tcPr>
          <w:p w14:paraId="6FCFE978" w14:textId="77777777" w:rsidR="00101188" w:rsidRDefault="00101188">
            <w:pPr>
              <w:pStyle w:val="TableParagraph"/>
              <w:spacing w:before="0"/>
              <w:ind w:left="0"/>
              <w:rPr>
                <w:rFonts w:ascii="Times New Roman"/>
                <w:sz w:val="24"/>
              </w:rPr>
            </w:pPr>
          </w:p>
        </w:tc>
        <w:tc>
          <w:tcPr>
            <w:tcW w:w="1369" w:type="dxa"/>
          </w:tcPr>
          <w:p w14:paraId="163CA286" w14:textId="77777777" w:rsidR="00101188" w:rsidRDefault="00C15CD9">
            <w:pPr>
              <w:pStyle w:val="TableParagraph"/>
              <w:spacing w:before="35"/>
              <w:ind w:left="114" w:right="107"/>
              <w:jc w:val="center"/>
              <w:rPr>
                <w:sz w:val="24"/>
              </w:rPr>
            </w:pPr>
            <w:r>
              <w:rPr>
                <w:color w:val="333333"/>
                <w:sz w:val="24"/>
              </w:rPr>
              <w:t>UINT (16)</w:t>
            </w:r>
          </w:p>
        </w:tc>
        <w:tc>
          <w:tcPr>
            <w:tcW w:w="3491" w:type="dxa"/>
          </w:tcPr>
          <w:p w14:paraId="2F33A0F5" w14:textId="77777777" w:rsidR="00101188" w:rsidRDefault="00C15CD9">
            <w:pPr>
              <w:pStyle w:val="TableParagraph"/>
              <w:spacing w:before="35"/>
              <w:ind w:left="106"/>
              <w:rPr>
                <w:sz w:val="24"/>
              </w:rPr>
            </w:pPr>
            <w:r>
              <w:rPr>
                <w:color w:val="333333"/>
                <w:sz w:val="24"/>
              </w:rPr>
              <w:t>N/A</w:t>
            </w:r>
          </w:p>
        </w:tc>
      </w:tr>
      <w:tr w:rsidR="00101188" w14:paraId="49E36636" w14:textId="77777777">
        <w:trPr>
          <w:trHeight w:val="360"/>
        </w:trPr>
        <w:tc>
          <w:tcPr>
            <w:tcW w:w="785" w:type="dxa"/>
            <w:vMerge w:val="restart"/>
          </w:tcPr>
          <w:p w14:paraId="6387C807" w14:textId="77777777" w:rsidR="00101188" w:rsidRDefault="00101188">
            <w:pPr>
              <w:pStyle w:val="TableParagraph"/>
              <w:spacing w:before="0"/>
              <w:ind w:left="0"/>
              <w:rPr>
                <w:b/>
                <w:sz w:val="33"/>
              </w:rPr>
            </w:pPr>
          </w:p>
          <w:p w14:paraId="6B11A323" w14:textId="77777777" w:rsidR="00101188" w:rsidRDefault="00C15CD9">
            <w:pPr>
              <w:pStyle w:val="TableParagraph"/>
              <w:spacing w:before="0"/>
              <w:ind w:left="8"/>
              <w:jc w:val="center"/>
              <w:rPr>
                <w:sz w:val="24"/>
              </w:rPr>
            </w:pPr>
            <w:r>
              <w:rPr>
                <w:color w:val="333333"/>
                <w:sz w:val="24"/>
              </w:rPr>
              <w:t>4</w:t>
            </w:r>
          </w:p>
        </w:tc>
        <w:tc>
          <w:tcPr>
            <w:tcW w:w="991" w:type="dxa"/>
            <w:vMerge w:val="restart"/>
          </w:tcPr>
          <w:p w14:paraId="1EAC5374" w14:textId="77777777" w:rsidR="00101188" w:rsidRDefault="00101188">
            <w:pPr>
              <w:pStyle w:val="TableParagraph"/>
              <w:spacing w:before="0"/>
              <w:ind w:left="0"/>
              <w:rPr>
                <w:b/>
                <w:sz w:val="33"/>
              </w:rPr>
            </w:pPr>
          </w:p>
          <w:p w14:paraId="540A459B" w14:textId="77777777" w:rsidR="00101188" w:rsidRDefault="00C15CD9">
            <w:pPr>
              <w:pStyle w:val="TableParagraph"/>
              <w:spacing w:before="0"/>
              <w:ind w:left="318"/>
              <w:rPr>
                <w:sz w:val="24"/>
              </w:rPr>
            </w:pPr>
            <w:r>
              <w:rPr>
                <w:color w:val="333333"/>
                <w:sz w:val="24"/>
              </w:rPr>
              <w:t>Get</w:t>
            </w:r>
          </w:p>
        </w:tc>
        <w:tc>
          <w:tcPr>
            <w:tcW w:w="1844" w:type="dxa"/>
            <w:vMerge w:val="restart"/>
          </w:tcPr>
          <w:p w14:paraId="291D3B8E" w14:textId="77777777" w:rsidR="00101188" w:rsidRDefault="00101188">
            <w:pPr>
              <w:pStyle w:val="TableParagraph"/>
              <w:spacing w:before="0"/>
              <w:ind w:left="0"/>
              <w:rPr>
                <w:b/>
                <w:sz w:val="33"/>
              </w:rPr>
            </w:pPr>
          </w:p>
          <w:p w14:paraId="61826DCE" w14:textId="77777777" w:rsidR="00101188" w:rsidRDefault="00C15CD9">
            <w:pPr>
              <w:pStyle w:val="TableParagraph"/>
              <w:spacing w:before="0"/>
              <w:ind w:left="107"/>
              <w:rPr>
                <w:sz w:val="24"/>
              </w:rPr>
            </w:pPr>
            <w:r>
              <w:rPr>
                <w:color w:val="333333"/>
                <w:sz w:val="24"/>
              </w:rPr>
              <w:t>Revision</w:t>
            </w:r>
          </w:p>
        </w:tc>
        <w:tc>
          <w:tcPr>
            <w:tcW w:w="1042" w:type="dxa"/>
          </w:tcPr>
          <w:p w14:paraId="63BB7304" w14:textId="77777777" w:rsidR="00101188" w:rsidRDefault="00101188">
            <w:pPr>
              <w:pStyle w:val="TableParagraph"/>
              <w:spacing w:before="0"/>
              <w:ind w:left="0"/>
              <w:rPr>
                <w:rFonts w:ascii="Times New Roman"/>
                <w:sz w:val="24"/>
              </w:rPr>
            </w:pPr>
          </w:p>
        </w:tc>
        <w:tc>
          <w:tcPr>
            <w:tcW w:w="1369" w:type="dxa"/>
          </w:tcPr>
          <w:p w14:paraId="293851F9" w14:textId="77777777" w:rsidR="00101188" w:rsidRDefault="00C15CD9">
            <w:pPr>
              <w:pStyle w:val="TableParagraph"/>
              <w:ind w:left="113" w:right="110"/>
              <w:jc w:val="center"/>
              <w:rPr>
                <w:sz w:val="24"/>
              </w:rPr>
            </w:pPr>
            <w:r>
              <w:rPr>
                <w:color w:val="333333"/>
                <w:sz w:val="24"/>
              </w:rPr>
              <w:t>(Struct.)</w:t>
            </w:r>
          </w:p>
        </w:tc>
        <w:tc>
          <w:tcPr>
            <w:tcW w:w="3491" w:type="dxa"/>
          </w:tcPr>
          <w:p w14:paraId="70AD780C" w14:textId="77777777" w:rsidR="00101188" w:rsidRDefault="00C15CD9">
            <w:pPr>
              <w:pStyle w:val="TableParagraph"/>
              <w:ind w:left="106"/>
              <w:rPr>
                <w:sz w:val="24"/>
              </w:rPr>
            </w:pPr>
            <w:r>
              <w:rPr>
                <w:color w:val="333333"/>
                <w:sz w:val="24"/>
              </w:rPr>
              <w:t>The version of the Identity object</w:t>
            </w:r>
          </w:p>
        </w:tc>
      </w:tr>
      <w:tr w:rsidR="00101188" w14:paraId="5C0D79AE" w14:textId="77777777">
        <w:trPr>
          <w:trHeight w:val="359"/>
        </w:trPr>
        <w:tc>
          <w:tcPr>
            <w:tcW w:w="785" w:type="dxa"/>
            <w:vMerge/>
            <w:tcBorders>
              <w:top w:val="nil"/>
            </w:tcBorders>
          </w:tcPr>
          <w:p w14:paraId="33D4F737" w14:textId="77777777" w:rsidR="00101188" w:rsidRDefault="00101188">
            <w:pPr>
              <w:rPr>
                <w:sz w:val="2"/>
                <w:szCs w:val="2"/>
              </w:rPr>
            </w:pPr>
          </w:p>
        </w:tc>
        <w:tc>
          <w:tcPr>
            <w:tcW w:w="991" w:type="dxa"/>
            <w:vMerge/>
            <w:tcBorders>
              <w:top w:val="nil"/>
            </w:tcBorders>
          </w:tcPr>
          <w:p w14:paraId="0C1CCB68" w14:textId="77777777" w:rsidR="00101188" w:rsidRDefault="00101188">
            <w:pPr>
              <w:rPr>
                <w:sz w:val="2"/>
                <w:szCs w:val="2"/>
              </w:rPr>
            </w:pPr>
          </w:p>
        </w:tc>
        <w:tc>
          <w:tcPr>
            <w:tcW w:w="1844" w:type="dxa"/>
            <w:vMerge/>
            <w:tcBorders>
              <w:top w:val="nil"/>
            </w:tcBorders>
          </w:tcPr>
          <w:p w14:paraId="47B400C4" w14:textId="77777777" w:rsidR="00101188" w:rsidRDefault="00101188">
            <w:pPr>
              <w:rPr>
                <w:sz w:val="2"/>
                <w:szCs w:val="2"/>
              </w:rPr>
            </w:pPr>
          </w:p>
        </w:tc>
        <w:tc>
          <w:tcPr>
            <w:tcW w:w="1042" w:type="dxa"/>
          </w:tcPr>
          <w:p w14:paraId="5F8E2A94" w14:textId="77777777" w:rsidR="00101188" w:rsidRDefault="00C15CD9">
            <w:pPr>
              <w:pStyle w:val="TableParagraph"/>
              <w:ind w:left="200" w:right="195"/>
              <w:jc w:val="center"/>
              <w:rPr>
                <w:sz w:val="24"/>
              </w:rPr>
            </w:pPr>
            <w:r>
              <w:rPr>
                <w:color w:val="333333"/>
                <w:sz w:val="24"/>
              </w:rPr>
              <w:t>Major</w:t>
            </w:r>
          </w:p>
        </w:tc>
        <w:tc>
          <w:tcPr>
            <w:tcW w:w="1369" w:type="dxa"/>
          </w:tcPr>
          <w:p w14:paraId="6C0465A0" w14:textId="77777777" w:rsidR="00101188" w:rsidRDefault="00C15CD9">
            <w:pPr>
              <w:pStyle w:val="TableParagraph"/>
              <w:ind w:left="114" w:right="108"/>
              <w:jc w:val="center"/>
              <w:rPr>
                <w:sz w:val="24"/>
              </w:rPr>
            </w:pPr>
            <w:r>
              <w:rPr>
                <w:color w:val="333333"/>
                <w:sz w:val="24"/>
              </w:rPr>
              <w:t>USINT (8)</w:t>
            </w:r>
          </w:p>
        </w:tc>
        <w:tc>
          <w:tcPr>
            <w:tcW w:w="3491" w:type="dxa"/>
          </w:tcPr>
          <w:p w14:paraId="7FBBA09C" w14:textId="77777777" w:rsidR="00101188" w:rsidRDefault="00C15CD9">
            <w:pPr>
              <w:pStyle w:val="TableParagraph"/>
              <w:ind w:left="106"/>
              <w:rPr>
                <w:sz w:val="24"/>
              </w:rPr>
            </w:pPr>
            <w:r>
              <w:rPr>
                <w:color w:val="333333"/>
                <w:sz w:val="24"/>
              </w:rPr>
              <w:t>The structure member, major</w:t>
            </w:r>
          </w:p>
        </w:tc>
      </w:tr>
      <w:tr w:rsidR="00101188" w14:paraId="3704C751" w14:textId="77777777">
        <w:trPr>
          <w:trHeight w:val="359"/>
        </w:trPr>
        <w:tc>
          <w:tcPr>
            <w:tcW w:w="785" w:type="dxa"/>
            <w:vMerge/>
            <w:tcBorders>
              <w:top w:val="nil"/>
            </w:tcBorders>
          </w:tcPr>
          <w:p w14:paraId="0C01EF8A" w14:textId="77777777" w:rsidR="00101188" w:rsidRDefault="00101188">
            <w:pPr>
              <w:rPr>
                <w:sz w:val="2"/>
                <w:szCs w:val="2"/>
              </w:rPr>
            </w:pPr>
          </w:p>
        </w:tc>
        <w:tc>
          <w:tcPr>
            <w:tcW w:w="991" w:type="dxa"/>
            <w:vMerge/>
            <w:tcBorders>
              <w:top w:val="nil"/>
            </w:tcBorders>
          </w:tcPr>
          <w:p w14:paraId="414F471E" w14:textId="77777777" w:rsidR="00101188" w:rsidRDefault="00101188">
            <w:pPr>
              <w:rPr>
                <w:sz w:val="2"/>
                <w:szCs w:val="2"/>
              </w:rPr>
            </w:pPr>
          </w:p>
        </w:tc>
        <w:tc>
          <w:tcPr>
            <w:tcW w:w="1844" w:type="dxa"/>
            <w:vMerge/>
            <w:tcBorders>
              <w:top w:val="nil"/>
            </w:tcBorders>
          </w:tcPr>
          <w:p w14:paraId="19681667" w14:textId="77777777" w:rsidR="00101188" w:rsidRDefault="00101188">
            <w:pPr>
              <w:rPr>
                <w:sz w:val="2"/>
                <w:szCs w:val="2"/>
              </w:rPr>
            </w:pPr>
          </w:p>
        </w:tc>
        <w:tc>
          <w:tcPr>
            <w:tcW w:w="1042" w:type="dxa"/>
          </w:tcPr>
          <w:p w14:paraId="4930325A" w14:textId="77777777" w:rsidR="00101188" w:rsidRDefault="00C15CD9">
            <w:pPr>
              <w:pStyle w:val="TableParagraph"/>
              <w:ind w:left="200" w:right="195"/>
              <w:jc w:val="center"/>
              <w:rPr>
                <w:sz w:val="24"/>
              </w:rPr>
            </w:pPr>
            <w:r>
              <w:rPr>
                <w:color w:val="333333"/>
                <w:sz w:val="24"/>
              </w:rPr>
              <w:t>Minor</w:t>
            </w:r>
          </w:p>
        </w:tc>
        <w:tc>
          <w:tcPr>
            <w:tcW w:w="1369" w:type="dxa"/>
          </w:tcPr>
          <w:p w14:paraId="590884BB" w14:textId="77777777" w:rsidR="00101188" w:rsidRDefault="00C15CD9">
            <w:pPr>
              <w:pStyle w:val="TableParagraph"/>
              <w:ind w:left="114" w:right="108"/>
              <w:jc w:val="center"/>
              <w:rPr>
                <w:sz w:val="24"/>
              </w:rPr>
            </w:pPr>
            <w:r>
              <w:rPr>
                <w:color w:val="333333"/>
                <w:sz w:val="24"/>
              </w:rPr>
              <w:t>USINT (8)</w:t>
            </w:r>
          </w:p>
        </w:tc>
        <w:tc>
          <w:tcPr>
            <w:tcW w:w="3491" w:type="dxa"/>
          </w:tcPr>
          <w:p w14:paraId="36D8D233" w14:textId="77777777" w:rsidR="00101188" w:rsidRDefault="00C15CD9">
            <w:pPr>
              <w:pStyle w:val="TableParagraph"/>
              <w:ind w:left="106"/>
              <w:rPr>
                <w:sz w:val="24"/>
              </w:rPr>
            </w:pPr>
            <w:r>
              <w:rPr>
                <w:color w:val="333333"/>
                <w:sz w:val="24"/>
              </w:rPr>
              <w:t>The structure member, minor</w:t>
            </w:r>
          </w:p>
        </w:tc>
      </w:tr>
      <w:tr w:rsidR="00101188" w14:paraId="794E2A31" w14:textId="77777777">
        <w:trPr>
          <w:trHeight w:val="359"/>
        </w:trPr>
        <w:tc>
          <w:tcPr>
            <w:tcW w:w="785" w:type="dxa"/>
          </w:tcPr>
          <w:p w14:paraId="4D5F51A1" w14:textId="77777777" w:rsidR="00101188" w:rsidRDefault="00C15CD9">
            <w:pPr>
              <w:pStyle w:val="TableParagraph"/>
              <w:ind w:left="8"/>
              <w:jc w:val="center"/>
              <w:rPr>
                <w:sz w:val="24"/>
              </w:rPr>
            </w:pPr>
            <w:r>
              <w:rPr>
                <w:color w:val="333333"/>
                <w:sz w:val="24"/>
              </w:rPr>
              <w:t>5</w:t>
            </w:r>
          </w:p>
        </w:tc>
        <w:tc>
          <w:tcPr>
            <w:tcW w:w="991" w:type="dxa"/>
          </w:tcPr>
          <w:p w14:paraId="5CCB7A35" w14:textId="77777777" w:rsidR="00101188" w:rsidRDefault="00C15CD9">
            <w:pPr>
              <w:pStyle w:val="TableParagraph"/>
              <w:ind w:left="71" w:right="66"/>
              <w:jc w:val="center"/>
              <w:rPr>
                <w:sz w:val="24"/>
              </w:rPr>
            </w:pPr>
            <w:r>
              <w:rPr>
                <w:color w:val="333333"/>
                <w:sz w:val="24"/>
              </w:rPr>
              <w:t>Get</w:t>
            </w:r>
          </w:p>
        </w:tc>
        <w:tc>
          <w:tcPr>
            <w:tcW w:w="1844" w:type="dxa"/>
          </w:tcPr>
          <w:p w14:paraId="051C329A" w14:textId="77777777" w:rsidR="00101188" w:rsidRDefault="00C15CD9">
            <w:pPr>
              <w:pStyle w:val="TableParagraph"/>
              <w:ind w:left="107"/>
              <w:rPr>
                <w:sz w:val="24"/>
              </w:rPr>
            </w:pPr>
            <w:r>
              <w:rPr>
                <w:color w:val="333333"/>
                <w:sz w:val="24"/>
              </w:rPr>
              <w:t>Status</w:t>
            </w:r>
          </w:p>
        </w:tc>
        <w:tc>
          <w:tcPr>
            <w:tcW w:w="1042" w:type="dxa"/>
          </w:tcPr>
          <w:p w14:paraId="25CDEE47" w14:textId="77777777" w:rsidR="00101188" w:rsidRDefault="00101188">
            <w:pPr>
              <w:pStyle w:val="TableParagraph"/>
              <w:spacing w:before="0"/>
              <w:ind w:left="0"/>
              <w:rPr>
                <w:rFonts w:ascii="Times New Roman"/>
                <w:sz w:val="24"/>
              </w:rPr>
            </w:pPr>
          </w:p>
        </w:tc>
        <w:tc>
          <w:tcPr>
            <w:tcW w:w="1369" w:type="dxa"/>
          </w:tcPr>
          <w:p w14:paraId="683AD356" w14:textId="77777777" w:rsidR="00101188" w:rsidRDefault="00C15CD9">
            <w:pPr>
              <w:pStyle w:val="TableParagraph"/>
              <w:ind w:left="114" w:right="110"/>
              <w:jc w:val="center"/>
              <w:rPr>
                <w:sz w:val="24"/>
              </w:rPr>
            </w:pPr>
            <w:r>
              <w:rPr>
                <w:color w:val="333333"/>
                <w:sz w:val="24"/>
              </w:rPr>
              <w:t>WORD (16)</w:t>
            </w:r>
          </w:p>
        </w:tc>
        <w:tc>
          <w:tcPr>
            <w:tcW w:w="3491" w:type="dxa"/>
          </w:tcPr>
          <w:p w14:paraId="33CA7744" w14:textId="77777777" w:rsidR="00101188" w:rsidRDefault="00C15CD9">
            <w:pPr>
              <w:pStyle w:val="TableParagraph"/>
              <w:ind w:left="106"/>
              <w:rPr>
                <w:sz w:val="24"/>
              </w:rPr>
            </w:pPr>
            <w:r>
              <w:rPr>
                <w:color w:val="333333"/>
                <w:sz w:val="24"/>
              </w:rPr>
              <w:t>Not used</w:t>
            </w:r>
          </w:p>
        </w:tc>
      </w:tr>
      <w:tr w:rsidR="00101188" w14:paraId="08B4A019" w14:textId="77777777">
        <w:trPr>
          <w:trHeight w:val="719"/>
        </w:trPr>
        <w:tc>
          <w:tcPr>
            <w:tcW w:w="785" w:type="dxa"/>
          </w:tcPr>
          <w:p w14:paraId="46B5865F" w14:textId="77777777" w:rsidR="00101188" w:rsidRDefault="00C15CD9">
            <w:pPr>
              <w:pStyle w:val="TableParagraph"/>
              <w:spacing w:before="213"/>
              <w:ind w:left="8"/>
              <w:jc w:val="center"/>
              <w:rPr>
                <w:sz w:val="24"/>
              </w:rPr>
            </w:pPr>
            <w:r>
              <w:rPr>
                <w:color w:val="333333"/>
                <w:sz w:val="24"/>
              </w:rPr>
              <w:t>7</w:t>
            </w:r>
          </w:p>
        </w:tc>
        <w:tc>
          <w:tcPr>
            <w:tcW w:w="991" w:type="dxa"/>
          </w:tcPr>
          <w:p w14:paraId="3CF0CBFE" w14:textId="77777777" w:rsidR="00101188" w:rsidRDefault="00C15CD9">
            <w:pPr>
              <w:pStyle w:val="TableParagraph"/>
              <w:spacing w:before="213"/>
              <w:ind w:left="71" w:right="66"/>
              <w:jc w:val="center"/>
              <w:rPr>
                <w:sz w:val="24"/>
              </w:rPr>
            </w:pPr>
            <w:r>
              <w:rPr>
                <w:color w:val="333333"/>
                <w:sz w:val="24"/>
              </w:rPr>
              <w:t>Get</w:t>
            </w:r>
          </w:p>
        </w:tc>
        <w:tc>
          <w:tcPr>
            <w:tcW w:w="1844" w:type="dxa"/>
          </w:tcPr>
          <w:p w14:paraId="7CCEB52C" w14:textId="77777777" w:rsidR="00101188" w:rsidRDefault="00C15CD9">
            <w:pPr>
              <w:pStyle w:val="TableParagraph"/>
              <w:spacing w:before="213"/>
              <w:ind w:left="107"/>
              <w:rPr>
                <w:sz w:val="24"/>
              </w:rPr>
            </w:pPr>
            <w:r>
              <w:rPr>
                <w:color w:val="333333"/>
                <w:sz w:val="24"/>
              </w:rPr>
              <w:t>Product Name</w:t>
            </w:r>
          </w:p>
        </w:tc>
        <w:tc>
          <w:tcPr>
            <w:tcW w:w="1042" w:type="dxa"/>
          </w:tcPr>
          <w:p w14:paraId="21095A63" w14:textId="77777777" w:rsidR="00101188" w:rsidRDefault="00101188">
            <w:pPr>
              <w:pStyle w:val="TableParagraph"/>
              <w:spacing w:before="0"/>
              <w:ind w:left="0"/>
              <w:rPr>
                <w:rFonts w:ascii="Times New Roman"/>
                <w:sz w:val="24"/>
              </w:rPr>
            </w:pPr>
          </w:p>
        </w:tc>
        <w:tc>
          <w:tcPr>
            <w:tcW w:w="1369" w:type="dxa"/>
          </w:tcPr>
          <w:p w14:paraId="7EDD561D" w14:textId="77777777" w:rsidR="00101188" w:rsidRDefault="00C15CD9">
            <w:pPr>
              <w:pStyle w:val="TableParagraph"/>
              <w:ind w:left="292"/>
              <w:rPr>
                <w:sz w:val="24"/>
              </w:rPr>
            </w:pPr>
            <w:r>
              <w:rPr>
                <w:color w:val="333333"/>
                <w:sz w:val="24"/>
              </w:rPr>
              <w:t>SHORT_</w:t>
            </w:r>
          </w:p>
          <w:p w14:paraId="0C3D81B0" w14:textId="77777777" w:rsidR="00101188" w:rsidRDefault="00C15CD9">
            <w:pPr>
              <w:pStyle w:val="TableParagraph"/>
              <w:spacing w:before="67"/>
              <w:ind w:left="321"/>
              <w:rPr>
                <w:sz w:val="24"/>
              </w:rPr>
            </w:pPr>
            <w:r>
              <w:rPr>
                <w:color w:val="333333"/>
                <w:sz w:val="24"/>
              </w:rPr>
              <w:t>STRING</w:t>
            </w:r>
          </w:p>
        </w:tc>
        <w:tc>
          <w:tcPr>
            <w:tcW w:w="3491" w:type="dxa"/>
          </w:tcPr>
          <w:p w14:paraId="2EA4E6D3" w14:textId="77777777" w:rsidR="00101188" w:rsidRDefault="00C15CD9">
            <w:pPr>
              <w:pStyle w:val="TableParagraph"/>
              <w:ind w:left="106"/>
              <w:rPr>
                <w:sz w:val="24"/>
              </w:rPr>
            </w:pPr>
            <w:r>
              <w:rPr>
                <w:color w:val="333333"/>
                <w:sz w:val="24"/>
              </w:rPr>
              <w:t>The product name in</w:t>
            </w:r>
          </w:p>
          <w:p w14:paraId="0737F4BD" w14:textId="77777777" w:rsidR="00101188" w:rsidRDefault="00C15CD9">
            <w:pPr>
              <w:pStyle w:val="TableParagraph"/>
              <w:spacing w:before="67"/>
              <w:ind w:left="106"/>
              <w:rPr>
                <w:sz w:val="24"/>
              </w:rPr>
            </w:pPr>
            <w:r>
              <w:rPr>
                <w:color w:val="333333"/>
                <w:sz w:val="24"/>
              </w:rPr>
              <w:t>human-readable format</w:t>
            </w:r>
          </w:p>
        </w:tc>
      </w:tr>
      <w:tr w:rsidR="00101188" w14:paraId="3A270BFD" w14:textId="77777777">
        <w:trPr>
          <w:trHeight w:val="362"/>
        </w:trPr>
        <w:tc>
          <w:tcPr>
            <w:tcW w:w="785" w:type="dxa"/>
          </w:tcPr>
          <w:p w14:paraId="146EA3B8" w14:textId="77777777" w:rsidR="00101188" w:rsidRDefault="00C15CD9">
            <w:pPr>
              <w:pStyle w:val="TableParagraph"/>
              <w:spacing w:before="35"/>
              <w:ind w:left="110" w:right="101"/>
              <w:jc w:val="center"/>
              <w:rPr>
                <w:sz w:val="24"/>
              </w:rPr>
            </w:pPr>
            <w:r>
              <w:rPr>
                <w:color w:val="333333"/>
                <w:sz w:val="24"/>
              </w:rPr>
              <w:t>101</w:t>
            </w:r>
          </w:p>
        </w:tc>
        <w:tc>
          <w:tcPr>
            <w:tcW w:w="991" w:type="dxa"/>
          </w:tcPr>
          <w:p w14:paraId="738B8C01" w14:textId="77777777" w:rsidR="00101188" w:rsidRDefault="00C15CD9">
            <w:pPr>
              <w:pStyle w:val="TableParagraph"/>
              <w:spacing w:before="35"/>
              <w:ind w:left="71" w:right="66"/>
              <w:jc w:val="center"/>
              <w:rPr>
                <w:sz w:val="24"/>
              </w:rPr>
            </w:pPr>
            <w:r>
              <w:rPr>
                <w:color w:val="333333"/>
                <w:sz w:val="24"/>
              </w:rPr>
              <w:t>Get</w:t>
            </w:r>
          </w:p>
        </w:tc>
        <w:tc>
          <w:tcPr>
            <w:tcW w:w="1844" w:type="dxa"/>
          </w:tcPr>
          <w:p w14:paraId="4B86EB1D" w14:textId="77777777" w:rsidR="00101188" w:rsidRDefault="00C15CD9">
            <w:pPr>
              <w:pStyle w:val="TableParagraph"/>
              <w:spacing w:before="35"/>
              <w:ind w:left="107"/>
              <w:rPr>
                <w:sz w:val="24"/>
              </w:rPr>
            </w:pPr>
            <w:r>
              <w:rPr>
                <w:color w:val="333333"/>
                <w:sz w:val="24"/>
              </w:rPr>
              <w:t>Serial Number</w:t>
            </w:r>
          </w:p>
        </w:tc>
        <w:tc>
          <w:tcPr>
            <w:tcW w:w="1042" w:type="dxa"/>
          </w:tcPr>
          <w:p w14:paraId="11F68EFB" w14:textId="77777777" w:rsidR="00101188" w:rsidRDefault="00101188">
            <w:pPr>
              <w:pStyle w:val="TableParagraph"/>
              <w:spacing w:before="0"/>
              <w:ind w:left="0"/>
              <w:rPr>
                <w:rFonts w:ascii="Times New Roman"/>
                <w:sz w:val="24"/>
              </w:rPr>
            </w:pPr>
          </w:p>
        </w:tc>
        <w:tc>
          <w:tcPr>
            <w:tcW w:w="1369" w:type="dxa"/>
          </w:tcPr>
          <w:p w14:paraId="3AD7E5B0" w14:textId="77777777" w:rsidR="00101188" w:rsidRDefault="00C15CD9">
            <w:pPr>
              <w:pStyle w:val="TableParagraph"/>
              <w:spacing w:before="35"/>
              <w:ind w:left="114" w:right="108"/>
              <w:jc w:val="center"/>
              <w:rPr>
                <w:sz w:val="24"/>
              </w:rPr>
            </w:pPr>
            <w:r>
              <w:rPr>
                <w:color w:val="333333"/>
                <w:sz w:val="24"/>
              </w:rPr>
              <w:t>UDINT (32)</w:t>
            </w:r>
          </w:p>
        </w:tc>
        <w:tc>
          <w:tcPr>
            <w:tcW w:w="3491" w:type="dxa"/>
          </w:tcPr>
          <w:p w14:paraId="079354C0" w14:textId="77777777" w:rsidR="00101188" w:rsidRDefault="00C15CD9">
            <w:pPr>
              <w:pStyle w:val="TableParagraph"/>
              <w:spacing w:before="35"/>
              <w:ind w:left="106"/>
              <w:rPr>
                <w:sz w:val="24"/>
              </w:rPr>
            </w:pPr>
            <w:r>
              <w:rPr>
                <w:color w:val="333333"/>
                <w:sz w:val="24"/>
              </w:rPr>
              <w:t>The serial number of each device</w:t>
            </w:r>
          </w:p>
        </w:tc>
      </w:tr>
    </w:tbl>
    <w:p w14:paraId="0703B245" w14:textId="77777777" w:rsidR="00101188" w:rsidRDefault="00C15CD9">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101188" w14:paraId="08A4C3A8" w14:textId="77777777">
        <w:trPr>
          <w:trHeight w:val="379"/>
        </w:trPr>
        <w:tc>
          <w:tcPr>
            <w:tcW w:w="979" w:type="dxa"/>
            <w:vMerge w:val="restart"/>
            <w:shd w:val="clear" w:color="auto" w:fill="0089CA"/>
          </w:tcPr>
          <w:p w14:paraId="33DAADE0" w14:textId="77777777" w:rsidR="00101188" w:rsidRDefault="00C15CD9">
            <w:pPr>
              <w:pStyle w:val="TableParagraph"/>
              <w:spacing w:before="57"/>
              <w:ind w:left="131"/>
              <w:rPr>
                <w:b/>
                <w:sz w:val="24"/>
              </w:rPr>
            </w:pPr>
            <w:r>
              <w:rPr>
                <w:b/>
                <w:color w:val="FFFFFF"/>
                <w:sz w:val="24"/>
              </w:rPr>
              <w:t>Service</w:t>
            </w:r>
          </w:p>
          <w:p w14:paraId="674D35AD" w14:textId="77777777" w:rsidR="00101188" w:rsidRDefault="00C15CD9">
            <w:pPr>
              <w:pStyle w:val="TableParagraph"/>
              <w:spacing w:before="67"/>
              <w:ind w:left="235"/>
              <w:rPr>
                <w:b/>
                <w:sz w:val="24"/>
              </w:rPr>
            </w:pPr>
            <w:r>
              <w:rPr>
                <w:b/>
                <w:color w:val="FFFFFF"/>
                <w:sz w:val="24"/>
              </w:rPr>
              <w:t>Code</w:t>
            </w:r>
          </w:p>
        </w:tc>
        <w:tc>
          <w:tcPr>
            <w:tcW w:w="1876" w:type="dxa"/>
            <w:gridSpan w:val="2"/>
            <w:shd w:val="clear" w:color="auto" w:fill="0089CA"/>
          </w:tcPr>
          <w:p w14:paraId="18111CBF" w14:textId="77777777" w:rsidR="00101188" w:rsidRDefault="00C15CD9">
            <w:pPr>
              <w:pStyle w:val="TableParagraph"/>
              <w:spacing w:before="42"/>
              <w:ind w:left="134"/>
              <w:rPr>
                <w:b/>
                <w:sz w:val="24"/>
              </w:rPr>
            </w:pPr>
            <w:r>
              <w:rPr>
                <w:b/>
                <w:color w:val="FFFFFF"/>
                <w:sz w:val="24"/>
              </w:rPr>
              <w:t>Implementation</w:t>
            </w:r>
          </w:p>
        </w:tc>
        <w:tc>
          <w:tcPr>
            <w:tcW w:w="2337" w:type="dxa"/>
            <w:vMerge w:val="restart"/>
            <w:shd w:val="clear" w:color="auto" w:fill="0089CA"/>
          </w:tcPr>
          <w:p w14:paraId="63887844" w14:textId="77777777" w:rsidR="00101188" w:rsidRDefault="00101188">
            <w:pPr>
              <w:pStyle w:val="TableParagraph"/>
              <w:spacing w:before="5"/>
              <w:ind w:left="0"/>
              <w:rPr>
                <w:b/>
                <w:sz w:val="19"/>
              </w:rPr>
            </w:pPr>
          </w:p>
          <w:p w14:paraId="057AC157" w14:textId="77777777" w:rsidR="00101188" w:rsidRDefault="00C15CD9">
            <w:pPr>
              <w:pStyle w:val="TableParagraph"/>
              <w:spacing w:before="0"/>
              <w:ind w:left="488"/>
              <w:rPr>
                <w:b/>
                <w:sz w:val="24"/>
              </w:rPr>
            </w:pPr>
            <w:r>
              <w:rPr>
                <w:b/>
                <w:color w:val="FFFFFF"/>
                <w:sz w:val="24"/>
              </w:rPr>
              <w:t>Service Name</w:t>
            </w:r>
          </w:p>
        </w:tc>
        <w:tc>
          <w:tcPr>
            <w:tcW w:w="4324" w:type="dxa"/>
            <w:vMerge w:val="restart"/>
            <w:shd w:val="clear" w:color="auto" w:fill="0089CA"/>
          </w:tcPr>
          <w:p w14:paraId="5157EB04" w14:textId="77777777" w:rsidR="00101188" w:rsidRDefault="00101188">
            <w:pPr>
              <w:pStyle w:val="TableParagraph"/>
              <w:spacing w:before="5"/>
              <w:ind w:left="0"/>
              <w:rPr>
                <w:b/>
                <w:sz w:val="19"/>
              </w:rPr>
            </w:pPr>
          </w:p>
          <w:p w14:paraId="34DFCC13" w14:textId="77777777" w:rsidR="00101188" w:rsidRDefault="00C15CD9">
            <w:pPr>
              <w:pStyle w:val="TableParagraph"/>
              <w:spacing w:before="0"/>
              <w:ind w:left="1573" w:right="1559"/>
              <w:jc w:val="center"/>
              <w:rPr>
                <w:b/>
                <w:sz w:val="24"/>
              </w:rPr>
            </w:pPr>
            <w:r>
              <w:rPr>
                <w:b/>
                <w:color w:val="FFFFFF"/>
                <w:sz w:val="24"/>
              </w:rPr>
              <w:t>Description</w:t>
            </w:r>
          </w:p>
        </w:tc>
      </w:tr>
      <w:tr w:rsidR="00101188" w14:paraId="1655BE18" w14:textId="77777777">
        <w:trPr>
          <w:trHeight w:val="378"/>
        </w:trPr>
        <w:tc>
          <w:tcPr>
            <w:tcW w:w="979" w:type="dxa"/>
            <w:vMerge/>
            <w:tcBorders>
              <w:top w:val="nil"/>
            </w:tcBorders>
            <w:shd w:val="clear" w:color="auto" w:fill="0089CA"/>
          </w:tcPr>
          <w:p w14:paraId="33F2B3D6" w14:textId="77777777" w:rsidR="00101188" w:rsidRDefault="00101188">
            <w:pPr>
              <w:rPr>
                <w:sz w:val="2"/>
                <w:szCs w:val="2"/>
              </w:rPr>
            </w:pPr>
          </w:p>
        </w:tc>
        <w:tc>
          <w:tcPr>
            <w:tcW w:w="813" w:type="dxa"/>
            <w:shd w:val="clear" w:color="auto" w:fill="0089CA"/>
          </w:tcPr>
          <w:p w14:paraId="00E9EE3D" w14:textId="77777777" w:rsidR="00101188" w:rsidRDefault="00C15CD9">
            <w:pPr>
              <w:pStyle w:val="TableParagraph"/>
              <w:spacing w:before="42"/>
              <w:ind w:left="135" w:right="131"/>
              <w:jc w:val="center"/>
              <w:rPr>
                <w:b/>
                <w:sz w:val="24"/>
              </w:rPr>
            </w:pPr>
            <w:r>
              <w:rPr>
                <w:b/>
                <w:color w:val="FFFFFF"/>
                <w:sz w:val="24"/>
              </w:rPr>
              <w:t>Class</w:t>
            </w:r>
          </w:p>
        </w:tc>
        <w:tc>
          <w:tcPr>
            <w:tcW w:w="1063" w:type="dxa"/>
            <w:shd w:val="clear" w:color="auto" w:fill="0089CA"/>
          </w:tcPr>
          <w:p w14:paraId="2965574E" w14:textId="77777777" w:rsidR="00101188" w:rsidRDefault="00C15CD9">
            <w:pPr>
              <w:pStyle w:val="TableParagraph"/>
              <w:spacing w:before="42"/>
              <w:ind w:left="88" w:right="83"/>
              <w:jc w:val="center"/>
              <w:rPr>
                <w:b/>
                <w:sz w:val="24"/>
              </w:rPr>
            </w:pPr>
            <w:r>
              <w:rPr>
                <w:b/>
                <w:color w:val="FFFFFF"/>
                <w:sz w:val="24"/>
              </w:rPr>
              <w:t>Instance</w:t>
            </w:r>
          </w:p>
        </w:tc>
        <w:tc>
          <w:tcPr>
            <w:tcW w:w="2337" w:type="dxa"/>
            <w:vMerge/>
            <w:tcBorders>
              <w:top w:val="nil"/>
            </w:tcBorders>
            <w:shd w:val="clear" w:color="auto" w:fill="0089CA"/>
          </w:tcPr>
          <w:p w14:paraId="2FD30735" w14:textId="77777777" w:rsidR="00101188" w:rsidRDefault="00101188">
            <w:pPr>
              <w:rPr>
                <w:sz w:val="2"/>
                <w:szCs w:val="2"/>
              </w:rPr>
            </w:pPr>
          </w:p>
        </w:tc>
        <w:tc>
          <w:tcPr>
            <w:tcW w:w="4324" w:type="dxa"/>
            <w:vMerge/>
            <w:tcBorders>
              <w:top w:val="nil"/>
            </w:tcBorders>
            <w:shd w:val="clear" w:color="auto" w:fill="0089CA"/>
          </w:tcPr>
          <w:p w14:paraId="4DC84040" w14:textId="77777777" w:rsidR="00101188" w:rsidRDefault="00101188">
            <w:pPr>
              <w:rPr>
                <w:sz w:val="2"/>
                <w:szCs w:val="2"/>
              </w:rPr>
            </w:pPr>
          </w:p>
        </w:tc>
      </w:tr>
      <w:tr w:rsidR="00101188" w14:paraId="2FFE50DD" w14:textId="77777777">
        <w:trPr>
          <w:trHeight w:val="719"/>
        </w:trPr>
        <w:tc>
          <w:tcPr>
            <w:tcW w:w="979" w:type="dxa"/>
          </w:tcPr>
          <w:p w14:paraId="726A4AA0" w14:textId="77777777" w:rsidR="00101188" w:rsidRDefault="00C15CD9">
            <w:pPr>
              <w:pStyle w:val="TableParagraph"/>
              <w:spacing w:before="213"/>
              <w:ind w:left="234" w:right="226"/>
              <w:jc w:val="center"/>
              <w:rPr>
                <w:sz w:val="24"/>
              </w:rPr>
            </w:pPr>
            <w:r>
              <w:rPr>
                <w:color w:val="333333"/>
                <w:sz w:val="24"/>
              </w:rPr>
              <w:t>0x01</w:t>
            </w:r>
          </w:p>
        </w:tc>
        <w:tc>
          <w:tcPr>
            <w:tcW w:w="813" w:type="dxa"/>
          </w:tcPr>
          <w:p w14:paraId="72BDC6E5" w14:textId="77777777" w:rsidR="00101188" w:rsidRDefault="00C15CD9">
            <w:pPr>
              <w:pStyle w:val="TableParagraph"/>
              <w:spacing w:before="206"/>
              <w:ind w:left="8"/>
              <w:jc w:val="center"/>
              <w:rPr>
                <w:rFonts w:ascii="kiloji" w:hAnsi="kiloji"/>
                <w:sz w:val="24"/>
              </w:rPr>
            </w:pPr>
            <w:r>
              <w:rPr>
                <w:rFonts w:ascii="kiloji" w:hAnsi="kiloji"/>
                <w:color w:val="333333"/>
                <w:sz w:val="24"/>
              </w:rPr>
              <w:t>✓</w:t>
            </w:r>
          </w:p>
        </w:tc>
        <w:tc>
          <w:tcPr>
            <w:tcW w:w="1063" w:type="dxa"/>
          </w:tcPr>
          <w:p w14:paraId="7584393F" w14:textId="77777777" w:rsidR="00101188" w:rsidRDefault="00C15CD9">
            <w:pPr>
              <w:pStyle w:val="TableParagraph"/>
              <w:spacing w:before="206"/>
              <w:ind w:left="4"/>
              <w:jc w:val="center"/>
              <w:rPr>
                <w:rFonts w:ascii="kiloji" w:hAnsi="kiloji"/>
                <w:sz w:val="24"/>
              </w:rPr>
            </w:pPr>
            <w:r>
              <w:rPr>
                <w:rFonts w:ascii="kiloji" w:hAnsi="kiloji"/>
                <w:color w:val="333333"/>
                <w:sz w:val="24"/>
              </w:rPr>
              <w:t>✓</w:t>
            </w:r>
          </w:p>
        </w:tc>
        <w:tc>
          <w:tcPr>
            <w:tcW w:w="2337" w:type="dxa"/>
          </w:tcPr>
          <w:p w14:paraId="6C95220A" w14:textId="77777777" w:rsidR="00101188" w:rsidRDefault="00C15CD9">
            <w:pPr>
              <w:pStyle w:val="TableParagraph"/>
              <w:spacing w:before="213"/>
              <w:ind w:left="109"/>
              <w:rPr>
                <w:sz w:val="24"/>
              </w:rPr>
            </w:pPr>
            <w:r>
              <w:rPr>
                <w:color w:val="333333"/>
                <w:sz w:val="24"/>
              </w:rPr>
              <w:t>Get_Atributes_All</w:t>
            </w:r>
          </w:p>
        </w:tc>
        <w:tc>
          <w:tcPr>
            <w:tcW w:w="4324" w:type="dxa"/>
          </w:tcPr>
          <w:p w14:paraId="3047D916" w14:textId="77777777" w:rsidR="00101188" w:rsidRDefault="00C15CD9">
            <w:pPr>
              <w:pStyle w:val="TableParagraph"/>
              <w:ind w:left="110"/>
              <w:rPr>
                <w:sz w:val="24"/>
              </w:rPr>
            </w:pPr>
            <w:r>
              <w:rPr>
                <w:color w:val="333333"/>
                <w:sz w:val="24"/>
              </w:rPr>
              <w:t>Return the contents of all attributes of</w:t>
            </w:r>
          </w:p>
          <w:p w14:paraId="4F5FF9C8" w14:textId="77777777" w:rsidR="00101188" w:rsidRDefault="00C15CD9">
            <w:pPr>
              <w:pStyle w:val="TableParagraph"/>
              <w:spacing w:before="67"/>
              <w:ind w:left="110"/>
              <w:rPr>
                <w:sz w:val="24"/>
              </w:rPr>
            </w:pPr>
            <w:r>
              <w:rPr>
                <w:color w:val="333333"/>
                <w:sz w:val="24"/>
              </w:rPr>
              <w:t>the class</w:t>
            </w:r>
          </w:p>
        </w:tc>
      </w:tr>
      <w:tr w:rsidR="00101188" w14:paraId="67DC0707" w14:textId="77777777">
        <w:trPr>
          <w:trHeight w:val="359"/>
        </w:trPr>
        <w:tc>
          <w:tcPr>
            <w:tcW w:w="979" w:type="dxa"/>
          </w:tcPr>
          <w:p w14:paraId="4A70F4A4" w14:textId="77777777" w:rsidR="00101188" w:rsidRDefault="00C15CD9">
            <w:pPr>
              <w:pStyle w:val="TableParagraph"/>
              <w:ind w:left="234" w:right="226"/>
              <w:jc w:val="center"/>
              <w:rPr>
                <w:sz w:val="24"/>
              </w:rPr>
            </w:pPr>
            <w:r>
              <w:rPr>
                <w:color w:val="333333"/>
                <w:sz w:val="24"/>
              </w:rPr>
              <w:t>0x0E</w:t>
            </w:r>
          </w:p>
        </w:tc>
        <w:tc>
          <w:tcPr>
            <w:tcW w:w="813" w:type="dxa"/>
          </w:tcPr>
          <w:p w14:paraId="6A6626EB" w14:textId="77777777" w:rsidR="00101188" w:rsidRDefault="00C15CD9">
            <w:pPr>
              <w:pStyle w:val="TableParagraph"/>
              <w:spacing w:before="26"/>
              <w:ind w:left="8"/>
              <w:jc w:val="center"/>
              <w:rPr>
                <w:rFonts w:ascii="kiloji" w:hAnsi="kiloji"/>
                <w:sz w:val="24"/>
              </w:rPr>
            </w:pPr>
            <w:r>
              <w:rPr>
                <w:rFonts w:ascii="kiloji" w:hAnsi="kiloji"/>
                <w:color w:val="333333"/>
                <w:sz w:val="24"/>
              </w:rPr>
              <w:t>✓</w:t>
            </w:r>
          </w:p>
        </w:tc>
        <w:tc>
          <w:tcPr>
            <w:tcW w:w="1063" w:type="dxa"/>
          </w:tcPr>
          <w:p w14:paraId="6BF0026D"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7199EF81" w14:textId="77777777" w:rsidR="00101188" w:rsidRDefault="00C15CD9">
            <w:pPr>
              <w:pStyle w:val="TableParagraph"/>
              <w:ind w:left="109"/>
              <w:rPr>
                <w:sz w:val="24"/>
              </w:rPr>
            </w:pPr>
            <w:r>
              <w:rPr>
                <w:color w:val="333333"/>
                <w:sz w:val="24"/>
              </w:rPr>
              <w:t>Get_Atributes_Single</w:t>
            </w:r>
          </w:p>
        </w:tc>
        <w:tc>
          <w:tcPr>
            <w:tcW w:w="4324" w:type="dxa"/>
          </w:tcPr>
          <w:p w14:paraId="398614E2" w14:textId="77777777" w:rsidR="00101188" w:rsidRDefault="00C15CD9">
            <w:pPr>
              <w:pStyle w:val="TableParagraph"/>
              <w:ind w:left="110"/>
              <w:rPr>
                <w:sz w:val="24"/>
              </w:rPr>
            </w:pPr>
            <w:r>
              <w:rPr>
                <w:color w:val="333333"/>
                <w:sz w:val="24"/>
              </w:rPr>
              <w:t>Used to read an object instance attribute</w:t>
            </w:r>
          </w:p>
        </w:tc>
      </w:tr>
      <w:tr w:rsidR="00101188" w14:paraId="2882D9D8" w14:textId="77777777">
        <w:trPr>
          <w:trHeight w:val="359"/>
        </w:trPr>
        <w:tc>
          <w:tcPr>
            <w:tcW w:w="979" w:type="dxa"/>
          </w:tcPr>
          <w:p w14:paraId="7F068B14" w14:textId="77777777" w:rsidR="00101188" w:rsidRDefault="00C15CD9">
            <w:pPr>
              <w:pStyle w:val="TableParagraph"/>
              <w:ind w:left="234" w:right="226"/>
              <w:jc w:val="center"/>
              <w:rPr>
                <w:sz w:val="24"/>
              </w:rPr>
            </w:pPr>
            <w:r>
              <w:rPr>
                <w:color w:val="333333"/>
                <w:sz w:val="24"/>
              </w:rPr>
              <w:t>0x10</w:t>
            </w:r>
          </w:p>
        </w:tc>
        <w:tc>
          <w:tcPr>
            <w:tcW w:w="813" w:type="dxa"/>
          </w:tcPr>
          <w:p w14:paraId="391281EA" w14:textId="77777777" w:rsidR="00101188" w:rsidRDefault="00101188">
            <w:pPr>
              <w:pStyle w:val="TableParagraph"/>
              <w:spacing w:before="0"/>
              <w:ind w:left="0"/>
              <w:rPr>
                <w:rFonts w:ascii="Times New Roman"/>
                <w:sz w:val="24"/>
              </w:rPr>
            </w:pPr>
          </w:p>
        </w:tc>
        <w:tc>
          <w:tcPr>
            <w:tcW w:w="1063" w:type="dxa"/>
          </w:tcPr>
          <w:p w14:paraId="160ECD65"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50EA57EF" w14:textId="77777777" w:rsidR="00101188" w:rsidRDefault="00C15CD9">
            <w:pPr>
              <w:pStyle w:val="TableParagraph"/>
              <w:ind w:left="109"/>
              <w:rPr>
                <w:sz w:val="24"/>
              </w:rPr>
            </w:pPr>
            <w:r>
              <w:rPr>
                <w:color w:val="333333"/>
                <w:sz w:val="24"/>
              </w:rPr>
              <w:t>Set_Atributes_Single</w:t>
            </w:r>
          </w:p>
        </w:tc>
        <w:tc>
          <w:tcPr>
            <w:tcW w:w="4324" w:type="dxa"/>
          </w:tcPr>
          <w:p w14:paraId="493C4729" w14:textId="77777777" w:rsidR="00101188" w:rsidRDefault="00C15CD9">
            <w:pPr>
              <w:pStyle w:val="TableParagraph"/>
              <w:ind w:left="110"/>
              <w:rPr>
                <w:sz w:val="24"/>
              </w:rPr>
            </w:pPr>
            <w:r>
              <w:rPr>
                <w:color w:val="333333"/>
                <w:sz w:val="24"/>
              </w:rPr>
              <w:t>Used to write an object instance attribute</w:t>
            </w:r>
          </w:p>
        </w:tc>
      </w:tr>
      <w:tr w:rsidR="00101188" w14:paraId="4FE146B4" w14:textId="77777777">
        <w:trPr>
          <w:trHeight w:val="361"/>
        </w:trPr>
        <w:tc>
          <w:tcPr>
            <w:tcW w:w="979" w:type="dxa"/>
          </w:tcPr>
          <w:p w14:paraId="3EEC072A" w14:textId="77777777" w:rsidR="00101188" w:rsidRDefault="00C15CD9">
            <w:pPr>
              <w:pStyle w:val="TableParagraph"/>
              <w:spacing w:before="35"/>
              <w:ind w:left="234" w:right="226"/>
              <w:jc w:val="center"/>
              <w:rPr>
                <w:sz w:val="24"/>
              </w:rPr>
            </w:pPr>
            <w:r>
              <w:rPr>
                <w:color w:val="333333"/>
                <w:sz w:val="24"/>
              </w:rPr>
              <w:t>0x05</w:t>
            </w:r>
          </w:p>
        </w:tc>
        <w:tc>
          <w:tcPr>
            <w:tcW w:w="813" w:type="dxa"/>
          </w:tcPr>
          <w:p w14:paraId="7FDBABF9" w14:textId="77777777" w:rsidR="00101188" w:rsidRDefault="00101188">
            <w:pPr>
              <w:pStyle w:val="TableParagraph"/>
              <w:spacing w:before="0"/>
              <w:ind w:left="0"/>
              <w:rPr>
                <w:rFonts w:ascii="Times New Roman"/>
                <w:sz w:val="24"/>
              </w:rPr>
            </w:pPr>
          </w:p>
        </w:tc>
        <w:tc>
          <w:tcPr>
            <w:tcW w:w="1063" w:type="dxa"/>
          </w:tcPr>
          <w:p w14:paraId="296167DE" w14:textId="77777777" w:rsidR="00101188" w:rsidRDefault="00C15CD9">
            <w:pPr>
              <w:pStyle w:val="TableParagraph"/>
              <w:spacing w:before="28"/>
              <w:ind w:left="4"/>
              <w:jc w:val="center"/>
              <w:rPr>
                <w:rFonts w:ascii="kiloji" w:hAnsi="kiloji"/>
                <w:sz w:val="24"/>
              </w:rPr>
            </w:pPr>
            <w:r>
              <w:rPr>
                <w:rFonts w:ascii="kiloji" w:hAnsi="kiloji"/>
                <w:color w:val="333333"/>
                <w:sz w:val="24"/>
              </w:rPr>
              <w:t>✓</w:t>
            </w:r>
          </w:p>
        </w:tc>
        <w:tc>
          <w:tcPr>
            <w:tcW w:w="2337" w:type="dxa"/>
          </w:tcPr>
          <w:p w14:paraId="18DA8598" w14:textId="77777777" w:rsidR="00101188" w:rsidRDefault="00C15CD9">
            <w:pPr>
              <w:pStyle w:val="TableParagraph"/>
              <w:spacing w:before="35"/>
              <w:ind w:left="109"/>
              <w:rPr>
                <w:sz w:val="24"/>
              </w:rPr>
            </w:pPr>
            <w:r>
              <w:rPr>
                <w:color w:val="333333"/>
                <w:sz w:val="24"/>
              </w:rPr>
              <w:t>Reset</w:t>
            </w:r>
          </w:p>
        </w:tc>
        <w:tc>
          <w:tcPr>
            <w:tcW w:w="4324" w:type="dxa"/>
          </w:tcPr>
          <w:p w14:paraId="1243D8CF" w14:textId="33F8F53C" w:rsidR="00101188" w:rsidRDefault="00C15CD9">
            <w:pPr>
              <w:pStyle w:val="TableParagraph"/>
              <w:spacing w:before="35"/>
              <w:ind w:left="110"/>
              <w:rPr>
                <w:sz w:val="24"/>
              </w:rPr>
            </w:pPr>
            <w:r>
              <w:rPr>
                <w:color w:val="333333"/>
                <w:sz w:val="24"/>
              </w:rPr>
              <w:t>Invokes the reset service for the device</w:t>
            </w:r>
          </w:p>
        </w:tc>
      </w:tr>
    </w:tbl>
    <w:p w14:paraId="10624880" w14:textId="77777777" w:rsidR="00101188" w:rsidRDefault="00C15CD9">
      <w:pPr>
        <w:spacing w:before="177"/>
        <w:ind w:left="537"/>
        <w:rPr>
          <w:b/>
          <w:sz w:val="30"/>
        </w:rPr>
      </w:pPr>
      <w:r>
        <w:rPr>
          <w:b/>
          <w:color w:val="3379B7"/>
          <w:sz w:val="30"/>
        </w:rPr>
        <w:t>TCP/IP Interface Object</w:t>
      </w:r>
    </w:p>
    <w:p w14:paraId="25841990" w14:textId="77777777" w:rsidR="00101188" w:rsidRDefault="00C15CD9">
      <w:pPr>
        <w:spacing w:before="210" w:line="295" w:lineRule="auto"/>
        <w:ind w:left="888" w:right="968" w:hanging="3"/>
        <w:rPr>
          <w:b/>
          <w:sz w:val="24"/>
        </w:rPr>
      </w:pPr>
      <w:r>
        <w:rPr>
          <w:color w:val="333333"/>
          <w:sz w:val="24"/>
        </w:rPr>
        <w:t xml:space="preserve">The Class code of TCP/IP Interface object is defined in </w:t>
      </w:r>
      <w:r>
        <w:rPr>
          <w:b/>
          <w:color w:val="333333"/>
          <w:sz w:val="24"/>
        </w:rPr>
        <w:t xml:space="preserve">CIP Vol 2, 5-3 </w:t>
      </w:r>
      <w:r>
        <w:rPr>
          <w:color w:val="333333"/>
          <w:sz w:val="24"/>
        </w:rPr>
        <w:t xml:space="preserve">and the value is </w:t>
      </w:r>
      <w:r>
        <w:rPr>
          <w:b/>
          <w:color w:val="333333"/>
          <w:sz w:val="24"/>
        </w:rPr>
        <w:t>0xf5</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101188" w14:paraId="54718461" w14:textId="77777777">
        <w:trPr>
          <w:trHeight w:val="719"/>
        </w:trPr>
        <w:tc>
          <w:tcPr>
            <w:tcW w:w="785" w:type="dxa"/>
            <w:shd w:val="clear" w:color="auto" w:fill="0089CA"/>
          </w:tcPr>
          <w:p w14:paraId="57D57297" w14:textId="77777777" w:rsidR="00101188" w:rsidRDefault="00C15CD9">
            <w:pPr>
              <w:pStyle w:val="TableParagraph"/>
              <w:spacing w:before="0" w:line="292" w:lineRule="exact"/>
              <w:ind w:left="111" w:right="101"/>
              <w:jc w:val="center"/>
              <w:rPr>
                <w:b/>
                <w:sz w:val="24"/>
              </w:rPr>
            </w:pPr>
            <w:r>
              <w:rPr>
                <w:b/>
                <w:color w:val="FFFFFF"/>
                <w:sz w:val="24"/>
              </w:rPr>
              <w:t>Addr</w:t>
            </w:r>
          </w:p>
          <w:p w14:paraId="3299FD6C"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589BE7A8" w14:textId="77777777" w:rsidR="00101188" w:rsidRDefault="00C15CD9">
            <w:pPr>
              <w:pStyle w:val="TableParagraph"/>
              <w:spacing w:before="0" w:line="292" w:lineRule="exact"/>
              <w:ind w:left="165"/>
              <w:rPr>
                <w:b/>
                <w:sz w:val="24"/>
              </w:rPr>
            </w:pPr>
            <w:r>
              <w:rPr>
                <w:b/>
                <w:color w:val="FFFFFF"/>
                <w:sz w:val="24"/>
              </w:rPr>
              <w:t>Access</w:t>
            </w:r>
          </w:p>
          <w:p w14:paraId="7013068C" w14:textId="77777777" w:rsidR="00101188" w:rsidRDefault="00C15CD9">
            <w:pPr>
              <w:pStyle w:val="TableParagraph"/>
              <w:spacing w:before="67"/>
              <w:ind w:left="270"/>
              <w:rPr>
                <w:b/>
                <w:sz w:val="24"/>
              </w:rPr>
            </w:pPr>
            <w:r>
              <w:rPr>
                <w:b/>
                <w:color w:val="FFFFFF"/>
                <w:sz w:val="24"/>
              </w:rPr>
              <w:t>Rule</w:t>
            </w:r>
          </w:p>
        </w:tc>
        <w:tc>
          <w:tcPr>
            <w:tcW w:w="2410" w:type="dxa"/>
            <w:shd w:val="clear" w:color="auto" w:fill="0089CA"/>
          </w:tcPr>
          <w:p w14:paraId="24EF25FE" w14:textId="77777777" w:rsidR="00101188" w:rsidRDefault="00C15CD9">
            <w:pPr>
              <w:pStyle w:val="TableParagraph"/>
              <w:spacing w:before="179"/>
              <w:ind w:left="886" w:right="880"/>
              <w:jc w:val="center"/>
              <w:rPr>
                <w:b/>
                <w:sz w:val="24"/>
              </w:rPr>
            </w:pPr>
            <w:r>
              <w:rPr>
                <w:b/>
                <w:color w:val="FFFFFF"/>
                <w:sz w:val="24"/>
              </w:rPr>
              <w:t>Name</w:t>
            </w:r>
          </w:p>
        </w:tc>
        <w:tc>
          <w:tcPr>
            <w:tcW w:w="1277" w:type="dxa"/>
            <w:shd w:val="clear" w:color="auto" w:fill="0089CA"/>
          </w:tcPr>
          <w:p w14:paraId="059141F1" w14:textId="77777777" w:rsidR="00101188" w:rsidRDefault="00C15CD9">
            <w:pPr>
              <w:pStyle w:val="TableParagraph"/>
              <w:spacing w:before="179"/>
              <w:ind w:left="112" w:right="107"/>
              <w:jc w:val="center"/>
              <w:rPr>
                <w:b/>
                <w:sz w:val="24"/>
              </w:rPr>
            </w:pPr>
            <w:r>
              <w:rPr>
                <w:b/>
                <w:color w:val="FFFFFF"/>
                <w:sz w:val="24"/>
              </w:rPr>
              <w:t>Data Type</w:t>
            </w:r>
          </w:p>
        </w:tc>
        <w:tc>
          <w:tcPr>
            <w:tcW w:w="4047" w:type="dxa"/>
            <w:shd w:val="clear" w:color="auto" w:fill="0089CA"/>
          </w:tcPr>
          <w:p w14:paraId="309B64A9" w14:textId="77777777" w:rsidR="00101188" w:rsidRDefault="00C15CD9">
            <w:pPr>
              <w:pStyle w:val="TableParagraph"/>
              <w:spacing w:before="179"/>
              <w:ind w:left="1431" w:right="1423"/>
              <w:jc w:val="center"/>
              <w:rPr>
                <w:b/>
                <w:sz w:val="24"/>
              </w:rPr>
            </w:pPr>
            <w:r>
              <w:rPr>
                <w:b/>
                <w:color w:val="FFFFFF"/>
                <w:sz w:val="24"/>
              </w:rPr>
              <w:t>Description</w:t>
            </w:r>
          </w:p>
        </w:tc>
      </w:tr>
      <w:tr w:rsidR="00101188" w14:paraId="497CED98" w14:textId="77777777">
        <w:trPr>
          <w:trHeight w:val="359"/>
        </w:trPr>
        <w:tc>
          <w:tcPr>
            <w:tcW w:w="785" w:type="dxa"/>
          </w:tcPr>
          <w:p w14:paraId="21F0670A" w14:textId="77777777" w:rsidR="00101188" w:rsidRDefault="00C15CD9">
            <w:pPr>
              <w:pStyle w:val="TableParagraph"/>
              <w:spacing w:before="0" w:line="292" w:lineRule="exact"/>
              <w:ind w:left="8"/>
              <w:jc w:val="center"/>
              <w:rPr>
                <w:sz w:val="24"/>
              </w:rPr>
            </w:pPr>
            <w:r>
              <w:rPr>
                <w:color w:val="333333"/>
                <w:sz w:val="24"/>
              </w:rPr>
              <w:t>1</w:t>
            </w:r>
          </w:p>
        </w:tc>
        <w:tc>
          <w:tcPr>
            <w:tcW w:w="991" w:type="dxa"/>
          </w:tcPr>
          <w:p w14:paraId="1EADB065" w14:textId="77777777" w:rsidR="00101188" w:rsidRDefault="00C15CD9">
            <w:pPr>
              <w:pStyle w:val="TableParagraph"/>
              <w:spacing w:before="0" w:line="292" w:lineRule="exact"/>
              <w:ind w:left="71" w:right="66"/>
              <w:jc w:val="center"/>
              <w:rPr>
                <w:sz w:val="24"/>
              </w:rPr>
            </w:pPr>
            <w:r>
              <w:rPr>
                <w:color w:val="333333"/>
                <w:sz w:val="24"/>
              </w:rPr>
              <w:t>Get</w:t>
            </w:r>
          </w:p>
        </w:tc>
        <w:tc>
          <w:tcPr>
            <w:tcW w:w="2410" w:type="dxa"/>
          </w:tcPr>
          <w:p w14:paraId="0854CA4B" w14:textId="77777777" w:rsidR="00101188" w:rsidRDefault="00C15CD9">
            <w:pPr>
              <w:pStyle w:val="TableParagraph"/>
              <w:spacing w:before="0" w:line="292" w:lineRule="exact"/>
              <w:ind w:left="107"/>
              <w:rPr>
                <w:sz w:val="24"/>
              </w:rPr>
            </w:pPr>
            <w:r>
              <w:rPr>
                <w:color w:val="333333"/>
                <w:sz w:val="24"/>
              </w:rPr>
              <w:t>Revision</w:t>
            </w:r>
          </w:p>
        </w:tc>
        <w:tc>
          <w:tcPr>
            <w:tcW w:w="1277" w:type="dxa"/>
          </w:tcPr>
          <w:p w14:paraId="37E14A2E" w14:textId="77777777" w:rsidR="00101188" w:rsidRDefault="00C15CD9">
            <w:pPr>
              <w:pStyle w:val="TableParagraph"/>
              <w:spacing w:before="0" w:line="292" w:lineRule="exact"/>
              <w:ind w:left="112" w:right="104"/>
              <w:jc w:val="center"/>
              <w:rPr>
                <w:sz w:val="24"/>
              </w:rPr>
            </w:pPr>
            <w:r>
              <w:rPr>
                <w:color w:val="333333"/>
                <w:sz w:val="24"/>
              </w:rPr>
              <w:t>UINT (16)</w:t>
            </w:r>
          </w:p>
        </w:tc>
        <w:tc>
          <w:tcPr>
            <w:tcW w:w="4047" w:type="dxa"/>
          </w:tcPr>
          <w:p w14:paraId="58E7A39F" w14:textId="77777777" w:rsidR="00101188" w:rsidRDefault="00C15CD9">
            <w:pPr>
              <w:pStyle w:val="TableParagraph"/>
              <w:spacing w:before="0" w:line="292" w:lineRule="exact"/>
              <w:ind w:left="105"/>
              <w:rPr>
                <w:sz w:val="24"/>
              </w:rPr>
            </w:pPr>
            <w:r>
              <w:rPr>
                <w:color w:val="333333"/>
                <w:sz w:val="24"/>
              </w:rPr>
              <w:t>Revision of this object</w:t>
            </w:r>
          </w:p>
        </w:tc>
      </w:tr>
      <w:tr w:rsidR="00101188" w14:paraId="0B5E47E7" w14:textId="77777777">
        <w:trPr>
          <w:trHeight w:val="1079"/>
        </w:trPr>
        <w:tc>
          <w:tcPr>
            <w:tcW w:w="785" w:type="dxa"/>
          </w:tcPr>
          <w:p w14:paraId="58B3AA19" w14:textId="77777777" w:rsidR="00101188" w:rsidRDefault="00101188">
            <w:pPr>
              <w:pStyle w:val="TableParagraph"/>
              <w:spacing w:before="5"/>
              <w:ind w:left="0"/>
              <w:rPr>
                <w:b/>
                <w:sz w:val="29"/>
              </w:rPr>
            </w:pPr>
          </w:p>
          <w:p w14:paraId="7F915EAA" w14:textId="77777777" w:rsidR="00101188" w:rsidRDefault="00C15CD9">
            <w:pPr>
              <w:pStyle w:val="TableParagraph"/>
              <w:spacing w:before="0"/>
              <w:ind w:left="8"/>
              <w:jc w:val="center"/>
              <w:rPr>
                <w:sz w:val="24"/>
              </w:rPr>
            </w:pPr>
            <w:r>
              <w:rPr>
                <w:color w:val="333333"/>
                <w:sz w:val="24"/>
              </w:rPr>
              <w:t>2</w:t>
            </w:r>
          </w:p>
        </w:tc>
        <w:tc>
          <w:tcPr>
            <w:tcW w:w="991" w:type="dxa"/>
          </w:tcPr>
          <w:p w14:paraId="06E99AF2" w14:textId="77777777" w:rsidR="00101188" w:rsidRDefault="00101188">
            <w:pPr>
              <w:pStyle w:val="TableParagraph"/>
              <w:spacing w:before="5"/>
              <w:ind w:left="0"/>
              <w:rPr>
                <w:b/>
                <w:sz w:val="29"/>
              </w:rPr>
            </w:pPr>
          </w:p>
          <w:p w14:paraId="4AE9DAB4" w14:textId="77777777" w:rsidR="00101188" w:rsidRDefault="00C15CD9">
            <w:pPr>
              <w:pStyle w:val="TableParagraph"/>
              <w:spacing w:before="0"/>
              <w:ind w:left="71" w:right="66"/>
              <w:jc w:val="center"/>
              <w:rPr>
                <w:sz w:val="24"/>
              </w:rPr>
            </w:pPr>
            <w:r>
              <w:rPr>
                <w:color w:val="333333"/>
                <w:sz w:val="24"/>
              </w:rPr>
              <w:t>Get</w:t>
            </w:r>
          </w:p>
        </w:tc>
        <w:tc>
          <w:tcPr>
            <w:tcW w:w="2410" w:type="dxa"/>
          </w:tcPr>
          <w:p w14:paraId="08780C5A" w14:textId="77777777" w:rsidR="00101188" w:rsidRDefault="00101188">
            <w:pPr>
              <w:pStyle w:val="TableParagraph"/>
              <w:spacing w:before="5"/>
              <w:ind w:left="0"/>
              <w:rPr>
                <w:b/>
                <w:sz w:val="29"/>
              </w:rPr>
            </w:pPr>
          </w:p>
          <w:p w14:paraId="007E8DD3" w14:textId="77777777" w:rsidR="00101188" w:rsidRDefault="00C15CD9">
            <w:pPr>
              <w:pStyle w:val="TableParagraph"/>
              <w:spacing w:before="0"/>
              <w:ind w:left="107"/>
              <w:rPr>
                <w:sz w:val="24"/>
              </w:rPr>
            </w:pPr>
            <w:r>
              <w:rPr>
                <w:color w:val="333333"/>
                <w:sz w:val="24"/>
              </w:rPr>
              <w:t>Max Instance</w:t>
            </w:r>
          </w:p>
        </w:tc>
        <w:tc>
          <w:tcPr>
            <w:tcW w:w="1277" w:type="dxa"/>
          </w:tcPr>
          <w:p w14:paraId="121382D0" w14:textId="77777777" w:rsidR="00101188" w:rsidRDefault="00101188">
            <w:pPr>
              <w:pStyle w:val="TableParagraph"/>
              <w:spacing w:before="5"/>
              <w:ind w:left="0"/>
              <w:rPr>
                <w:b/>
                <w:sz w:val="29"/>
              </w:rPr>
            </w:pPr>
          </w:p>
          <w:p w14:paraId="118E3105"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16FB486D" w14:textId="77777777" w:rsidR="00101188" w:rsidRDefault="00C15CD9">
            <w:pPr>
              <w:pStyle w:val="TableParagraph"/>
              <w:spacing w:before="0" w:line="295" w:lineRule="auto"/>
              <w:ind w:left="105" w:right="103"/>
              <w:rPr>
                <w:sz w:val="24"/>
              </w:rPr>
            </w:pPr>
            <w:r>
              <w:rPr>
                <w:color w:val="333333"/>
                <w:sz w:val="24"/>
              </w:rPr>
              <w:t>Maximum instance number of an object currently created in this class</w:t>
            </w:r>
          </w:p>
          <w:p w14:paraId="411630E3" w14:textId="77777777" w:rsidR="00101188" w:rsidRDefault="00C15CD9">
            <w:pPr>
              <w:pStyle w:val="TableParagraph"/>
              <w:spacing w:before="0" w:line="292" w:lineRule="exact"/>
              <w:ind w:left="105"/>
              <w:rPr>
                <w:sz w:val="24"/>
              </w:rPr>
            </w:pPr>
            <w:r>
              <w:rPr>
                <w:color w:val="333333"/>
                <w:sz w:val="24"/>
              </w:rPr>
              <w:t>level of the device</w:t>
            </w:r>
          </w:p>
        </w:tc>
      </w:tr>
      <w:tr w:rsidR="00101188" w14:paraId="00B4A661" w14:textId="77777777">
        <w:trPr>
          <w:trHeight w:val="720"/>
        </w:trPr>
        <w:tc>
          <w:tcPr>
            <w:tcW w:w="785" w:type="dxa"/>
          </w:tcPr>
          <w:p w14:paraId="3AF91307" w14:textId="77777777" w:rsidR="00101188" w:rsidRDefault="00C15CD9">
            <w:pPr>
              <w:pStyle w:val="TableParagraph"/>
              <w:spacing w:before="179"/>
              <w:ind w:left="8"/>
              <w:jc w:val="center"/>
              <w:rPr>
                <w:sz w:val="24"/>
              </w:rPr>
            </w:pPr>
            <w:r>
              <w:rPr>
                <w:color w:val="333333"/>
                <w:sz w:val="24"/>
              </w:rPr>
              <w:t>3</w:t>
            </w:r>
          </w:p>
        </w:tc>
        <w:tc>
          <w:tcPr>
            <w:tcW w:w="991" w:type="dxa"/>
          </w:tcPr>
          <w:p w14:paraId="005BD088" w14:textId="77777777" w:rsidR="00101188" w:rsidRDefault="00C15CD9">
            <w:pPr>
              <w:pStyle w:val="TableParagraph"/>
              <w:spacing w:before="179"/>
              <w:ind w:left="71" w:right="66"/>
              <w:jc w:val="center"/>
              <w:rPr>
                <w:sz w:val="24"/>
              </w:rPr>
            </w:pPr>
            <w:r>
              <w:rPr>
                <w:color w:val="333333"/>
                <w:sz w:val="24"/>
              </w:rPr>
              <w:t>Get</w:t>
            </w:r>
          </w:p>
        </w:tc>
        <w:tc>
          <w:tcPr>
            <w:tcW w:w="2410" w:type="dxa"/>
          </w:tcPr>
          <w:p w14:paraId="5D5BB4D7" w14:textId="77777777" w:rsidR="00101188" w:rsidRDefault="00C15CD9">
            <w:pPr>
              <w:pStyle w:val="TableParagraph"/>
              <w:spacing w:before="179"/>
              <w:ind w:left="107"/>
              <w:rPr>
                <w:sz w:val="24"/>
              </w:rPr>
            </w:pPr>
            <w:r>
              <w:rPr>
                <w:color w:val="333333"/>
                <w:sz w:val="24"/>
              </w:rPr>
              <w:t>Number of Instances</w:t>
            </w:r>
          </w:p>
        </w:tc>
        <w:tc>
          <w:tcPr>
            <w:tcW w:w="1277" w:type="dxa"/>
          </w:tcPr>
          <w:p w14:paraId="2235883B" w14:textId="77777777" w:rsidR="00101188" w:rsidRDefault="00C15CD9">
            <w:pPr>
              <w:pStyle w:val="TableParagraph"/>
              <w:spacing w:before="179"/>
              <w:ind w:left="112" w:right="104"/>
              <w:jc w:val="center"/>
              <w:rPr>
                <w:sz w:val="24"/>
              </w:rPr>
            </w:pPr>
            <w:r>
              <w:rPr>
                <w:color w:val="333333"/>
                <w:sz w:val="24"/>
              </w:rPr>
              <w:t>UINT (16)</w:t>
            </w:r>
          </w:p>
        </w:tc>
        <w:tc>
          <w:tcPr>
            <w:tcW w:w="4047" w:type="dxa"/>
          </w:tcPr>
          <w:p w14:paraId="7AB8056A" w14:textId="77777777" w:rsidR="00101188" w:rsidRDefault="00C15CD9">
            <w:pPr>
              <w:pStyle w:val="TableParagraph"/>
              <w:spacing w:before="0" w:line="295" w:lineRule="auto"/>
              <w:ind w:left="105"/>
              <w:rPr>
                <w:sz w:val="24"/>
              </w:rPr>
            </w:pPr>
            <w:r>
              <w:rPr>
                <w:color w:val="333333"/>
                <w:sz w:val="24"/>
              </w:rPr>
              <w:t>Number of object instances currently created in this class level of the device.</w:t>
            </w:r>
          </w:p>
        </w:tc>
      </w:tr>
      <w:tr w:rsidR="00101188" w14:paraId="5CFF3BA4" w14:textId="77777777">
        <w:trPr>
          <w:trHeight w:val="1081"/>
        </w:trPr>
        <w:tc>
          <w:tcPr>
            <w:tcW w:w="785" w:type="dxa"/>
          </w:tcPr>
          <w:p w14:paraId="2D5F75E3" w14:textId="77777777" w:rsidR="00101188" w:rsidRDefault="00101188">
            <w:pPr>
              <w:pStyle w:val="TableParagraph"/>
              <w:spacing w:before="7"/>
              <w:ind w:left="0"/>
              <w:rPr>
                <w:b/>
                <w:sz w:val="29"/>
              </w:rPr>
            </w:pPr>
          </w:p>
          <w:p w14:paraId="423A441B" w14:textId="77777777" w:rsidR="00101188" w:rsidRDefault="00C15CD9">
            <w:pPr>
              <w:pStyle w:val="TableParagraph"/>
              <w:spacing w:before="0"/>
              <w:ind w:left="8"/>
              <w:jc w:val="center"/>
              <w:rPr>
                <w:sz w:val="24"/>
              </w:rPr>
            </w:pPr>
            <w:r>
              <w:rPr>
                <w:color w:val="333333"/>
                <w:sz w:val="24"/>
              </w:rPr>
              <w:t>6</w:t>
            </w:r>
          </w:p>
        </w:tc>
        <w:tc>
          <w:tcPr>
            <w:tcW w:w="991" w:type="dxa"/>
          </w:tcPr>
          <w:p w14:paraId="50539F74" w14:textId="77777777" w:rsidR="00101188" w:rsidRDefault="00101188">
            <w:pPr>
              <w:pStyle w:val="TableParagraph"/>
              <w:spacing w:before="7"/>
              <w:ind w:left="0"/>
              <w:rPr>
                <w:b/>
                <w:sz w:val="29"/>
              </w:rPr>
            </w:pPr>
          </w:p>
          <w:p w14:paraId="33190CFE" w14:textId="77777777" w:rsidR="00101188" w:rsidRDefault="00C15CD9">
            <w:pPr>
              <w:pStyle w:val="TableParagraph"/>
              <w:spacing w:before="0"/>
              <w:ind w:left="71" w:right="66"/>
              <w:jc w:val="center"/>
              <w:rPr>
                <w:sz w:val="24"/>
              </w:rPr>
            </w:pPr>
            <w:r>
              <w:rPr>
                <w:color w:val="333333"/>
                <w:sz w:val="24"/>
              </w:rPr>
              <w:t>Get</w:t>
            </w:r>
          </w:p>
        </w:tc>
        <w:tc>
          <w:tcPr>
            <w:tcW w:w="2410" w:type="dxa"/>
          </w:tcPr>
          <w:p w14:paraId="63143CAB" w14:textId="77777777" w:rsidR="00101188" w:rsidRDefault="00C15CD9">
            <w:pPr>
              <w:pStyle w:val="TableParagraph"/>
              <w:spacing w:before="181" w:line="295" w:lineRule="auto"/>
              <w:ind w:left="107" w:right="165"/>
              <w:rPr>
                <w:sz w:val="24"/>
              </w:rPr>
            </w:pPr>
            <w:r>
              <w:rPr>
                <w:color w:val="333333"/>
                <w:sz w:val="24"/>
              </w:rPr>
              <w:t>Maximum ID Number Class Attributes</w:t>
            </w:r>
          </w:p>
        </w:tc>
        <w:tc>
          <w:tcPr>
            <w:tcW w:w="1277" w:type="dxa"/>
          </w:tcPr>
          <w:p w14:paraId="1A686881" w14:textId="77777777" w:rsidR="00101188" w:rsidRDefault="00101188">
            <w:pPr>
              <w:pStyle w:val="TableParagraph"/>
              <w:spacing w:before="7"/>
              <w:ind w:left="0"/>
              <w:rPr>
                <w:b/>
                <w:sz w:val="29"/>
              </w:rPr>
            </w:pPr>
          </w:p>
          <w:p w14:paraId="327DE46C"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22B0C89F" w14:textId="77777777" w:rsidR="00101188" w:rsidRDefault="00C15CD9">
            <w:pPr>
              <w:pStyle w:val="TableParagraph"/>
              <w:spacing w:before="1" w:line="295" w:lineRule="auto"/>
              <w:ind w:left="105" w:right="103"/>
              <w:rPr>
                <w:sz w:val="24"/>
              </w:rPr>
            </w:pPr>
            <w:r>
              <w:rPr>
                <w:color w:val="333333"/>
                <w:sz w:val="24"/>
              </w:rPr>
              <w:t>The attribute ID number of the last class attribute of the class definition</w:t>
            </w:r>
          </w:p>
          <w:p w14:paraId="730D36E1" w14:textId="77777777" w:rsidR="00101188" w:rsidRDefault="00C15CD9">
            <w:pPr>
              <w:pStyle w:val="TableParagraph"/>
              <w:spacing w:before="0" w:line="292" w:lineRule="exact"/>
              <w:ind w:left="105"/>
              <w:rPr>
                <w:sz w:val="24"/>
              </w:rPr>
            </w:pPr>
            <w:r>
              <w:rPr>
                <w:color w:val="333333"/>
                <w:sz w:val="24"/>
              </w:rPr>
              <w:t>implemented in the device</w:t>
            </w:r>
          </w:p>
        </w:tc>
      </w:tr>
      <w:tr w:rsidR="00101188" w14:paraId="6258B372" w14:textId="77777777">
        <w:trPr>
          <w:trHeight w:val="1079"/>
        </w:trPr>
        <w:tc>
          <w:tcPr>
            <w:tcW w:w="785" w:type="dxa"/>
          </w:tcPr>
          <w:p w14:paraId="469FDD9E" w14:textId="77777777" w:rsidR="00101188" w:rsidRDefault="00101188">
            <w:pPr>
              <w:pStyle w:val="TableParagraph"/>
              <w:spacing w:before="5"/>
              <w:ind w:left="0"/>
              <w:rPr>
                <w:b/>
                <w:sz w:val="29"/>
              </w:rPr>
            </w:pPr>
          </w:p>
          <w:p w14:paraId="7E05C478" w14:textId="77777777" w:rsidR="00101188" w:rsidRDefault="00C15CD9">
            <w:pPr>
              <w:pStyle w:val="TableParagraph"/>
              <w:spacing w:before="0"/>
              <w:ind w:left="8"/>
              <w:jc w:val="center"/>
              <w:rPr>
                <w:sz w:val="24"/>
              </w:rPr>
            </w:pPr>
            <w:r>
              <w:rPr>
                <w:color w:val="333333"/>
                <w:sz w:val="24"/>
              </w:rPr>
              <w:t>7</w:t>
            </w:r>
          </w:p>
        </w:tc>
        <w:tc>
          <w:tcPr>
            <w:tcW w:w="991" w:type="dxa"/>
          </w:tcPr>
          <w:p w14:paraId="3E4F3A23" w14:textId="77777777" w:rsidR="00101188" w:rsidRDefault="00101188">
            <w:pPr>
              <w:pStyle w:val="TableParagraph"/>
              <w:spacing w:before="5"/>
              <w:ind w:left="0"/>
              <w:rPr>
                <w:b/>
                <w:sz w:val="29"/>
              </w:rPr>
            </w:pPr>
          </w:p>
          <w:p w14:paraId="00762503" w14:textId="77777777" w:rsidR="00101188" w:rsidRDefault="00C15CD9">
            <w:pPr>
              <w:pStyle w:val="TableParagraph"/>
              <w:spacing w:before="0"/>
              <w:ind w:left="71" w:right="66"/>
              <w:jc w:val="center"/>
              <w:rPr>
                <w:sz w:val="24"/>
              </w:rPr>
            </w:pPr>
            <w:r>
              <w:rPr>
                <w:color w:val="333333"/>
                <w:sz w:val="24"/>
              </w:rPr>
              <w:t>Get</w:t>
            </w:r>
          </w:p>
        </w:tc>
        <w:tc>
          <w:tcPr>
            <w:tcW w:w="2410" w:type="dxa"/>
          </w:tcPr>
          <w:p w14:paraId="4F76A4D4" w14:textId="77777777" w:rsidR="00101188" w:rsidRDefault="00C15CD9">
            <w:pPr>
              <w:pStyle w:val="TableParagraph"/>
              <w:spacing w:before="179" w:line="295" w:lineRule="auto"/>
              <w:ind w:left="107" w:right="165"/>
              <w:rPr>
                <w:sz w:val="24"/>
              </w:rPr>
            </w:pPr>
            <w:r>
              <w:rPr>
                <w:color w:val="333333"/>
                <w:sz w:val="24"/>
              </w:rPr>
              <w:t>Maximum ID Number Instance Attributes</w:t>
            </w:r>
          </w:p>
        </w:tc>
        <w:tc>
          <w:tcPr>
            <w:tcW w:w="1277" w:type="dxa"/>
          </w:tcPr>
          <w:p w14:paraId="159E3076" w14:textId="77777777" w:rsidR="00101188" w:rsidRDefault="00101188">
            <w:pPr>
              <w:pStyle w:val="TableParagraph"/>
              <w:spacing w:before="5"/>
              <w:ind w:left="0"/>
              <w:rPr>
                <w:b/>
                <w:sz w:val="29"/>
              </w:rPr>
            </w:pPr>
          </w:p>
          <w:p w14:paraId="70B5DCD5"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0BE5B98A" w14:textId="77777777" w:rsidR="00101188" w:rsidRDefault="00C15CD9">
            <w:pPr>
              <w:pStyle w:val="TableParagraph"/>
              <w:spacing w:before="0" w:line="295" w:lineRule="auto"/>
              <w:ind w:left="105"/>
              <w:rPr>
                <w:sz w:val="24"/>
              </w:rPr>
            </w:pPr>
            <w:r>
              <w:rPr>
                <w:color w:val="333333"/>
                <w:sz w:val="24"/>
              </w:rPr>
              <w:t>The attribute ID number of the last instance attribute of the class</w:t>
            </w:r>
          </w:p>
          <w:p w14:paraId="070B94D0" w14:textId="77777777" w:rsidR="00101188" w:rsidRDefault="00C15CD9">
            <w:pPr>
              <w:pStyle w:val="TableParagraph"/>
              <w:spacing w:before="0" w:line="292" w:lineRule="exact"/>
              <w:ind w:left="105"/>
              <w:rPr>
                <w:sz w:val="24"/>
              </w:rPr>
            </w:pPr>
            <w:r>
              <w:rPr>
                <w:color w:val="333333"/>
                <w:sz w:val="24"/>
              </w:rPr>
              <w:t>definition implemented in the device</w:t>
            </w:r>
          </w:p>
        </w:tc>
      </w:tr>
    </w:tbl>
    <w:p w14:paraId="7FE90BFB" w14:textId="77777777" w:rsidR="00101188" w:rsidRDefault="00C15CD9">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101188" w14:paraId="529DCC48" w14:textId="77777777">
        <w:trPr>
          <w:trHeight w:val="720"/>
        </w:trPr>
        <w:tc>
          <w:tcPr>
            <w:tcW w:w="785" w:type="dxa"/>
            <w:shd w:val="clear" w:color="auto" w:fill="0089CA"/>
          </w:tcPr>
          <w:p w14:paraId="2A7D87C8" w14:textId="77777777" w:rsidR="00101188" w:rsidRDefault="00C15CD9">
            <w:pPr>
              <w:pStyle w:val="TableParagraph"/>
              <w:ind w:left="111" w:right="101"/>
              <w:jc w:val="center"/>
              <w:rPr>
                <w:b/>
                <w:sz w:val="24"/>
              </w:rPr>
            </w:pPr>
            <w:r>
              <w:rPr>
                <w:b/>
                <w:color w:val="FFFFFF"/>
                <w:sz w:val="24"/>
              </w:rPr>
              <w:t>Addr</w:t>
            </w:r>
          </w:p>
          <w:p w14:paraId="2CCED734"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1622ADAD" w14:textId="77777777" w:rsidR="00101188" w:rsidRDefault="00C15CD9">
            <w:pPr>
              <w:pStyle w:val="TableParagraph"/>
              <w:ind w:left="165"/>
              <w:rPr>
                <w:b/>
                <w:sz w:val="24"/>
              </w:rPr>
            </w:pPr>
            <w:r>
              <w:rPr>
                <w:b/>
                <w:color w:val="FFFFFF"/>
                <w:sz w:val="24"/>
              </w:rPr>
              <w:t>Access</w:t>
            </w:r>
          </w:p>
          <w:p w14:paraId="4B6D79C6" w14:textId="77777777" w:rsidR="00101188" w:rsidRDefault="00C15CD9">
            <w:pPr>
              <w:pStyle w:val="TableParagraph"/>
              <w:spacing w:before="67"/>
              <w:ind w:left="270"/>
              <w:rPr>
                <w:b/>
                <w:sz w:val="24"/>
              </w:rPr>
            </w:pPr>
            <w:r>
              <w:rPr>
                <w:b/>
                <w:color w:val="FFFFFF"/>
                <w:sz w:val="24"/>
              </w:rPr>
              <w:t>Rule</w:t>
            </w:r>
          </w:p>
        </w:tc>
        <w:tc>
          <w:tcPr>
            <w:tcW w:w="1560" w:type="dxa"/>
            <w:shd w:val="clear" w:color="auto" w:fill="0089CA"/>
          </w:tcPr>
          <w:p w14:paraId="41E5760C" w14:textId="77777777" w:rsidR="00101188" w:rsidRDefault="00C15CD9">
            <w:pPr>
              <w:pStyle w:val="TableParagraph"/>
              <w:spacing w:before="213"/>
              <w:ind w:left="482"/>
              <w:rPr>
                <w:b/>
                <w:sz w:val="24"/>
              </w:rPr>
            </w:pPr>
            <w:r>
              <w:rPr>
                <w:b/>
                <w:color w:val="FFFFFF"/>
                <w:sz w:val="24"/>
              </w:rPr>
              <w:t>Name</w:t>
            </w:r>
          </w:p>
        </w:tc>
        <w:tc>
          <w:tcPr>
            <w:tcW w:w="1415" w:type="dxa"/>
            <w:shd w:val="clear" w:color="auto" w:fill="0089CA"/>
          </w:tcPr>
          <w:p w14:paraId="1AEE9163" w14:textId="77777777" w:rsidR="00101188" w:rsidRDefault="00C15CD9">
            <w:pPr>
              <w:pStyle w:val="TableParagraph"/>
              <w:spacing w:before="213"/>
              <w:ind w:left="302"/>
              <w:rPr>
                <w:b/>
                <w:sz w:val="24"/>
              </w:rPr>
            </w:pPr>
            <w:r>
              <w:rPr>
                <w:b/>
                <w:color w:val="FFFFFF"/>
                <w:sz w:val="24"/>
              </w:rPr>
              <w:t>(Struct.)</w:t>
            </w:r>
          </w:p>
        </w:tc>
        <w:tc>
          <w:tcPr>
            <w:tcW w:w="1418" w:type="dxa"/>
            <w:shd w:val="clear" w:color="auto" w:fill="0089CA"/>
          </w:tcPr>
          <w:p w14:paraId="4D4C5370" w14:textId="77777777" w:rsidR="00101188" w:rsidRDefault="00C15CD9">
            <w:pPr>
              <w:pStyle w:val="TableParagraph"/>
              <w:spacing w:before="213"/>
              <w:ind w:left="149" w:right="138"/>
              <w:jc w:val="center"/>
              <w:rPr>
                <w:b/>
                <w:sz w:val="24"/>
              </w:rPr>
            </w:pPr>
            <w:r>
              <w:rPr>
                <w:b/>
                <w:color w:val="FFFFFF"/>
                <w:sz w:val="24"/>
              </w:rPr>
              <w:t>Data Type</w:t>
            </w:r>
          </w:p>
        </w:tc>
        <w:tc>
          <w:tcPr>
            <w:tcW w:w="3348" w:type="dxa"/>
            <w:shd w:val="clear" w:color="auto" w:fill="0089CA"/>
          </w:tcPr>
          <w:p w14:paraId="0429CCAD" w14:textId="77777777" w:rsidR="00101188" w:rsidRDefault="00C15CD9">
            <w:pPr>
              <w:pStyle w:val="TableParagraph"/>
              <w:spacing w:before="213"/>
              <w:ind w:left="1106"/>
              <w:rPr>
                <w:b/>
                <w:sz w:val="24"/>
              </w:rPr>
            </w:pPr>
            <w:r>
              <w:rPr>
                <w:b/>
                <w:color w:val="FFFFFF"/>
                <w:sz w:val="24"/>
              </w:rPr>
              <w:t>Description</w:t>
            </w:r>
          </w:p>
        </w:tc>
      </w:tr>
      <w:tr w:rsidR="00101188" w14:paraId="36891DD6" w14:textId="77777777">
        <w:trPr>
          <w:trHeight w:val="359"/>
        </w:trPr>
        <w:tc>
          <w:tcPr>
            <w:tcW w:w="785" w:type="dxa"/>
          </w:tcPr>
          <w:p w14:paraId="0AB2D248" w14:textId="77777777" w:rsidR="00101188" w:rsidRDefault="00C15CD9">
            <w:pPr>
              <w:pStyle w:val="TableParagraph"/>
              <w:ind w:left="8"/>
              <w:jc w:val="center"/>
              <w:rPr>
                <w:sz w:val="24"/>
              </w:rPr>
            </w:pPr>
            <w:r>
              <w:rPr>
                <w:color w:val="333333"/>
                <w:sz w:val="24"/>
              </w:rPr>
              <w:t>1</w:t>
            </w:r>
          </w:p>
        </w:tc>
        <w:tc>
          <w:tcPr>
            <w:tcW w:w="991" w:type="dxa"/>
          </w:tcPr>
          <w:p w14:paraId="0939CBC2" w14:textId="77777777" w:rsidR="00101188" w:rsidRDefault="00C15CD9">
            <w:pPr>
              <w:pStyle w:val="TableParagraph"/>
              <w:ind w:left="318"/>
              <w:rPr>
                <w:sz w:val="24"/>
              </w:rPr>
            </w:pPr>
            <w:r>
              <w:rPr>
                <w:color w:val="333333"/>
                <w:sz w:val="24"/>
              </w:rPr>
              <w:t>Get</w:t>
            </w:r>
          </w:p>
        </w:tc>
        <w:tc>
          <w:tcPr>
            <w:tcW w:w="1560" w:type="dxa"/>
          </w:tcPr>
          <w:p w14:paraId="094A7C6A" w14:textId="77777777" w:rsidR="00101188" w:rsidRDefault="00C15CD9">
            <w:pPr>
              <w:pStyle w:val="TableParagraph"/>
              <w:ind w:left="107"/>
              <w:rPr>
                <w:sz w:val="24"/>
              </w:rPr>
            </w:pPr>
            <w:r>
              <w:rPr>
                <w:color w:val="333333"/>
                <w:sz w:val="24"/>
              </w:rPr>
              <w:t>Status</w:t>
            </w:r>
          </w:p>
        </w:tc>
        <w:tc>
          <w:tcPr>
            <w:tcW w:w="1415" w:type="dxa"/>
          </w:tcPr>
          <w:p w14:paraId="0993A50F" w14:textId="77777777" w:rsidR="00101188" w:rsidRDefault="00101188">
            <w:pPr>
              <w:pStyle w:val="TableParagraph"/>
              <w:spacing w:before="0"/>
              <w:ind w:left="0"/>
              <w:rPr>
                <w:rFonts w:ascii="Times New Roman"/>
                <w:sz w:val="24"/>
              </w:rPr>
            </w:pPr>
          </w:p>
        </w:tc>
        <w:tc>
          <w:tcPr>
            <w:tcW w:w="1418" w:type="dxa"/>
          </w:tcPr>
          <w:p w14:paraId="002FECEC" w14:textId="77777777" w:rsidR="00101188" w:rsidRDefault="00C15CD9">
            <w:pPr>
              <w:pStyle w:val="TableParagraph"/>
              <w:ind w:left="150" w:right="138"/>
              <w:jc w:val="center"/>
              <w:rPr>
                <w:sz w:val="24"/>
              </w:rPr>
            </w:pPr>
            <w:r>
              <w:rPr>
                <w:color w:val="333333"/>
                <w:sz w:val="24"/>
              </w:rPr>
              <w:t>DWORD</w:t>
            </w:r>
          </w:p>
        </w:tc>
        <w:tc>
          <w:tcPr>
            <w:tcW w:w="3348" w:type="dxa"/>
          </w:tcPr>
          <w:p w14:paraId="49A0BD40" w14:textId="77777777" w:rsidR="00101188" w:rsidRDefault="00C15CD9">
            <w:pPr>
              <w:pStyle w:val="TableParagraph"/>
              <w:ind w:left="110"/>
              <w:rPr>
                <w:sz w:val="24"/>
              </w:rPr>
            </w:pPr>
            <w:r>
              <w:rPr>
                <w:color w:val="333333"/>
                <w:sz w:val="24"/>
              </w:rPr>
              <w:t>Interface status</w:t>
            </w:r>
          </w:p>
        </w:tc>
      </w:tr>
    </w:tbl>
    <w:p w14:paraId="454A7DF2" w14:textId="77777777" w:rsidR="00101188" w:rsidRDefault="00101188">
      <w:pPr>
        <w:rPr>
          <w:sz w:val="24"/>
        </w:rPr>
        <w:sectPr w:rsidR="00101188">
          <w:pgSz w:w="11910" w:h="16840"/>
          <w:pgMar w:top="1100" w:right="640" w:bottom="280" w:left="540" w:header="608" w:footer="0" w:gutter="0"/>
          <w:cols w:space="720"/>
        </w:sectPr>
      </w:pPr>
    </w:p>
    <w:p w14:paraId="55CE99A2"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101188" w14:paraId="73750D77" w14:textId="77777777">
        <w:trPr>
          <w:trHeight w:val="3242"/>
        </w:trPr>
        <w:tc>
          <w:tcPr>
            <w:tcW w:w="785" w:type="dxa"/>
          </w:tcPr>
          <w:p w14:paraId="71E8CB31" w14:textId="77777777" w:rsidR="00101188" w:rsidRDefault="00101188">
            <w:pPr>
              <w:pStyle w:val="TableParagraph"/>
              <w:spacing w:before="0"/>
              <w:ind w:left="0"/>
              <w:rPr>
                <w:rFonts w:ascii="Times New Roman"/>
                <w:sz w:val="24"/>
              </w:rPr>
            </w:pPr>
          </w:p>
        </w:tc>
        <w:tc>
          <w:tcPr>
            <w:tcW w:w="991" w:type="dxa"/>
          </w:tcPr>
          <w:p w14:paraId="0AC813DC" w14:textId="77777777" w:rsidR="00101188" w:rsidRDefault="00101188">
            <w:pPr>
              <w:pStyle w:val="TableParagraph"/>
              <w:spacing w:before="0"/>
              <w:ind w:left="0"/>
              <w:rPr>
                <w:rFonts w:ascii="Times New Roman"/>
                <w:sz w:val="24"/>
              </w:rPr>
            </w:pPr>
          </w:p>
        </w:tc>
        <w:tc>
          <w:tcPr>
            <w:tcW w:w="1560" w:type="dxa"/>
          </w:tcPr>
          <w:p w14:paraId="38AE988B" w14:textId="77777777" w:rsidR="00101188" w:rsidRDefault="00101188">
            <w:pPr>
              <w:pStyle w:val="TableParagraph"/>
              <w:spacing w:before="0"/>
              <w:ind w:left="0"/>
              <w:rPr>
                <w:rFonts w:ascii="Times New Roman"/>
                <w:sz w:val="24"/>
              </w:rPr>
            </w:pPr>
          </w:p>
        </w:tc>
        <w:tc>
          <w:tcPr>
            <w:tcW w:w="1415" w:type="dxa"/>
          </w:tcPr>
          <w:p w14:paraId="1D1EDA20" w14:textId="77777777" w:rsidR="00101188" w:rsidRDefault="00101188">
            <w:pPr>
              <w:pStyle w:val="TableParagraph"/>
              <w:spacing w:before="0"/>
              <w:ind w:left="0"/>
              <w:rPr>
                <w:rFonts w:ascii="Times New Roman"/>
                <w:sz w:val="24"/>
              </w:rPr>
            </w:pPr>
          </w:p>
        </w:tc>
        <w:tc>
          <w:tcPr>
            <w:tcW w:w="1418" w:type="dxa"/>
          </w:tcPr>
          <w:p w14:paraId="43A2B7FF" w14:textId="77777777" w:rsidR="00101188" w:rsidRDefault="00C15CD9">
            <w:pPr>
              <w:pStyle w:val="TableParagraph"/>
              <w:spacing w:before="35"/>
              <w:ind w:left="149" w:right="138"/>
              <w:jc w:val="center"/>
              <w:rPr>
                <w:sz w:val="24"/>
              </w:rPr>
            </w:pPr>
            <w:r>
              <w:rPr>
                <w:color w:val="333333"/>
                <w:sz w:val="24"/>
              </w:rPr>
              <w:t>(32)</w:t>
            </w:r>
          </w:p>
        </w:tc>
        <w:tc>
          <w:tcPr>
            <w:tcW w:w="3348" w:type="dxa"/>
          </w:tcPr>
          <w:p w14:paraId="54797838" w14:textId="77777777" w:rsidR="00101188" w:rsidRDefault="00C15CD9">
            <w:pPr>
              <w:pStyle w:val="TableParagraph"/>
              <w:spacing w:before="35" w:line="295" w:lineRule="auto"/>
              <w:ind w:left="282" w:right="98"/>
              <w:rPr>
                <w:sz w:val="24"/>
              </w:rPr>
            </w:pPr>
            <w:r>
              <w:rPr>
                <w:color w:val="333333"/>
                <w:sz w:val="24"/>
              </w:rPr>
              <w:t>0 = The Interface Configuration attribute has not been configured.</w:t>
            </w:r>
          </w:p>
          <w:p w14:paraId="5305DA3A" w14:textId="77777777" w:rsidR="00101188" w:rsidRDefault="00C15CD9">
            <w:pPr>
              <w:pStyle w:val="TableParagraph"/>
              <w:spacing w:before="0" w:line="295" w:lineRule="auto"/>
              <w:ind w:left="282" w:right="98"/>
              <w:rPr>
                <w:sz w:val="24"/>
              </w:rPr>
            </w:pPr>
            <w:r>
              <w:rPr>
                <w:color w:val="333333"/>
                <w:sz w:val="24"/>
              </w:rPr>
              <w:t>1 = The Interface Configuration</w:t>
            </w:r>
          </w:p>
          <w:p w14:paraId="2291D3C4" w14:textId="77777777" w:rsidR="00101188" w:rsidRDefault="00C15CD9">
            <w:pPr>
              <w:pStyle w:val="TableParagraph"/>
              <w:spacing w:before="0" w:line="295" w:lineRule="auto"/>
              <w:ind w:left="282"/>
              <w:rPr>
                <w:sz w:val="24"/>
              </w:rPr>
            </w:pPr>
            <w:r>
              <w:rPr>
                <w:color w:val="333333"/>
                <w:sz w:val="24"/>
              </w:rPr>
              <w:t>attribute contains valid configuration obtained from BOOTP, DHCP or non-volatile</w:t>
            </w:r>
          </w:p>
          <w:p w14:paraId="4F75C0DF" w14:textId="77777777" w:rsidR="00101188" w:rsidRDefault="00C15CD9">
            <w:pPr>
              <w:pStyle w:val="TableParagraph"/>
              <w:spacing w:before="0" w:line="292" w:lineRule="exact"/>
              <w:ind w:left="282"/>
              <w:rPr>
                <w:sz w:val="24"/>
              </w:rPr>
            </w:pPr>
            <w:r>
              <w:rPr>
                <w:color w:val="333333"/>
                <w:sz w:val="24"/>
              </w:rPr>
              <w:t>storage</w:t>
            </w:r>
          </w:p>
        </w:tc>
      </w:tr>
      <w:tr w:rsidR="00101188" w14:paraId="3DC80E9E" w14:textId="77777777">
        <w:trPr>
          <w:trHeight w:val="2520"/>
        </w:trPr>
        <w:tc>
          <w:tcPr>
            <w:tcW w:w="785" w:type="dxa"/>
          </w:tcPr>
          <w:p w14:paraId="6C9281FE" w14:textId="77777777" w:rsidR="00101188" w:rsidRDefault="00C15CD9">
            <w:pPr>
              <w:pStyle w:val="TableParagraph"/>
              <w:ind w:left="8"/>
              <w:jc w:val="center"/>
              <w:rPr>
                <w:sz w:val="24"/>
              </w:rPr>
            </w:pPr>
            <w:r>
              <w:rPr>
                <w:color w:val="333333"/>
                <w:sz w:val="24"/>
              </w:rPr>
              <w:t>2</w:t>
            </w:r>
          </w:p>
        </w:tc>
        <w:tc>
          <w:tcPr>
            <w:tcW w:w="991" w:type="dxa"/>
          </w:tcPr>
          <w:p w14:paraId="4B91DF8A" w14:textId="77777777" w:rsidR="00101188" w:rsidRDefault="00C15CD9">
            <w:pPr>
              <w:pStyle w:val="TableParagraph"/>
              <w:ind w:left="71" w:right="66"/>
              <w:jc w:val="center"/>
              <w:rPr>
                <w:sz w:val="24"/>
              </w:rPr>
            </w:pPr>
            <w:r>
              <w:rPr>
                <w:color w:val="333333"/>
                <w:sz w:val="24"/>
              </w:rPr>
              <w:t>Get</w:t>
            </w:r>
          </w:p>
        </w:tc>
        <w:tc>
          <w:tcPr>
            <w:tcW w:w="1560" w:type="dxa"/>
          </w:tcPr>
          <w:p w14:paraId="36398B1F" w14:textId="77777777" w:rsidR="00101188" w:rsidRDefault="00C15CD9">
            <w:pPr>
              <w:pStyle w:val="TableParagraph"/>
              <w:spacing w:line="295" w:lineRule="auto"/>
              <w:ind w:left="107"/>
              <w:rPr>
                <w:sz w:val="24"/>
              </w:rPr>
            </w:pPr>
            <w:r>
              <w:rPr>
                <w:color w:val="333333"/>
                <w:sz w:val="24"/>
              </w:rPr>
              <w:t>Configuration Capability</w:t>
            </w:r>
          </w:p>
        </w:tc>
        <w:tc>
          <w:tcPr>
            <w:tcW w:w="1415" w:type="dxa"/>
          </w:tcPr>
          <w:p w14:paraId="589B03DE" w14:textId="77777777" w:rsidR="00101188" w:rsidRDefault="00101188">
            <w:pPr>
              <w:pStyle w:val="TableParagraph"/>
              <w:spacing w:before="0"/>
              <w:ind w:left="0"/>
              <w:rPr>
                <w:rFonts w:ascii="Times New Roman"/>
                <w:sz w:val="24"/>
              </w:rPr>
            </w:pPr>
          </w:p>
        </w:tc>
        <w:tc>
          <w:tcPr>
            <w:tcW w:w="1418" w:type="dxa"/>
          </w:tcPr>
          <w:p w14:paraId="4DF05329" w14:textId="77777777" w:rsidR="00101188" w:rsidRDefault="00C15CD9">
            <w:pPr>
              <w:pStyle w:val="TableParagraph"/>
              <w:spacing w:line="295" w:lineRule="auto"/>
              <w:ind w:left="515" w:hanging="202"/>
              <w:rPr>
                <w:sz w:val="24"/>
              </w:rPr>
            </w:pPr>
            <w:r>
              <w:rPr>
                <w:color w:val="333333"/>
                <w:sz w:val="24"/>
              </w:rPr>
              <w:t>DWORD (32)</w:t>
            </w:r>
          </w:p>
        </w:tc>
        <w:tc>
          <w:tcPr>
            <w:tcW w:w="3348" w:type="dxa"/>
          </w:tcPr>
          <w:p w14:paraId="17B31ADF" w14:textId="77777777" w:rsidR="00101188" w:rsidRDefault="00C15CD9">
            <w:pPr>
              <w:pStyle w:val="TableParagraph"/>
              <w:spacing w:line="295" w:lineRule="auto"/>
              <w:ind w:left="110" w:right="606"/>
              <w:rPr>
                <w:sz w:val="24"/>
              </w:rPr>
            </w:pPr>
            <w:r>
              <w:rPr>
                <w:color w:val="333333"/>
                <w:sz w:val="24"/>
              </w:rPr>
              <w:t>Interface capability flags Bit map of capability flags:</w:t>
            </w:r>
          </w:p>
          <w:p w14:paraId="4D1AA1B8" w14:textId="77777777" w:rsidR="00101188" w:rsidRDefault="00C15CD9">
            <w:pPr>
              <w:pStyle w:val="TableParagraph"/>
              <w:spacing w:before="0" w:line="295" w:lineRule="auto"/>
              <w:ind w:left="282" w:right="942"/>
              <w:rPr>
                <w:sz w:val="24"/>
              </w:rPr>
            </w:pPr>
            <w:r>
              <w:rPr>
                <w:color w:val="333333"/>
                <w:sz w:val="24"/>
              </w:rPr>
              <w:t>Bit 0: BOOTP Client Bit 1: DNS Client</w:t>
            </w:r>
          </w:p>
          <w:p w14:paraId="11BAFF57" w14:textId="77777777" w:rsidR="00101188" w:rsidRDefault="00C15CD9">
            <w:pPr>
              <w:pStyle w:val="TableParagraph"/>
              <w:spacing w:before="0" w:line="292" w:lineRule="exact"/>
              <w:ind w:left="282"/>
              <w:rPr>
                <w:sz w:val="24"/>
              </w:rPr>
            </w:pPr>
            <w:r>
              <w:rPr>
                <w:color w:val="333333"/>
                <w:sz w:val="24"/>
              </w:rPr>
              <w:t>Bit 2: DHCP Client</w:t>
            </w:r>
          </w:p>
          <w:p w14:paraId="4DE26ADF" w14:textId="77777777" w:rsidR="00101188" w:rsidRDefault="00C15CD9">
            <w:pPr>
              <w:pStyle w:val="TableParagraph"/>
              <w:spacing w:before="67"/>
              <w:ind w:left="282"/>
              <w:rPr>
                <w:sz w:val="24"/>
              </w:rPr>
            </w:pPr>
            <w:r>
              <w:rPr>
                <w:color w:val="333333"/>
                <w:sz w:val="24"/>
              </w:rPr>
              <w:t>Bit 3: DHCP-DNS Update</w:t>
            </w:r>
          </w:p>
          <w:p w14:paraId="022AC4AF" w14:textId="77777777" w:rsidR="00101188" w:rsidRDefault="00C15CD9">
            <w:pPr>
              <w:pStyle w:val="TableParagraph"/>
              <w:spacing w:before="67"/>
              <w:ind w:left="282"/>
              <w:rPr>
                <w:sz w:val="24"/>
              </w:rPr>
            </w:pPr>
            <w:r>
              <w:rPr>
                <w:color w:val="333333"/>
                <w:sz w:val="24"/>
              </w:rPr>
              <w:t>Bit 4: Configuration Settable</w:t>
            </w:r>
          </w:p>
        </w:tc>
      </w:tr>
      <w:tr w:rsidR="00101188" w14:paraId="0ADC4B46" w14:textId="77777777">
        <w:trPr>
          <w:trHeight w:val="5760"/>
        </w:trPr>
        <w:tc>
          <w:tcPr>
            <w:tcW w:w="785" w:type="dxa"/>
          </w:tcPr>
          <w:p w14:paraId="3EE5A136" w14:textId="77777777" w:rsidR="00101188" w:rsidRDefault="00C15CD9">
            <w:pPr>
              <w:pStyle w:val="TableParagraph"/>
              <w:ind w:left="8"/>
              <w:jc w:val="center"/>
              <w:rPr>
                <w:sz w:val="24"/>
              </w:rPr>
            </w:pPr>
            <w:r>
              <w:rPr>
                <w:color w:val="333333"/>
                <w:sz w:val="24"/>
              </w:rPr>
              <w:t>3</w:t>
            </w:r>
          </w:p>
        </w:tc>
        <w:tc>
          <w:tcPr>
            <w:tcW w:w="991" w:type="dxa"/>
          </w:tcPr>
          <w:p w14:paraId="0A666EFC" w14:textId="77777777" w:rsidR="00101188" w:rsidRDefault="00C15CD9">
            <w:pPr>
              <w:pStyle w:val="TableParagraph"/>
              <w:ind w:left="68" w:right="66"/>
              <w:jc w:val="center"/>
              <w:rPr>
                <w:sz w:val="24"/>
              </w:rPr>
            </w:pPr>
            <w:r>
              <w:rPr>
                <w:color w:val="333333"/>
                <w:sz w:val="24"/>
              </w:rPr>
              <w:t>Get/Set</w:t>
            </w:r>
          </w:p>
        </w:tc>
        <w:tc>
          <w:tcPr>
            <w:tcW w:w="1560" w:type="dxa"/>
          </w:tcPr>
          <w:p w14:paraId="16BC6F46" w14:textId="77777777" w:rsidR="00101188" w:rsidRDefault="00C15CD9">
            <w:pPr>
              <w:pStyle w:val="TableParagraph"/>
              <w:spacing w:line="295" w:lineRule="auto"/>
              <w:ind w:left="107"/>
              <w:rPr>
                <w:sz w:val="24"/>
              </w:rPr>
            </w:pPr>
            <w:r>
              <w:rPr>
                <w:color w:val="333333"/>
                <w:sz w:val="24"/>
              </w:rPr>
              <w:t>Configuration Control</w:t>
            </w:r>
          </w:p>
        </w:tc>
        <w:tc>
          <w:tcPr>
            <w:tcW w:w="1415" w:type="dxa"/>
          </w:tcPr>
          <w:p w14:paraId="56058CF9" w14:textId="77777777" w:rsidR="00101188" w:rsidRDefault="00101188">
            <w:pPr>
              <w:pStyle w:val="TableParagraph"/>
              <w:spacing w:before="0"/>
              <w:ind w:left="0"/>
              <w:rPr>
                <w:rFonts w:ascii="Times New Roman"/>
                <w:sz w:val="24"/>
              </w:rPr>
            </w:pPr>
          </w:p>
        </w:tc>
        <w:tc>
          <w:tcPr>
            <w:tcW w:w="1418" w:type="dxa"/>
          </w:tcPr>
          <w:p w14:paraId="2DFDFD4E" w14:textId="77777777" w:rsidR="00101188" w:rsidRDefault="00C15CD9">
            <w:pPr>
              <w:pStyle w:val="TableParagraph"/>
              <w:spacing w:line="295" w:lineRule="auto"/>
              <w:ind w:left="515" w:hanging="202"/>
              <w:rPr>
                <w:sz w:val="24"/>
              </w:rPr>
            </w:pPr>
            <w:r>
              <w:rPr>
                <w:color w:val="333333"/>
                <w:sz w:val="24"/>
              </w:rPr>
              <w:t>DWORD (32)</w:t>
            </w:r>
          </w:p>
        </w:tc>
        <w:tc>
          <w:tcPr>
            <w:tcW w:w="3348" w:type="dxa"/>
          </w:tcPr>
          <w:p w14:paraId="03EB72CE" w14:textId="77777777" w:rsidR="00101188" w:rsidRDefault="00C15CD9">
            <w:pPr>
              <w:pStyle w:val="TableParagraph"/>
              <w:spacing w:line="295" w:lineRule="auto"/>
              <w:ind w:left="110" w:right="844"/>
              <w:rPr>
                <w:sz w:val="24"/>
              </w:rPr>
            </w:pPr>
            <w:r>
              <w:rPr>
                <w:color w:val="333333"/>
                <w:sz w:val="24"/>
              </w:rPr>
              <w:t>Interface control flags Bit map of control flags:</w:t>
            </w:r>
          </w:p>
          <w:p w14:paraId="7A9FF7AA" w14:textId="77777777" w:rsidR="00101188" w:rsidRDefault="00C15CD9">
            <w:pPr>
              <w:pStyle w:val="TableParagraph"/>
              <w:spacing w:before="0" w:line="292" w:lineRule="exact"/>
              <w:ind w:left="110"/>
              <w:rPr>
                <w:sz w:val="24"/>
              </w:rPr>
            </w:pPr>
            <w:r>
              <w:rPr>
                <w:color w:val="333333"/>
                <w:sz w:val="24"/>
              </w:rPr>
              <w:t>Bit 0 to 3: Startup Configuration</w:t>
            </w:r>
          </w:p>
          <w:p w14:paraId="65ED22C0" w14:textId="77777777" w:rsidR="00101188" w:rsidRDefault="00C15CD9">
            <w:pPr>
              <w:pStyle w:val="TableParagraph"/>
              <w:spacing w:before="67"/>
              <w:ind w:left="282"/>
              <w:rPr>
                <w:sz w:val="24"/>
              </w:rPr>
            </w:pPr>
            <w:r>
              <w:rPr>
                <w:b/>
                <w:color w:val="333333"/>
                <w:sz w:val="24"/>
              </w:rPr>
              <w:t xml:space="preserve">0 </w:t>
            </w:r>
            <w:r>
              <w:rPr>
                <w:color w:val="333333"/>
                <w:sz w:val="24"/>
              </w:rPr>
              <w:t>= The device shall use the</w:t>
            </w:r>
          </w:p>
          <w:p w14:paraId="555B1277" w14:textId="77777777" w:rsidR="00101188" w:rsidRDefault="00C15CD9">
            <w:pPr>
              <w:pStyle w:val="TableParagraph"/>
              <w:spacing w:before="67" w:line="295" w:lineRule="auto"/>
              <w:ind w:left="282"/>
              <w:rPr>
                <w:sz w:val="24"/>
              </w:rPr>
            </w:pPr>
            <w:r>
              <w:rPr>
                <w:color w:val="333333"/>
                <w:sz w:val="24"/>
              </w:rPr>
              <w:t>interface configuration values previously stored (for</w:t>
            </w:r>
          </w:p>
          <w:p w14:paraId="21E03C98" w14:textId="77777777" w:rsidR="00101188" w:rsidRDefault="00C15CD9">
            <w:pPr>
              <w:pStyle w:val="TableParagraph"/>
              <w:spacing w:before="0" w:line="292" w:lineRule="exact"/>
              <w:ind w:left="282"/>
              <w:rPr>
                <w:sz w:val="24"/>
              </w:rPr>
            </w:pPr>
            <w:r>
              <w:rPr>
                <w:color w:val="333333"/>
                <w:sz w:val="24"/>
              </w:rPr>
              <w:t>example,</w:t>
            </w:r>
          </w:p>
          <w:p w14:paraId="32815322" w14:textId="77777777" w:rsidR="00101188" w:rsidRDefault="00C15CD9">
            <w:pPr>
              <w:pStyle w:val="TableParagraph"/>
              <w:spacing w:before="67" w:line="295" w:lineRule="auto"/>
              <w:ind w:left="282" w:right="180"/>
              <w:jc w:val="both"/>
              <w:rPr>
                <w:sz w:val="24"/>
              </w:rPr>
            </w:pPr>
            <w:r>
              <w:rPr>
                <w:color w:val="333333"/>
                <w:sz w:val="24"/>
              </w:rPr>
              <w:t>in non-volatile memory or via hardware witches).</w:t>
            </w:r>
          </w:p>
          <w:p w14:paraId="265F16DF" w14:textId="77777777" w:rsidR="00101188" w:rsidRDefault="00C15CD9">
            <w:pPr>
              <w:pStyle w:val="TableParagraph"/>
              <w:spacing w:before="0" w:line="295" w:lineRule="auto"/>
              <w:ind w:left="282" w:right="165"/>
              <w:jc w:val="both"/>
              <w:rPr>
                <w:sz w:val="24"/>
              </w:rPr>
            </w:pPr>
            <w:r>
              <w:rPr>
                <w:b/>
                <w:color w:val="333333"/>
                <w:sz w:val="24"/>
              </w:rPr>
              <w:t xml:space="preserve">1 </w:t>
            </w:r>
            <w:r>
              <w:rPr>
                <w:color w:val="333333"/>
                <w:sz w:val="24"/>
              </w:rPr>
              <w:t>= The device shall obtain its interface configuration</w:t>
            </w:r>
            <w:r>
              <w:rPr>
                <w:color w:val="333333"/>
                <w:spacing w:val="-29"/>
                <w:sz w:val="24"/>
              </w:rPr>
              <w:t xml:space="preserve"> </w:t>
            </w:r>
            <w:r>
              <w:rPr>
                <w:color w:val="333333"/>
                <w:sz w:val="24"/>
              </w:rPr>
              <w:t xml:space="preserve">values via </w:t>
            </w:r>
            <w:r>
              <w:rPr>
                <w:color w:val="333333"/>
                <w:spacing w:val="-7"/>
                <w:sz w:val="24"/>
              </w:rPr>
              <w:t>BOOTP.</w:t>
            </w:r>
          </w:p>
          <w:p w14:paraId="28FD227C" w14:textId="77777777" w:rsidR="00101188" w:rsidRDefault="00C15CD9">
            <w:pPr>
              <w:pStyle w:val="TableParagraph"/>
              <w:spacing w:before="0" w:line="295" w:lineRule="auto"/>
              <w:ind w:left="282" w:right="165"/>
              <w:jc w:val="both"/>
              <w:rPr>
                <w:sz w:val="24"/>
              </w:rPr>
            </w:pPr>
            <w:r>
              <w:rPr>
                <w:b/>
                <w:color w:val="333333"/>
                <w:sz w:val="24"/>
              </w:rPr>
              <w:t xml:space="preserve">2 </w:t>
            </w:r>
            <w:r>
              <w:rPr>
                <w:color w:val="333333"/>
                <w:sz w:val="24"/>
              </w:rPr>
              <w:t>= The device shall obtain its interface configuration</w:t>
            </w:r>
            <w:r>
              <w:rPr>
                <w:color w:val="333333"/>
                <w:spacing w:val="-29"/>
                <w:sz w:val="24"/>
              </w:rPr>
              <w:t xml:space="preserve"> </w:t>
            </w:r>
            <w:r>
              <w:rPr>
                <w:color w:val="333333"/>
                <w:sz w:val="24"/>
              </w:rPr>
              <w:t>values via DHCP upon</w:t>
            </w:r>
            <w:r>
              <w:rPr>
                <w:color w:val="333333"/>
                <w:spacing w:val="-2"/>
                <w:sz w:val="24"/>
              </w:rPr>
              <w:t xml:space="preserve"> </w:t>
            </w:r>
            <w:r>
              <w:rPr>
                <w:color w:val="333333"/>
                <w:sz w:val="24"/>
              </w:rPr>
              <w:t>start-up.</w:t>
            </w:r>
          </w:p>
          <w:p w14:paraId="1220AEBD" w14:textId="77777777" w:rsidR="00101188" w:rsidRDefault="00C15CD9">
            <w:pPr>
              <w:pStyle w:val="TableParagraph"/>
              <w:spacing w:before="0" w:line="292" w:lineRule="exact"/>
              <w:ind w:left="282"/>
              <w:jc w:val="both"/>
              <w:rPr>
                <w:sz w:val="24"/>
              </w:rPr>
            </w:pPr>
            <w:r>
              <w:rPr>
                <w:b/>
                <w:color w:val="333333"/>
                <w:sz w:val="24"/>
              </w:rPr>
              <w:t xml:space="preserve">3 to15 </w:t>
            </w:r>
            <w:r>
              <w:rPr>
                <w:color w:val="333333"/>
                <w:sz w:val="24"/>
              </w:rPr>
              <w:t>= Reserved.</w:t>
            </w:r>
          </w:p>
        </w:tc>
      </w:tr>
      <w:tr w:rsidR="00101188" w14:paraId="1B6E5BBF" w14:textId="77777777">
        <w:trPr>
          <w:trHeight w:val="359"/>
        </w:trPr>
        <w:tc>
          <w:tcPr>
            <w:tcW w:w="785" w:type="dxa"/>
            <w:vMerge w:val="restart"/>
          </w:tcPr>
          <w:p w14:paraId="40408243" w14:textId="77777777" w:rsidR="00101188" w:rsidRDefault="00C15CD9">
            <w:pPr>
              <w:pStyle w:val="TableParagraph"/>
              <w:ind w:left="8"/>
              <w:jc w:val="center"/>
              <w:rPr>
                <w:sz w:val="24"/>
              </w:rPr>
            </w:pPr>
            <w:r>
              <w:rPr>
                <w:color w:val="333333"/>
                <w:sz w:val="24"/>
              </w:rPr>
              <w:t>4</w:t>
            </w:r>
          </w:p>
        </w:tc>
        <w:tc>
          <w:tcPr>
            <w:tcW w:w="991" w:type="dxa"/>
            <w:vMerge w:val="restart"/>
          </w:tcPr>
          <w:p w14:paraId="05D22946" w14:textId="77777777" w:rsidR="00101188" w:rsidRDefault="00C15CD9">
            <w:pPr>
              <w:pStyle w:val="TableParagraph"/>
              <w:ind w:left="318"/>
              <w:rPr>
                <w:sz w:val="24"/>
              </w:rPr>
            </w:pPr>
            <w:r>
              <w:rPr>
                <w:color w:val="333333"/>
                <w:sz w:val="24"/>
              </w:rPr>
              <w:t>Get</w:t>
            </w:r>
          </w:p>
        </w:tc>
        <w:tc>
          <w:tcPr>
            <w:tcW w:w="1560" w:type="dxa"/>
            <w:vMerge w:val="restart"/>
          </w:tcPr>
          <w:p w14:paraId="6A86093E" w14:textId="77777777" w:rsidR="00101188" w:rsidRDefault="00C15CD9">
            <w:pPr>
              <w:pStyle w:val="TableParagraph"/>
              <w:spacing w:line="295" w:lineRule="auto"/>
              <w:ind w:left="107"/>
              <w:rPr>
                <w:sz w:val="24"/>
              </w:rPr>
            </w:pPr>
            <w:r>
              <w:rPr>
                <w:color w:val="333333"/>
                <w:sz w:val="24"/>
              </w:rPr>
              <w:t>Physical Link Object</w:t>
            </w:r>
          </w:p>
        </w:tc>
        <w:tc>
          <w:tcPr>
            <w:tcW w:w="1415" w:type="dxa"/>
          </w:tcPr>
          <w:p w14:paraId="331D6CCF" w14:textId="77777777" w:rsidR="00101188" w:rsidRDefault="00101188">
            <w:pPr>
              <w:pStyle w:val="TableParagraph"/>
              <w:spacing w:before="0"/>
              <w:ind w:left="0"/>
              <w:rPr>
                <w:rFonts w:ascii="Times New Roman"/>
                <w:sz w:val="24"/>
              </w:rPr>
            </w:pPr>
          </w:p>
        </w:tc>
        <w:tc>
          <w:tcPr>
            <w:tcW w:w="1418" w:type="dxa"/>
          </w:tcPr>
          <w:p w14:paraId="0AE42083" w14:textId="77777777" w:rsidR="00101188" w:rsidRDefault="00C15CD9">
            <w:pPr>
              <w:pStyle w:val="TableParagraph"/>
              <w:ind w:left="149" w:right="138"/>
              <w:jc w:val="center"/>
              <w:rPr>
                <w:sz w:val="24"/>
              </w:rPr>
            </w:pPr>
            <w:r>
              <w:rPr>
                <w:color w:val="333333"/>
                <w:sz w:val="24"/>
              </w:rPr>
              <w:t>(Struct.)</w:t>
            </w:r>
          </w:p>
        </w:tc>
        <w:tc>
          <w:tcPr>
            <w:tcW w:w="3348" w:type="dxa"/>
          </w:tcPr>
          <w:p w14:paraId="6CBFF6DD" w14:textId="77777777" w:rsidR="00101188" w:rsidRDefault="00C15CD9">
            <w:pPr>
              <w:pStyle w:val="TableParagraph"/>
              <w:ind w:left="110"/>
              <w:rPr>
                <w:sz w:val="24"/>
              </w:rPr>
            </w:pPr>
            <w:r>
              <w:rPr>
                <w:color w:val="333333"/>
                <w:sz w:val="24"/>
              </w:rPr>
              <w:t>Path to physical link object</w:t>
            </w:r>
          </w:p>
        </w:tc>
      </w:tr>
      <w:tr w:rsidR="00101188" w14:paraId="5793F64F" w14:textId="77777777">
        <w:trPr>
          <w:trHeight w:val="359"/>
        </w:trPr>
        <w:tc>
          <w:tcPr>
            <w:tcW w:w="785" w:type="dxa"/>
            <w:vMerge/>
            <w:tcBorders>
              <w:top w:val="nil"/>
            </w:tcBorders>
          </w:tcPr>
          <w:p w14:paraId="73C271BF" w14:textId="77777777" w:rsidR="00101188" w:rsidRDefault="00101188">
            <w:pPr>
              <w:rPr>
                <w:sz w:val="2"/>
                <w:szCs w:val="2"/>
              </w:rPr>
            </w:pPr>
          </w:p>
        </w:tc>
        <w:tc>
          <w:tcPr>
            <w:tcW w:w="991" w:type="dxa"/>
            <w:vMerge/>
            <w:tcBorders>
              <w:top w:val="nil"/>
            </w:tcBorders>
          </w:tcPr>
          <w:p w14:paraId="0592918B" w14:textId="77777777" w:rsidR="00101188" w:rsidRDefault="00101188">
            <w:pPr>
              <w:rPr>
                <w:sz w:val="2"/>
                <w:szCs w:val="2"/>
              </w:rPr>
            </w:pPr>
          </w:p>
        </w:tc>
        <w:tc>
          <w:tcPr>
            <w:tcW w:w="1560" w:type="dxa"/>
            <w:vMerge/>
            <w:tcBorders>
              <w:top w:val="nil"/>
            </w:tcBorders>
          </w:tcPr>
          <w:p w14:paraId="62E63D5D" w14:textId="77777777" w:rsidR="00101188" w:rsidRDefault="00101188">
            <w:pPr>
              <w:rPr>
                <w:sz w:val="2"/>
                <w:szCs w:val="2"/>
              </w:rPr>
            </w:pPr>
          </w:p>
        </w:tc>
        <w:tc>
          <w:tcPr>
            <w:tcW w:w="1415" w:type="dxa"/>
          </w:tcPr>
          <w:p w14:paraId="35CCF7A5" w14:textId="77777777" w:rsidR="00101188" w:rsidRDefault="00C15CD9">
            <w:pPr>
              <w:pStyle w:val="TableParagraph"/>
              <w:ind w:left="175" w:right="165"/>
              <w:jc w:val="center"/>
              <w:rPr>
                <w:sz w:val="24"/>
              </w:rPr>
            </w:pPr>
            <w:r>
              <w:rPr>
                <w:color w:val="333333"/>
                <w:sz w:val="24"/>
              </w:rPr>
              <w:t>Path Size</w:t>
            </w:r>
          </w:p>
        </w:tc>
        <w:tc>
          <w:tcPr>
            <w:tcW w:w="1418" w:type="dxa"/>
          </w:tcPr>
          <w:p w14:paraId="13454D23" w14:textId="77777777" w:rsidR="00101188" w:rsidRDefault="00C15CD9">
            <w:pPr>
              <w:pStyle w:val="TableParagraph"/>
              <w:ind w:left="151" w:right="136"/>
              <w:jc w:val="center"/>
              <w:rPr>
                <w:sz w:val="24"/>
              </w:rPr>
            </w:pPr>
            <w:r>
              <w:rPr>
                <w:color w:val="333333"/>
                <w:sz w:val="24"/>
              </w:rPr>
              <w:t>UINT (16)</w:t>
            </w:r>
          </w:p>
        </w:tc>
        <w:tc>
          <w:tcPr>
            <w:tcW w:w="3348" w:type="dxa"/>
          </w:tcPr>
          <w:p w14:paraId="64ACE32C" w14:textId="77777777" w:rsidR="00101188" w:rsidRDefault="00C15CD9">
            <w:pPr>
              <w:pStyle w:val="TableParagraph"/>
              <w:ind w:left="110"/>
              <w:rPr>
                <w:sz w:val="24"/>
              </w:rPr>
            </w:pPr>
            <w:r>
              <w:rPr>
                <w:color w:val="333333"/>
                <w:sz w:val="24"/>
              </w:rPr>
              <w:t>Size of Path</w:t>
            </w:r>
          </w:p>
        </w:tc>
      </w:tr>
      <w:tr w:rsidR="00101188" w14:paraId="14711148" w14:textId="77777777">
        <w:trPr>
          <w:trHeight w:val="719"/>
        </w:trPr>
        <w:tc>
          <w:tcPr>
            <w:tcW w:w="785" w:type="dxa"/>
            <w:vMerge/>
            <w:tcBorders>
              <w:top w:val="nil"/>
            </w:tcBorders>
          </w:tcPr>
          <w:p w14:paraId="625D210B" w14:textId="77777777" w:rsidR="00101188" w:rsidRDefault="00101188">
            <w:pPr>
              <w:rPr>
                <w:sz w:val="2"/>
                <w:szCs w:val="2"/>
              </w:rPr>
            </w:pPr>
          </w:p>
        </w:tc>
        <w:tc>
          <w:tcPr>
            <w:tcW w:w="991" w:type="dxa"/>
            <w:vMerge/>
            <w:tcBorders>
              <w:top w:val="nil"/>
            </w:tcBorders>
          </w:tcPr>
          <w:p w14:paraId="29C995DD" w14:textId="77777777" w:rsidR="00101188" w:rsidRDefault="00101188">
            <w:pPr>
              <w:rPr>
                <w:sz w:val="2"/>
                <w:szCs w:val="2"/>
              </w:rPr>
            </w:pPr>
          </w:p>
        </w:tc>
        <w:tc>
          <w:tcPr>
            <w:tcW w:w="1560" w:type="dxa"/>
            <w:vMerge/>
            <w:tcBorders>
              <w:top w:val="nil"/>
            </w:tcBorders>
          </w:tcPr>
          <w:p w14:paraId="35870438" w14:textId="77777777" w:rsidR="00101188" w:rsidRDefault="00101188">
            <w:pPr>
              <w:rPr>
                <w:sz w:val="2"/>
                <w:szCs w:val="2"/>
              </w:rPr>
            </w:pPr>
          </w:p>
        </w:tc>
        <w:tc>
          <w:tcPr>
            <w:tcW w:w="1415" w:type="dxa"/>
          </w:tcPr>
          <w:p w14:paraId="17B9B662" w14:textId="77777777" w:rsidR="00101188" w:rsidRDefault="00C15CD9">
            <w:pPr>
              <w:pStyle w:val="TableParagraph"/>
              <w:ind w:left="173" w:right="165"/>
              <w:jc w:val="center"/>
              <w:rPr>
                <w:sz w:val="24"/>
              </w:rPr>
            </w:pPr>
            <w:r>
              <w:rPr>
                <w:color w:val="333333"/>
                <w:sz w:val="24"/>
              </w:rPr>
              <w:t>Path</w:t>
            </w:r>
          </w:p>
        </w:tc>
        <w:tc>
          <w:tcPr>
            <w:tcW w:w="1418" w:type="dxa"/>
          </w:tcPr>
          <w:p w14:paraId="4A967F81" w14:textId="77777777" w:rsidR="00101188" w:rsidRDefault="00C15CD9">
            <w:pPr>
              <w:pStyle w:val="TableParagraph"/>
              <w:ind w:left="344"/>
              <w:rPr>
                <w:sz w:val="24"/>
              </w:rPr>
            </w:pPr>
            <w:r>
              <w:rPr>
                <w:color w:val="333333"/>
                <w:sz w:val="24"/>
              </w:rPr>
              <w:t>Padded</w:t>
            </w:r>
          </w:p>
          <w:p w14:paraId="0AA650A8" w14:textId="77777777" w:rsidR="00101188" w:rsidRDefault="00C15CD9">
            <w:pPr>
              <w:pStyle w:val="TableParagraph"/>
              <w:spacing w:before="67"/>
              <w:ind w:left="404"/>
              <w:rPr>
                <w:sz w:val="24"/>
              </w:rPr>
            </w:pPr>
            <w:r>
              <w:rPr>
                <w:color w:val="333333"/>
                <w:sz w:val="24"/>
              </w:rPr>
              <w:t>EPATH</w:t>
            </w:r>
          </w:p>
        </w:tc>
        <w:tc>
          <w:tcPr>
            <w:tcW w:w="3348" w:type="dxa"/>
          </w:tcPr>
          <w:p w14:paraId="2970F9E0" w14:textId="77777777" w:rsidR="00101188" w:rsidRDefault="00C15CD9">
            <w:pPr>
              <w:pStyle w:val="TableParagraph"/>
              <w:ind w:left="110"/>
              <w:rPr>
                <w:sz w:val="24"/>
              </w:rPr>
            </w:pPr>
            <w:r>
              <w:rPr>
                <w:color w:val="333333"/>
                <w:sz w:val="24"/>
              </w:rPr>
              <w:t>Logical segments identifying the</w:t>
            </w:r>
          </w:p>
          <w:p w14:paraId="6E2ECCBB" w14:textId="77777777" w:rsidR="00101188" w:rsidRDefault="00C15CD9">
            <w:pPr>
              <w:pStyle w:val="TableParagraph"/>
              <w:spacing w:before="67"/>
              <w:ind w:left="110"/>
              <w:rPr>
                <w:sz w:val="24"/>
              </w:rPr>
            </w:pPr>
            <w:r>
              <w:rPr>
                <w:color w:val="333333"/>
                <w:sz w:val="24"/>
              </w:rPr>
              <w:t>physical link object</w:t>
            </w:r>
          </w:p>
        </w:tc>
      </w:tr>
      <w:tr w:rsidR="00101188" w14:paraId="05A325C6" w14:textId="77777777">
        <w:trPr>
          <w:trHeight w:val="722"/>
        </w:trPr>
        <w:tc>
          <w:tcPr>
            <w:tcW w:w="785" w:type="dxa"/>
            <w:vMerge w:val="restart"/>
          </w:tcPr>
          <w:p w14:paraId="50B0A7A2" w14:textId="77777777" w:rsidR="00101188" w:rsidRDefault="00C15CD9">
            <w:pPr>
              <w:pStyle w:val="TableParagraph"/>
              <w:spacing w:before="35"/>
              <w:ind w:left="8"/>
              <w:jc w:val="center"/>
              <w:rPr>
                <w:sz w:val="24"/>
              </w:rPr>
            </w:pPr>
            <w:r>
              <w:rPr>
                <w:color w:val="333333"/>
                <w:sz w:val="24"/>
              </w:rPr>
              <w:t>5</w:t>
            </w:r>
          </w:p>
        </w:tc>
        <w:tc>
          <w:tcPr>
            <w:tcW w:w="991" w:type="dxa"/>
            <w:vMerge w:val="restart"/>
          </w:tcPr>
          <w:p w14:paraId="241BDFB3" w14:textId="77777777" w:rsidR="00101188" w:rsidRDefault="00C15CD9">
            <w:pPr>
              <w:pStyle w:val="TableParagraph"/>
              <w:spacing w:before="35"/>
              <w:ind w:left="117"/>
              <w:rPr>
                <w:sz w:val="24"/>
              </w:rPr>
            </w:pPr>
            <w:r>
              <w:rPr>
                <w:color w:val="333333"/>
                <w:sz w:val="24"/>
              </w:rPr>
              <w:t>Get/Set</w:t>
            </w:r>
          </w:p>
        </w:tc>
        <w:tc>
          <w:tcPr>
            <w:tcW w:w="1560" w:type="dxa"/>
            <w:vMerge w:val="restart"/>
          </w:tcPr>
          <w:p w14:paraId="5C619471" w14:textId="77777777" w:rsidR="00101188" w:rsidRDefault="00C15CD9">
            <w:pPr>
              <w:pStyle w:val="TableParagraph"/>
              <w:spacing w:before="35" w:line="295" w:lineRule="auto"/>
              <w:ind w:left="107"/>
              <w:rPr>
                <w:sz w:val="24"/>
              </w:rPr>
            </w:pPr>
            <w:r>
              <w:rPr>
                <w:color w:val="333333"/>
                <w:sz w:val="24"/>
              </w:rPr>
              <w:t>Interface Configuration</w:t>
            </w:r>
          </w:p>
        </w:tc>
        <w:tc>
          <w:tcPr>
            <w:tcW w:w="1415" w:type="dxa"/>
          </w:tcPr>
          <w:p w14:paraId="268898A8" w14:textId="77777777" w:rsidR="00101188" w:rsidRDefault="00101188">
            <w:pPr>
              <w:pStyle w:val="TableParagraph"/>
              <w:spacing w:before="0"/>
              <w:ind w:left="0"/>
              <w:rPr>
                <w:rFonts w:ascii="Times New Roman"/>
                <w:sz w:val="24"/>
              </w:rPr>
            </w:pPr>
          </w:p>
        </w:tc>
        <w:tc>
          <w:tcPr>
            <w:tcW w:w="1418" w:type="dxa"/>
          </w:tcPr>
          <w:p w14:paraId="61552432" w14:textId="77777777" w:rsidR="00101188" w:rsidRDefault="00C15CD9">
            <w:pPr>
              <w:pStyle w:val="TableParagraph"/>
              <w:spacing w:before="215"/>
              <w:ind w:left="149" w:right="138"/>
              <w:jc w:val="center"/>
              <w:rPr>
                <w:sz w:val="24"/>
              </w:rPr>
            </w:pPr>
            <w:r>
              <w:rPr>
                <w:color w:val="333333"/>
                <w:sz w:val="24"/>
              </w:rPr>
              <w:t>(Struct.)</w:t>
            </w:r>
          </w:p>
        </w:tc>
        <w:tc>
          <w:tcPr>
            <w:tcW w:w="3348" w:type="dxa"/>
          </w:tcPr>
          <w:p w14:paraId="1A5A70BA" w14:textId="77777777" w:rsidR="00101188" w:rsidRDefault="00C15CD9">
            <w:pPr>
              <w:pStyle w:val="TableParagraph"/>
              <w:spacing w:before="35"/>
              <w:ind w:left="110"/>
              <w:rPr>
                <w:sz w:val="24"/>
              </w:rPr>
            </w:pPr>
            <w:r>
              <w:rPr>
                <w:color w:val="333333"/>
                <w:sz w:val="24"/>
              </w:rPr>
              <w:t>TCP/IP network interface</w:t>
            </w:r>
          </w:p>
          <w:p w14:paraId="1AA34BE4" w14:textId="77777777" w:rsidR="00101188" w:rsidRDefault="00C15CD9">
            <w:pPr>
              <w:pStyle w:val="TableParagraph"/>
              <w:spacing w:before="67"/>
              <w:ind w:left="110"/>
              <w:rPr>
                <w:sz w:val="24"/>
              </w:rPr>
            </w:pPr>
            <w:r>
              <w:rPr>
                <w:color w:val="333333"/>
                <w:sz w:val="24"/>
              </w:rPr>
              <w:t>configuration</w:t>
            </w:r>
          </w:p>
        </w:tc>
      </w:tr>
      <w:tr w:rsidR="00101188" w14:paraId="6D47FB1D" w14:textId="77777777">
        <w:trPr>
          <w:trHeight w:val="359"/>
        </w:trPr>
        <w:tc>
          <w:tcPr>
            <w:tcW w:w="785" w:type="dxa"/>
            <w:vMerge/>
            <w:tcBorders>
              <w:top w:val="nil"/>
            </w:tcBorders>
          </w:tcPr>
          <w:p w14:paraId="5EECDC64" w14:textId="77777777" w:rsidR="00101188" w:rsidRDefault="00101188">
            <w:pPr>
              <w:rPr>
                <w:sz w:val="2"/>
                <w:szCs w:val="2"/>
              </w:rPr>
            </w:pPr>
          </w:p>
        </w:tc>
        <w:tc>
          <w:tcPr>
            <w:tcW w:w="991" w:type="dxa"/>
            <w:vMerge/>
            <w:tcBorders>
              <w:top w:val="nil"/>
            </w:tcBorders>
          </w:tcPr>
          <w:p w14:paraId="3FCFE2C3" w14:textId="77777777" w:rsidR="00101188" w:rsidRDefault="00101188">
            <w:pPr>
              <w:rPr>
                <w:sz w:val="2"/>
                <w:szCs w:val="2"/>
              </w:rPr>
            </w:pPr>
          </w:p>
        </w:tc>
        <w:tc>
          <w:tcPr>
            <w:tcW w:w="1560" w:type="dxa"/>
            <w:vMerge/>
            <w:tcBorders>
              <w:top w:val="nil"/>
            </w:tcBorders>
          </w:tcPr>
          <w:p w14:paraId="253B250A" w14:textId="77777777" w:rsidR="00101188" w:rsidRDefault="00101188">
            <w:pPr>
              <w:rPr>
                <w:sz w:val="2"/>
                <w:szCs w:val="2"/>
              </w:rPr>
            </w:pPr>
          </w:p>
        </w:tc>
        <w:tc>
          <w:tcPr>
            <w:tcW w:w="1415" w:type="dxa"/>
          </w:tcPr>
          <w:p w14:paraId="6908AE12" w14:textId="77777777" w:rsidR="00101188" w:rsidRDefault="00C15CD9">
            <w:pPr>
              <w:pStyle w:val="TableParagraph"/>
              <w:ind w:left="178" w:right="165"/>
              <w:jc w:val="center"/>
              <w:rPr>
                <w:sz w:val="24"/>
              </w:rPr>
            </w:pPr>
            <w:r>
              <w:rPr>
                <w:color w:val="333333"/>
                <w:sz w:val="24"/>
              </w:rPr>
              <w:t>IP Address</w:t>
            </w:r>
          </w:p>
        </w:tc>
        <w:tc>
          <w:tcPr>
            <w:tcW w:w="1418" w:type="dxa"/>
          </w:tcPr>
          <w:p w14:paraId="0D0AE6A6" w14:textId="77777777" w:rsidR="00101188" w:rsidRDefault="00C15CD9">
            <w:pPr>
              <w:pStyle w:val="TableParagraph"/>
              <w:ind w:left="151" w:right="138"/>
              <w:jc w:val="center"/>
              <w:rPr>
                <w:sz w:val="24"/>
              </w:rPr>
            </w:pPr>
            <w:r>
              <w:rPr>
                <w:color w:val="333333"/>
                <w:sz w:val="24"/>
              </w:rPr>
              <w:t>UDINT (32)</w:t>
            </w:r>
          </w:p>
        </w:tc>
        <w:tc>
          <w:tcPr>
            <w:tcW w:w="3348" w:type="dxa"/>
          </w:tcPr>
          <w:p w14:paraId="763F1650" w14:textId="77777777" w:rsidR="00101188" w:rsidRDefault="00C15CD9">
            <w:pPr>
              <w:pStyle w:val="TableParagraph"/>
              <w:ind w:left="110"/>
              <w:rPr>
                <w:sz w:val="24"/>
              </w:rPr>
            </w:pPr>
            <w:r>
              <w:rPr>
                <w:color w:val="333333"/>
                <w:sz w:val="24"/>
              </w:rPr>
              <w:t>The device’s IP address</w:t>
            </w:r>
          </w:p>
        </w:tc>
      </w:tr>
    </w:tbl>
    <w:p w14:paraId="7D7971B5" w14:textId="77777777" w:rsidR="00101188" w:rsidRDefault="00101188">
      <w:pPr>
        <w:rPr>
          <w:sz w:val="24"/>
        </w:rPr>
        <w:sectPr w:rsidR="00101188">
          <w:pgSz w:w="11910" w:h="16840"/>
          <w:pgMar w:top="1100" w:right="640" w:bottom="280" w:left="540" w:header="608" w:footer="0" w:gutter="0"/>
          <w:cols w:space="720"/>
        </w:sectPr>
      </w:pPr>
    </w:p>
    <w:p w14:paraId="370C156E"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560"/>
        <w:gridCol w:w="1415"/>
        <w:gridCol w:w="1418"/>
        <w:gridCol w:w="3348"/>
      </w:tblGrid>
      <w:tr w:rsidR="00101188" w14:paraId="07EC92EA" w14:textId="77777777">
        <w:trPr>
          <w:trHeight w:val="722"/>
        </w:trPr>
        <w:tc>
          <w:tcPr>
            <w:tcW w:w="785" w:type="dxa"/>
            <w:vMerge w:val="restart"/>
          </w:tcPr>
          <w:p w14:paraId="659EED5B" w14:textId="77777777" w:rsidR="00101188" w:rsidRDefault="00101188">
            <w:pPr>
              <w:pStyle w:val="TableParagraph"/>
              <w:spacing w:before="0"/>
              <w:ind w:left="0"/>
              <w:rPr>
                <w:rFonts w:ascii="Times New Roman"/>
                <w:sz w:val="24"/>
              </w:rPr>
            </w:pPr>
          </w:p>
        </w:tc>
        <w:tc>
          <w:tcPr>
            <w:tcW w:w="991" w:type="dxa"/>
            <w:vMerge w:val="restart"/>
          </w:tcPr>
          <w:p w14:paraId="1D04B871" w14:textId="77777777" w:rsidR="00101188" w:rsidRDefault="00101188">
            <w:pPr>
              <w:pStyle w:val="TableParagraph"/>
              <w:spacing w:before="0"/>
              <w:ind w:left="0"/>
              <w:rPr>
                <w:rFonts w:ascii="Times New Roman"/>
                <w:sz w:val="24"/>
              </w:rPr>
            </w:pPr>
          </w:p>
        </w:tc>
        <w:tc>
          <w:tcPr>
            <w:tcW w:w="1560" w:type="dxa"/>
            <w:vMerge w:val="restart"/>
          </w:tcPr>
          <w:p w14:paraId="59248E9B" w14:textId="77777777" w:rsidR="00101188" w:rsidRDefault="00101188">
            <w:pPr>
              <w:pStyle w:val="TableParagraph"/>
              <w:spacing w:before="0"/>
              <w:ind w:left="0"/>
              <w:rPr>
                <w:rFonts w:ascii="Times New Roman"/>
                <w:sz w:val="24"/>
              </w:rPr>
            </w:pPr>
          </w:p>
        </w:tc>
        <w:tc>
          <w:tcPr>
            <w:tcW w:w="1415" w:type="dxa"/>
          </w:tcPr>
          <w:p w14:paraId="6A7FBC0E" w14:textId="77777777" w:rsidR="00101188" w:rsidRDefault="00C15CD9">
            <w:pPr>
              <w:pStyle w:val="TableParagraph"/>
              <w:spacing w:before="35"/>
              <w:ind w:left="174" w:right="165"/>
              <w:jc w:val="center"/>
              <w:rPr>
                <w:sz w:val="24"/>
              </w:rPr>
            </w:pPr>
            <w:r>
              <w:rPr>
                <w:color w:val="333333"/>
                <w:sz w:val="24"/>
              </w:rPr>
              <w:t>Network</w:t>
            </w:r>
          </w:p>
          <w:p w14:paraId="415E4691" w14:textId="77777777" w:rsidR="00101188" w:rsidRDefault="00C15CD9">
            <w:pPr>
              <w:pStyle w:val="TableParagraph"/>
              <w:spacing w:before="67"/>
              <w:ind w:left="175" w:right="165"/>
              <w:jc w:val="center"/>
              <w:rPr>
                <w:sz w:val="24"/>
              </w:rPr>
            </w:pPr>
            <w:r>
              <w:rPr>
                <w:color w:val="333333"/>
                <w:sz w:val="24"/>
              </w:rPr>
              <w:t>Mask</w:t>
            </w:r>
          </w:p>
        </w:tc>
        <w:tc>
          <w:tcPr>
            <w:tcW w:w="1418" w:type="dxa"/>
          </w:tcPr>
          <w:p w14:paraId="58C60E94" w14:textId="77777777" w:rsidR="00101188" w:rsidRDefault="00C15CD9">
            <w:pPr>
              <w:pStyle w:val="TableParagraph"/>
              <w:spacing w:before="215"/>
              <w:ind w:left="151" w:right="138"/>
              <w:jc w:val="center"/>
              <w:rPr>
                <w:sz w:val="24"/>
              </w:rPr>
            </w:pPr>
            <w:r>
              <w:rPr>
                <w:color w:val="333333"/>
                <w:sz w:val="24"/>
              </w:rPr>
              <w:t>UDINT (32)</w:t>
            </w:r>
          </w:p>
        </w:tc>
        <w:tc>
          <w:tcPr>
            <w:tcW w:w="3348" w:type="dxa"/>
          </w:tcPr>
          <w:p w14:paraId="412A1ECE" w14:textId="77777777" w:rsidR="00101188" w:rsidRDefault="00C15CD9">
            <w:pPr>
              <w:pStyle w:val="TableParagraph"/>
              <w:spacing w:before="215"/>
              <w:ind w:left="110"/>
              <w:rPr>
                <w:sz w:val="24"/>
              </w:rPr>
            </w:pPr>
            <w:r>
              <w:rPr>
                <w:color w:val="333333"/>
                <w:sz w:val="24"/>
              </w:rPr>
              <w:t>The device’s network mask</w:t>
            </w:r>
          </w:p>
        </w:tc>
      </w:tr>
      <w:tr w:rsidR="00101188" w14:paraId="3BE898F8" w14:textId="77777777">
        <w:trPr>
          <w:trHeight w:val="719"/>
        </w:trPr>
        <w:tc>
          <w:tcPr>
            <w:tcW w:w="785" w:type="dxa"/>
            <w:vMerge/>
            <w:tcBorders>
              <w:top w:val="nil"/>
            </w:tcBorders>
          </w:tcPr>
          <w:p w14:paraId="19CCD8D4" w14:textId="77777777" w:rsidR="00101188" w:rsidRDefault="00101188">
            <w:pPr>
              <w:rPr>
                <w:sz w:val="2"/>
                <w:szCs w:val="2"/>
              </w:rPr>
            </w:pPr>
          </w:p>
        </w:tc>
        <w:tc>
          <w:tcPr>
            <w:tcW w:w="991" w:type="dxa"/>
            <w:vMerge/>
            <w:tcBorders>
              <w:top w:val="nil"/>
            </w:tcBorders>
          </w:tcPr>
          <w:p w14:paraId="62A6EADF" w14:textId="77777777" w:rsidR="00101188" w:rsidRDefault="00101188">
            <w:pPr>
              <w:rPr>
                <w:sz w:val="2"/>
                <w:szCs w:val="2"/>
              </w:rPr>
            </w:pPr>
          </w:p>
        </w:tc>
        <w:tc>
          <w:tcPr>
            <w:tcW w:w="1560" w:type="dxa"/>
            <w:vMerge/>
            <w:tcBorders>
              <w:top w:val="nil"/>
            </w:tcBorders>
          </w:tcPr>
          <w:p w14:paraId="388D4D25" w14:textId="77777777" w:rsidR="00101188" w:rsidRDefault="00101188">
            <w:pPr>
              <w:rPr>
                <w:sz w:val="2"/>
                <w:szCs w:val="2"/>
              </w:rPr>
            </w:pPr>
          </w:p>
        </w:tc>
        <w:tc>
          <w:tcPr>
            <w:tcW w:w="1415" w:type="dxa"/>
          </w:tcPr>
          <w:p w14:paraId="1FD56002" w14:textId="77777777" w:rsidR="00101188" w:rsidRDefault="00C15CD9">
            <w:pPr>
              <w:pStyle w:val="TableParagraph"/>
              <w:ind w:left="285"/>
              <w:rPr>
                <w:sz w:val="24"/>
              </w:rPr>
            </w:pPr>
            <w:r>
              <w:rPr>
                <w:color w:val="333333"/>
                <w:spacing w:val="-3"/>
                <w:sz w:val="24"/>
              </w:rPr>
              <w:t>Gateway</w:t>
            </w:r>
          </w:p>
          <w:p w14:paraId="57D0DEDA" w14:textId="77777777" w:rsidR="00101188" w:rsidRDefault="00C15CD9">
            <w:pPr>
              <w:pStyle w:val="TableParagraph"/>
              <w:spacing w:before="67"/>
              <w:ind w:left="319"/>
              <w:rPr>
                <w:sz w:val="24"/>
              </w:rPr>
            </w:pPr>
            <w:r>
              <w:rPr>
                <w:color w:val="333333"/>
                <w:sz w:val="24"/>
              </w:rPr>
              <w:t>Address</w:t>
            </w:r>
          </w:p>
        </w:tc>
        <w:tc>
          <w:tcPr>
            <w:tcW w:w="1418" w:type="dxa"/>
          </w:tcPr>
          <w:p w14:paraId="03023EE5" w14:textId="77777777" w:rsidR="00101188" w:rsidRDefault="00C15CD9">
            <w:pPr>
              <w:pStyle w:val="TableParagraph"/>
              <w:spacing w:before="213"/>
              <w:ind w:left="151" w:right="138"/>
              <w:jc w:val="center"/>
              <w:rPr>
                <w:sz w:val="24"/>
              </w:rPr>
            </w:pPr>
            <w:r>
              <w:rPr>
                <w:color w:val="333333"/>
                <w:sz w:val="24"/>
              </w:rPr>
              <w:t>UDINT (32)</w:t>
            </w:r>
          </w:p>
        </w:tc>
        <w:tc>
          <w:tcPr>
            <w:tcW w:w="3348" w:type="dxa"/>
          </w:tcPr>
          <w:p w14:paraId="083387AC" w14:textId="77777777" w:rsidR="00101188" w:rsidRDefault="00C15CD9">
            <w:pPr>
              <w:pStyle w:val="TableParagraph"/>
              <w:spacing w:before="213"/>
              <w:ind w:left="110"/>
              <w:rPr>
                <w:sz w:val="24"/>
              </w:rPr>
            </w:pPr>
            <w:r>
              <w:rPr>
                <w:color w:val="333333"/>
                <w:sz w:val="24"/>
              </w:rPr>
              <w:t>Default gateway address</w:t>
            </w:r>
          </w:p>
        </w:tc>
      </w:tr>
      <w:tr w:rsidR="00101188" w14:paraId="54224106" w14:textId="77777777">
        <w:trPr>
          <w:trHeight w:val="719"/>
        </w:trPr>
        <w:tc>
          <w:tcPr>
            <w:tcW w:w="785" w:type="dxa"/>
            <w:vMerge/>
            <w:tcBorders>
              <w:top w:val="nil"/>
            </w:tcBorders>
          </w:tcPr>
          <w:p w14:paraId="65413780" w14:textId="77777777" w:rsidR="00101188" w:rsidRDefault="00101188">
            <w:pPr>
              <w:rPr>
                <w:sz w:val="2"/>
                <w:szCs w:val="2"/>
              </w:rPr>
            </w:pPr>
          </w:p>
        </w:tc>
        <w:tc>
          <w:tcPr>
            <w:tcW w:w="991" w:type="dxa"/>
            <w:vMerge/>
            <w:tcBorders>
              <w:top w:val="nil"/>
            </w:tcBorders>
          </w:tcPr>
          <w:p w14:paraId="11FB1D1E" w14:textId="77777777" w:rsidR="00101188" w:rsidRDefault="00101188">
            <w:pPr>
              <w:rPr>
                <w:sz w:val="2"/>
                <w:szCs w:val="2"/>
              </w:rPr>
            </w:pPr>
          </w:p>
        </w:tc>
        <w:tc>
          <w:tcPr>
            <w:tcW w:w="1560" w:type="dxa"/>
            <w:vMerge/>
            <w:tcBorders>
              <w:top w:val="nil"/>
            </w:tcBorders>
          </w:tcPr>
          <w:p w14:paraId="6998C5C9" w14:textId="77777777" w:rsidR="00101188" w:rsidRDefault="00101188">
            <w:pPr>
              <w:rPr>
                <w:sz w:val="2"/>
                <w:szCs w:val="2"/>
              </w:rPr>
            </w:pPr>
          </w:p>
        </w:tc>
        <w:tc>
          <w:tcPr>
            <w:tcW w:w="1415" w:type="dxa"/>
          </w:tcPr>
          <w:p w14:paraId="24E8B193" w14:textId="77777777" w:rsidR="00101188" w:rsidRDefault="00C15CD9">
            <w:pPr>
              <w:pStyle w:val="TableParagraph"/>
              <w:ind w:left="415"/>
              <w:rPr>
                <w:sz w:val="24"/>
              </w:rPr>
            </w:pPr>
            <w:r>
              <w:rPr>
                <w:color w:val="333333"/>
                <w:sz w:val="24"/>
              </w:rPr>
              <w:t>Name</w:t>
            </w:r>
          </w:p>
          <w:p w14:paraId="0DF10A0E" w14:textId="77777777" w:rsidR="00101188" w:rsidRDefault="00C15CD9">
            <w:pPr>
              <w:pStyle w:val="TableParagraph"/>
              <w:spacing w:before="67"/>
              <w:ind w:left="396"/>
              <w:rPr>
                <w:sz w:val="24"/>
              </w:rPr>
            </w:pPr>
            <w:r>
              <w:rPr>
                <w:color w:val="333333"/>
                <w:sz w:val="24"/>
              </w:rPr>
              <w:t>Server</w:t>
            </w:r>
          </w:p>
        </w:tc>
        <w:tc>
          <w:tcPr>
            <w:tcW w:w="1418" w:type="dxa"/>
          </w:tcPr>
          <w:p w14:paraId="731B70A8" w14:textId="77777777" w:rsidR="00101188" w:rsidRDefault="00C15CD9">
            <w:pPr>
              <w:pStyle w:val="TableParagraph"/>
              <w:spacing w:before="213"/>
              <w:ind w:left="151" w:right="138"/>
              <w:jc w:val="center"/>
              <w:rPr>
                <w:sz w:val="24"/>
              </w:rPr>
            </w:pPr>
            <w:r>
              <w:rPr>
                <w:color w:val="333333"/>
                <w:sz w:val="24"/>
              </w:rPr>
              <w:t>UDINT (32)</w:t>
            </w:r>
          </w:p>
        </w:tc>
        <w:tc>
          <w:tcPr>
            <w:tcW w:w="3348" w:type="dxa"/>
          </w:tcPr>
          <w:p w14:paraId="7EBDD85C" w14:textId="77777777" w:rsidR="00101188" w:rsidRDefault="00C15CD9">
            <w:pPr>
              <w:pStyle w:val="TableParagraph"/>
              <w:ind w:left="110"/>
              <w:rPr>
                <w:sz w:val="24"/>
              </w:rPr>
            </w:pPr>
            <w:r>
              <w:rPr>
                <w:color w:val="333333"/>
                <w:sz w:val="24"/>
              </w:rPr>
              <w:t>Primary name server</w:t>
            </w:r>
          </w:p>
        </w:tc>
      </w:tr>
      <w:tr w:rsidR="00101188" w14:paraId="6603F27A" w14:textId="77777777">
        <w:trPr>
          <w:trHeight w:val="719"/>
        </w:trPr>
        <w:tc>
          <w:tcPr>
            <w:tcW w:w="785" w:type="dxa"/>
            <w:vMerge/>
            <w:tcBorders>
              <w:top w:val="nil"/>
            </w:tcBorders>
          </w:tcPr>
          <w:p w14:paraId="412569E8" w14:textId="77777777" w:rsidR="00101188" w:rsidRDefault="00101188">
            <w:pPr>
              <w:rPr>
                <w:sz w:val="2"/>
                <w:szCs w:val="2"/>
              </w:rPr>
            </w:pPr>
          </w:p>
        </w:tc>
        <w:tc>
          <w:tcPr>
            <w:tcW w:w="991" w:type="dxa"/>
            <w:vMerge/>
            <w:tcBorders>
              <w:top w:val="nil"/>
            </w:tcBorders>
          </w:tcPr>
          <w:p w14:paraId="535CC43E" w14:textId="77777777" w:rsidR="00101188" w:rsidRDefault="00101188">
            <w:pPr>
              <w:rPr>
                <w:sz w:val="2"/>
                <w:szCs w:val="2"/>
              </w:rPr>
            </w:pPr>
          </w:p>
        </w:tc>
        <w:tc>
          <w:tcPr>
            <w:tcW w:w="1560" w:type="dxa"/>
            <w:vMerge/>
            <w:tcBorders>
              <w:top w:val="nil"/>
            </w:tcBorders>
          </w:tcPr>
          <w:p w14:paraId="28E16BFF" w14:textId="77777777" w:rsidR="00101188" w:rsidRDefault="00101188">
            <w:pPr>
              <w:rPr>
                <w:sz w:val="2"/>
                <w:szCs w:val="2"/>
              </w:rPr>
            </w:pPr>
          </w:p>
        </w:tc>
        <w:tc>
          <w:tcPr>
            <w:tcW w:w="1415" w:type="dxa"/>
          </w:tcPr>
          <w:p w14:paraId="6AF8D792" w14:textId="77777777" w:rsidR="00101188" w:rsidRDefault="00C15CD9">
            <w:pPr>
              <w:pStyle w:val="TableParagraph"/>
              <w:ind w:left="415"/>
              <w:rPr>
                <w:sz w:val="24"/>
              </w:rPr>
            </w:pPr>
            <w:r>
              <w:rPr>
                <w:color w:val="333333"/>
                <w:sz w:val="24"/>
              </w:rPr>
              <w:t>Name</w:t>
            </w:r>
          </w:p>
          <w:p w14:paraId="6772F63F" w14:textId="77777777" w:rsidR="00101188" w:rsidRDefault="00C15CD9">
            <w:pPr>
              <w:pStyle w:val="TableParagraph"/>
              <w:spacing w:before="67"/>
              <w:ind w:left="307"/>
              <w:rPr>
                <w:sz w:val="24"/>
              </w:rPr>
            </w:pPr>
            <w:r>
              <w:rPr>
                <w:color w:val="333333"/>
                <w:sz w:val="24"/>
              </w:rPr>
              <w:t>Server</w:t>
            </w:r>
            <w:r>
              <w:rPr>
                <w:color w:val="333333"/>
                <w:spacing w:val="-1"/>
                <w:sz w:val="24"/>
              </w:rPr>
              <w:t xml:space="preserve"> </w:t>
            </w:r>
            <w:r>
              <w:rPr>
                <w:color w:val="333333"/>
                <w:sz w:val="24"/>
              </w:rPr>
              <w:t>2</w:t>
            </w:r>
          </w:p>
        </w:tc>
        <w:tc>
          <w:tcPr>
            <w:tcW w:w="1418" w:type="dxa"/>
          </w:tcPr>
          <w:p w14:paraId="405DB29E" w14:textId="77777777" w:rsidR="00101188" w:rsidRDefault="00C15CD9">
            <w:pPr>
              <w:pStyle w:val="TableParagraph"/>
              <w:spacing w:before="213"/>
              <w:ind w:left="151" w:right="138"/>
              <w:jc w:val="center"/>
              <w:rPr>
                <w:sz w:val="24"/>
              </w:rPr>
            </w:pPr>
            <w:r>
              <w:rPr>
                <w:color w:val="333333"/>
                <w:sz w:val="24"/>
              </w:rPr>
              <w:t>UDINT (32)</w:t>
            </w:r>
          </w:p>
        </w:tc>
        <w:tc>
          <w:tcPr>
            <w:tcW w:w="3348" w:type="dxa"/>
          </w:tcPr>
          <w:p w14:paraId="659A282B" w14:textId="77777777" w:rsidR="00101188" w:rsidRDefault="00C15CD9">
            <w:pPr>
              <w:pStyle w:val="TableParagraph"/>
              <w:spacing w:before="213"/>
              <w:ind w:left="110"/>
              <w:rPr>
                <w:sz w:val="24"/>
              </w:rPr>
            </w:pPr>
            <w:r>
              <w:rPr>
                <w:color w:val="333333"/>
                <w:sz w:val="24"/>
              </w:rPr>
              <w:t>Secondary name server</w:t>
            </w:r>
          </w:p>
        </w:tc>
      </w:tr>
      <w:tr w:rsidR="00101188" w14:paraId="086C4225" w14:textId="77777777">
        <w:trPr>
          <w:trHeight w:val="719"/>
        </w:trPr>
        <w:tc>
          <w:tcPr>
            <w:tcW w:w="785" w:type="dxa"/>
            <w:vMerge/>
            <w:tcBorders>
              <w:top w:val="nil"/>
            </w:tcBorders>
          </w:tcPr>
          <w:p w14:paraId="407A3200" w14:textId="77777777" w:rsidR="00101188" w:rsidRDefault="00101188">
            <w:pPr>
              <w:rPr>
                <w:sz w:val="2"/>
                <w:szCs w:val="2"/>
              </w:rPr>
            </w:pPr>
          </w:p>
        </w:tc>
        <w:tc>
          <w:tcPr>
            <w:tcW w:w="991" w:type="dxa"/>
            <w:vMerge/>
            <w:tcBorders>
              <w:top w:val="nil"/>
            </w:tcBorders>
          </w:tcPr>
          <w:p w14:paraId="2ADCF142" w14:textId="77777777" w:rsidR="00101188" w:rsidRDefault="00101188">
            <w:pPr>
              <w:rPr>
                <w:sz w:val="2"/>
                <w:szCs w:val="2"/>
              </w:rPr>
            </w:pPr>
          </w:p>
        </w:tc>
        <w:tc>
          <w:tcPr>
            <w:tcW w:w="1560" w:type="dxa"/>
            <w:vMerge/>
            <w:tcBorders>
              <w:top w:val="nil"/>
            </w:tcBorders>
          </w:tcPr>
          <w:p w14:paraId="792040D9" w14:textId="77777777" w:rsidR="00101188" w:rsidRDefault="00101188">
            <w:pPr>
              <w:rPr>
                <w:sz w:val="2"/>
                <w:szCs w:val="2"/>
              </w:rPr>
            </w:pPr>
          </w:p>
        </w:tc>
        <w:tc>
          <w:tcPr>
            <w:tcW w:w="1415" w:type="dxa"/>
          </w:tcPr>
          <w:p w14:paraId="6564B6CC" w14:textId="77777777" w:rsidR="00101188" w:rsidRDefault="00C15CD9">
            <w:pPr>
              <w:pStyle w:val="TableParagraph"/>
              <w:ind w:left="326"/>
              <w:rPr>
                <w:sz w:val="24"/>
              </w:rPr>
            </w:pPr>
            <w:r>
              <w:rPr>
                <w:color w:val="333333"/>
                <w:sz w:val="24"/>
              </w:rPr>
              <w:t>Domain</w:t>
            </w:r>
          </w:p>
          <w:p w14:paraId="63C59496" w14:textId="77777777" w:rsidR="00101188" w:rsidRDefault="00C15CD9">
            <w:pPr>
              <w:pStyle w:val="TableParagraph"/>
              <w:spacing w:before="67"/>
              <w:ind w:left="417"/>
              <w:rPr>
                <w:sz w:val="24"/>
              </w:rPr>
            </w:pPr>
            <w:r>
              <w:rPr>
                <w:color w:val="333333"/>
                <w:sz w:val="24"/>
              </w:rPr>
              <w:t>Name</w:t>
            </w:r>
          </w:p>
        </w:tc>
        <w:tc>
          <w:tcPr>
            <w:tcW w:w="1418" w:type="dxa"/>
          </w:tcPr>
          <w:p w14:paraId="2DE22E96" w14:textId="77777777" w:rsidR="00101188" w:rsidRDefault="00C15CD9">
            <w:pPr>
              <w:pStyle w:val="TableParagraph"/>
              <w:spacing w:before="213"/>
              <w:ind w:left="151" w:right="138"/>
              <w:jc w:val="center"/>
              <w:rPr>
                <w:sz w:val="24"/>
              </w:rPr>
            </w:pPr>
            <w:r>
              <w:rPr>
                <w:color w:val="333333"/>
                <w:sz w:val="24"/>
              </w:rPr>
              <w:t>STRING</w:t>
            </w:r>
          </w:p>
        </w:tc>
        <w:tc>
          <w:tcPr>
            <w:tcW w:w="3348" w:type="dxa"/>
          </w:tcPr>
          <w:p w14:paraId="59220024" w14:textId="77777777" w:rsidR="00101188" w:rsidRDefault="00C15CD9">
            <w:pPr>
              <w:pStyle w:val="TableParagraph"/>
              <w:spacing w:before="213"/>
              <w:ind w:left="110"/>
              <w:rPr>
                <w:sz w:val="24"/>
              </w:rPr>
            </w:pPr>
            <w:r>
              <w:rPr>
                <w:color w:val="333333"/>
                <w:sz w:val="24"/>
              </w:rPr>
              <w:t>Default domain name</w:t>
            </w:r>
          </w:p>
        </w:tc>
      </w:tr>
      <w:tr w:rsidR="00101188" w14:paraId="17F0A179" w14:textId="77777777">
        <w:trPr>
          <w:trHeight w:val="362"/>
        </w:trPr>
        <w:tc>
          <w:tcPr>
            <w:tcW w:w="785" w:type="dxa"/>
          </w:tcPr>
          <w:p w14:paraId="3C32297C" w14:textId="77777777" w:rsidR="00101188" w:rsidRDefault="00C15CD9">
            <w:pPr>
              <w:pStyle w:val="TableParagraph"/>
              <w:ind w:left="8"/>
              <w:jc w:val="center"/>
              <w:rPr>
                <w:sz w:val="24"/>
              </w:rPr>
            </w:pPr>
            <w:r>
              <w:rPr>
                <w:color w:val="333333"/>
                <w:sz w:val="24"/>
              </w:rPr>
              <w:t>6</w:t>
            </w:r>
          </w:p>
        </w:tc>
        <w:tc>
          <w:tcPr>
            <w:tcW w:w="991" w:type="dxa"/>
          </w:tcPr>
          <w:p w14:paraId="6B6E3BAF" w14:textId="77777777" w:rsidR="00101188" w:rsidRDefault="00C15CD9">
            <w:pPr>
              <w:pStyle w:val="TableParagraph"/>
              <w:ind w:left="117"/>
              <w:rPr>
                <w:sz w:val="24"/>
              </w:rPr>
            </w:pPr>
            <w:r>
              <w:rPr>
                <w:color w:val="333333"/>
                <w:sz w:val="24"/>
              </w:rPr>
              <w:t>Get/Set</w:t>
            </w:r>
          </w:p>
        </w:tc>
        <w:tc>
          <w:tcPr>
            <w:tcW w:w="1560" w:type="dxa"/>
          </w:tcPr>
          <w:p w14:paraId="7EF486E8" w14:textId="77777777" w:rsidR="00101188" w:rsidRDefault="00C15CD9">
            <w:pPr>
              <w:pStyle w:val="TableParagraph"/>
              <w:ind w:left="107"/>
              <w:rPr>
                <w:sz w:val="24"/>
              </w:rPr>
            </w:pPr>
            <w:r>
              <w:rPr>
                <w:color w:val="333333"/>
                <w:sz w:val="24"/>
              </w:rPr>
              <w:t>Host Name</w:t>
            </w:r>
          </w:p>
        </w:tc>
        <w:tc>
          <w:tcPr>
            <w:tcW w:w="1415" w:type="dxa"/>
          </w:tcPr>
          <w:p w14:paraId="05E86680" w14:textId="77777777" w:rsidR="00101188" w:rsidRDefault="00101188">
            <w:pPr>
              <w:pStyle w:val="TableParagraph"/>
              <w:spacing w:before="0"/>
              <w:ind w:left="0"/>
              <w:rPr>
                <w:rFonts w:ascii="Times New Roman"/>
                <w:sz w:val="24"/>
              </w:rPr>
            </w:pPr>
          </w:p>
        </w:tc>
        <w:tc>
          <w:tcPr>
            <w:tcW w:w="1418" w:type="dxa"/>
          </w:tcPr>
          <w:p w14:paraId="3FB0E57C" w14:textId="77777777" w:rsidR="00101188" w:rsidRDefault="00C15CD9">
            <w:pPr>
              <w:pStyle w:val="TableParagraph"/>
              <w:ind w:left="151" w:right="137"/>
              <w:jc w:val="center"/>
              <w:rPr>
                <w:sz w:val="24"/>
              </w:rPr>
            </w:pPr>
            <w:r>
              <w:rPr>
                <w:color w:val="333333"/>
                <w:sz w:val="24"/>
              </w:rPr>
              <w:t>UDINT (32)</w:t>
            </w:r>
          </w:p>
        </w:tc>
        <w:tc>
          <w:tcPr>
            <w:tcW w:w="3348" w:type="dxa"/>
          </w:tcPr>
          <w:p w14:paraId="0060AD9A" w14:textId="77777777" w:rsidR="00101188" w:rsidRDefault="00C15CD9">
            <w:pPr>
              <w:pStyle w:val="TableParagraph"/>
              <w:ind w:left="110"/>
              <w:rPr>
                <w:sz w:val="24"/>
              </w:rPr>
            </w:pPr>
            <w:r>
              <w:rPr>
                <w:color w:val="333333"/>
                <w:sz w:val="24"/>
              </w:rPr>
              <w:t>Host name</w:t>
            </w:r>
          </w:p>
        </w:tc>
      </w:tr>
    </w:tbl>
    <w:p w14:paraId="056F5F1A" w14:textId="77777777" w:rsidR="00101188" w:rsidRDefault="00C15CD9">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101188" w14:paraId="22C535F8" w14:textId="77777777">
        <w:trPr>
          <w:trHeight w:val="378"/>
        </w:trPr>
        <w:tc>
          <w:tcPr>
            <w:tcW w:w="979" w:type="dxa"/>
            <w:vMerge w:val="restart"/>
            <w:shd w:val="clear" w:color="auto" w:fill="0089CA"/>
          </w:tcPr>
          <w:p w14:paraId="1CA01683" w14:textId="77777777" w:rsidR="00101188" w:rsidRDefault="00C15CD9">
            <w:pPr>
              <w:pStyle w:val="TableParagraph"/>
              <w:spacing w:before="57"/>
              <w:ind w:left="131"/>
              <w:rPr>
                <w:b/>
                <w:sz w:val="24"/>
              </w:rPr>
            </w:pPr>
            <w:r>
              <w:rPr>
                <w:b/>
                <w:color w:val="FFFFFF"/>
                <w:sz w:val="24"/>
              </w:rPr>
              <w:t>Service</w:t>
            </w:r>
          </w:p>
          <w:p w14:paraId="448C4FC0" w14:textId="77777777" w:rsidR="00101188" w:rsidRDefault="00C15CD9">
            <w:pPr>
              <w:pStyle w:val="TableParagraph"/>
              <w:spacing w:before="67"/>
              <w:ind w:left="235"/>
              <w:rPr>
                <w:b/>
                <w:sz w:val="24"/>
              </w:rPr>
            </w:pPr>
            <w:r>
              <w:rPr>
                <w:b/>
                <w:color w:val="FFFFFF"/>
                <w:sz w:val="24"/>
              </w:rPr>
              <w:t>Code</w:t>
            </w:r>
          </w:p>
        </w:tc>
        <w:tc>
          <w:tcPr>
            <w:tcW w:w="1876" w:type="dxa"/>
            <w:gridSpan w:val="2"/>
            <w:shd w:val="clear" w:color="auto" w:fill="0089CA"/>
          </w:tcPr>
          <w:p w14:paraId="55DC5297" w14:textId="77777777" w:rsidR="00101188" w:rsidRDefault="00C15CD9">
            <w:pPr>
              <w:pStyle w:val="TableParagraph"/>
              <w:spacing w:before="42"/>
              <w:ind w:left="134"/>
              <w:rPr>
                <w:b/>
                <w:sz w:val="24"/>
              </w:rPr>
            </w:pPr>
            <w:r>
              <w:rPr>
                <w:b/>
                <w:color w:val="FFFFFF"/>
                <w:sz w:val="24"/>
              </w:rPr>
              <w:t>Implementation</w:t>
            </w:r>
          </w:p>
        </w:tc>
        <w:tc>
          <w:tcPr>
            <w:tcW w:w="2337" w:type="dxa"/>
            <w:vMerge w:val="restart"/>
            <w:shd w:val="clear" w:color="auto" w:fill="0089CA"/>
          </w:tcPr>
          <w:p w14:paraId="00593C88" w14:textId="77777777" w:rsidR="00101188" w:rsidRDefault="00101188">
            <w:pPr>
              <w:pStyle w:val="TableParagraph"/>
              <w:spacing w:before="4"/>
              <w:ind w:left="0"/>
              <w:rPr>
                <w:b/>
                <w:sz w:val="19"/>
              </w:rPr>
            </w:pPr>
          </w:p>
          <w:p w14:paraId="7A73E06E" w14:textId="77777777" w:rsidR="00101188" w:rsidRDefault="00C15CD9">
            <w:pPr>
              <w:pStyle w:val="TableParagraph"/>
              <w:spacing w:before="1"/>
              <w:ind w:left="488"/>
              <w:rPr>
                <w:b/>
                <w:sz w:val="24"/>
              </w:rPr>
            </w:pPr>
            <w:r>
              <w:rPr>
                <w:b/>
                <w:color w:val="FFFFFF"/>
                <w:sz w:val="24"/>
              </w:rPr>
              <w:t>Service Name</w:t>
            </w:r>
          </w:p>
        </w:tc>
        <w:tc>
          <w:tcPr>
            <w:tcW w:w="4324" w:type="dxa"/>
            <w:vMerge w:val="restart"/>
            <w:shd w:val="clear" w:color="auto" w:fill="0089CA"/>
          </w:tcPr>
          <w:p w14:paraId="4A75D08D" w14:textId="77777777" w:rsidR="00101188" w:rsidRDefault="00101188">
            <w:pPr>
              <w:pStyle w:val="TableParagraph"/>
              <w:spacing w:before="4"/>
              <w:ind w:left="0"/>
              <w:rPr>
                <w:b/>
                <w:sz w:val="19"/>
              </w:rPr>
            </w:pPr>
          </w:p>
          <w:p w14:paraId="24CE8B5D" w14:textId="77777777" w:rsidR="00101188" w:rsidRDefault="00C15CD9">
            <w:pPr>
              <w:pStyle w:val="TableParagraph"/>
              <w:spacing w:before="1"/>
              <w:ind w:left="1573" w:right="1559"/>
              <w:jc w:val="center"/>
              <w:rPr>
                <w:b/>
                <w:sz w:val="24"/>
              </w:rPr>
            </w:pPr>
            <w:r>
              <w:rPr>
                <w:b/>
                <w:color w:val="FFFFFF"/>
                <w:sz w:val="24"/>
              </w:rPr>
              <w:t>Description</w:t>
            </w:r>
          </w:p>
        </w:tc>
      </w:tr>
      <w:tr w:rsidR="00101188" w14:paraId="1E7B35D9" w14:textId="77777777">
        <w:trPr>
          <w:trHeight w:val="378"/>
        </w:trPr>
        <w:tc>
          <w:tcPr>
            <w:tcW w:w="979" w:type="dxa"/>
            <w:vMerge/>
            <w:tcBorders>
              <w:top w:val="nil"/>
            </w:tcBorders>
            <w:shd w:val="clear" w:color="auto" w:fill="0089CA"/>
          </w:tcPr>
          <w:p w14:paraId="02B43401" w14:textId="77777777" w:rsidR="00101188" w:rsidRDefault="00101188">
            <w:pPr>
              <w:rPr>
                <w:sz w:val="2"/>
                <w:szCs w:val="2"/>
              </w:rPr>
            </w:pPr>
          </w:p>
        </w:tc>
        <w:tc>
          <w:tcPr>
            <w:tcW w:w="813" w:type="dxa"/>
            <w:shd w:val="clear" w:color="auto" w:fill="0089CA"/>
          </w:tcPr>
          <w:p w14:paraId="563BB3B9" w14:textId="77777777" w:rsidR="00101188" w:rsidRDefault="00C15CD9">
            <w:pPr>
              <w:pStyle w:val="TableParagraph"/>
              <w:spacing w:before="42"/>
              <w:ind w:left="135" w:right="131"/>
              <w:jc w:val="center"/>
              <w:rPr>
                <w:b/>
                <w:sz w:val="24"/>
              </w:rPr>
            </w:pPr>
            <w:r>
              <w:rPr>
                <w:b/>
                <w:color w:val="FFFFFF"/>
                <w:sz w:val="24"/>
              </w:rPr>
              <w:t>Class</w:t>
            </w:r>
          </w:p>
        </w:tc>
        <w:tc>
          <w:tcPr>
            <w:tcW w:w="1063" w:type="dxa"/>
            <w:shd w:val="clear" w:color="auto" w:fill="0089CA"/>
          </w:tcPr>
          <w:p w14:paraId="4B6AA43D" w14:textId="77777777" w:rsidR="00101188" w:rsidRDefault="00C15CD9">
            <w:pPr>
              <w:pStyle w:val="TableParagraph"/>
              <w:spacing w:before="42"/>
              <w:ind w:left="88" w:right="83"/>
              <w:jc w:val="center"/>
              <w:rPr>
                <w:b/>
                <w:sz w:val="24"/>
              </w:rPr>
            </w:pPr>
            <w:r>
              <w:rPr>
                <w:b/>
                <w:color w:val="FFFFFF"/>
                <w:sz w:val="24"/>
              </w:rPr>
              <w:t>Instance</w:t>
            </w:r>
          </w:p>
        </w:tc>
        <w:tc>
          <w:tcPr>
            <w:tcW w:w="2337" w:type="dxa"/>
            <w:vMerge/>
            <w:tcBorders>
              <w:top w:val="nil"/>
            </w:tcBorders>
            <w:shd w:val="clear" w:color="auto" w:fill="0089CA"/>
          </w:tcPr>
          <w:p w14:paraId="552B9572" w14:textId="77777777" w:rsidR="00101188" w:rsidRDefault="00101188">
            <w:pPr>
              <w:rPr>
                <w:sz w:val="2"/>
                <w:szCs w:val="2"/>
              </w:rPr>
            </w:pPr>
          </w:p>
        </w:tc>
        <w:tc>
          <w:tcPr>
            <w:tcW w:w="4324" w:type="dxa"/>
            <w:vMerge/>
            <w:tcBorders>
              <w:top w:val="nil"/>
            </w:tcBorders>
            <w:shd w:val="clear" w:color="auto" w:fill="0089CA"/>
          </w:tcPr>
          <w:p w14:paraId="041115BA" w14:textId="77777777" w:rsidR="00101188" w:rsidRDefault="00101188">
            <w:pPr>
              <w:rPr>
                <w:sz w:val="2"/>
                <w:szCs w:val="2"/>
              </w:rPr>
            </w:pPr>
          </w:p>
        </w:tc>
      </w:tr>
      <w:tr w:rsidR="00101188" w14:paraId="613433E9" w14:textId="77777777">
        <w:trPr>
          <w:trHeight w:val="719"/>
        </w:trPr>
        <w:tc>
          <w:tcPr>
            <w:tcW w:w="979" w:type="dxa"/>
          </w:tcPr>
          <w:p w14:paraId="77CD7EED" w14:textId="77777777" w:rsidR="00101188" w:rsidRDefault="00C15CD9">
            <w:pPr>
              <w:pStyle w:val="TableParagraph"/>
              <w:spacing w:before="213"/>
              <w:ind w:left="234" w:right="226"/>
              <w:jc w:val="center"/>
              <w:rPr>
                <w:sz w:val="24"/>
              </w:rPr>
            </w:pPr>
            <w:r>
              <w:rPr>
                <w:color w:val="333333"/>
                <w:sz w:val="24"/>
              </w:rPr>
              <w:t>0x01</w:t>
            </w:r>
          </w:p>
        </w:tc>
        <w:tc>
          <w:tcPr>
            <w:tcW w:w="813" w:type="dxa"/>
          </w:tcPr>
          <w:p w14:paraId="218B33AC" w14:textId="77777777" w:rsidR="00101188" w:rsidRDefault="00C15CD9">
            <w:pPr>
              <w:pStyle w:val="TableParagraph"/>
              <w:spacing w:before="206"/>
              <w:ind w:left="8"/>
              <w:jc w:val="center"/>
              <w:rPr>
                <w:rFonts w:ascii="kiloji" w:hAnsi="kiloji"/>
                <w:sz w:val="24"/>
              </w:rPr>
            </w:pPr>
            <w:r>
              <w:rPr>
                <w:rFonts w:ascii="kiloji" w:hAnsi="kiloji"/>
                <w:color w:val="333333"/>
                <w:sz w:val="24"/>
              </w:rPr>
              <w:t>✓</w:t>
            </w:r>
          </w:p>
        </w:tc>
        <w:tc>
          <w:tcPr>
            <w:tcW w:w="1063" w:type="dxa"/>
          </w:tcPr>
          <w:p w14:paraId="744A24C6" w14:textId="77777777" w:rsidR="00101188" w:rsidRDefault="00C15CD9">
            <w:pPr>
              <w:pStyle w:val="TableParagraph"/>
              <w:spacing w:before="206"/>
              <w:ind w:left="4"/>
              <w:jc w:val="center"/>
              <w:rPr>
                <w:rFonts w:ascii="kiloji" w:hAnsi="kiloji"/>
                <w:sz w:val="24"/>
              </w:rPr>
            </w:pPr>
            <w:r>
              <w:rPr>
                <w:rFonts w:ascii="kiloji" w:hAnsi="kiloji"/>
                <w:color w:val="333333"/>
                <w:sz w:val="24"/>
              </w:rPr>
              <w:t>✓</w:t>
            </w:r>
          </w:p>
        </w:tc>
        <w:tc>
          <w:tcPr>
            <w:tcW w:w="2337" w:type="dxa"/>
          </w:tcPr>
          <w:p w14:paraId="5B71B138" w14:textId="77777777" w:rsidR="00101188" w:rsidRDefault="00C15CD9">
            <w:pPr>
              <w:pStyle w:val="TableParagraph"/>
              <w:spacing w:before="213"/>
              <w:ind w:left="109"/>
              <w:rPr>
                <w:sz w:val="24"/>
              </w:rPr>
            </w:pPr>
            <w:r>
              <w:rPr>
                <w:color w:val="333333"/>
                <w:sz w:val="24"/>
              </w:rPr>
              <w:t>Get_Atributes_All</w:t>
            </w:r>
          </w:p>
        </w:tc>
        <w:tc>
          <w:tcPr>
            <w:tcW w:w="4324" w:type="dxa"/>
          </w:tcPr>
          <w:p w14:paraId="33A8A3C3" w14:textId="77777777" w:rsidR="00101188" w:rsidRDefault="00C15CD9">
            <w:pPr>
              <w:pStyle w:val="TableParagraph"/>
              <w:ind w:left="110"/>
              <w:rPr>
                <w:sz w:val="24"/>
              </w:rPr>
            </w:pPr>
            <w:r>
              <w:rPr>
                <w:color w:val="333333"/>
                <w:sz w:val="24"/>
              </w:rPr>
              <w:t>Return the contents of all attributes of</w:t>
            </w:r>
          </w:p>
          <w:p w14:paraId="679F3153" w14:textId="77777777" w:rsidR="00101188" w:rsidRDefault="00C15CD9">
            <w:pPr>
              <w:pStyle w:val="TableParagraph"/>
              <w:spacing w:before="67"/>
              <w:ind w:left="110"/>
              <w:rPr>
                <w:sz w:val="24"/>
              </w:rPr>
            </w:pPr>
            <w:r>
              <w:rPr>
                <w:color w:val="333333"/>
                <w:sz w:val="24"/>
              </w:rPr>
              <w:t>the class</w:t>
            </w:r>
          </w:p>
        </w:tc>
      </w:tr>
      <w:tr w:rsidR="00101188" w14:paraId="6DFF49D6" w14:textId="77777777">
        <w:trPr>
          <w:trHeight w:val="359"/>
        </w:trPr>
        <w:tc>
          <w:tcPr>
            <w:tcW w:w="979" w:type="dxa"/>
          </w:tcPr>
          <w:p w14:paraId="2AB86E07" w14:textId="77777777" w:rsidR="00101188" w:rsidRDefault="00C15CD9">
            <w:pPr>
              <w:pStyle w:val="TableParagraph"/>
              <w:ind w:left="234" w:right="226"/>
              <w:jc w:val="center"/>
              <w:rPr>
                <w:sz w:val="24"/>
              </w:rPr>
            </w:pPr>
            <w:r>
              <w:rPr>
                <w:color w:val="333333"/>
                <w:sz w:val="24"/>
              </w:rPr>
              <w:t>0x0E</w:t>
            </w:r>
          </w:p>
        </w:tc>
        <w:tc>
          <w:tcPr>
            <w:tcW w:w="813" w:type="dxa"/>
          </w:tcPr>
          <w:p w14:paraId="0061CA1B" w14:textId="77777777" w:rsidR="00101188" w:rsidRDefault="00C15CD9">
            <w:pPr>
              <w:pStyle w:val="TableParagraph"/>
              <w:spacing w:before="26"/>
              <w:ind w:left="8"/>
              <w:jc w:val="center"/>
              <w:rPr>
                <w:rFonts w:ascii="kiloji" w:hAnsi="kiloji"/>
                <w:sz w:val="24"/>
              </w:rPr>
            </w:pPr>
            <w:r>
              <w:rPr>
                <w:rFonts w:ascii="kiloji" w:hAnsi="kiloji"/>
                <w:color w:val="333333"/>
                <w:sz w:val="24"/>
              </w:rPr>
              <w:t>✓</w:t>
            </w:r>
          </w:p>
        </w:tc>
        <w:tc>
          <w:tcPr>
            <w:tcW w:w="1063" w:type="dxa"/>
          </w:tcPr>
          <w:p w14:paraId="42930CD4"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1E600280" w14:textId="77777777" w:rsidR="00101188" w:rsidRDefault="00C15CD9">
            <w:pPr>
              <w:pStyle w:val="TableParagraph"/>
              <w:ind w:left="109"/>
              <w:rPr>
                <w:sz w:val="24"/>
              </w:rPr>
            </w:pPr>
            <w:r>
              <w:rPr>
                <w:color w:val="333333"/>
                <w:sz w:val="24"/>
              </w:rPr>
              <w:t>Get_Atributes_Single</w:t>
            </w:r>
          </w:p>
        </w:tc>
        <w:tc>
          <w:tcPr>
            <w:tcW w:w="4324" w:type="dxa"/>
          </w:tcPr>
          <w:p w14:paraId="644CB66C" w14:textId="77777777" w:rsidR="00101188" w:rsidRDefault="00C15CD9">
            <w:pPr>
              <w:pStyle w:val="TableParagraph"/>
              <w:ind w:left="110"/>
              <w:rPr>
                <w:sz w:val="24"/>
              </w:rPr>
            </w:pPr>
            <w:r>
              <w:rPr>
                <w:color w:val="333333"/>
                <w:sz w:val="24"/>
              </w:rPr>
              <w:t>Used to read an object instance attribute</w:t>
            </w:r>
          </w:p>
        </w:tc>
      </w:tr>
      <w:tr w:rsidR="00101188" w14:paraId="3ECCF99A" w14:textId="77777777">
        <w:trPr>
          <w:trHeight w:val="359"/>
        </w:trPr>
        <w:tc>
          <w:tcPr>
            <w:tcW w:w="979" w:type="dxa"/>
          </w:tcPr>
          <w:p w14:paraId="75C09990" w14:textId="77777777" w:rsidR="00101188" w:rsidRDefault="00C15CD9">
            <w:pPr>
              <w:pStyle w:val="TableParagraph"/>
              <w:ind w:left="234" w:right="226"/>
              <w:jc w:val="center"/>
              <w:rPr>
                <w:sz w:val="24"/>
              </w:rPr>
            </w:pPr>
            <w:r>
              <w:rPr>
                <w:color w:val="333333"/>
                <w:sz w:val="24"/>
              </w:rPr>
              <w:t>0x10</w:t>
            </w:r>
          </w:p>
        </w:tc>
        <w:tc>
          <w:tcPr>
            <w:tcW w:w="813" w:type="dxa"/>
          </w:tcPr>
          <w:p w14:paraId="78D02F35" w14:textId="77777777" w:rsidR="00101188" w:rsidRDefault="00101188">
            <w:pPr>
              <w:pStyle w:val="TableParagraph"/>
              <w:spacing w:before="0"/>
              <w:ind w:left="0"/>
              <w:rPr>
                <w:rFonts w:ascii="Times New Roman"/>
                <w:sz w:val="24"/>
              </w:rPr>
            </w:pPr>
          </w:p>
        </w:tc>
        <w:tc>
          <w:tcPr>
            <w:tcW w:w="1063" w:type="dxa"/>
          </w:tcPr>
          <w:p w14:paraId="65AFF4DF"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2A51E927" w14:textId="77777777" w:rsidR="00101188" w:rsidRDefault="00C15CD9">
            <w:pPr>
              <w:pStyle w:val="TableParagraph"/>
              <w:ind w:left="109"/>
              <w:rPr>
                <w:sz w:val="24"/>
              </w:rPr>
            </w:pPr>
            <w:r>
              <w:rPr>
                <w:color w:val="333333"/>
                <w:sz w:val="24"/>
              </w:rPr>
              <w:t>Set_Atributes_Single</w:t>
            </w:r>
          </w:p>
        </w:tc>
        <w:tc>
          <w:tcPr>
            <w:tcW w:w="4324" w:type="dxa"/>
          </w:tcPr>
          <w:p w14:paraId="236A445A" w14:textId="77777777" w:rsidR="00101188" w:rsidRDefault="00C15CD9">
            <w:pPr>
              <w:pStyle w:val="TableParagraph"/>
              <w:ind w:left="110"/>
              <w:rPr>
                <w:sz w:val="24"/>
              </w:rPr>
            </w:pPr>
            <w:r>
              <w:rPr>
                <w:color w:val="333333"/>
                <w:sz w:val="24"/>
              </w:rPr>
              <w:t>Used to write an object instance attribute</w:t>
            </w:r>
          </w:p>
        </w:tc>
      </w:tr>
    </w:tbl>
    <w:p w14:paraId="589058AB" w14:textId="77777777" w:rsidR="00101188" w:rsidRDefault="00C15CD9">
      <w:pPr>
        <w:spacing w:before="178"/>
        <w:ind w:left="537"/>
        <w:rPr>
          <w:b/>
          <w:sz w:val="30"/>
        </w:rPr>
      </w:pPr>
      <w:r>
        <w:rPr>
          <w:b/>
          <w:color w:val="3379B7"/>
          <w:sz w:val="30"/>
        </w:rPr>
        <w:t>Ethernet Link Object</w:t>
      </w:r>
    </w:p>
    <w:p w14:paraId="34A67C27" w14:textId="77777777" w:rsidR="00101188" w:rsidRDefault="00C15CD9">
      <w:pPr>
        <w:pStyle w:val="BodyText"/>
        <w:spacing w:before="209" w:line="295" w:lineRule="auto"/>
        <w:ind w:left="886" w:right="447"/>
      </w:pPr>
      <w:r>
        <w:rPr>
          <w:color w:val="333333"/>
        </w:rPr>
        <w:t xml:space="preserve">The Class code of TCP/IP Interface object is defined in </w:t>
      </w:r>
      <w:r>
        <w:rPr>
          <w:b/>
          <w:color w:val="333333"/>
        </w:rPr>
        <w:t xml:space="preserve">CIP Vol 2, 5-4 </w:t>
      </w:r>
      <w:r>
        <w:rPr>
          <w:color w:val="333333"/>
        </w:rPr>
        <w:t xml:space="preserve">and the value is </w:t>
      </w:r>
      <w:r>
        <w:rPr>
          <w:b/>
          <w:color w:val="333333"/>
        </w:rPr>
        <w:t>0xf6</w:t>
      </w:r>
      <w:r>
        <w:rPr>
          <w:color w:val="333333"/>
        </w:rPr>
        <w:t>. There is an instance for each switch port, and mapping as the following table:</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9"/>
        <w:gridCol w:w="2835"/>
      </w:tblGrid>
      <w:tr w:rsidR="00101188" w14:paraId="1CC2410F" w14:textId="77777777">
        <w:trPr>
          <w:trHeight w:val="361"/>
        </w:trPr>
        <w:tc>
          <w:tcPr>
            <w:tcW w:w="2059" w:type="dxa"/>
            <w:shd w:val="clear" w:color="auto" w:fill="0089CA"/>
          </w:tcPr>
          <w:p w14:paraId="71F5AA73" w14:textId="77777777" w:rsidR="00101188" w:rsidRDefault="00C15CD9">
            <w:pPr>
              <w:pStyle w:val="TableParagraph"/>
              <w:spacing w:before="1"/>
              <w:ind w:left="152" w:right="145"/>
              <w:jc w:val="center"/>
              <w:rPr>
                <w:b/>
                <w:sz w:val="24"/>
              </w:rPr>
            </w:pPr>
            <w:r>
              <w:rPr>
                <w:b/>
                <w:color w:val="FFFFFF"/>
                <w:sz w:val="24"/>
              </w:rPr>
              <w:t>Instance Number</w:t>
            </w:r>
          </w:p>
        </w:tc>
        <w:tc>
          <w:tcPr>
            <w:tcW w:w="2835" w:type="dxa"/>
            <w:shd w:val="clear" w:color="auto" w:fill="0089CA"/>
          </w:tcPr>
          <w:p w14:paraId="7898E626" w14:textId="77777777" w:rsidR="00101188" w:rsidRDefault="00C15CD9">
            <w:pPr>
              <w:pStyle w:val="TableParagraph"/>
              <w:spacing w:before="1"/>
              <w:ind w:left="840"/>
              <w:rPr>
                <w:b/>
                <w:sz w:val="24"/>
              </w:rPr>
            </w:pPr>
            <w:r>
              <w:rPr>
                <w:b/>
                <w:color w:val="FFFFFF"/>
                <w:sz w:val="24"/>
              </w:rPr>
              <w:t>Mapping to</w:t>
            </w:r>
          </w:p>
        </w:tc>
      </w:tr>
      <w:tr w:rsidR="00101188" w14:paraId="1E12D85F" w14:textId="77777777">
        <w:trPr>
          <w:trHeight w:val="359"/>
        </w:trPr>
        <w:tc>
          <w:tcPr>
            <w:tcW w:w="2059" w:type="dxa"/>
          </w:tcPr>
          <w:p w14:paraId="63469CA9" w14:textId="77777777" w:rsidR="00101188" w:rsidRDefault="00C15CD9">
            <w:pPr>
              <w:pStyle w:val="TableParagraph"/>
              <w:spacing w:before="0" w:line="292" w:lineRule="exact"/>
              <w:ind w:left="6"/>
              <w:jc w:val="center"/>
              <w:rPr>
                <w:sz w:val="24"/>
              </w:rPr>
            </w:pPr>
            <w:r>
              <w:rPr>
                <w:color w:val="333333"/>
                <w:sz w:val="24"/>
              </w:rPr>
              <w:t>0</w:t>
            </w:r>
          </w:p>
        </w:tc>
        <w:tc>
          <w:tcPr>
            <w:tcW w:w="2835" w:type="dxa"/>
          </w:tcPr>
          <w:p w14:paraId="26F4F2C9" w14:textId="77777777" w:rsidR="00101188" w:rsidRDefault="00C15CD9">
            <w:pPr>
              <w:pStyle w:val="TableParagraph"/>
              <w:spacing w:before="0" w:line="292" w:lineRule="exact"/>
              <w:ind w:left="107"/>
              <w:rPr>
                <w:sz w:val="24"/>
              </w:rPr>
            </w:pPr>
            <w:r>
              <w:rPr>
                <w:color w:val="333333"/>
                <w:sz w:val="24"/>
              </w:rPr>
              <w:t>Ethernet Link class</w:t>
            </w:r>
          </w:p>
        </w:tc>
      </w:tr>
      <w:tr w:rsidR="00101188" w14:paraId="2B5FAD83" w14:textId="77777777">
        <w:trPr>
          <w:trHeight w:val="359"/>
        </w:trPr>
        <w:tc>
          <w:tcPr>
            <w:tcW w:w="2059" w:type="dxa"/>
          </w:tcPr>
          <w:p w14:paraId="540375B3" w14:textId="77777777" w:rsidR="00101188" w:rsidRDefault="00C15CD9">
            <w:pPr>
              <w:pStyle w:val="TableParagraph"/>
              <w:spacing w:before="0" w:line="292" w:lineRule="exact"/>
              <w:ind w:left="6"/>
              <w:jc w:val="center"/>
              <w:rPr>
                <w:sz w:val="24"/>
              </w:rPr>
            </w:pPr>
            <w:r>
              <w:rPr>
                <w:color w:val="333333"/>
                <w:sz w:val="24"/>
              </w:rPr>
              <w:t>1</w:t>
            </w:r>
          </w:p>
        </w:tc>
        <w:tc>
          <w:tcPr>
            <w:tcW w:w="2835" w:type="dxa"/>
          </w:tcPr>
          <w:p w14:paraId="23C72EEB" w14:textId="77777777" w:rsidR="00101188" w:rsidRDefault="00C15CD9">
            <w:pPr>
              <w:pStyle w:val="TableParagraph"/>
              <w:spacing w:before="0" w:line="292" w:lineRule="exact"/>
              <w:ind w:left="107"/>
              <w:rPr>
                <w:sz w:val="24"/>
              </w:rPr>
            </w:pPr>
            <w:r>
              <w:rPr>
                <w:color w:val="333333"/>
                <w:sz w:val="24"/>
              </w:rPr>
              <w:t>1</w:t>
            </w:r>
            <w:r>
              <w:rPr>
                <w:color w:val="333333"/>
                <w:sz w:val="24"/>
                <w:vertAlign w:val="superscript"/>
              </w:rPr>
              <w:t>st</w:t>
            </w:r>
            <w:r>
              <w:rPr>
                <w:color w:val="333333"/>
                <w:sz w:val="24"/>
              </w:rPr>
              <w:t xml:space="preserve"> switch port</w:t>
            </w:r>
          </w:p>
        </w:tc>
      </w:tr>
      <w:tr w:rsidR="00101188" w14:paraId="50F0DA1B" w14:textId="77777777">
        <w:trPr>
          <w:trHeight w:val="359"/>
        </w:trPr>
        <w:tc>
          <w:tcPr>
            <w:tcW w:w="2059" w:type="dxa"/>
          </w:tcPr>
          <w:p w14:paraId="109040A7" w14:textId="77777777" w:rsidR="00101188" w:rsidRDefault="00C15CD9">
            <w:pPr>
              <w:pStyle w:val="TableParagraph"/>
              <w:spacing w:before="0" w:line="292" w:lineRule="exact"/>
              <w:ind w:left="6"/>
              <w:jc w:val="center"/>
              <w:rPr>
                <w:sz w:val="24"/>
              </w:rPr>
            </w:pPr>
            <w:r>
              <w:rPr>
                <w:color w:val="333333"/>
                <w:sz w:val="24"/>
              </w:rPr>
              <w:t>2</w:t>
            </w:r>
          </w:p>
        </w:tc>
        <w:tc>
          <w:tcPr>
            <w:tcW w:w="2835" w:type="dxa"/>
          </w:tcPr>
          <w:p w14:paraId="090CF3C7" w14:textId="77777777" w:rsidR="00101188" w:rsidRDefault="00C15CD9">
            <w:pPr>
              <w:pStyle w:val="TableParagraph"/>
              <w:spacing w:before="0" w:line="292" w:lineRule="exact"/>
              <w:ind w:left="107"/>
              <w:rPr>
                <w:sz w:val="24"/>
              </w:rPr>
            </w:pPr>
            <w:r>
              <w:rPr>
                <w:color w:val="333333"/>
                <w:sz w:val="24"/>
              </w:rPr>
              <w:t>2</w:t>
            </w:r>
            <w:r>
              <w:rPr>
                <w:color w:val="333333"/>
                <w:sz w:val="24"/>
                <w:vertAlign w:val="superscript"/>
              </w:rPr>
              <w:t>nd</w:t>
            </w:r>
            <w:r>
              <w:rPr>
                <w:color w:val="333333"/>
                <w:sz w:val="24"/>
              </w:rPr>
              <w:t xml:space="preserve"> switch port</w:t>
            </w:r>
          </w:p>
        </w:tc>
      </w:tr>
      <w:tr w:rsidR="00101188" w14:paraId="5849E78A" w14:textId="77777777">
        <w:trPr>
          <w:trHeight w:val="359"/>
        </w:trPr>
        <w:tc>
          <w:tcPr>
            <w:tcW w:w="2059" w:type="dxa"/>
          </w:tcPr>
          <w:p w14:paraId="42EC1C38" w14:textId="77777777" w:rsidR="00101188" w:rsidRDefault="00C15CD9">
            <w:pPr>
              <w:pStyle w:val="TableParagraph"/>
              <w:spacing w:before="0" w:line="292" w:lineRule="exact"/>
              <w:ind w:left="6"/>
              <w:jc w:val="center"/>
              <w:rPr>
                <w:sz w:val="24"/>
              </w:rPr>
            </w:pPr>
            <w:r>
              <w:rPr>
                <w:color w:val="333333"/>
                <w:sz w:val="24"/>
              </w:rPr>
              <w:t>3</w:t>
            </w:r>
          </w:p>
        </w:tc>
        <w:tc>
          <w:tcPr>
            <w:tcW w:w="2835" w:type="dxa"/>
          </w:tcPr>
          <w:p w14:paraId="77036516" w14:textId="77777777" w:rsidR="00101188" w:rsidRDefault="00C15CD9">
            <w:pPr>
              <w:pStyle w:val="TableParagraph"/>
              <w:spacing w:before="0" w:line="292" w:lineRule="exact"/>
              <w:ind w:left="107"/>
              <w:rPr>
                <w:sz w:val="24"/>
              </w:rPr>
            </w:pPr>
            <w:r>
              <w:rPr>
                <w:color w:val="333333"/>
                <w:sz w:val="24"/>
              </w:rPr>
              <w:t>3</w:t>
            </w:r>
            <w:r>
              <w:rPr>
                <w:color w:val="333333"/>
                <w:sz w:val="24"/>
                <w:vertAlign w:val="superscript"/>
              </w:rPr>
              <w:t>rd</w:t>
            </w:r>
            <w:r>
              <w:rPr>
                <w:color w:val="333333"/>
                <w:sz w:val="24"/>
              </w:rPr>
              <w:t xml:space="preserve"> switch port</w:t>
            </w:r>
          </w:p>
        </w:tc>
      </w:tr>
      <w:tr w:rsidR="00101188" w14:paraId="090A86C3" w14:textId="77777777">
        <w:trPr>
          <w:trHeight w:val="362"/>
        </w:trPr>
        <w:tc>
          <w:tcPr>
            <w:tcW w:w="2059" w:type="dxa"/>
          </w:tcPr>
          <w:p w14:paraId="26447E5D" w14:textId="77777777" w:rsidR="00101188" w:rsidRDefault="00C15CD9">
            <w:pPr>
              <w:pStyle w:val="TableParagraph"/>
              <w:spacing w:before="0"/>
              <w:ind w:left="7"/>
              <w:jc w:val="center"/>
              <w:rPr>
                <w:sz w:val="24"/>
              </w:rPr>
            </w:pPr>
            <w:r>
              <w:rPr>
                <w:color w:val="333333"/>
                <w:sz w:val="24"/>
              </w:rPr>
              <w:t>…</w:t>
            </w:r>
          </w:p>
        </w:tc>
        <w:tc>
          <w:tcPr>
            <w:tcW w:w="2835" w:type="dxa"/>
          </w:tcPr>
          <w:p w14:paraId="2CB07879" w14:textId="77777777" w:rsidR="00101188" w:rsidRDefault="00C15CD9">
            <w:pPr>
              <w:pStyle w:val="TableParagraph"/>
              <w:spacing w:before="0"/>
              <w:ind w:left="107"/>
              <w:rPr>
                <w:sz w:val="24"/>
              </w:rPr>
            </w:pPr>
            <w:r>
              <w:rPr>
                <w:color w:val="333333"/>
                <w:sz w:val="24"/>
              </w:rPr>
              <w:t>N</w:t>
            </w:r>
            <w:r>
              <w:rPr>
                <w:color w:val="333333"/>
                <w:sz w:val="24"/>
                <w:vertAlign w:val="superscript"/>
              </w:rPr>
              <w:t>th</w:t>
            </w:r>
            <w:r>
              <w:rPr>
                <w:color w:val="333333"/>
                <w:sz w:val="24"/>
              </w:rPr>
              <w:t xml:space="preserve"> switch port</w:t>
            </w:r>
          </w:p>
        </w:tc>
      </w:tr>
    </w:tbl>
    <w:p w14:paraId="73E0A148" w14:textId="77777777" w:rsidR="00101188" w:rsidRDefault="00C15CD9">
      <w:pPr>
        <w:spacing w:after="34"/>
        <w:ind w:left="888"/>
        <w:rPr>
          <w:b/>
          <w:sz w:val="24"/>
        </w:rPr>
      </w:pP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101188" w14:paraId="1A7D64DF" w14:textId="77777777">
        <w:trPr>
          <w:trHeight w:val="719"/>
        </w:trPr>
        <w:tc>
          <w:tcPr>
            <w:tcW w:w="785" w:type="dxa"/>
            <w:shd w:val="clear" w:color="auto" w:fill="0089CA"/>
          </w:tcPr>
          <w:p w14:paraId="0B983B13" w14:textId="77777777" w:rsidR="00101188" w:rsidRDefault="00C15CD9">
            <w:pPr>
              <w:pStyle w:val="TableParagraph"/>
              <w:ind w:left="111" w:right="101"/>
              <w:jc w:val="center"/>
              <w:rPr>
                <w:b/>
                <w:sz w:val="24"/>
              </w:rPr>
            </w:pPr>
            <w:r>
              <w:rPr>
                <w:b/>
                <w:color w:val="FFFFFF"/>
                <w:sz w:val="24"/>
              </w:rPr>
              <w:t>Addr</w:t>
            </w:r>
          </w:p>
          <w:p w14:paraId="6A1EFB60"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419E89E9" w14:textId="77777777" w:rsidR="00101188" w:rsidRDefault="00C15CD9">
            <w:pPr>
              <w:pStyle w:val="TableParagraph"/>
              <w:ind w:left="165"/>
              <w:rPr>
                <w:b/>
                <w:sz w:val="24"/>
              </w:rPr>
            </w:pPr>
            <w:r>
              <w:rPr>
                <w:b/>
                <w:color w:val="FFFFFF"/>
                <w:sz w:val="24"/>
              </w:rPr>
              <w:t>Access</w:t>
            </w:r>
          </w:p>
          <w:p w14:paraId="7A1D8908" w14:textId="77777777" w:rsidR="00101188" w:rsidRDefault="00C15CD9">
            <w:pPr>
              <w:pStyle w:val="TableParagraph"/>
              <w:spacing w:before="67"/>
              <w:ind w:left="270"/>
              <w:rPr>
                <w:b/>
                <w:sz w:val="24"/>
              </w:rPr>
            </w:pPr>
            <w:r>
              <w:rPr>
                <w:b/>
                <w:color w:val="FFFFFF"/>
                <w:sz w:val="24"/>
              </w:rPr>
              <w:t>Rule</w:t>
            </w:r>
          </w:p>
        </w:tc>
        <w:tc>
          <w:tcPr>
            <w:tcW w:w="2410" w:type="dxa"/>
            <w:shd w:val="clear" w:color="auto" w:fill="0089CA"/>
          </w:tcPr>
          <w:p w14:paraId="5A1EEC7E" w14:textId="77777777" w:rsidR="00101188" w:rsidRDefault="00C15CD9">
            <w:pPr>
              <w:pStyle w:val="TableParagraph"/>
              <w:spacing w:before="213"/>
              <w:ind w:left="886" w:right="880"/>
              <w:jc w:val="center"/>
              <w:rPr>
                <w:b/>
                <w:sz w:val="24"/>
              </w:rPr>
            </w:pPr>
            <w:r>
              <w:rPr>
                <w:b/>
                <w:color w:val="FFFFFF"/>
                <w:sz w:val="24"/>
              </w:rPr>
              <w:t>Name</w:t>
            </w:r>
          </w:p>
        </w:tc>
        <w:tc>
          <w:tcPr>
            <w:tcW w:w="1277" w:type="dxa"/>
            <w:shd w:val="clear" w:color="auto" w:fill="0089CA"/>
          </w:tcPr>
          <w:p w14:paraId="6F638FE3" w14:textId="77777777" w:rsidR="00101188" w:rsidRDefault="00C15CD9">
            <w:pPr>
              <w:pStyle w:val="TableParagraph"/>
              <w:spacing w:before="213"/>
              <w:ind w:left="112" w:right="107"/>
              <w:jc w:val="center"/>
              <w:rPr>
                <w:b/>
                <w:sz w:val="24"/>
              </w:rPr>
            </w:pPr>
            <w:r>
              <w:rPr>
                <w:b/>
                <w:color w:val="FFFFFF"/>
                <w:sz w:val="24"/>
              </w:rPr>
              <w:t>Data Type</w:t>
            </w:r>
          </w:p>
        </w:tc>
        <w:tc>
          <w:tcPr>
            <w:tcW w:w="4047" w:type="dxa"/>
            <w:shd w:val="clear" w:color="auto" w:fill="0089CA"/>
          </w:tcPr>
          <w:p w14:paraId="5993E9CE" w14:textId="77777777" w:rsidR="00101188" w:rsidRDefault="00C15CD9">
            <w:pPr>
              <w:pStyle w:val="TableParagraph"/>
              <w:spacing w:before="213"/>
              <w:ind w:left="1431" w:right="1423"/>
              <w:jc w:val="center"/>
              <w:rPr>
                <w:b/>
                <w:sz w:val="24"/>
              </w:rPr>
            </w:pPr>
            <w:r>
              <w:rPr>
                <w:b/>
                <w:color w:val="FFFFFF"/>
                <w:sz w:val="24"/>
              </w:rPr>
              <w:t>Description</w:t>
            </w:r>
          </w:p>
        </w:tc>
      </w:tr>
      <w:tr w:rsidR="00101188" w14:paraId="4CD6CD1E" w14:textId="77777777">
        <w:trPr>
          <w:trHeight w:val="359"/>
        </w:trPr>
        <w:tc>
          <w:tcPr>
            <w:tcW w:w="785" w:type="dxa"/>
          </w:tcPr>
          <w:p w14:paraId="57937B1A" w14:textId="77777777" w:rsidR="00101188" w:rsidRDefault="00C15CD9">
            <w:pPr>
              <w:pStyle w:val="TableParagraph"/>
              <w:ind w:left="8"/>
              <w:jc w:val="center"/>
              <w:rPr>
                <w:sz w:val="24"/>
              </w:rPr>
            </w:pPr>
            <w:r>
              <w:rPr>
                <w:color w:val="333333"/>
                <w:sz w:val="24"/>
              </w:rPr>
              <w:t>1</w:t>
            </w:r>
          </w:p>
        </w:tc>
        <w:tc>
          <w:tcPr>
            <w:tcW w:w="991" w:type="dxa"/>
          </w:tcPr>
          <w:p w14:paraId="4FE68835" w14:textId="77777777" w:rsidR="00101188" w:rsidRDefault="00C15CD9">
            <w:pPr>
              <w:pStyle w:val="TableParagraph"/>
              <w:ind w:left="71" w:right="66"/>
              <w:jc w:val="center"/>
              <w:rPr>
                <w:sz w:val="24"/>
              </w:rPr>
            </w:pPr>
            <w:r>
              <w:rPr>
                <w:color w:val="333333"/>
                <w:sz w:val="24"/>
              </w:rPr>
              <w:t>Get</w:t>
            </w:r>
          </w:p>
        </w:tc>
        <w:tc>
          <w:tcPr>
            <w:tcW w:w="2410" w:type="dxa"/>
          </w:tcPr>
          <w:p w14:paraId="5A044B71" w14:textId="77777777" w:rsidR="00101188" w:rsidRDefault="00C15CD9">
            <w:pPr>
              <w:pStyle w:val="TableParagraph"/>
              <w:ind w:left="107"/>
              <w:rPr>
                <w:sz w:val="24"/>
              </w:rPr>
            </w:pPr>
            <w:r>
              <w:rPr>
                <w:color w:val="333333"/>
                <w:sz w:val="24"/>
              </w:rPr>
              <w:t>Revision</w:t>
            </w:r>
          </w:p>
        </w:tc>
        <w:tc>
          <w:tcPr>
            <w:tcW w:w="1277" w:type="dxa"/>
          </w:tcPr>
          <w:p w14:paraId="71CF275B" w14:textId="77777777" w:rsidR="00101188" w:rsidRDefault="00C15CD9">
            <w:pPr>
              <w:pStyle w:val="TableParagraph"/>
              <w:ind w:left="112" w:right="104"/>
              <w:jc w:val="center"/>
              <w:rPr>
                <w:sz w:val="24"/>
              </w:rPr>
            </w:pPr>
            <w:r>
              <w:rPr>
                <w:color w:val="333333"/>
                <w:sz w:val="24"/>
              </w:rPr>
              <w:t>UINT (16)</w:t>
            </w:r>
          </w:p>
        </w:tc>
        <w:tc>
          <w:tcPr>
            <w:tcW w:w="4047" w:type="dxa"/>
          </w:tcPr>
          <w:p w14:paraId="3325D12F" w14:textId="77777777" w:rsidR="00101188" w:rsidRDefault="00C15CD9">
            <w:pPr>
              <w:pStyle w:val="TableParagraph"/>
              <w:ind w:left="105"/>
              <w:rPr>
                <w:sz w:val="24"/>
              </w:rPr>
            </w:pPr>
            <w:r>
              <w:rPr>
                <w:color w:val="333333"/>
                <w:sz w:val="24"/>
              </w:rPr>
              <w:t>Revision of this object</w:t>
            </w:r>
          </w:p>
        </w:tc>
      </w:tr>
      <w:tr w:rsidR="00101188" w14:paraId="184C93DE" w14:textId="77777777">
        <w:trPr>
          <w:trHeight w:val="1079"/>
        </w:trPr>
        <w:tc>
          <w:tcPr>
            <w:tcW w:w="785" w:type="dxa"/>
          </w:tcPr>
          <w:p w14:paraId="6787D7F4" w14:textId="77777777" w:rsidR="00101188" w:rsidRDefault="00101188">
            <w:pPr>
              <w:pStyle w:val="TableParagraph"/>
              <w:spacing w:before="2"/>
              <w:ind w:left="0"/>
              <w:rPr>
                <w:b/>
                <w:sz w:val="32"/>
              </w:rPr>
            </w:pPr>
          </w:p>
          <w:p w14:paraId="6174A699" w14:textId="77777777" w:rsidR="00101188" w:rsidRDefault="00C15CD9">
            <w:pPr>
              <w:pStyle w:val="TableParagraph"/>
              <w:spacing w:before="0"/>
              <w:ind w:left="8"/>
              <w:jc w:val="center"/>
              <w:rPr>
                <w:sz w:val="24"/>
              </w:rPr>
            </w:pPr>
            <w:r>
              <w:rPr>
                <w:color w:val="333333"/>
                <w:sz w:val="24"/>
              </w:rPr>
              <w:t>2</w:t>
            </w:r>
          </w:p>
        </w:tc>
        <w:tc>
          <w:tcPr>
            <w:tcW w:w="991" w:type="dxa"/>
          </w:tcPr>
          <w:p w14:paraId="53281831" w14:textId="77777777" w:rsidR="00101188" w:rsidRDefault="00101188">
            <w:pPr>
              <w:pStyle w:val="TableParagraph"/>
              <w:spacing w:before="2"/>
              <w:ind w:left="0"/>
              <w:rPr>
                <w:b/>
                <w:sz w:val="32"/>
              </w:rPr>
            </w:pPr>
          </w:p>
          <w:p w14:paraId="4434FD1F" w14:textId="77777777" w:rsidR="00101188" w:rsidRDefault="00C15CD9">
            <w:pPr>
              <w:pStyle w:val="TableParagraph"/>
              <w:spacing w:before="0"/>
              <w:ind w:left="71" w:right="66"/>
              <w:jc w:val="center"/>
              <w:rPr>
                <w:sz w:val="24"/>
              </w:rPr>
            </w:pPr>
            <w:r>
              <w:rPr>
                <w:color w:val="333333"/>
                <w:sz w:val="24"/>
              </w:rPr>
              <w:t>Get</w:t>
            </w:r>
          </w:p>
        </w:tc>
        <w:tc>
          <w:tcPr>
            <w:tcW w:w="2410" w:type="dxa"/>
          </w:tcPr>
          <w:p w14:paraId="3FDF68A0" w14:textId="77777777" w:rsidR="00101188" w:rsidRDefault="00101188">
            <w:pPr>
              <w:pStyle w:val="TableParagraph"/>
              <w:spacing w:before="2"/>
              <w:ind w:left="0"/>
              <w:rPr>
                <w:b/>
                <w:sz w:val="32"/>
              </w:rPr>
            </w:pPr>
          </w:p>
          <w:p w14:paraId="78BD9E35" w14:textId="77777777" w:rsidR="00101188" w:rsidRDefault="00C15CD9">
            <w:pPr>
              <w:pStyle w:val="TableParagraph"/>
              <w:spacing w:before="0"/>
              <w:ind w:left="107"/>
              <w:rPr>
                <w:sz w:val="24"/>
              </w:rPr>
            </w:pPr>
            <w:r>
              <w:rPr>
                <w:color w:val="333333"/>
                <w:sz w:val="24"/>
              </w:rPr>
              <w:t>Max Instance</w:t>
            </w:r>
          </w:p>
        </w:tc>
        <w:tc>
          <w:tcPr>
            <w:tcW w:w="1277" w:type="dxa"/>
          </w:tcPr>
          <w:p w14:paraId="1D6B6086" w14:textId="77777777" w:rsidR="00101188" w:rsidRDefault="00101188">
            <w:pPr>
              <w:pStyle w:val="TableParagraph"/>
              <w:spacing w:before="2"/>
              <w:ind w:left="0"/>
              <w:rPr>
                <w:b/>
                <w:sz w:val="32"/>
              </w:rPr>
            </w:pPr>
          </w:p>
          <w:p w14:paraId="3B62C587" w14:textId="77777777" w:rsidR="00101188" w:rsidRDefault="00C15CD9">
            <w:pPr>
              <w:pStyle w:val="TableParagraph"/>
              <w:spacing w:before="0"/>
              <w:ind w:left="112" w:right="104"/>
              <w:jc w:val="center"/>
              <w:rPr>
                <w:sz w:val="24"/>
              </w:rPr>
            </w:pPr>
            <w:r>
              <w:rPr>
                <w:color w:val="333333"/>
                <w:sz w:val="24"/>
              </w:rPr>
              <w:t>UINT (16)</w:t>
            </w:r>
          </w:p>
        </w:tc>
        <w:tc>
          <w:tcPr>
            <w:tcW w:w="4047" w:type="dxa"/>
          </w:tcPr>
          <w:p w14:paraId="5740A582" w14:textId="77777777" w:rsidR="00101188" w:rsidRDefault="00C15CD9">
            <w:pPr>
              <w:pStyle w:val="TableParagraph"/>
              <w:spacing w:line="295" w:lineRule="auto"/>
              <w:ind w:left="105" w:right="103"/>
              <w:rPr>
                <w:sz w:val="24"/>
              </w:rPr>
            </w:pPr>
            <w:r>
              <w:rPr>
                <w:color w:val="333333"/>
                <w:sz w:val="24"/>
              </w:rPr>
              <w:t>Maximum instance number of an object currently created in this class</w:t>
            </w:r>
          </w:p>
          <w:p w14:paraId="661A416B" w14:textId="77777777" w:rsidR="00101188" w:rsidRDefault="00C15CD9">
            <w:pPr>
              <w:pStyle w:val="TableParagraph"/>
              <w:spacing w:before="0" w:line="292" w:lineRule="exact"/>
              <w:ind w:left="105"/>
              <w:rPr>
                <w:sz w:val="24"/>
              </w:rPr>
            </w:pPr>
            <w:r>
              <w:rPr>
                <w:color w:val="333333"/>
                <w:sz w:val="24"/>
              </w:rPr>
              <w:t>level of the device</w:t>
            </w:r>
          </w:p>
        </w:tc>
      </w:tr>
      <w:tr w:rsidR="00101188" w14:paraId="541885A6" w14:textId="77777777">
        <w:trPr>
          <w:trHeight w:val="719"/>
        </w:trPr>
        <w:tc>
          <w:tcPr>
            <w:tcW w:w="785" w:type="dxa"/>
          </w:tcPr>
          <w:p w14:paraId="4CD17800" w14:textId="77777777" w:rsidR="00101188" w:rsidRDefault="00C15CD9">
            <w:pPr>
              <w:pStyle w:val="TableParagraph"/>
              <w:spacing w:before="213"/>
              <w:ind w:left="8"/>
              <w:jc w:val="center"/>
              <w:rPr>
                <w:sz w:val="24"/>
              </w:rPr>
            </w:pPr>
            <w:r>
              <w:rPr>
                <w:color w:val="333333"/>
                <w:sz w:val="24"/>
              </w:rPr>
              <w:t>3</w:t>
            </w:r>
          </w:p>
        </w:tc>
        <w:tc>
          <w:tcPr>
            <w:tcW w:w="991" w:type="dxa"/>
          </w:tcPr>
          <w:p w14:paraId="1AF5755D" w14:textId="77777777" w:rsidR="00101188" w:rsidRDefault="00C15CD9">
            <w:pPr>
              <w:pStyle w:val="TableParagraph"/>
              <w:spacing w:before="213"/>
              <w:ind w:left="71" w:right="66"/>
              <w:jc w:val="center"/>
              <w:rPr>
                <w:sz w:val="24"/>
              </w:rPr>
            </w:pPr>
            <w:r>
              <w:rPr>
                <w:color w:val="333333"/>
                <w:sz w:val="24"/>
              </w:rPr>
              <w:t>Get</w:t>
            </w:r>
          </w:p>
        </w:tc>
        <w:tc>
          <w:tcPr>
            <w:tcW w:w="2410" w:type="dxa"/>
          </w:tcPr>
          <w:p w14:paraId="55A430B3" w14:textId="77777777" w:rsidR="00101188" w:rsidRDefault="00C15CD9">
            <w:pPr>
              <w:pStyle w:val="TableParagraph"/>
              <w:spacing w:before="213"/>
              <w:ind w:left="107"/>
              <w:rPr>
                <w:sz w:val="24"/>
              </w:rPr>
            </w:pPr>
            <w:r>
              <w:rPr>
                <w:color w:val="333333"/>
                <w:sz w:val="24"/>
              </w:rPr>
              <w:t>Number of Instances</w:t>
            </w:r>
          </w:p>
        </w:tc>
        <w:tc>
          <w:tcPr>
            <w:tcW w:w="1277" w:type="dxa"/>
          </w:tcPr>
          <w:p w14:paraId="16ED1A8C" w14:textId="77777777" w:rsidR="00101188" w:rsidRDefault="00C15CD9">
            <w:pPr>
              <w:pStyle w:val="TableParagraph"/>
              <w:spacing w:before="213"/>
              <w:ind w:left="112" w:right="104"/>
              <w:jc w:val="center"/>
              <w:rPr>
                <w:sz w:val="24"/>
              </w:rPr>
            </w:pPr>
            <w:r>
              <w:rPr>
                <w:color w:val="333333"/>
                <w:sz w:val="24"/>
              </w:rPr>
              <w:t>UINT (16)</w:t>
            </w:r>
          </w:p>
        </w:tc>
        <w:tc>
          <w:tcPr>
            <w:tcW w:w="4047" w:type="dxa"/>
          </w:tcPr>
          <w:p w14:paraId="21202655" w14:textId="77777777" w:rsidR="00101188" w:rsidRDefault="00C15CD9">
            <w:pPr>
              <w:pStyle w:val="TableParagraph"/>
              <w:ind w:left="105"/>
              <w:rPr>
                <w:sz w:val="24"/>
              </w:rPr>
            </w:pPr>
            <w:r>
              <w:rPr>
                <w:color w:val="333333"/>
                <w:sz w:val="24"/>
              </w:rPr>
              <w:t>Number of object instances currently</w:t>
            </w:r>
          </w:p>
          <w:p w14:paraId="696B4A91" w14:textId="77777777" w:rsidR="00101188" w:rsidRDefault="00C15CD9">
            <w:pPr>
              <w:pStyle w:val="TableParagraph"/>
              <w:spacing w:before="67"/>
              <w:ind w:left="105"/>
              <w:rPr>
                <w:sz w:val="24"/>
              </w:rPr>
            </w:pPr>
            <w:r>
              <w:rPr>
                <w:color w:val="333333"/>
                <w:sz w:val="24"/>
              </w:rPr>
              <w:t>created in this class level of the device.</w:t>
            </w:r>
          </w:p>
        </w:tc>
      </w:tr>
      <w:tr w:rsidR="00101188" w14:paraId="00024E1F" w14:textId="77777777">
        <w:trPr>
          <w:trHeight w:val="362"/>
        </w:trPr>
        <w:tc>
          <w:tcPr>
            <w:tcW w:w="785" w:type="dxa"/>
          </w:tcPr>
          <w:p w14:paraId="4BCC1D80" w14:textId="77777777" w:rsidR="00101188" w:rsidRDefault="00C15CD9">
            <w:pPr>
              <w:pStyle w:val="TableParagraph"/>
              <w:ind w:left="8"/>
              <w:jc w:val="center"/>
              <w:rPr>
                <w:sz w:val="24"/>
              </w:rPr>
            </w:pPr>
            <w:r>
              <w:rPr>
                <w:color w:val="333333"/>
                <w:sz w:val="24"/>
              </w:rPr>
              <w:t>6</w:t>
            </w:r>
          </w:p>
        </w:tc>
        <w:tc>
          <w:tcPr>
            <w:tcW w:w="991" w:type="dxa"/>
          </w:tcPr>
          <w:p w14:paraId="70949C6D" w14:textId="77777777" w:rsidR="00101188" w:rsidRDefault="00C15CD9">
            <w:pPr>
              <w:pStyle w:val="TableParagraph"/>
              <w:ind w:left="71" w:right="66"/>
              <w:jc w:val="center"/>
              <w:rPr>
                <w:sz w:val="24"/>
              </w:rPr>
            </w:pPr>
            <w:r>
              <w:rPr>
                <w:color w:val="333333"/>
                <w:sz w:val="24"/>
              </w:rPr>
              <w:t>Get</w:t>
            </w:r>
          </w:p>
        </w:tc>
        <w:tc>
          <w:tcPr>
            <w:tcW w:w="2410" w:type="dxa"/>
          </w:tcPr>
          <w:p w14:paraId="1041F524" w14:textId="77777777" w:rsidR="00101188" w:rsidRDefault="00C15CD9">
            <w:pPr>
              <w:pStyle w:val="TableParagraph"/>
              <w:ind w:left="107"/>
              <w:rPr>
                <w:sz w:val="24"/>
              </w:rPr>
            </w:pPr>
            <w:r>
              <w:rPr>
                <w:color w:val="333333"/>
                <w:sz w:val="24"/>
              </w:rPr>
              <w:t>Maximum ID Number</w:t>
            </w:r>
          </w:p>
        </w:tc>
        <w:tc>
          <w:tcPr>
            <w:tcW w:w="1277" w:type="dxa"/>
          </w:tcPr>
          <w:p w14:paraId="4D661D26" w14:textId="77777777" w:rsidR="00101188" w:rsidRDefault="00C15CD9">
            <w:pPr>
              <w:pStyle w:val="TableParagraph"/>
              <w:ind w:left="112" w:right="104"/>
              <w:jc w:val="center"/>
              <w:rPr>
                <w:sz w:val="24"/>
              </w:rPr>
            </w:pPr>
            <w:r>
              <w:rPr>
                <w:color w:val="333333"/>
                <w:sz w:val="24"/>
              </w:rPr>
              <w:t>UINT (16)</w:t>
            </w:r>
          </w:p>
        </w:tc>
        <w:tc>
          <w:tcPr>
            <w:tcW w:w="4047" w:type="dxa"/>
          </w:tcPr>
          <w:p w14:paraId="6179280C" w14:textId="77777777" w:rsidR="00101188" w:rsidRDefault="00C15CD9">
            <w:pPr>
              <w:pStyle w:val="TableParagraph"/>
              <w:ind w:left="105"/>
              <w:rPr>
                <w:sz w:val="24"/>
              </w:rPr>
            </w:pPr>
            <w:r>
              <w:rPr>
                <w:color w:val="333333"/>
                <w:sz w:val="24"/>
              </w:rPr>
              <w:t>The attribute ID number of the last</w:t>
            </w:r>
          </w:p>
        </w:tc>
      </w:tr>
    </w:tbl>
    <w:p w14:paraId="737BB51B" w14:textId="77777777" w:rsidR="00101188" w:rsidRDefault="00101188">
      <w:pPr>
        <w:rPr>
          <w:sz w:val="24"/>
        </w:rPr>
        <w:sectPr w:rsidR="00101188">
          <w:pgSz w:w="11910" w:h="16840"/>
          <w:pgMar w:top="1100" w:right="640" w:bottom="280" w:left="540" w:header="608" w:footer="0" w:gutter="0"/>
          <w:cols w:space="720"/>
        </w:sectPr>
      </w:pPr>
    </w:p>
    <w:p w14:paraId="6BDFAF57"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277"/>
        <w:gridCol w:w="4047"/>
      </w:tblGrid>
      <w:tr w:rsidR="00101188" w14:paraId="416338E2" w14:textId="77777777">
        <w:trPr>
          <w:trHeight w:val="722"/>
        </w:trPr>
        <w:tc>
          <w:tcPr>
            <w:tcW w:w="785" w:type="dxa"/>
          </w:tcPr>
          <w:p w14:paraId="7F567ED5" w14:textId="77777777" w:rsidR="00101188" w:rsidRDefault="00101188">
            <w:pPr>
              <w:pStyle w:val="TableParagraph"/>
              <w:spacing w:before="0"/>
              <w:ind w:left="0"/>
              <w:rPr>
                <w:rFonts w:ascii="Times New Roman"/>
                <w:sz w:val="24"/>
              </w:rPr>
            </w:pPr>
          </w:p>
        </w:tc>
        <w:tc>
          <w:tcPr>
            <w:tcW w:w="991" w:type="dxa"/>
          </w:tcPr>
          <w:p w14:paraId="344CB6AD" w14:textId="77777777" w:rsidR="00101188" w:rsidRDefault="00101188">
            <w:pPr>
              <w:pStyle w:val="TableParagraph"/>
              <w:spacing w:before="0"/>
              <w:ind w:left="0"/>
              <w:rPr>
                <w:rFonts w:ascii="Times New Roman"/>
                <w:sz w:val="24"/>
              </w:rPr>
            </w:pPr>
          </w:p>
        </w:tc>
        <w:tc>
          <w:tcPr>
            <w:tcW w:w="2410" w:type="dxa"/>
          </w:tcPr>
          <w:p w14:paraId="7E08EA14" w14:textId="77777777" w:rsidR="00101188" w:rsidRDefault="00C15CD9">
            <w:pPr>
              <w:pStyle w:val="TableParagraph"/>
              <w:spacing w:before="35"/>
              <w:ind w:left="107"/>
              <w:rPr>
                <w:sz w:val="24"/>
              </w:rPr>
            </w:pPr>
            <w:r>
              <w:rPr>
                <w:color w:val="333333"/>
                <w:sz w:val="24"/>
              </w:rPr>
              <w:t>Class Attributes</w:t>
            </w:r>
          </w:p>
        </w:tc>
        <w:tc>
          <w:tcPr>
            <w:tcW w:w="1277" w:type="dxa"/>
          </w:tcPr>
          <w:p w14:paraId="3708FC4C" w14:textId="77777777" w:rsidR="00101188" w:rsidRDefault="00101188">
            <w:pPr>
              <w:pStyle w:val="TableParagraph"/>
              <w:spacing w:before="0"/>
              <w:ind w:left="0"/>
              <w:rPr>
                <w:rFonts w:ascii="Times New Roman"/>
                <w:sz w:val="24"/>
              </w:rPr>
            </w:pPr>
          </w:p>
        </w:tc>
        <w:tc>
          <w:tcPr>
            <w:tcW w:w="4047" w:type="dxa"/>
          </w:tcPr>
          <w:p w14:paraId="6EC3D356" w14:textId="77777777" w:rsidR="00101188" w:rsidRDefault="00C15CD9">
            <w:pPr>
              <w:pStyle w:val="TableParagraph"/>
              <w:spacing w:before="35"/>
              <w:ind w:left="105"/>
              <w:rPr>
                <w:sz w:val="24"/>
              </w:rPr>
            </w:pPr>
            <w:r>
              <w:rPr>
                <w:color w:val="333333"/>
                <w:sz w:val="24"/>
              </w:rPr>
              <w:t>class attribute of the class definition</w:t>
            </w:r>
          </w:p>
          <w:p w14:paraId="698F8160" w14:textId="77777777" w:rsidR="00101188" w:rsidRDefault="00C15CD9">
            <w:pPr>
              <w:pStyle w:val="TableParagraph"/>
              <w:spacing w:before="67"/>
              <w:ind w:left="105"/>
              <w:rPr>
                <w:sz w:val="24"/>
              </w:rPr>
            </w:pPr>
            <w:r>
              <w:rPr>
                <w:color w:val="333333"/>
                <w:sz w:val="24"/>
              </w:rPr>
              <w:t>implemented in the device</w:t>
            </w:r>
          </w:p>
        </w:tc>
      </w:tr>
      <w:tr w:rsidR="00101188" w14:paraId="08CD0E53" w14:textId="77777777">
        <w:trPr>
          <w:trHeight w:val="1079"/>
        </w:trPr>
        <w:tc>
          <w:tcPr>
            <w:tcW w:w="785" w:type="dxa"/>
          </w:tcPr>
          <w:p w14:paraId="168A1D5B" w14:textId="77777777" w:rsidR="00101188" w:rsidRDefault="00101188">
            <w:pPr>
              <w:pStyle w:val="TableParagraph"/>
              <w:spacing w:before="2"/>
              <w:ind w:left="0"/>
              <w:rPr>
                <w:b/>
                <w:sz w:val="32"/>
              </w:rPr>
            </w:pPr>
          </w:p>
          <w:p w14:paraId="4B94EB13" w14:textId="77777777" w:rsidR="00101188" w:rsidRDefault="00C15CD9">
            <w:pPr>
              <w:pStyle w:val="TableParagraph"/>
              <w:spacing w:before="0"/>
              <w:ind w:left="8"/>
              <w:jc w:val="center"/>
              <w:rPr>
                <w:sz w:val="24"/>
              </w:rPr>
            </w:pPr>
            <w:r>
              <w:rPr>
                <w:color w:val="333333"/>
                <w:sz w:val="24"/>
              </w:rPr>
              <w:t>7</w:t>
            </w:r>
          </w:p>
        </w:tc>
        <w:tc>
          <w:tcPr>
            <w:tcW w:w="991" w:type="dxa"/>
          </w:tcPr>
          <w:p w14:paraId="2B0B0887" w14:textId="77777777" w:rsidR="00101188" w:rsidRDefault="00101188">
            <w:pPr>
              <w:pStyle w:val="TableParagraph"/>
              <w:spacing w:before="2"/>
              <w:ind w:left="0"/>
              <w:rPr>
                <w:b/>
                <w:sz w:val="32"/>
              </w:rPr>
            </w:pPr>
          </w:p>
          <w:p w14:paraId="6152E79A" w14:textId="77777777" w:rsidR="00101188" w:rsidRDefault="00C15CD9">
            <w:pPr>
              <w:pStyle w:val="TableParagraph"/>
              <w:spacing w:before="0"/>
              <w:ind w:left="318"/>
              <w:rPr>
                <w:sz w:val="24"/>
              </w:rPr>
            </w:pPr>
            <w:r>
              <w:rPr>
                <w:color w:val="333333"/>
                <w:sz w:val="24"/>
              </w:rPr>
              <w:t>Get</w:t>
            </w:r>
          </w:p>
        </w:tc>
        <w:tc>
          <w:tcPr>
            <w:tcW w:w="2410" w:type="dxa"/>
          </w:tcPr>
          <w:p w14:paraId="448BE081" w14:textId="77777777" w:rsidR="00101188" w:rsidRDefault="00C15CD9">
            <w:pPr>
              <w:pStyle w:val="TableParagraph"/>
              <w:spacing w:before="213" w:line="295" w:lineRule="auto"/>
              <w:ind w:left="107" w:right="165"/>
              <w:rPr>
                <w:sz w:val="24"/>
              </w:rPr>
            </w:pPr>
            <w:r>
              <w:rPr>
                <w:color w:val="333333"/>
                <w:sz w:val="24"/>
              </w:rPr>
              <w:t>Maximum ID Number Instance Attributes</w:t>
            </w:r>
          </w:p>
        </w:tc>
        <w:tc>
          <w:tcPr>
            <w:tcW w:w="1277" w:type="dxa"/>
          </w:tcPr>
          <w:p w14:paraId="45307B5F" w14:textId="77777777" w:rsidR="00101188" w:rsidRDefault="00101188">
            <w:pPr>
              <w:pStyle w:val="TableParagraph"/>
              <w:spacing w:before="2"/>
              <w:ind w:left="0"/>
              <w:rPr>
                <w:b/>
                <w:sz w:val="32"/>
              </w:rPr>
            </w:pPr>
          </w:p>
          <w:p w14:paraId="6FF9C26D" w14:textId="77777777" w:rsidR="00101188" w:rsidRDefault="00C15CD9">
            <w:pPr>
              <w:pStyle w:val="TableParagraph"/>
              <w:spacing w:before="0"/>
              <w:ind w:left="172"/>
              <w:rPr>
                <w:sz w:val="24"/>
              </w:rPr>
            </w:pPr>
            <w:r>
              <w:rPr>
                <w:color w:val="333333"/>
                <w:sz w:val="24"/>
              </w:rPr>
              <w:t>UINT (16)</w:t>
            </w:r>
          </w:p>
        </w:tc>
        <w:tc>
          <w:tcPr>
            <w:tcW w:w="4047" w:type="dxa"/>
          </w:tcPr>
          <w:p w14:paraId="5BA4C469" w14:textId="77777777" w:rsidR="00101188" w:rsidRDefault="00C15CD9">
            <w:pPr>
              <w:pStyle w:val="TableParagraph"/>
              <w:spacing w:line="295" w:lineRule="auto"/>
              <w:ind w:left="105"/>
              <w:rPr>
                <w:sz w:val="24"/>
              </w:rPr>
            </w:pPr>
            <w:r>
              <w:rPr>
                <w:color w:val="333333"/>
                <w:sz w:val="24"/>
              </w:rPr>
              <w:t>The attribute ID number of the last instance attribute of the class</w:t>
            </w:r>
          </w:p>
          <w:p w14:paraId="5B0FD0E0" w14:textId="77777777" w:rsidR="00101188" w:rsidRDefault="00C15CD9">
            <w:pPr>
              <w:pStyle w:val="TableParagraph"/>
              <w:spacing w:before="0" w:line="292" w:lineRule="exact"/>
              <w:ind w:left="105"/>
              <w:rPr>
                <w:sz w:val="24"/>
              </w:rPr>
            </w:pPr>
            <w:r>
              <w:rPr>
                <w:color w:val="333333"/>
                <w:sz w:val="24"/>
              </w:rPr>
              <w:t>definition implemented in the device</w:t>
            </w:r>
          </w:p>
        </w:tc>
      </w:tr>
    </w:tbl>
    <w:p w14:paraId="3DAB3DAD" w14:textId="77777777" w:rsidR="00101188" w:rsidRDefault="00C15CD9">
      <w:pPr>
        <w:spacing w:before="33"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101188" w14:paraId="0C0DF21F" w14:textId="77777777">
        <w:trPr>
          <w:trHeight w:val="719"/>
        </w:trPr>
        <w:tc>
          <w:tcPr>
            <w:tcW w:w="785" w:type="dxa"/>
            <w:shd w:val="clear" w:color="auto" w:fill="0089CA"/>
          </w:tcPr>
          <w:p w14:paraId="6D69E02D" w14:textId="77777777" w:rsidR="00101188" w:rsidRDefault="00C15CD9">
            <w:pPr>
              <w:pStyle w:val="TableParagraph"/>
              <w:ind w:left="111" w:right="101"/>
              <w:jc w:val="center"/>
              <w:rPr>
                <w:b/>
                <w:sz w:val="24"/>
              </w:rPr>
            </w:pPr>
            <w:r>
              <w:rPr>
                <w:b/>
                <w:color w:val="FFFFFF"/>
                <w:sz w:val="24"/>
              </w:rPr>
              <w:t>Addr</w:t>
            </w:r>
          </w:p>
          <w:p w14:paraId="11C9FF62" w14:textId="77777777" w:rsidR="00101188" w:rsidRDefault="00C15CD9">
            <w:pPr>
              <w:pStyle w:val="TableParagraph"/>
              <w:spacing w:before="67"/>
              <w:ind w:left="108" w:right="101"/>
              <w:jc w:val="center"/>
              <w:rPr>
                <w:b/>
                <w:sz w:val="24"/>
              </w:rPr>
            </w:pPr>
            <w:r>
              <w:rPr>
                <w:b/>
                <w:color w:val="FFFFFF"/>
                <w:sz w:val="24"/>
              </w:rPr>
              <w:t>ID</w:t>
            </w:r>
          </w:p>
        </w:tc>
        <w:tc>
          <w:tcPr>
            <w:tcW w:w="991" w:type="dxa"/>
            <w:shd w:val="clear" w:color="auto" w:fill="0089CA"/>
          </w:tcPr>
          <w:p w14:paraId="0D570EC6" w14:textId="77777777" w:rsidR="00101188" w:rsidRDefault="00C15CD9">
            <w:pPr>
              <w:pStyle w:val="TableParagraph"/>
              <w:ind w:left="165"/>
              <w:rPr>
                <w:b/>
                <w:sz w:val="24"/>
              </w:rPr>
            </w:pPr>
            <w:r>
              <w:rPr>
                <w:b/>
                <w:color w:val="FFFFFF"/>
                <w:sz w:val="24"/>
              </w:rPr>
              <w:t>Access</w:t>
            </w:r>
          </w:p>
          <w:p w14:paraId="5FDE6FEF" w14:textId="77777777" w:rsidR="00101188" w:rsidRDefault="00C15CD9">
            <w:pPr>
              <w:pStyle w:val="TableParagraph"/>
              <w:spacing w:before="67"/>
              <w:ind w:left="270"/>
              <w:rPr>
                <w:b/>
                <w:sz w:val="24"/>
              </w:rPr>
            </w:pPr>
            <w:r>
              <w:rPr>
                <w:b/>
                <w:color w:val="FFFFFF"/>
                <w:sz w:val="24"/>
              </w:rPr>
              <w:t>Rule</w:t>
            </w:r>
          </w:p>
        </w:tc>
        <w:tc>
          <w:tcPr>
            <w:tcW w:w="1136" w:type="dxa"/>
            <w:shd w:val="clear" w:color="auto" w:fill="0089CA"/>
          </w:tcPr>
          <w:p w14:paraId="737911E4" w14:textId="77777777" w:rsidR="00101188" w:rsidRDefault="00C15CD9">
            <w:pPr>
              <w:pStyle w:val="TableParagraph"/>
              <w:spacing w:before="213"/>
              <w:ind w:left="84" w:right="82"/>
              <w:jc w:val="center"/>
              <w:rPr>
                <w:b/>
                <w:sz w:val="24"/>
              </w:rPr>
            </w:pPr>
            <w:r>
              <w:rPr>
                <w:b/>
                <w:color w:val="FFFFFF"/>
                <w:sz w:val="24"/>
              </w:rPr>
              <w:t>Name</w:t>
            </w:r>
          </w:p>
        </w:tc>
        <w:tc>
          <w:tcPr>
            <w:tcW w:w="1416" w:type="dxa"/>
            <w:shd w:val="clear" w:color="auto" w:fill="0089CA"/>
          </w:tcPr>
          <w:p w14:paraId="06B05184" w14:textId="77777777" w:rsidR="00101188" w:rsidRDefault="00C15CD9">
            <w:pPr>
              <w:pStyle w:val="TableParagraph"/>
              <w:spacing w:before="213"/>
              <w:ind w:left="96" w:right="88"/>
              <w:jc w:val="center"/>
              <w:rPr>
                <w:b/>
                <w:sz w:val="24"/>
              </w:rPr>
            </w:pPr>
            <w:r>
              <w:rPr>
                <w:b/>
                <w:color w:val="FFFFFF"/>
                <w:sz w:val="24"/>
              </w:rPr>
              <w:t>(Struct.)</w:t>
            </w:r>
          </w:p>
        </w:tc>
        <w:tc>
          <w:tcPr>
            <w:tcW w:w="1419" w:type="dxa"/>
            <w:shd w:val="clear" w:color="auto" w:fill="0089CA"/>
          </w:tcPr>
          <w:p w14:paraId="3533E7D5" w14:textId="77777777" w:rsidR="00101188" w:rsidRDefault="00C15CD9">
            <w:pPr>
              <w:pStyle w:val="TableParagraph"/>
              <w:spacing w:before="213"/>
              <w:ind w:left="140" w:right="134"/>
              <w:jc w:val="center"/>
              <w:rPr>
                <w:b/>
                <w:sz w:val="24"/>
              </w:rPr>
            </w:pPr>
            <w:r>
              <w:rPr>
                <w:b/>
                <w:color w:val="FFFFFF"/>
                <w:sz w:val="24"/>
              </w:rPr>
              <w:t>Data Type</w:t>
            </w:r>
          </w:p>
        </w:tc>
        <w:tc>
          <w:tcPr>
            <w:tcW w:w="3774" w:type="dxa"/>
            <w:shd w:val="clear" w:color="auto" w:fill="0089CA"/>
          </w:tcPr>
          <w:p w14:paraId="235196AB" w14:textId="77777777" w:rsidR="00101188" w:rsidRDefault="00C15CD9">
            <w:pPr>
              <w:pStyle w:val="TableParagraph"/>
              <w:spacing w:before="213"/>
              <w:ind w:left="80" w:right="74"/>
              <w:jc w:val="center"/>
              <w:rPr>
                <w:b/>
                <w:sz w:val="24"/>
              </w:rPr>
            </w:pPr>
            <w:r>
              <w:rPr>
                <w:b/>
                <w:color w:val="FFFFFF"/>
                <w:sz w:val="24"/>
              </w:rPr>
              <w:t>Description</w:t>
            </w:r>
          </w:p>
        </w:tc>
      </w:tr>
      <w:tr w:rsidR="00101188" w14:paraId="5E4341E7" w14:textId="77777777">
        <w:trPr>
          <w:trHeight w:val="1080"/>
        </w:trPr>
        <w:tc>
          <w:tcPr>
            <w:tcW w:w="785" w:type="dxa"/>
          </w:tcPr>
          <w:p w14:paraId="0E0E3421" w14:textId="77777777" w:rsidR="00101188" w:rsidRDefault="00C15CD9">
            <w:pPr>
              <w:pStyle w:val="TableParagraph"/>
              <w:ind w:left="8"/>
              <w:jc w:val="center"/>
              <w:rPr>
                <w:sz w:val="24"/>
              </w:rPr>
            </w:pPr>
            <w:r>
              <w:rPr>
                <w:color w:val="333333"/>
                <w:sz w:val="24"/>
              </w:rPr>
              <w:t>1</w:t>
            </w:r>
          </w:p>
        </w:tc>
        <w:tc>
          <w:tcPr>
            <w:tcW w:w="991" w:type="dxa"/>
          </w:tcPr>
          <w:p w14:paraId="51F2978D" w14:textId="77777777" w:rsidR="00101188" w:rsidRDefault="00C15CD9">
            <w:pPr>
              <w:pStyle w:val="TableParagraph"/>
              <w:ind w:left="71" w:right="66"/>
              <w:jc w:val="center"/>
              <w:rPr>
                <w:sz w:val="24"/>
              </w:rPr>
            </w:pPr>
            <w:r>
              <w:rPr>
                <w:color w:val="333333"/>
                <w:sz w:val="24"/>
              </w:rPr>
              <w:t>Get</w:t>
            </w:r>
          </w:p>
        </w:tc>
        <w:tc>
          <w:tcPr>
            <w:tcW w:w="1136" w:type="dxa"/>
          </w:tcPr>
          <w:p w14:paraId="62ACD396" w14:textId="77777777" w:rsidR="00101188" w:rsidRDefault="00C15CD9">
            <w:pPr>
              <w:pStyle w:val="TableParagraph"/>
              <w:spacing w:line="295" w:lineRule="auto"/>
              <w:ind w:left="107"/>
              <w:rPr>
                <w:sz w:val="24"/>
              </w:rPr>
            </w:pPr>
            <w:r>
              <w:rPr>
                <w:color w:val="333333"/>
                <w:sz w:val="24"/>
              </w:rPr>
              <w:t>Interface Speed</w:t>
            </w:r>
          </w:p>
        </w:tc>
        <w:tc>
          <w:tcPr>
            <w:tcW w:w="1416" w:type="dxa"/>
          </w:tcPr>
          <w:p w14:paraId="1B3E19C1" w14:textId="77777777" w:rsidR="00101188" w:rsidRDefault="00101188">
            <w:pPr>
              <w:pStyle w:val="TableParagraph"/>
              <w:spacing w:before="0"/>
              <w:ind w:left="0"/>
              <w:rPr>
                <w:rFonts w:ascii="Times New Roman"/>
                <w:sz w:val="24"/>
              </w:rPr>
            </w:pPr>
          </w:p>
        </w:tc>
        <w:tc>
          <w:tcPr>
            <w:tcW w:w="1419" w:type="dxa"/>
          </w:tcPr>
          <w:p w14:paraId="386EC90C" w14:textId="77777777" w:rsidR="00101188" w:rsidRDefault="00C15CD9">
            <w:pPr>
              <w:pStyle w:val="TableParagraph"/>
              <w:ind w:left="141" w:right="134"/>
              <w:jc w:val="center"/>
              <w:rPr>
                <w:sz w:val="24"/>
              </w:rPr>
            </w:pPr>
            <w:r>
              <w:rPr>
                <w:color w:val="333333"/>
                <w:sz w:val="24"/>
              </w:rPr>
              <w:t>UDINT (32)</w:t>
            </w:r>
          </w:p>
        </w:tc>
        <w:tc>
          <w:tcPr>
            <w:tcW w:w="3774" w:type="dxa"/>
          </w:tcPr>
          <w:p w14:paraId="0D23933A" w14:textId="77777777" w:rsidR="00101188" w:rsidRDefault="00C15CD9">
            <w:pPr>
              <w:pStyle w:val="TableParagraph"/>
              <w:spacing w:line="295" w:lineRule="auto"/>
              <w:ind w:left="107" w:right="522"/>
              <w:rPr>
                <w:sz w:val="24"/>
              </w:rPr>
            </w:pPr>
            <w:r>
              <w:rPr>
                <w:color w:val="333333"/>
                <w:sz w:val="24"/>
              </w:rPr>
              <w:t>Interface speed currently in use (Speed in Mbps, e.g., 0, 10, 100,</w:t>
            </w:r>
          </w:p>
          <w:p w14:paraId="28D3BE96" w14:textId="77777777" w:rsidR="00101188" w:rsidRDefault="00C15CD9">
            <w:pPr>
              <w:pStyle w:val="TableParagraph"/>
              <w:spacing w:before="0"/>
              <w:ind w:left="107"/>
              <w:rPr>
                <w:sz w:val="24"/>
              </w:rPr>
            </w:pPr>
            <w:r>
              <w:rPr>
                <w:color w:val="333333"/>
                <w:sz w:val="24"/>
              </w:rPr>
              <w:t>1000, 10000, etc.)</w:t>
            </w:r>
          </w:p>
        </w:tc>
      </w:tr>
      <w:tr w:rsidR="00101188" w14:paraId="17248533" w14:textId="77777777">
        <w:trPr>
          <w:trHeight w:val="719"/>
        </w:trPr>
        <w:tc>
          <w:tcPr>
            <w:tcW w:w="785" w:type="dxa"/>
          </w:tcPr>
          <w:p w14:paraId="55442AB6" w14:textId="77777777" w:rsidR="00101188" w:rsidRDefault="00C15CD9">
            <w:pPr>
              <w:pStyle w:val="TableParagraph"/>
              <w:ind w:left="8"/>
              <w:jc w:val="center"/>
              <w:rPr>
                <w:sz w:val="24"/>
              </w:rPr>
            </w:pPr>
            <w:r>
              <w:rPr>
                <w:color w:val="333333"/>
                <w:sz w:val="24"/>
              </w:rPr>
              <w:t>2</w:t>
            </w:r>
          </w:p>
        </w:tc>
        <w:tc>
          <w:tcPr>
            <w:tcW w:w="991" w:type="dxa"/>
          </w:tcPr>
          <w:p w14:paraId="33276242" w14:textId="77777777" w:rsidR="00101188" w:rsidRDefault="00C15CD9">
            <w:pPr>
              <w:pStyle w:val="TableParagraph"/>
              <w:ind w:left="71" w:right="66"/>
              <w:jc w:val="center"/>
              <w:rPr>
                <w:sz w:val="24"/>
              </w:rPr>
            </w:pPr>
            <w:r>
              <w:rPr>
                <w:color w:val="333333"/>
                <w:sz w:val="24"/>
              </w:rPr>
              <w:t>Get</w:t>
            </w:r>
          </w:p>
        </w:tc>
        <w:tc>
          <w:tcPr>
            <w:tcW w:w="1136" w:type="dxa"/>
          </w:tcPr>
          <w:p w14:paraId="08F1452A" w14:textId="77777777" w:rsidR="00101188" w:rsidRDefault="00C15CD9">
            <w:pPr>
              <w:pStyle w:val="TableParagraph"/>
              <w:ind w:left="107"/>
              <w:rPr>
                <w:sz w:val="24"/>
              </w:rPr>
            </w:pPr>
            <w:r>
              <w:rPr>
                <w:color w:val="333333"/>
                <w:sz w:val="24"/>
              </w:rPr>
              <w:t>Interface</w:t>
            </w:r>
          </w:p>
          <w:p w14:paraId="2AF6FECD" w14:textId="77777777" w:rsidR="00101188" w:rsidRDefault="00C15CD9">
            <w:pPr>
              <w:pStyle w:val="TableParagraph"/>
              <w:spacing w:before="67"/>
              <w:ind w:left="107"/>
              <w:rPr>
                <w:sz w:val="24"/>
              </w:rPr>
            </w:pPr>
            <w:r>
              <w:rPr>
                <w:color w:val="333333"/>
                <w:sz w:val="24"/>
              </w:rPr>
              <w:t>Flags</w:t>
            </w:r>
          </w:p>
        </w:tc>
        <w:tc>
          <w:tcPr>
            <w:tcW w:w="1416" w:type="dxa"/>
          </w:tcPr>
          <w:p w14:paraId="6099CE32" w14:textId="77777777" w:rsidR="00101188" w:rsidRDefault="00101188">
            <w:pPr>
              <w:pStyle w:val="TableParagraph"/>
              <w:spacing w:before="0"/>
              <w:ind w:left="0"/>
              <w:rPr>
                <w:rFonts w:ascii="Times New Roman"/>
                <w:sz w:val="24"/>
              </w:rPr>
            </w:pPr>
          </w:p>
        </w:tc>
        <w:tc>
          <w:tcPr>
            <w:tcW w:w="1419" w:type="dxa"/>
          </w:tcPr>
          <w:p w14:paraId="07883832" w14:textId="77777777" w:rsidR="00101188" w:rsidRDefault="00C15CD9">
            <w:pPr>
              <w:pStyle w:val="TableParagraph"/>
              <w:ind w:left="141" w:right="134"/>
              <w:jc w:val="center"/>
              <w:rPr>
                <w:sz w:val="24"/>
              </w:rPr>
            </w:pPr>
            <w:r>
              <w:rPr>
                <w:color w:val="333333"/>
                <w:sz w:val="24"/>
              </w:rPr>
              <w:t>DWORD</w:t>
            </w:r>
          </w:p>
          <w:p w14:paraId="0FE09C73" w14:textId="77777777" w:rsidR="00101188" w:rsidRDefault="00C15CD9">
            <w:pPr>
              <w:pStyle w:val="TableParagraph"/>
              <w:spacing w:before="67"/>
              <w:ind w:left="140" w:right="134"/>
              <w:jc w:val="center"/>
              <w:rPr>
                <w:sz w:val="24"/>
              </w:rPr>
            </w:pPr>
            <w:r>
              <w:rPr>
                <w:color w:val="333333"/>
                <w:sz w:val="24"/>
              </w:rPr>
              <w:t>(32)</w:t>
            </w:r>
          </w:p>
        </w:tc>
        <w:tc>
          <w:tcPr>
            <w:tcW w:w="3774" w:type="dxa"/>
          </w:tcPr>
          <w:p w14:paraId="36DEA9CA" w14:textId="77777777" w:rsidR="00101188" w:rsidRDefault="00C15CD9">
            <w:pPr>
              <w:pStyle w:val="TableParagraph"/>
              <w:spacing w:before="213"/>
              <w:ind w:left="107"/>
              <w:rPr>
                <w:sz w:val="24"/>
              </w:rPr>
            </w:pPr>
            <w:r>
              <w:rPr>
                <w:color w:val="333333"/>
                <w:sz w:val="24"/>
              </w:rPr>
              <w:t>Refer to the Interface Flags table</w:t>
            </w:r>
          </w:p>
        </w:tc>
      </w:tr>
      <w:tr w:rsidR="00101188" w14:paraId="46F8EA2F" w14:textId="77777777">
        <w:trPr>
          <w:trHeight w:val="722"/>
        </w:trPr>
        <w:tc>
          <w:tcPr>
            <w:tcW w:w="785" w:type="dxa"/>
          </w:tcPr>
          <w:p w14:paraId="6F16AEB2" w14:textId="77777777" w:rsidR="00101188" w:rsidRDefault="00C15CD9">
            <w:pPr>
              <w:pStyle w:val="TableParagraph"/>
              <w:spacing w:before="35"/>
              <w:ind w:left="8"/>
              <w:jc w:val="center"/>
              <w:rPr>
                <w:sz w:val="24"/>
              </w:rPr>
            </w:pPr>
            <w:r>
              <w:rPr>
                <w:color w:val="333333"/>
                <w:sz w:val="24"/>
              </w:rPr>
              <w:t>3</w:t>
            </w:r>
          </w:p>
        </w:tc>
        <w:tc>
          <w:tcPr>
            <w:tcW w:w="991" w:type="dxa"/>
          </w:tcPr>
          <w:p w14:paraId="5438D335" w14:textId="77777777" w:rsidR="00101188" w:rsidRDefault="00C15CD9">
            <w:pPr>
              <w:pStyle w:val="TableParagraph"/>
              <w:spacing w:before="35"/>
              <w:ind w:left="71" w:right="66"/>
              <w:jc w:val="center"/>
              <w:rPr>
                <w:sz w:val="24"/>
              </w:rPr>
            </w:pPr>
            <w:r>
              <w:rPr>
                <w:color w:val="333333"/>
                <w:sz w:val="24"/>
              </w:rPr>
              <w:t>Get</w:t>
            </w:r>
          </w:p>
        </w:tc>
        <w:tc>
          <w:tcPr>
            <w:tcW w:w="1136" w:type="dxa"/>
          </w:tcPr>
          <w:p w14:paraId="230B6B80" w14:textId="77777777" w:rsidR="00101188" w:rsidRDefault="00C15CD9">
            <w:pPr>
              <w:pStyle w:val="TableParagraph"/>
              <w:spacing w:before="35"/>
              <w:ind w:left="107"/>
              <w:rPr>
                <w:sz w:val="24"/>
              </w:rPr>
            </w:pPr>
            <w:r>
              <w:rPr>
                <w:color w:val="333333"/>
                <w:sz w:val="24"/>
              </w:rPr>
              <w:t>Physical</w:t>
            </w:r>
          </w:p>
          <w:p w14:paraId="0827DFC6" w14:textId="77777777" w:rsidR="00101188" w:rsidRDefault="00C15CD9">
            <w:pPr>
              <w:pStyle w:val="TableParagraph"/>
              <w:spacing w:before="67"/>
              <w:ind w:left="107"/>
              <w:rPr>
                <w:sz w:val="24"/>
              </w:rPr>
            </w:pPr>
            <w:r>
              <w:rPr>
                <w:color w:val="333333"/>
                <w:sz w:val="24"/>
              </w:rPr>
              <w:t>Address</w:t>
            </w:r>
          </w:p>
        </w:tc>
        <w:tc>
          <w:tcPr>
            <w:tcW w:w="1416" w:type="dxa"/>
          </w:tcPr>
          <w:p w14:paraId="7CC07356" w14:textId="77777777" w:rsidR="00101188" w:rsidRDefault="00101188">
            <w:pPr>
              <w:pStyle w:val="TableParagraph"/>
              <w:spacing w:before="0"/>
              <w:ind w:left="0"/>
              <w:rPr>
                <w:rFonts w:ascii="Times New Roman"/>
                <w:sz w:val="24"/>
              </w:rPr>
            </w:pPr>
          </w:p>
        </w:tc>
        <w:tc>
          <w:tcPr>
            <w:tcW w:w="1419" w:type="dxa"/>
          </w:tcPr>
          <w:p w14:paraId="7E15A439" w14:textId="77777777" w:rsidR="00101188" w:rsidRDefault="00C15CD9">
            <w:pPr>
              <w:pStyle w:val="TableParagraph"/>
              <w:spacing w:before="35"/>
              <w:ind w:left="174"/>
              <w:rPr>
                <w:sz w:val="24"/>
              </w:rPr>
            </w:pPr>
            <w:r>
              <w:rPr>
                <w:color w:val="333333"/>
                <w:sz w:val="24"/>
              </w:rPr>
              <w:t>ARRAY of 6</w:t>
            </w:r>
          </w:p>
          <w:p w14:paraId="1F4A13D3" w14:textId="77777777" w:rsidR="00101188" w:rsidRDefault="00C15CD9">
            <w:pPr>
              <w:pStyle w:val="TableParagraph"/>
              <w:spacing w:before="67"/>
              <w:ind w:left="249"/>
              <w:rPr>
                <w:sz w:val="24"/>
              </w:rPr>
            </w:pPr>
            <w:r>
              <w:rPr>
                <w:color w:val="333333"/>
                <w:sz w:val="24"/>
              </w:rPr>
              <w:t>USINT (8)</w:t>
            </w:r>
          </w:p>
        </w:tc>
        <w:tc>
          <w:tcPr>
            <w:tcW w:w="3774" w:type="dxa"/>
          </w:tcPr>
          <w:p w14:paraId="77E73587" w14:textId="77777777" w:rsidR="00101188" w:rsidRDefault="00C15CD9">
            <w:pPr>
              <w:pStyle w:val="TableParagraph"/>
              <w:spacing w:before="35"/>
              <w:ind w:left="107"/>
              <w:rPr>
                <w:sz w:val="24"/>
              </w:rPr>
            </w:pPr>
            <w:r>
              <w:rPr>
                <w:color w:val="333333"/>
                <w:sz w:val="24"/>
              </w:rPr>
              <w:t>MAC layer address (The System</w:t>
            </w:r>
          </w:p>
          <w:p w14:paraId="7BFD7EDD" w14:textId="77777777" w:rsidR="00101188" w:rsidRDefault="00C15CD9">
            <w:pPr>
              <w:pStyle w:val="TableParagraph"/>
              <w:spacing w:before="67"/>
              <w:ind w:left="107"/>
              <w:rPr>
                <w:sz w:val="24"/>
              </w:rPr>
            </w:pPr>
            <w:r>
              <w:rPr>
                <w:color w:val="333333"/>
                <w:sz w:val="24"/>
              </w:rPr>
              <w:t>MAC address)</w:t>
            </w:r>
          </w:p>
        </w:tc>
      </w:tr>
      <w:tr w:rsidR="00101188" w14:paraId="3115ABF7" w14:textId="77777777">
        <w:trPr>
          <w:trHeight w:val="719"/>
        </w:trPr>
        <w:tc>
          <w:tcPr>
            <w:tcW w:w="785" w:type="dxa"/>
            <w:vMerge w:val="restart"/>
          </w:tcPr>
          <w:p w14:paraId="563CD754" w14:textId="77777777" w:rsidR="00101188" w:rsidRDefault="00C15CD9">
            <w:pPr>
              <w:pStyle w:val="TableParagraph"/>
              <w:ind w:left="8"/>
              <w:jc w:val="center"/>
              <w:rPr>
                <w:sz w:val="24"/>
              </w:rPr>
            </w:pPr>
            <w:r>
              <w:rPr>
                <w:color w:val="333333"/>
                <w:sz w:val="24"/>
              </w:rPr>
              <w:t>4</w:t>
            </w:r>
          </w:p>
        </w:tc>
        <w:tc>
          <w:tcPr>
            <w:tcW w:w="991" w:type="dxa"/>
            <w:vMerge w:val="restart"/>
          </w:tcPr>
          <w:p w14:paraId="771D8B94" w14:textId="77777777" w:rsidR="00101188" w:rsidRDefault="00C15CD9">
            <w:pPr>
              <w:pStyle w:val="TableParagraph"/>
              <w:ind w:left="318"/>
              <w:rPr>
                <w:sz w:val="24"/>
              </w:rPr>
            </w:pPr>
            <w:r>
              <w:rPr>
                <w:color w:val="333333"/>
                <w:sz w:val="24"/>
              </w:rPr>
              <w:t>Get</w:t>
            </w:r>
          </w:p>
        </w:tc>
        <w:tc>
          <w:tcPr>
            <w:tcW w:w="1136" w:type="dxa"/>
            <w:vMerge w:val="restart"/>
          </w:tcPr>
          <w:p w14:paraId="43809358" w14:textId="77777777" w:rsidR="00101188" w:rsidRDefault="00C15CD9">
            <w:pPr>
              <w:pStyle w:val="TableParagraph"/>
              <w:spacing w:line="295" w:lineRule="auto"/>
              <w:ind w:left="107"/>
              <w:rPr>
                <w:sz w:val="24"/>
              </w:rPr>
            </w:pPr>
            <w:r>
              <w:rPr>
                <w:color w:val="333333"/>
                <w:sz w:val="24"/>
              </w:rPr>
              <w:t>Interface Counters</w:t>
            </w:r>
          </w:p>
        </w:tc>
        <w:tc>
          <w:tcPr>
            <w:tcW w:w="1416" w:type="dxa"/>
          </w:tcPr>
          <w:p w14:paraId="36A16412" w14:textId="77777777" w:rsidR="00101188" w:rsidRDefault="00101188">
            <w:pPr>
              <w:pStyle w:val="TableParagraph"/>
              <w:spacing w:before="0"/>
              <w:ind w:left="0"/>
              <w:rPr>
                <w:rFonts w:ascii="Times New Roman"/>
                <w:sz w:val="24"/>
              </w:rPr>
            </w:pPr>
          </w:p>
        </w:tc>
        <w:tc>
          <w:tcPr>
            <w:tcW w:w="1419" w:type="dxa"/>
          </w:tcPr>
          <w:p w14:paraId="6888DCDB" w14:textId="77777777" w:rsidR="00101188" w:rsidRDefault="00C15CD9">
            <w:pPr>
              <w:pStyle w:val="TableParagraph"/>
              <w:spacing w:before="213"/>
              <w:ind w:left="140" w:right="134"/>
              <w:jc w:val="center"/>
              <w:rPr>
                <w:sz w:val="24"/>
              </w:rPr>
            </w:pPr>
            <w:r>
              <w:rPr>
                <w:color w:val="333333"/>
                <w:sz w:val="24"/>
              </w:rPr>
              <w:t>(Struct.)</w:t>
            </w:r>
          </w:p>
        </w:tc>
        <w:tc>
          <w:tcPr>
            <w:tcW w:w="3774" w:type="dxa"/>
          </w:tcPr>
          <w:p w14:paraId="658DA0FD" w14:textId="77777777" w:rsidR="00101188" w:rsidRDefault="00C15CD9">
            <w:pPr>
              <w:pStyle w:val="TableParagraph"/>
              <w:ind w:left="107"/>
              <w:rPr>
                <w:sz w:val="24"/>
              </w:rPr>
            </w:pPr>
            <w:r>
              <w:rPr>
                <w:color w:val="333333"/>
                <w:sz w:val="24"/>
              </w:rPr>
              <w:t>Counters relevant to the receipt of</w:t>
            </w:r>
          </w:p>
          <w:p w14:paraId="0565E52D" w14:textId="77777777" w:rsidR="00101188" w:rsidRDefault="00C15CD9">
            <w:pPr>
              <w:pStyle w:val="TableParagraph"/>
              <w:spacing w:before="67"/>
              <w:ind w:left="107"/>
              <w:rPr>
                <w:sz w:val="24"/>
              </w:rPr>
            </w:pPr>
            <w:r>
              <w:rPr>
                <w:color w:val="333333"/>
                <w:sz w:val="24"/>
              </w:rPr>
              <w:t>packets</w:t>
            </w:r>
          </w:p>
        </w:tc>
      </w:tr>
      <w:tr w:rsidR="00101188" w14:paraId="7003579A" w14:textId="77777777">
        <w:trPr>
          <w:trHeight w:val="359"/>
        </w:trPr>
        <w:tc>
          <w:tcPr>
            <w:tcW w:w="785" w:type="dxa"/>
            <w:vMerge/>
            <w:tcBorders>
              <w:top w:val="nil"/>
            </w:tcBorders>
          </w:tcPr>
          <w:p w14:paraId="2772FA8C" w14:textId="77777777" w:rsidR="00101188" w:rsidRDefault="00101188">
            <w:pPr>
              <w:rPr>
                <w:sz w:val="2"/>
                <w:szCs w:val="2"/>
              </w:rPr>
            </w:pPr>
          </w:p>
        </w:tc>
        <w:tc>
          <w:tcPr>
            <w:tcW w:w="991" w:type="dxa"/>
            <w:vMerge/>
            <w:tcBorders>
              <w:top w:val="nil"/>
            </w:tcBorders>
          </w:tcPr>
          <w:p w14:paraId="0102A235" w14:textId="77777777" w:rsidR="00101188" w:rsidRDefault="00101188">
            <w:pPr>
              <w:rPr>
                <w:sz w:val="2"/>
                <w:szCs w:val="2"/>
              </w:rPr>
            </w:pPr>
          </w:p>
        </w:tc>
        <w:tc>
          <w:tcPr>
            <w:tcW w:w="1136" w:type="dxa"/>
            <w:vMerge/>
            <w:tcBorders>
              <w:top w:val="nil"/>
            </w:tcBorders>
          </w:tcPr>
          <w:p w14:paraId="5D157A75" w14:textId="77777777" w:rsidR="00101188" w:rsidRDefault="00101188">
            <w:pPr>
              <w:rPr>
                <w:sz w:val="2"/>
                <w:szCs w:val="2"/>
              </w:rPr>
            </w:pPr>
          </w:p>
        </w:tc>
        <w:tc>
          <w:tcPr>
            <w:tcW w:w="1416" w:type="dxa"/>
          </w:tcPr>
          <w:p w14:paraId="1C07C4FB" w14:textId="77777777" w:rsidR="00101188" w:rsidRDefault="00C15CD9">
            <w:pPr>
              <w:pStyle w:val="TableParagraph"/>
              <w:ind w:left="93" w:right="89"/>
              <w:jc w:val="center"/>
              <w:rPr>
                <w:sz w:val="24"/>
              </w:rPr>
            </w:pPr>
            <w:r>
              <w:rPr>
                <w:color w:val="333333"/>
                <w:sz w:val="24"/>
              </w:rPr>
              <w:t>In Octets</w:t>
            </w:r>
          </w:p>
        </w:tc>
        <w:tc>
          <w:tcPr>
            <w:tcW w:w="1419" w:type="dxa"/>
          </w:tcPr>
          <w:p w14:paraId="711C9464" w14:textId="77777777" w:rsidR="00101188" w:rsidRDefault="00C15CD9">
            <w:pPr>
              <w:pStyle w:val="TableParagraph"/>
              <w:ind w:left="141" w:right="134"/>
              <w:jc w:val="center"/>
              <w:rPr>
                <w:sz w:val="24"/>
              </w:rPr>
            </w:pPr>
            <w:r>
              <w:rPr>
                <w:color w:val="333333"/>
                <w:sz w:val="24"/>
              </w:rPr>
              <w:t>UDINT (32)</w:t>
            </w:r>
          </w:p>
        </w:tc>
        <w:tc>
          <w:tcPr>
            <w:tcW w:w="3774" w:type="dxa"/>
          </w:tcPr>
          <w:p w14:paraId="7075BDE8" w14:textId="77777777" w:rsidR="00101188" w:rsidRDefault="00C15CD9">
            <w:pPr>
              <w:pStyle w:val="TableParagraph"/>
              <w:ind w:left="107"/>
              <w:rPr>
                <w:sz w:val="24"/>
              </w:rPr>
            </w:pPr>
            <w:r>
              <w:rPr>
                <w:color w:val="333333"/>
                <w:sz w:val="24"/>
              </w:rPr>
              <w:t>Octets received on the interface.</w:t>
            </w:r>
          </w:p>
        </w:tc>
      </w:tr>
      <w:tr w:rsidR="00101188" w14:paraId="5978B07F" w14:textId="77777777">
        <w:trPr>
          <w:trHeight w:val="720"/>
        </w:trPr>
        <w:tc>
          <w:tcPr>
            <w:tcW w:w="785" w:type="dxa"/>
            <w:vMerge/>
            <w:tcBorders>
              <w:top w:val="nil"/>
            </w:tcBorders>
          </w:tcPr>
          <w:p w14:paraId="4B44A58E" w14:textId="77777777" w:rsidR="00101188" w:rsidRDefault="00101188">
            <w:pPr>
              <w:rPr>
                <w:sz w:val="2"/>
                <w:szCs w:val="2"/>
              </w:rPr>
            </w:pPr>
          </w:p>
        </w:tc>
        <w:tc>
          <w:tcPr>
            <w:tcW w:w="991" w:type="dxa"/>
            <w:vMerge/>
            <w:tcBorders>
              <w:top w:val="nil"/>
            </w:tcBorders>
          </w:tcPr>
          <w:p w14:paraId="2390271B" w14:textId="77777777" w:rsidR="00101188" w:rsidRDefault="00101188">
            <w:pPr>
              <w:rPr>
                <w:sz w:val="2"/>
                <w:szCs w:val="2"/>
              </w:rPr>
            </w:pPr>
          </w:p>
        </w:tc>
        <w:tc>
          <w:tcPr>
            <w:tcW w:w="1136" w:type="dxa"/>
            <w:vMerge/>
            <w:tcBorders>
              <w:top w:val="nil"/>
            </w:tcBorders>
          </w:tcPr>
          <w:p w14:paraId="6C390D93" w14:textId="77777777" w:rsidR="00101188" w:rsidRDefault="00101188">
            <w:pPr>
              <w:rPr>
                <w:sz w:val="2"/>
                <w:szCs w:val="2"/>
              </w:rPr>
            </w:pPr>
          </w:p>
        </w:tc>
        <w:tc>
          <w:tcPr>
            <w:tcW w:w="1416" w:type="dxa"/>
          </w:tcPr>
          <w:p w14:paraId="63CAA747" w14:textId="77777777" w:rsidR="00101188" w:rsidRDefault="00C15CD9">
            <w:pPr>
              <w:pStyle w:val="TableParagraph"/>
              <w:ind w:left="316"/>
              <w:rPr>
                <w:sz w:val="24"/>
              </w:rPr>
            </w:pPr>
            <w:r>
              <w:rPr>
                <w:color w:val="333333"/>
                <w:sz w:val="24"/>
              </w:rPr>
              <w:t>In</w:t>
            </w:r>
            <w:r>
              <w:rPr>
                <w:color w:val="333333"/>
                <w:spacing w:val="-6"/>
                <w:sz w:val="24"/>
              </w:rPr>
              <w:t xml:space="preserve"> </w:t>
            </w:r>
            <w:r>
              <w:rPr>
                <w:color w:val="333333"/>
                <w:sz w:val="24"/>
              </w:rPr>
              <w:t>Ucast</w:t>
            </w:r>
          </w:p>
          <w:p w14:paraId="708037C4" w14:textId="77777777" w:rsidR="00101188" w:rsidRDefault="00C15CD9">
            <w:pPr>
              <w:pStyle w:val="TableParagraph"/>
              <w:spacing w:before="67"/>
              <w:ind w:left="342"/>
              <w:rPr>
                <w:sz w:val="24"/>
              </w:rPr>
            </w:pPr>
            <w:r>
              <w:rPr>
                <w:color w:val="333333"/>
                <w:spacing w:val="-3"/>
                <w:sz w:val="24"/>
              </w:rPr>
              <w:t>Packets</w:t>
            </w:r>
          </w:p>
        </w:tc>
        <w:tc>
          <w:tcPr>
            <w:tcW w:w="1419" w:type="dxa"/>
          </w:tcPr>
          <w:p w14:paraId="01E84667"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46E19BFC" w14:textId="77777777" w:rsidR="00101188" w:rsidRDefault="00C15CD9">
            <w:pPr>
              <w:pStyle w:val="TableParagraph"/>
              <w:ind w:left="107"/>
              <w:rPr>
                <w:sz w:val="24"/>
              </w:rPr>
            </w:pPr>
            <w:r>
              <w:rPr>
                <w:color w:val="333333"/>
                <w:sz w:val="24"/>
              </w:rPr>
              <w:t>Unicast packets received on</w:t>
            </w:r>
          </w:p>
          <w:p w14:paraId="5829DFB9" w14:textId="77777777" w:rsidR="00101188" w:rsidRDefault="00C15CD9">
            <w:pPr>
              <w:pStyle w:val="TableParagraph"/>
              <w:spacing w:before="67"/>
              <w:ind w:left="107"/>
              <w:rPr>
                <w:sz w:val="24"/>
              </w:rPr>
            </w:pPr>
            <w:r>
              <w:rPr>
                <w:color w:val="333333"/>
                <w:sz w:val="24"/>
              </w:rPr>
              <w:t>the interface</w:t>
            </w:r>
          </w:p>
        </w:tc>
      </w:tr>
      <w:tr w:rsidR="00101188" w14:paraId="10AFAC5C" w14:textId="77777777">
        <w:trPr>
          <w:trHeight w:val="719"/>
        </w:trPr>
        <w:tc>
          <w:tcPr>
            <w:tcW w:w="785" w:type="dxa"/>
            <w:vMerge/>
            <w:tcBorders>
              <w:top w:val="nil"/>
            </w:tcBorders>
          </w:tcPr>
          <w:p w14:paraId="0617CE62" w14:textId="77777777" w:rsidR="00101188" w:rsidRDefault="00101188">
            <w:pPr>
              <w:rPr>
                <w:sz w:val="2"/>
                <w:szCs w:val="2"/>
              </w:rPr>
            </w:pPr>
          </w:p>
        </w:tc>
        <w:tc>
          <w:tcPr>
            <w:tcW w:w="991" w:type="dxa"/>
            <w:vMerge/>
            <w:tcBorders>
              <w:top w:val="nil"/>
            </w:tcBorders>
          </w:tcPr>
          <w:p w14:paraId="5A553BB3" w14:textId="77777777" w:rsidR="00101188" w:rsidRDefault="00101188">
            <w:pPr>
              <w:rPr>
                <w:sz w:val="2"/>
                <w:szCs w:val="2"/>
              </w:rPr>
            </w:pPr>
          </w:p>
        </w:tc>
        <w:tc>
          <w:tcPr>
            <w:tcW w:w="1136" w:type="dxa"/>
            <w:vMerge/>
            <w:tcBorders>
              <w:top w:val="nil"/>
            </w:tcBorders>
          </w:tcPr>
          <w:p w14:paraId="12E0216A" w14:textId="77777777" w:rsidR="00101188" w:rsidRDefault="00101188">
            <w:pPr>
              <w:rPr>
                <w:sz w:val="2"/>
                <w:szCs w:val="2"/>
              </w:rPr>
            </w:pPr>
          </w:p>
        </w:tc>
        <w:tc>
          <w:tcPr>
            <w:tcW w:w="1416" w:type="dxa"/>
          </w:tcPr>
          <w:p w14:paraId="3B6E9BC0" w14:textId="77777777" w:rsidR="00101188" w:rsidRDefault="00C15CD9">
            <w:pPr>
              <w:pStyle w:val="TableParagraph"/>
              <w:ind w:left="239"/>
              <w:rPr>
                <w:sz w:val="24"/>
              </w:rPr>
            </w:pPr>
            <w:r>
              <w:rPr>
                <w:color w:val="333333"/>
                <w:sz w:val="24"/>
              </w:rPr>
              <w:t>In NUcast</w:t>
            </w:r>
          </w:p>
          <w:p w14:paraId="1D59F017" w14:textId="77777777" w:rsidR="00101188" w:rsidRDefault="00C15CD9">
            <w:pPr>
              <w:pStyle w:val="TableParagraph"/>
              <w:spacing w:before="67"/>
              <w:ind w:left="342"/>
              <w:rPr>
                <w:sz w:val="24"/>
              </w:rPr>
            </w:pPr>
            <w:r>
              <w:rPr>
                <w:color w:val="333333"/>
                <w:sz w:val="24"/>
              </w:rPr>
              <w:t>Packets</w:t>
            </w:r>
          </w:p>
        </w:tc>
        <w:tc>
          <w:tcPr>
            <w:tcW w:w="1419" w:type="dxa"/>
          </w:tcPr>
          <w:p w14:paraId="1E5C65F1"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59BFA23F" w14:textId="77777777" w:rsidR="00101188" w:rsidRDefault="00C15CD9">
            <w:pPr>
              <w:pStyle w:val="TableParagraph"/>
              <w:ind w:left="107"/>
              <w:rPr>
                <w:sz w:val="24"/>
              </w:rPr>
            </w:pPr>
            <w:r>
              <w:rPr>
                <w:color w:val="333333"/>
                <w:sz w:val="24"/>
              </w:rPr>
              <w:t>Non-unicast packets received on the</w:t>
            </w:r>
          </w:p>
          <w:p w14:paraId="27C0209B" w14:textId="77777777" w:rsidR="00101188" w:rsidRDefault="00C15CD9">
            <w:pPr>
              <w:pStyle w:val="TableParagraph"/>
              <w:spacing w:before="67"/>
              <w:ind w:left="107"/>
              <w:rPr>
                <w:sz w:val="24"/>
              </w:rPr>
            </w:pPr>
            <w:r>
              <w:rPr>
                <w:color w:val="333333"/>
                <w:sz w:val="24"/>
              </w:rPr>
              <w:t>interface</w:t>
            </w:r>
          </w:p>
        </w:tc>
      </w:tr>
      <w:tr w:rsidR="00101188" w14:paraId="7A9FB472" w14:textId="77777777">
        <w:trPr>
          <w:trHeight w:val="719"/>
        </w:trPr>
        <w:tc>
          <w:tcPr>
            <w:tcW w:w="785" w:type="dxa"/>
            <w:vMerge/>
            <w:tcBorders>
              <w:top w:val="nil"/>
            </w:tcBorders>
          </w:tcPr>
          <w:p w14:paraId="3E73F4ED" w14:textId="77777777" w:rsidR="00101188" w:rsidRDefault="00101188">
            <w:pPr>
              <w:rPr>
                <w:sz w:val="2"/>
                <w:szCs w:val="2"/>
              </w:rPr>
            </w:pPr>
          </w:p>
        </w:tc>
        <w:tc>
          <w:tcPr>
            <w:tcW w:w="991" w:type="dxa"/>
            <w:vMerge/>
            <w:tcBorders>
              <w:top w:val="nil"/>
            </w:tcBorders>
          </w:tcPr>
          <w:p w14:paraId="01880816" w14:textId="77777777" w:rsidR="00101188" w:rsidRDefault="00101188">
            <w:pPr>
              <w:rPr>
                <w:sz w:val="2"/>
                <w:szCs w:val="2"/>
              </w:rPr>
            </w:pPr>
          </w:p>
        </w:tc>
        <w:tc>
          <w:tcPr>
            <w:tcW w:w="1136" w:type="dxa"/>
            <w:vMerge/>
            <w:tcBorders>
              <w:top w:val="nil"/>
            </w:tcBorders>
          </w:tcPr>
          <w:p w14:paraId="5AAADB41" w14:textId="77777777" w:rsidR="00101188" w:rsidRDefault="00101188">
            <w:pPr>
              <w:rPr>
                <w:sz w:val="2"/>
                <w:szCs w:val="2"/>
              </w:rPr>
            </w:pPr>
          </w:p>
        </w:tc>
        <w:tc>
          <w:tcPr>
            <w:tcW w:w="1416" w:type="dxa"/>
          </w:tcPr>
          <w:p w14:paraId="67AA2D58" w14:textId="77777777" w:rsidR="00101188" w:rsidRDefault="00C15CD9">
            <w:pPr>
              <w:pStyle w:val="TableParagraph"/>
              <w:ind w:left="96" w:right="86"/>
              <w:jc w:val="center"/>
              <w:rPr>
                <w:sz w:val="24"/>
              </w:rPr>
            </w:pPr>
            <w:r>
              <w:rPr>
                <w:color w:val="333333"/>
                <w:sz w:val="24"/>
              </w:rPr>
              <w:t>In Discards</w:t>
            </w:r>
          </w:p>
        </w:tc>
        <w:tc>
          <w:tcPr>
            <w:tcW w:w="1419" w:type="dxa"/>
          </w:tcPr>
          <w:p w14:paraId="069A8162"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70623C1A" w14:textId="77777777" w:rsidR="00101188" w:rsidRDefault="00C15CD9">
            <w:pPr>
              <w:pStyle w:val="TableParagraph"/>
              <w:ind w:left="107"/>
              <w:rPr>
                <w:sz w:val="24"/>
              </w:rPr>
            </w:pPr>
            <w:r>
              <w:rPr>
                <w:color w:val="333333"/>
                <w:sz w:val="24"/>
              </w:rPr>
              <w:t>Inbound packets received on</w:t>
            </w:r>
          </w:p>
          <w:p w14:paraId="03A8B7CC" w14:textId="77777777" w:rsidR="00101188" w:rsidRDefault="00C15CD9">
            <w:pPr>
              <w:pStyle w:val="TableParagraph"/>
              <w:spacing w:before="67"/>
              <w:ind w:left="107"/>
              <w:rPr>
                <w:sz w:val="24"/>
              </w:rPr>
            </w:pPr>
            <w:r>
              <w:rPr>
                <w:color w:val="333333"/>
                <w:sz w:val="24"/>
              </w:rPr>
              <w:t>the interface but are discarded</w:t>
            </w:r>
          </w:p>
        </w:tc>
      </w:tr>
      <w:tr w:rsidR="00101188" w14:paraId="545308E7" w14:textId="77777777">
        <w:trPr>
          <w:trHeight w:val="1082"/>
        </w:trPr>
        <w:tc>
          <w:tcPr>
            <w:tcW w:w="785" w:type="dxa"/>
            <w:vMerge/>
            <w:tcBorders>
              <w:top w:val="nil"/>
            </w:tcBorders>
          </w:tcPr>
          <w:p w14:paraId="5BDA611D" w14:textId="77777777" w:rsidR="00101188" w:rsidRDefault="00101188">
            <w:pPr>
              <w:rPr>
                <w:sz w:val="2"/>
                <w:szCs w:val="2"/>
              </w:rPr>
            </w:pPr>
          </w:p>
        </w:tc>
        <w:tc>
          <w:tcPr>
            <w:tcW w:w="991" w:type="dxa"/>
            <w:vMerge/>
            <w:tcBorders>
              <w:top w:val="nil"/>
            </w:tcBorders>
          </w:tcPr>
          <w:p w14:paraId="63CC7E5C" w14:textId="77777777" w:rsidR="00101188" w:rsidRDefault="00101188">
            <w:pPr>
              <w:rPr>
                <w:sz w:val="2"/>
                <w:szCs w:val="2"/>
              </w:rPr>
            </w:pPr>
          </w:p>
        </w:tc>
        <w:tc>
          <w:tcPr>
            <w:tcW w:w="1136" w:type="dxa"/>
            <w:vMerge/>
            <w:tcBorders>
              <w:top w:val="nil"/>
            </w:tcBorders>
          </w:tcPr>
          <w:p w14:paraId="37186DAF" w14:textId="77777777" w:rsidR="00101188" w:rsidRDefault="00101188">
            <w:pPr>
              <w:rPr>
                <w:sz w:val="2"/>
                <w:szCs w:val="2"/>
              </w:rPr>
            </w:pPr>
          </w:p>
        </w:tc>
        <w:tc>
          <w:tcPr>
            <w:tcW w:w="1416" w:type="dxa"/>
          </w:tcPr>
          <w:p w14:paraId="3F349962" w14:textId="77777777" w:rsidR="00101188" w:rsidRDefault="00C15CD9">
            <w:pPr>
              <w:pStyle w:val="TableParagraph"/>
              <w:spacing w:before="35"/>
              <w:ind w:left="96" w:right="86"/>
              <w:jc w:val="center"/>
              <w:rPr>
                <w:sz w:val="24"/>
              </w:rPr>
            </w:pPr>
            <w:r>
              <w:rPr>
                <w:color w:val="333333"/>
                <w:sz w:val="24"/>
              </w:rPr>
              <w:t>In Errors</w:t>
            </w:r>
          </w:p>
        </w:tc>
        <w:tc>
          <w:tcPr>
            <w:tcW w:w="1419" w:type="dxa"/>
          </w:tcPr>
          <w:p w14:paraId="5FED1107" w14:textId="77777777" w:rsidR="00101188" w:rsidRDefault="00101188">
            <w:pPr>
              <w:pStyle w:val="TableParagraph"/>
              <w:spacing w:before="4"/>
              <w:ind w:left="0"/>
              <w:rPr>
                <w:b/>
                <w:sz w:val="32"/>
              </w:rPr>
            </w:pPr>
          </w:p>
          <w:p w14:paraId="24B31DE0" w14:textId="77777777" w:rsidR="00101188" w:rsidRDefault="00C15CD9">
            <w:pPr>
              <w:pStyle w:val="TableParagraph"/>
              <w:spacing w:before="0"/>
              <w:ind w:left="141" w:right="134"/>
              <w:jc w:val="center"/>
              <w:rPr>
                <w:sz w:val="24"/>
              </w:rPr>
            </w:pPr>
            <w:r>
              <w:rPr>
                <w:color w:val="333333"/>
                <w:sz w:val="24"/>
              </w:rPr>
              <w:t>UDINT (32)</w:t>
            </w:r>
          </w:p>
        </w:tc>
        <w:tc>
          <w:tcPr>
            <w:tcW w:w="3774" w:type="dxa"/>
          </w:tcPr>
          <w:p w14:paraId="068DD62C" w14:textId="77777777" w:rsidR="00101188" w:rsidRDefault="00C15CD9">
            <w:pPr>
              <w:pStyle w:val="TableParagraph"/>
              <w:spacing w:before="35" w:line="295" w:lineRule="auto"/>
              <w:ind w:left="107" w:right="522"/>
              <w:rPr>
                <w:sz w:val="24"/>
              </w:rPr>
            </w:pPr>
            <w:r>
              <w:rPr>
                <w:color w:val="333333"/>
                <w:sz w:val="24"/>
              </w:rPr>
              <w:t>Inbound packets that contain Errors (does not include In</w:t>
            </w:r>
          </w:p>
          <w:p w14:paraId="0A5E0784" w14:textId="77777777" w:rsidR="00101188" w:rsidRDefault="00C15CD9">
            <w:pPr>
              <w:pStyle w:val="TableParagraph"/>
              <w:spacing w:before="0" w:line="292" w:lineRule="exact"/>
              <w:ind w:left="107"/>
              <w:rPr>
                <w:sz w:val="24"/>
              </w:rPr>
            </w:pPr>
            <w:r>
              <w:rPr>
                <w:color w:val="333333"/>
                <w:sz w:val="24"/>
              </w:rPr>
              <w:t>Discards)</w:t>
            </w:r>
          </w:p>
        </w:tc>
      </w:tr>
      <w:tr w:rsidR="00101188" w14:paraId="256F66FC" w14:textId="77777777">
        <w:trPr>
          <w:trHeight w:val="720"/>
        </w:trPr>
        <w:tc>
          <w:tcPr>
            <w:tcW w:w="785" w:type="dxa"/>
            <w:vMerge/>
            <w:tcBorders>
              <w:top w:val="nil"/>
            </w:tcBorders>
          </w:tcPr>
          <w:p w14:paraId="1089575E" w14:textId="77777777" w:rsidR="00101188" w:rsidRDefault="00101188">
            <w:pPr>
              <w:rPr>
                <w:sz w:val="2"/>
                <w:szCs w:val="2"/>
              </w:rPr>
            </w:pPr>
          </w:p>
        </w:tc>
        <w:tc>
          <w:tcPr>
            <w:tcW w:w="991" w:type="dxa"/>
            <w:vMerge/>
            <w:tcBorders>
              <w:top w:val="nil"/>
            </w:tcBorders>
          </w:tcPr>
          <w:p w14:paraId="7FE975A1" w14:textId="77777777" w:rsidR="00101188" w:rsidRDefault="00101188">
            <w:pPr>
              <w:rPr>
                <w:sz w:val="2"/>
                <w:szCs w:val="2"/>
              </w:rPr>
            </w:pPr>
          </w:p>
        </w:tc>
        <w:tc>
          <w:tcPr>
            <w:tcW w:w="1136" w:type="dxa"/>
            <w:vMerge/>
            <w:tcBorders>
              <w:top w:val="nil"/>
            </w:tcBorders>
          </w:tcPr>
          <w:p w14:paraId="3A52A271" w14:textId="77777777" w:rsidR="00101188" w:rsidRDefault="00101188">
            <w:pPr>
              <w:rPr>
                <w:sz w:val="2"/>
                <w:szCs w:val="2"/>
              </w:rPr>
            </w:pPr>
          </w:p>
        </w:tc>
        <w:tc>
          <w:tcPr>
            <w:tcW w:w="1416" w:type="dxa"/>
          </w:tcPr>
          <w:p w14:paraId="0F2E93C2" w14:textId="77777777" w:rsidR="00101188" w:rsidRDefault="00C15CD9">
            <w:pPr>
              <w:pStyle w:val="TableParagraph"/>
              <w:ind w:left="96" w:right="89"/>
              <w:jc w:val="center"/>
              <w:rPr>
                <w:sz w:val="24"/>
              </w:rPr>
            </w:pPr>
            <w:r>
              <w:rPr>
                <w:color w:val="333333"/>
                <w:sz w:val="24"/>
              </w:rPr>
              <w:t>In Unknown</w:t>
            </w:r>
          </w:p>
          <w:p w14:paraId="08E730A1" w14:textId="77777777" w:rsidR="00101188" w:rsidRDefault="00C15CD9">
            <w:pPr>
              <w:pStyle w:val="TableParagraph"/>
              <w:spacing w:before="67"/>
              <w:ind w:left="96" w:right="85"/>
              <w:jc w:val="center"/>
              <w:rPr>
                <w:sz w:val="24"/>
              </w:rPr>
            </w:pPr>
            <w:r>
              <w:rPr>
                <w:color w:val="333333"/>
                <w:sz w:val="24"/>
              </w:rPr>
              <w:t>Protos</w:t>
            </w:r>
          </w:p>
        </w:tc>
        <w:tc>
          <w:tcPr>
            <w:tcW w:w="1419" w:type="dxa"/>
          </w:tcPr>
          <w:p w14:paraId="284137FA"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690D4118" w14:textId="77777777" w:rsidR="00101188" w:rsidRDefault="00C15CD9">
            <w:pPr>
              <w:pStyle w:val="TableParagraph"/>
              <w:ind w:left="107"/>
              <w:rPr>
                <w:sz w:val="24"/>
              </w:rPr>
            </w:pPr>
            <w:r>
              <w:rPr>
                <w:color w:val="333333"/>
                <w:sz w:val="24"/>
              </w:rPr>
              <w:t>Inbound packets with unknown</w:t>
            </w:r>
          </w:p>
          <w:p w14:paraId="3C87164D" w14:textId="77777777" w:rsidR="00101188" w:rsidRDefault="00C15CD9">
            <w:pPr>
              <w:pStyle w:val="TableParagraph"/>
              <w:spacing w:before="67"/>
              <w:ind w:left="107"/>
              <w:rPr>
                <w:sz w:val="24"/>
              </w:rPr>
            </w:pPr>
            <w:r>
              <w:rPr>
                <w:color w:val="333333"/>
                <w:sz w:val="24"/>
              </w:rPr>
              <w:t>protocol</w:t>
            </w:r>
          </w:p>
        </w:tc>
      </w:tr>
      <w:tr w:rsidR="00101188" w14:paraId="3E7EDF09" w14:textId="77777777">
        <w:trPr>
          <w:trHeight w:val="359"/>
        </w:trPr>
        <w:tc>
          <w:tcPr>
            <w:tcW w:w="785" w:type="dxa"/>
            <w:vMerge/>
            <w:tcBorders>
              <w:top w:val="nil"/>
            </w:tcBorders>
          </w:tcPr>
          <w:p w14:paraId="3DCE9150" w14:textId="77777777" w:rsidR="00101188" w:rsidRDefault="00101188">
            <w:pPr>
              <w:rPr>
                <w:sz w:val="2"/>
                <w:szCs w:val="2"/>
              </w:rPr>
            </w:pPr>
          </w:p>
        </w:tc>
        <w:tc>
          <w:tcPr>
            <w:tcW w:w="991" w:type="dxa"/>
            <w:vMerge/>
            <w:tcBorders>
              <w:top w:val="nil"/>
            </w:tcBorders>
          </w:tcPr>
          <w:p w14:paraId="38A973A5" w14:textId="77777777" w:rsidR="00101188" w:rsidRDefault="00101188">
            <w:pPr>
              <w:rPr>
                <w:sz w:val="2"/>
                <w:szCs w:val="2"/>
              </w:rPr>
            </w:pPr>
          </w:p>
        </w:tc>
        <w:tc>
          <w:tcPr>
            <w:tcW w:w="1136" w:type="dxa"/>
            <w:vMerge/>
            <w:tcBorders>
              <w:top w:val="nil"/>
            </w:tcBorders>
          </w:tcPr>
          <w:p w14:paraId="57C642A7" w14:textId="77777777" w:rsidR="00101188" w:rsidRDefault="00101188">
            <w:pPr>
              <w:rPr>
                <w:sz w:val="2"/>
                <w:szCs w:val="2"/>
              </w:rPr>
            </w:pPr>
          </w:p>
        </w:tc>
        <w:tc>
          <w:tcPr>
            <w:tcW w:w="1416" w:type="dxa"/>
          </w:tcPr>
          <w:p w14:paraId="6BF7E5F8" w14:textId="77777777" w:rsidR="00101188" w:rsidRDefault="00C15CD9">
            <w:pPr>
              <w:pStyle w:val="TableParagraph"/>
              <w:ind w:left="96" w:right="89"/>
              <w:jc w:val="center"/>
              <w:rPr>
                <w:sz w:val="24"/>
              </w:rPr>
            </w:pPr>
            <w:r>
              <w:rPr>
                <w:color w:val="333333"/>
                <w:sz w:val="24"/>
              </w:rPr>
              <w:t>Out Octets</w:t>
            </w:r>
          </w:p>
        </w:tc>
        <w:tc>
          <w:tcPr>
            <w:tcW w:w="1419" w:type="dxa"/>
          </w:tcPr>
          <w:p w14:paraId="203E4B1D" w14:textId="77777777" w:rsidR="00101188" w:rsidRDefault="00C15CD9">
            <w:pPr>
              <w:pStyle w:val="TableParagraph"/>
              <w:ind w:left="141" w:right="134"/>
              <w:jc w:val="center"/>
              <w:rPr>
                <w:sz w:val="24"/>
              </w:rPr>
            </w:pPr>
            <w:r>
              <w:rPr>
                <w:color w:val="333333"/>
                <w:sz w:val="24"/>
              </w:rPr>
              <w:t>UDINT (32)</w:t>
            </w:r>
          </w:p>
        </w:tc>
        <w:tc>
          <w:tcPr>
            <w:tcW w:w="3774" w:type="dxa"/>
          </w:tcPr>
          <w:p w14:paraId="10D4604B" w14:textId="77777777" w:rsidR="00101188" w:rsidRDefault="00C15CD9">
            <w:pPr>
              <w:pStyle w:val="TableParagraph"/>
              <w:ind w:left="107"/>
              <w:rPr>
                <w:sz w:val="24"/>
              </w:rPr>
            </w:pPr>
            <w:r>
              <w:rPr>
                <w:color w:val="333333"/>
                <w:sz w:val="24"/>
              </w:rPr>
              <w:t>Octets sent on the interface</w:t>
            </w:r>
          </w:p>
        </w:tc>
      </w:tr>
      <w:tr w:rsidR="00101188" w14:paraId="72A8B432" w14:textId="77777777">
        <w:trPr>
          <w:trHeight w:val="719"/>
        </w:trPr>
        <w:tc>
          <w:tcPr>
            <w:tcW w:w="785" w:type="dxa"/>
            <w:vMerge/>
            <w:tcBorders>
              <w:top w:val="nil"/>
            </w:tcBorders>
          </w:tcPr>
          <w:p w14:paraId="243F222E" w14:textId="77777777" w:rsidR="00101188" w:rsidRDefault="00101188">
            <w:pPr>
              <w:rPr>
                <w:sz w:val="2"/>
                <w:szCs w:val="2"/>
              </w:rPr>
            </w:pPr>
          </w:p>
        </w:tc>
        <w:tc>
          <w:tcPr>
            <w:tcW w:w="991" w:type="dxa"/>
            <w:vMerge/>
            <w:tcBorders>
              <w:top w:val="nil"/>
            </w:tcBorders>
          </w:tcPr>
          <w:p w14:paraId="250F043F" w14:textId="77777777" w:rsidR="00101188" w:rsidRDefault="00101188">
            <w:pPr>
              <w:rPr>
                <w:sz w:val="2"/>
                <w:szCs w:val="2"/>
              </w:rPr>
            </w:pPr>
          </w:p>
        </w:tc>
        <w:tc>
          <w:tcPr>
            <w:tcW w:w="1136" w:type="dxa"/>
            <w:vMerge/>
            <w:tcBorders>
              <w:top w:val="nil"/>
            </w:tcBorders>
          </w:tcPr>
          <w:p w14:paraId="4C22ADF1" w14:textId="77777777" w:rsidR="00101188" w:rsidRDefault="00101188">
            <w:pPr>
              <w:rPr>
                <w:sz w:val="2"/>
                <w:szCs w:val="2"/>
              </w:rPr>
            </w:pPr>
          </w:p>
        </w:tc>
        <w:tc>
          <w:tcPr>
            <w:tcW w:w="1416" w:type="dxa"/>
          </w:tcPr>
          <w:p w14:paraId="6977D435" w14:textId="77777777" w:rsidR="00101188" w:rsidRDefault="00C15CD9">
            <w:pPr>
              <w:pStyle w:val="TableParagraph"/>
              <w:ind w:left="227"/>
              <w:rPr>
                <w:sz w:val="24"/>
              </w:rPr>
            </w:pPr>
            <w:r>
              <w:rPr>
                <w:color w:val="333333"/>
                <w:sz w:val="24"/>
              </w:rPr>
              <w:t>Out Ucast</w:t>
            </w:r>
          </w:p>
          <w:p w14:paraId="3514F768" w14:textId="77777777" w:rsidR="00101188" w:rsidRDefault="00C15CD9">
            <w:pPr>
              <w:pStyle w:val="TableParagraph"/>
              <w:spacing w:before="67"/>
              <w:ind w:left="342"/>
              <w:rPr>
                <w:sz w:val="24"/>
              </w:rPr>
            </w:pPr>
            <w:r>
              <w:rPr>
                <w:color w:val="333333"/>
                <w:sz w:val="24"/>
              </w:rPr>
              <w:t>Packets</w:t>
            </w:r>
          </w:p>
        </w:tc>
        <w:tc>
          <w:tcPr>
            <w:tcW w:w="1419" w:type="dxa"/>
          </w:tcPr>
          <w:p w14:paraId="006417D1"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1AF267E6" w14:textId="77777777" w:rsidR="00101188" w:rsidRDefault="00C15CD9">
            <w:pPr>
              <w:pStyle w:val="TableParagraph"/>
              <w:ind w:left="107"/>
              <w:rPr>
                <w:sz w:val="24"/>
              </w:rPr>
            </w:pPr>
            <w:r>
              <w:rPr>
                <w:color w:val="333333"/>
                <w:sz w:val="24"/>
              </w:rPr>
              <w:t>Unicast packets sent on the</w:t>
            </w:r>
          </w:p>
          <w:p w14:paraId="60889428" w14:textId="77777777" w:rsidR="00101188" w:rsidRDefault="00C15CD9">
            <w:pPr>
              <w:pStyle w:val="TableParagraph"/>
              <w:spacing w:before="67"/>
              <w:ind w:left="107"/>
              <w:rPr>
                <w:sz w:val="24"/>
              </w:rPr>
            </w:pPr>
            <w:r>
              <w:rPr>
                <w:color w:val="333333"/>
                <w:sz w:val="24"/>
              </w:rPr>
              <w:t>interface</w:t>
            </w:r>
          </w:p>
        </w:tc>
      </w:tr>
      <w:tr w:rsidR="00101188" w14:paraId="78A81651" w14:textId="77777777">
        <w:trPr>
          <w:trHeight w:val="719"/>
        </w:trPr>
        <w:tc>
          <w:tcPr>
            <w:tcW w:w="785" w:type="dxa"/>
            <w:vMerge/>
            <w:tcBorders>
              <w:top w:val="nil"/>
            </w:tcBorders>
          </w:tcPr>
          <w:p w14:paraId="4D15D10F" w14:textId="77777777" w:rsidR="00101188" w:rsidRDefault="00101188">
            <w:pPr>
              <w:rPr>
                <w:sz w:val="2"/>
                <w:szCs w:val="2"/>
              </w:rPr>
            </w:pPr>
          </w:p>
        </w:tc>
        <w:tc>
          <w:tcPr>
            <w:tcW w:w="991" w:type="dxa"/>
            <w:vMerge/>
            <w:tcBorders>
              <w:top w:val="nil"/>
            </w:tcBorders>
          </w:tcPr>
          <w:p w14:paraId="5901FFB1" w14:textId="77777777" w:rsidR="00101188" w:rsidRDefault="00101188">
            <w:pPr>
              <w:rPr>
                <w:sz w:val="2"/>
                <w:szCs w:val="2"/>
              </w:rPr>
            </w:pPr>
          </w:p>
        </w:tc>
        <w:tc>
          <w:tcPr>
            <w:tcW w:w="1136" w:type="dxa"/>
            <w:vMerge/>
            <w:tcBorders>
              <w:top w:val="nil"/>
            </w:tcBorders>
          </w:tcPr>
          <w:p w14:paraId="3CBB21F0" w14:textId="77777777" w:rsidR="00101188" w:rsidRDefault="00101188">
            <w:pPr>
              <w:rPr>
                <w:sz w:val="2"/>
                <w:szCs w:val="2"/>
              </w:rPr>
            </w:pPr>
          </w:p>
        </w:tc>
        <w:tc>
          <w:tcPr>
            <w:tcW w:w="1416" w:type="dxa"/>
          </w:tcPr>
          <w:p w14:paraId="7211B898" w14:textId="77777777" w:rsidR="00101188" w:rsidRDefault="00C15CD9">
            <w:pPr>
              <w:pStyle w:val="TableParagraph"/>
              <w:ind w:left="96" w:right="87"/>
              <w:jc w:val="center"/>
              <w:rPr>
                <w:sz w:val="24"/>
              </w:rPr>
            </w:pPr>
            <w:r>
              <w:rPr>
                <w:color w:val="333333"/>
                <w:sz w:val="24"/>
              </w:rPr>
              <w:t>Out NUcast</w:t>
            </w:r>
          </w:p>
          <w:p w14:paraId="2CE39934" w14:textId="77777777" w:rsidR="00101188" w:rsidRDefault="00C15CD9">
            <w:pPr>
              <w:pStyle w:val="TableParagraph"/>
              <w:spacing w:before="67"/>
              <w:ind w:left="95" w:right="89"/>
              <w:jc w:val="center"/>
              <w:rPr>
                <w:sz w:val="24"/>
              </w:rPr>
            </w:pPr>
            <w:r>
              <w:rPr>
                <w:color w:val="333333"/>
                <w:sz w:val="24"/>
              </w:rPr>
              <w:t>Packets</w:t>
            </w:r>
          </w:p>
        </w:tc>
        <w:tc>
          <w:tcPr>
            <w:tcW w:w="1419" w:type="dxa"/>
          </w:tcPr>
          <w:p w14:paraId="32792EA4"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6DFF1FBE" w14:textId="77777777" w:rsidR="00101188" w:rsidRDefault="00C15CD9">
            <w:pPr>
              <w:pStyle w:val="TableParagraph"/>
              <w:ind w:left="107"/>
              <w:rPr>
                <w:sz w:val="24"/>
              </w:rPr>
            </w:pPr>
            <w:r>
              <w:rPr>
                <w:color w:val="333333"/>
                <w:sz w:val="24"/>
              </w:rPr>
              <w:t>Non-unicast packets sent on</w:t>
            </w:r>
          </w:p>
          <w:p w14:paraId="6F71B7E1" w14:textId="77777777" w:rsidR="00101188" w:rsidRDefault="00C15CD9">
            <w:pPr>
              <w:pStyle w:val="TableParagraph"/>
              <w:spacing w:before="67"/>
              <w:ind w:left="107"/>
              <w:rPr>
                <w:sz w:val="24"/>
              </w:rPr>
            </w:pPr>
            <w:r>
              <w:rPr>
                <w:color w:val="333333"/>
                <w:sz w:val="24"/>
              </w:rPr>
              <w:t>the interface</w:t>
            </w:r>
          </w:p>
        </w:tc>
      </w:tr>
      <w:tr w:rsidR="00101188" w14:paraId="0B1CAC4D" w14:textId="77777777">
        <w:trPr>
          <w:trHeight w:val="719"/>
        </w:trPr>
        <w:tc>
          <w:tcPr>
            <w:tcW w:w="785" w:type="dxa"/>
            <w:vMerge/>
            <w:tcBorders>
              <w:top w:val="nil"/>
            </w:tcBorders>
          </w:tcPr>
          <w:p w14:paraId="636D0AB3" w14:textId="77777777" w:rsidR="00101188" w:rsidRDefault="00101188">
            <w:pPr>
              <w:rPr>
                <w:sz w:val="2"/>
                <w:szCs w:val="2"/>
              </w:rPr>
            </w:pPr>
          </w:p>
        </w:tc>
        <w:tc>
          <w:tcPr>
            <w:tcW w:w="991" w:type="dxa"/>
            <w:vMerge/>
            <w:tcBorders>
              <w:top w:val="nil"/>
            </w:tcBorders>
          </w:tcPr>
          <w:p w14:paraId="694056CE" w14:textId="77777777" w:rsidR="00101188" w:rsidRDefault="00101188">
            <w:pPr>
              <w:rPr>
                <w:sz w:val="2"/>
                <w:szCs w:val="2"/>
              </w:rPr>
            </w:pPr>
          </w:p>
        </w:tc>
        <w:tc>
          <w:tcPr>
            <w:tcW w:w="1136" w:type="dxa"/>
            <w:vMerge/>
            <w:tcBorders>
              <w:top w:val="nil"/>
            </w:tcBorders>
          </w:tcPr>
          <w:p w14:paraId="644F1E9C" w14:textId="77777777" w:rsidR="00101188" w:rsidRDefault="00101188">
            <w:pPr>
              <w:rPr>
                <w:sz w:val="2"/>
                <w:szCs w:val="2"/>
              </w:rPr>
            </w:pPr>
          </w:p>
        </w:tc>
        <w:tc>
          <w:tcPr>
            <w:tcW w:w="1416" w:type="dxa"/>
          </w:tcPr>
          <w:p w14:paraId="4A563797" w14:textId="77777777" w:rsidR="00101188" w:rsidRDefault="00C15CD9">
            <w:pPr>
              <w:pStyle w:val="TableParagraph"/>
              <w:ind w:left="96" w:right="86"/>
              <w:jc w:val="center"/>
              <w:rPr>
                <w:sz w:val="24"/>
              </w:rPr>
            </w:pPr>
            <w:r>
              <w:rPr>
                <w:color w:val="333333"/>
                <w:sz w:val="24"/>
              </w:rPr>
              <w:t>Out</w:t>
            </w:r>
          </w:p>
          <w:p w14:paraId="689F6B6D" w14:textId="77777777" w:rsidR="00101188" w:rsidRDefault="00C15CD9">
            <w:pPr>
              <w:pStyle w:val="TableParagraph"/>
              <w:spacing w:before="67"/>
              <w:ind w:left="96" w:right="88"/>
              <w:jc w:val="center"/>
              <w:rPr>
                <w:sz w:val="24"/>
              </w:rPr>
            </w:pPr>
            <w:r>
              <w:rPr>
                <w:color w:val="333333"/>
                <w:sz w:val="24"/>
              </w:rPr>
              <w:t>Discards</w:t>
            </w:r>
          </w:p>
        </w:tc>
        <w:tc>
          <w:tcPr>
            <w:tcW w:w="1419" w:type="dxa"/>
          </w:tcPr>
          <w:p w14:paraId="46E9310E" w14:textId="77777777" w:rsidR="00101188" w:rsidRDefault="00C15CD9">
            <w:pPr>
              <w:pStyle w:val="TableParagraph"/>
              <w:spacing w:before="213"/>
              <w:ind w:left="141" w:right="134"/>
              <w:jc w:val="center"/>
              <w:rPr>
                <w:sz w:val="24"/>
              </w:rPr>
            </w:pPr>
            <w:r>
              <w:rPr>
                <w:color w:val="333333"/>
                <w:sz w:val="24"/>
              </w:rPr>
              <w:t>UDINT (32)</w:t>
            </w:r>
          </w:p>
        </w:tc>
        <w:tc>
          <w:tcPr>
            <w:tcW w:w="3774" w:type="dxa"/>
          </w:tcPr>
          <w:p w14:paraId="7B0BB49C" w14:textId="77777777" w:rsidR="00101188" w:rsidRDefault="00C15CD9">
            <w:pPr>
              <w:pStyle w:val="TableParagraph"/>
              <w:spacing w:before="213"/>
              <w:ind w:left="107"/>
              <w:rPr>
                <w:sz w:val="24"/>
              </w:rPr>
            </w:pPr>
            <w:r>
              <w:rPr>
                <w:color w:val="333333"/>
                <w:sz w:val="24"/>
              </w:rPr>
              <w:t>Discarded outbound packets</w:t>
            </w:r>
          </w:p>
        </w:tc>
      </w:tr>
      <w:tr w:rsidR="00101188" w14:paraId="3F3E1DF5" w14:textId="77777777">
        <w:trPr>
          <w:trHeight w:val="722"/>
        </w:trPr>
        <w:tc>
          <w:tcPr>
            <w:tcW w:w="785" w:type="dxa"/>
            <w:vMerge/>
            <w:tcBorders>
              <w:top w:val="nil"/>
            </w:tcBorders>
          </w:tcPr>
          <w:p w14:paraId="660AC18A" w14:textId="77777777" w:rsidR="00101188" w:rsidRDefault="00101188">
            <w:pPr>
              <w:rPr>
                <w:sz w:val="2"/>
                <w:szCs w:val="2"/>
              </w:rPr>
            </w:pPr>
          </w:p>
        </w:tc>
        <w:tc>
          <w:tcPr>
            <w:tcW w:w="991" w:type="dxa"/>
            <w:vMerge/>
            <w:tcBorders>
              <w:top w:val="nil"/>
            </w:tcBorders>
          </w:tcPr>
          <w:p w14:paraId="45AFB47B" w14:textId="77777777" w:rsidR="00101188" w:rsidRDefault="00101188">
            <w:pPr>
              <w:rPr>
                <w:sz w:val="2"/>
                <w:szCs w:val="2"/>
              </w:rPr>
            </w:pPr>
          </w:p>
        </w:tc>
        <w:tc>
          <w:tcPr>
            <w:tcW w:w="1136" w:type="dxa"/>
            <w:vMerge/>
            <w:tcBorders>
              <w:top w:val="nil"/>
            </w:tcBorders>
          </w:tcPr>
          <w:p w14:paraId="00ABBB5D" w14:textId="77777777" w:rsidR="00101188" w:rsidRDefault="00101188">
            <w:pPr>
              <w:rPr>
                <w:sz w:val="2"/>
                <w:szCs w:val="2"/>
              </w:rPr>
            </w:pPr>
          </w:p>
        </w:tc>
        <w:tc>
          <w:tcPr>
            <w:tcW w:w="1416" w:type="dxa"/>
          </w:tcPr>
          <w:p w14:paraId="573F88BE" w14:textId="77777777" w:rsidR="00101188" w:rsidRDefault="00C15CD9">
            <w:pPr>
              <w:pStyle w:val="TableParagraph"/>
              <w:spacing w:before="35"/>
              <w:ind w:left="95" w:right="89"/>
              <w:jc w:val="center"/>
              <w:rPr>
                <w:sz w:val="24"/>
              </w:rPr>
            </w:pPr>
            <w:r>
              <w:rPr>
                <w:color w:val="333333"/>
                <w:sz w:val="24"/>
              </w:rPr>
              <w:t>Out Errors</w:t>
            </w:r>
          </w:p>
        </w:tc>
        <w:tc>
          <w:tcPr>
            <w:tcW w:w="1419" w:type="dxa"/>
          </w:tcPr>
          <w:p w14:paraId="3B6DD670" w14:textId="77777777" w:rsidR="00101188" w:rsidRDefault="00C15CD9">
            <w:pPr>
              <w:pStyle w:val="TableParagraph"/>
              <w:spacing w:before="215"/>
              <w:ind w:left="141" w:right="134"/>
              <w:jc w:val="center"/>
              <w:rPr>
                <w:sz w:val="24"/>
              </w:rPr>
            </w:pPr>
            <w:r>
              <w:rPr>
                <w:color w:val="333333"/>
                <w:sz w:val="24"/>
              </w:rPr>
              <w:t>UDINT (32)</w:t>
            </w:r>
          </w:p>
        </w:tc>
        <w:tc>
          <w:tcPr>
            <w:tcW w:w="3774" w:type="dxa"/>
          </w:tcPr>
          <w:p w14:paraId="7FC85DD3" w14:textId="77777777" w:rsidR="00101188" w:rsidRDefault="00C15CD9">
            <w:pPr>
              <w:pStyle w:val="TableParagraph"/>
              <w:spacing w:before="35"/>
              <w:ind w:left="107"/>
              <w:rPr>
                <w:sz w:val="24"/>
              </w:rPr>
            </w:pPr>
            <w:r>
              <w:rPr>
                <w:color w:val="333333"/>
                <w:sz w:val="24"/>
              </w:rPr>
              <w:t>Outbound packets that contain</w:t>
            </w:r>
          </w:p>
          <w:p w14:paraId="44C4715F" w14:textId="77777777" w:rsidR="00101188" w:rsidRDefault="00C15CD9">
            <w:pPr>
              <w:pStyle w:val="TableParagraph"/>
              <w:spacing w:before="67"/>
              <w:ind w:left="107"/>
              <w:rPr>
                <w:sz w:val="24"/>
              </w:rPr>
            </w:pPr>
            <w:r>
              <w:rPr>
                <w:color w:val="333333"/>
                <w:sz w:val="24"/>
              </w:rPr>
              <w:t>errors</w:t>
            </w:r>
          </w:p>
        </w:tc>
      </w:tr>
      <w:tr w:rsidR="00101188" w14:paraId="318EF711" w14:textId="77777777">
        <w:trPr>
          <w:trHeight w:val="359"/>
        </w:trPr>
        <w:tc>
          <w:tcPr>
            <w:tcW w:w="785" w:type="dxa"/>
          </w:tcPr>
          <w:p w14:paraId="4D100EAE" w14:textId="77777777" w:rsidR="00101188" w:rsidRDefault="00C15CD9">
            <w:pPr>
              <w:pStyle w:val="TableParagraph"/>
              <w:ind w:left="8"/>
              <w:jc w:val="center"/>
              <w:rPr>
                <w:sz w:val="24"/>
              </w:rPr>
            </w:pPr>
            <w:r>
              <w:rPr>
                <w:color w:val="333333"/>
                <w:sz w:val="24"/>
              </w:rPr>
              <w:t>6</w:t>
            </w:r>
          </w:p>
        </w:tc>
        <w:tc>
          <w:tcPr>
            <w:tcW w:w="991" w:type="dxa"/>
          </w:tcPr>
          <w:p w14:paraId="7C0FF868" w14:textId="77777777" w:rsidR="00101188" w:rsidRDefault="00C15CD9">
            <w:pPr>
              <w:pStyle w:val="TableParagraph"/>
              <w:ind w:left="68" w:right="66"/>
              <w:jc w:val="center"/>
              <w:rPr>
                <w:sz w:val="24"/>
              </w:rPr>
            </w:pPr>
            <w:r>
              <w:rPr>
                <w:color w:val="333333"/>
                <w:sz w:val="24"/>
              </w:rPr>
              <w:t>Get/Set</w:t>
            </w:r>
          </w:p>
        </w:tc>
        <w:tc>
          <w:tcPr>
            <w:tcW w:w="1136" w:type="dxa"/>
          </w:tcPr>
          <w:p w14:paraId="0BB9ADC3" w14:textId="77777777" w:rsidR="00101188" w:rsidRDefault="00C15CD9">
            <w:pPr>
              <w:pStyle w:val="TableParagraph"/>
              <w:ind w:left="84" w:right="121"/>
              <w:jc w:val="center"/>
              <w:rPr>
                <w:sz w:val="24"/>
              </w:rPr>
            </w:pPr>
            <w:r>
              <w:rPr>
                <w:color w:val="333333"/>
                <w:sz w:val="24"/>
              </w:rPr>
              <w:t>Interface</w:t>
            </w:r>
          </w:p>
        </w:tc>
        <w:tc>
          <w:tcPr>
            <w:tcW w:w="1416" w:type="dxa"/>
          </w:tcPr>
          <w:p w14:paraId="6D4BCE9B" w14:textId="77777777" w:rsidR="00101188" w:rsidRDefault="00101188">
            <w:pPr>
              <w:pStyle w:val="TableParagraph"/>
              <w:spacing w:before="0"/>
              <w:ind w:left="0"/>
              <w:rPr>
                <w:rFonts w:ascii="Times New Roman"/>
                <w:sz w:val="24"/>
              </w:rPr>
            </w:pPr>
          </w:p>
        </w:tc>
        <w:tc>
          <w:tcPr>
            <w:tcW w:w="1419" w:type="dxa"/>
          </w:tcPr>
          <w:p w14:paraId="1041F611" w14:textId="77777777" w:rsidR="00101188" w:rsidRDefault="00C15CD9">
            <w:pPr>
              <w:pStyle w:val="TableParagraph"/>
              <w:ind w:left="140" w:right="134"/>
              <w:jc w:val="center"/>
              <w:rPr>
                <w:sz w:val="24"/>
              </w:rPr>
            </w:pPr>
            <w:r>
              <w:rPr>
                <w:color w:val="333333"/>
                <w:sz w:val="24"/>
              </w:rPr>
              <w:t>(Struct.)</w:t>
            </w:r>
          </w:p>
        </w:tc>
        <w:tc>
          <w:tcPr>
            <w:tcW w:w="3774" w:type="dxa"/>
          </w:tcPr>
          <w:p w14:paraId="4D899110" w14:textId="77777777" w:rsidR="00101188" w:rsidRDefault="00C15CD9">
            <w:pPr>
              <w:pStyle w:val="TableParagraph"/>
              <w:ind w:left="107"/>
              <w:rPr>
                <w:sz w:val="24"/>
              </w:rPr>
            </w:pPr>
            <w:r>
              <w:rPr>
                <w:color w:val="333333"/>
                <w:sz w:val="24"/>
              </w:rPr>
              <w:t>Configuration for physical interface</w:t>
            </w:r>
          </w:p>
        </w:tc>
      </w:tr>
    </w:tbl>
    <w:p w14:paraId="54A9225D" w14:textId="77777777" w:rsidR="00101188" w:rsidRDefault="00101188">
      <w:pPr>
        <w:rPr>
          <w:sz w:val="24"/>
        </w:rPr>
        <w:sectPr w:rsidR="00101188">
          <w:pgSz w:w="11910" w:h="16840"/>
          <w:pgMar w:top="1100" w:right="640" w:bottom="280" w:left="540" w:header="608" w:footer="0" w:gutter="0"/>
          <w:cols w:space="720"/>
        </w:sectPr>
      </w:pPr>
    </w:p>
    <w:p w14:paraId="779825CB"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101188" w14:paraId="19645FC9" w14:textId="77777777">
        <w:trPr>
          <w:trHeight w:val="2522"/>
        </w:trPr>
        <w:tc>
          <w:tcPr>
            <w:tcW w:w="785" w:type="dxa"/>
            <w:vMerge w:val="restart"/>
          </w:tcPr>
          <w:p w14:paraId="22EEDF0C" w14:textId="77777777" w:rsidR="00101188" w:rsidRDefault="00101188">
            <w:pPr>
              <w:pStyle w:val="TableParagraph"/>
              <w:spacing w:before="0"/>
              <w:ind w:left="0"/>
              <w:rPr>
                <w:rFonts w:ascii="Times New Roman"/>
                <w:sz w:val="24"/>
              </w:rPr>
            </w:pPr>
          </w:p>
        </w:tc>
        <w:tc>
          <w:tcPr>
            <w:tcW w:w="991" w:type="dxa"/>
            <w:vMerge w:val="restart"/>
          </w:tcPr>
          <w:p w14:paraId="40EFA467" w14:textId="77777777" w:rsidR="00101188" w:rsidRDefault="00101188">
            <w:pPr>
              <w:pStyle w:val="TableParagraph"/>
              <w:spacing w:before="0"/>
              <w:ind w:left="0"/>
              <w:rPr>
                <w:rFonts w:ascii="Times New Roman"/>
                <w:sz w:val="24"/>
              </w:rPr>
            </w:pPr>
          </w:p>
        </w:tc>
        <w:tc>
          <w:tcPr>
            <w:tcW w:w="1136" w:type="dxa"/>
            <w:vMerge w:val="restart"/>
          </w:tcPr>
          <w:p w14:paraId="4482E37A" w14:textId="77777777" w:rsidR="00101188" w:rsidRDefault="00C15CD9">
            <w:pPr>
              <w:pStyle w:val="TableParagraph"/>
              <w:spacing w:before="35"/>
              <w:ind w:left="107"/>
              <w:rPr>
                <w:sz w:val="24"/>
              </w:rPr>
            </w:pPr>
            <w:r>
              <w:rPr>
                <w:color w:val="333333"/>
                <w:sz w:val="24"/>
              </w:rPr>
              <w:t>Control</w:t>
            </w:r>
          </w:p>
        </w:tc>
        <w:tc>
          <w:tcPr>
            <w:tcW w:w="1416" w:type="dxa"/>
          </w:tcPr>
          <w:p w14:paraId="6C5D93E9" w14:textId="77777777" w:rsidR="00101188" w:rsidRDefault="00C15CD9">
            <w:pPr>
              <w:pStyle w:val="TableParagraph"/>
              <w:spacing w:before="35"/>
              <w:ind w:left="138"/>
              <w:rPr>
                <w:sz w:val="24"/>
              </w:rPr>
            </w:pPr>
            <w:r>
              <w:rPr>
                <w:color w:val="333333"/>
                <w:sz w:val="24"/>
              </w:rPr>
              <w:t>Control Bits</w:t>
            </w:r>
          </w:p>
        </w:tc>
        <w:tc>
          <w:tcPr>
            <w:tcW w:w="1419" w:type="dxa"/>
          </w:tcPr>
          <w:p w14:paraId="5D00549E" w14:textId="77777777" w:rsidR="00101188" w:rsidRDefault="00101188">
            <w:pPr>
              <w:pStyle w:val="TableParagraph"/>
              <w:spacing w:before="0"/>
              <w:ind w:left="0"/>
              <w:rPr>
                <w:b/>
                <w:sz w:val="24"/>
              </w:rPr>
            </w:pPr>
          </w:p>
          <w:p w14:paraId="70BB1EB7" w14:textId="77777777" w:rsidR="00101188" w:rsidRDefault="00101188">
            <w:pPr>
              <w:pStyle w:val="TableParagraph"/>
              <w:spacing w:before="0"/>
              <w:ind w:left="0"/>
              <w:rPr>
                <w:b/>
                <w:sz w:val="24"/>
              </w:rPr>
            </w:pPr>
          </w:p>
          <w:p w14:paraId="55965335" w14:textId="77777777" w:rsidR="00101188" w:rsidRDefault="00101188">
            <w:pPr>
              <w:pStyle w:val="TableParagraph"/>
              <w:spacing w:before="0"/>
              <w:ind w:left="0"/>
              <w:rPr>
                <w:b/>
                <w:sz w:val="24"/>
              </w:rPr>
            </w:pPr>
          </w:p>
          <w:p w14:paraId="0302F47F" w14:textId="77777777" w:rsidR="00101188" w:rsidRDefault="00101188">
            <w:pPr>
              <w:pStyle w:val="TableParagraph"/>
              <w:spacing w:before="4"/>
              <w:ind w:left="0"/>
              <w:rPr>
                <w:b/>
                <w:sz w:val="19"/>
              </w:rPr>
            </w:pPr>
          </w:p>
          <w:p w14:paraId="236A5041" w14:textId="77777777" w:rsidR="00101188" w:rsidRDefault="00C15CD9">
            <w:pPr>
              <w:pStyle w:val="TableParagraph"/>
              <w:spacing w:before="1"/>
              <w:ind w:left="141" w:right="134"/>
              <w:jc w:val="center"/>
              <w:rPr>
                <w:sz w:val="24"/>
              </w:rPr>
            </w:pPr>
            <w:r>
              <w:rPr>
                <w:color w:val="333333"/>
                <w:sz w:val="24"/>
              </w:rPr>
              <w:t>WORD (16)</w:t>
            </w:r>
          </w:p>
        </w:tc>
        <w:tc>
          <w:tcPr>
            <w:tcW w:w="3774" w:type="dxa"/>
          </w:tcPr>
          <w:p w14:paraId="40959639" w14:textId="77777777" w:rsidR="00101188" w:rsidRDefault="00C15CD9">
            <w:pPr>
              <w:pStyle w:val="TableParagraph"/>
              <w:spacing w:before="35"/>
              <w:ind w:left="80" w:right="1566"/>
              <w:jc w:val="center"/>
              <w:rPr>
                <w:sz w:val="24"/>
              </w:rPr>
            </w:pPr>
            <w:r>
              <w:rPr>
                <w:color w:val="333333"/>
                <w:sz w:val="24"/>
              </w:rPr>
              <w:t xml:space="preserve">Bit </w:t>
            </w:r>
            <w:r>
              <w:rPr>
                <w:b/>
                <w:color w:val="333333"/>
                <w:sz w:val="24"/>
              </w:rPr>
              <w:t>0</w:t>
            </w:r>
            <w:r>
              <w:rPr>
                <w:color w:val="333333"/>
                <w:sz w:val="24"/>
              </w:rPr>
              <w:t>: Auto-Negotiate</w:t>
            </w:r>
          </w:p>
          <w:p w14:paraId="45B0D38F" w14:textId="77777777" w:rsidR="00101188" w:rsidRDefault="00C15CD9">
            <w:pPr>
              <w:pStyle w:val="TableParagraph"/>
              <w:spacing w:before="67"/>
              <w:ind w:left="80" w:right="1915"/>
              <w:jc w:val="center"/>
              <w:rPr>
                <w:sz w:val="24"/>
              </w:rPr>
            </w:pPr>
            <w:r>
              <w:rPr>
                <w:color w:val="333333"/>
                <w:sz w:val="24"/>
              </w:rPr>
              <w:t>Value 0: Force</w:t>
            </w:r>
          </w:p>
          <w:p w14:paraId="2BB10066" w14:textId="77777777" w:rsidR="00101188" w:rsidRDefault="00C15CD9">
            <w:pPr>
              <w:pStyle w:val="TableParagraph"/>
              <w:spacing w:before="67" w:line="295" w:lineRule="auto"/>
              <w:ind w:left="107" w:right="1533" w:firstLine="115"/>
              <w:jc w:val="center"/>
              <w:rPr>
                <w:sz w:val="24"/>
              </w:rPr>
            </w:pPr>
            <w:r>
              <w:rPr>
                <w:color w:val="333333"/>
                <w:spacing w:val="-3"/>
                <w:sz w:val="24"/>
              </w:rPr>
              <w:t xml:space="preserve">Value </w:t>
            </w:r>
            <w:r>
              <w:rPr>
                <w:color w:val="333333"/>
                <w:sz w:val="24"/>
              </w:rPr>
              <w:t xml:space="preserve">1: Auto-Nego Bit </w:t>
            </w:r>
            <w:r>
              <w:rPr>
                <w:b/>
                <w:color w:val="333333"/>
                <w:sz w:val="24"/>
              </w:rPr>
              <w:t>1</w:t>
            </w:r>
            <w:r>
              <w:rPr>
                <w:color w:val="333333"/>
                <w:sz w:val="24"/>
              </w:rPr>
              <w:t>: Half/Full</w:t>
            </w:r>
            <w:r>
              <w:rPr>
                <w:color w:val="333333"/>
                <w:spacing w:val="-13"/>
                <w:sz w:val="24"/>
              </w:rPr>
              <w:t xml:space="preserve"> </w:t>
            </w:r>
            <w:r>
              <w:rPr>
                <w:color w:val="333333"/>
                <w:sz w:val="24"/>
              </w:rPr>
              <w:t xml:space="preserve">Duplex </w:t>
            </w:r>
            <w:r>
              <w:rPr>
                <w:color w:val="333333"/>
                <w:spacing w:val="-3"/>
                <w:sz w:val="24"/>
              </w:rPr>
              <w:t xml:space="preserve">Value </w:t>
            </w:r>
            <w:r>
              <w:rPr>
                <w:color w:val="333333"/>
                <w:sz w:val="24"/>
              </w:rPr>
              <w:t xml:space="preserve">0: half duplex </w:t>
            </w:r>
            <w:r>
              <w:rPr>
                <w:color w:val="333333"/>
                <w:spacing w:val="-3"/>
                <w:sz w:val="24"/>
              </w:rPr>
              <w:t xml:space="preserve">Value </w:t>
            </w:r>
            <w:r>
              <w:rPr>
                <w:color w:val="333333"/>
                <w:sz w:val="24"/>
              </w:rPr>
              <w:t>1: full</w:t>
            </w:r>
            <w:r>
              <w:rPr>
                <w:color w:val="333333"/>
                <w:spacing w:val="-2"/>
                <w:sz w:val="24"/>
              </w:rPr>
              <w:t xml:space="preserve"> </w:t>
            </w:r>
            <w:r>
              <w:rPr>
                <w:color w:val="333333"/>
                <w:sz w:val="24"/>
              </w:rPr>
              <w:t>duplex</w:t>
            </w:r>
          </w:p>
          <w:p w14:paraId="40690EAA" w14:textId="77777777" w:rsidR="00101188" w:rsidRDefault="00C15CD9">
            <w:pPr>
              <w:pStyle w:val="TableParagraph"/>
              <w:spacing w:before="0" w:line="292" w:lineRule="exact"/>
              <w:ind w:left="80" w:right="801"/>
              <w:jc w:val="center"/>
              <w:rPr>
                <w:sz w:val="24"/>
              </w:rPr>
            </w:pPr>
            <w:r>
              <w:rPr>
                <w:color w:val="333333"/>
                <w:sz w:val="24"/>
              </w:rPr>
              <w:t xml:space="preserve">Bit </w:t>
            </w:r>
            <w:r>
              <w:rPr>
                <w:b/>
                <w:color w:val="333333"/>
                <w:sz w:val="24"/>
              </w:rPr>
              <w:t>2 to 15</w:t>
            </w:r>
            <w:r>
              <w:rPr>
                <w:color w:val="333333"/>
                <w:sz w:val="24"/>
              </w:rPr>
              <w:t>: Reserved, all zero</w:t>
            </w:r>
          </w:p>
        </w:tc>
      </w:tr>
      <w:tr w:rsidR="00101188" w14:paraId="26B21A1B" w14:textId="77777777">
        <w:trPr>
          <w:trHeight w:val="1079"/>
        </w:trPr>
        <w:tc>
          <w:tcPr>
            <w:tcW w:w="785" w:type="dxa"/>
            <w:vMerge/>
            <w:tcBorders>
              <w:top w:val="nil"/>
            </w:tcBorders>
          </w:tcPr>
          <w:p w14:paraId="3ABB5532" w14:textId="77777777" w:rsidR="00101188" w:rsidRDefault="00101188">
            <w:pPr>
              <w:rPr>
                <w:sz w:val="2"/>
                <w:szCs w:val="2"/>
              </w:rPr>
            </w:pPr>
          </w:p>
        </w:tc>
        <w:tc>
          <w:tcPr>
            <w:tcW w:w="991" w:type="dxa"/>
            <w:vMerge/>
            <w:tcBorders>
              <w:top w:val="nil"/>
            </w:tcBorders>
          </w:tcPr>
          <w:p w14:paraId="3FC03B54" w14:textId="77777777" w:rsidR="00101188" w:rsidRDefault="00101188">
            <w:pPr>
              <w:rPr>
                <w:sz w:val="2"/>
                <w:szCs w:val="2"/>
              </w:rPr>
            </w:pPr>
          </w:p>
        </w:tc>
        <w:tc>
          <w:tcPr>
            <w:tcW w:w="1136" w:type="dxa"/>
            <w:vMerge/>
            <w:tcBorders>
              <w:top w:val="nil"/>
            </w:tcBorders>
          </w:tcPr>
          <w:p w14:paraId="4CB0C907" w14:textId="77777777" w:rsidR="00101188" w:rsidRDefault="00101188">
            <w:pPr>
              <w:rPr>
                <w:sz w:val="2"/>
                <w:szCs w:val="2"/>
              </w:rPr>
            </w:pPr>
          </w:p>
        </w:tc>
        <w:tc>
          <w:tcPr>
            <w:tcW w:w="1416" w:type="dxa"/>
          </w:tcPr>
          <w:p w14:paraId="351CDE45" w14:textId="77777777" w:rsidR="00101188" w:rsidRDefault="00C15CD9">
            <w:pPr>
              <w:pStyle w:val="TableParagraph"/>
              <w:spacing w:line="295" w:lineRule="auto"/>
              <w:ind w:left="270" w:firstLine="105"/>
              <w:rPr>
                <w:sz w:val="24"/>
              </w:rPr>
            </w:pPr>
            <w:r>
              <w:rPr>
                <w:color w:val="333333"/>
                <w:sz w:val="24"/>
              </w:rPr>
              <w:t>Forced Interface</w:t>
            </w:r>
          </w:p>
          <w:p w14:paraId="2F87D6E8" w14:textId="77777777" w:rsidR="00101188" w:rsidRDefault="00C15CD9">
            <w:pPr>
              <w:pStyle w:val="TableParagraph"/>
              <w:spacing w:before="0" w:line="292" w:lineRule="exact"/>
              <w:ind w:left="405"/>
              <w:rPr>
                <w:sz w:val="24"/>
              </w:rPr>
            </w:pPr>
            <w:r>
              <w:rPr>
                <w:color w:val="333333"/>
                <w:sz w:val="24"/>
              </w:rPr>
              <w:t>Speed</w:t>
            </w:r>
          </w:p>
        </w:tc>
        <w:tc>
          <w:tcPr>
            <w:tcW w:w="1419" w:type="dxa"/>
          </w:tcPr>
          <w:p w14:paraId="094C53F5" w14:textId="77777777" w:rsidR="00101188" w:rsidRDefault="00101188">
            <w:pPr>
              <w:pStyle w:val="TableParagraph"/>
              <w:spacing w:before="2"/>
              <w:ind w:left="0"/>
              <w:rPr>
                <w:b/>
                <w:sz w:val="32"/>
              </w:rPr>
            </w:pPr>
          </w:p>
          <w:p w14:paraId="503D9108" w14:textId="77777777" w:rsidR="00101188" w:rsidRDefault="00C15CD9">
            <w:pPr>
              <w:pStyle w:val="TableParagraph"/>
              <w:spacing w:before="0"/>
              <w:ind w:left="141" w:right="131"/>
              <w:jc w:val="center"/>
              <w:rPr>
                <w:sz w:val="24"/>
              </w:rPr>
            </w:pPr>
            <w:r>
              <w:rPr>
                <w:color w:val="333333"/>
                <w:sz w:val="24"/>
              </w:rPr>
              <w:t>UINT (16)</w:t>
            </w:r>
          </w:p>
        </w:tc>
        <w:tc>
          <w:tcPr>
            <w:tcW w:w="3774" w:type="dxa"/>
          </w:tcPr>
          <w:p w14:paraId="64F1AE21" w14:textId="77777777" w:rsidR="00101188" w:rsidRDefault="00C15CD9">
            <w:pPr>
              <w:pStyle w:val="TableParagraph"/>
              <w:spacing w:before="213" w:line="295" w:lineRule="auto"/>
              <w:ind w:left="107" w:right="522"/>
              <w:rPr>
                <w:sz w:val="24"/>
              </w:rPr>
            </w:pPr>
            <w:r>
              <w:rPr>
                <w:color w:val="333333"/>
                <w:sz w:val="24"/>
              </w:rPr>
              <w:t>Speed at which the interface shall be forced to operate</w:t>
            </w:r>
          </w:p>
        </w:tc>
      </w:tr>
      <w:tr w:rsidR="00101188" w14:paraId="47917772" w14:textId="77777777">
        <w:trPr>
          <w:trHeight w:val="3600"/>
        </w:trPr>
        <w:tc>
          <w:tcPr>
            <w:tcW w:w="785" w:type="dxa"/>
          </w:tcPr>
          <w:p w14:paraId="19A049CA" w14:textId="77777777" w:rsidR="00101188" w:rsidRDefault="00C15CD9">
            <w:pPr>
              <w:pStyle w:val="TableParagraph"/>
              <w:ind w:left="8"/>
              <w:jc w:val="center"/>
              <w:rPr>
                <w:sz w:val="24"/>
              </w:rPr>
            </w:pPr>
            <w:r>
              <w:rPr>
                <w:color w:val="333333"/>
                <w:sz w:val="24"/>
              </w:rPr>
              <w:t>7</w:t>
            </w:r>
          </w:p>
        </w:tc>
        <w:tc>
          <w:tcPr>
            <w:tcW w:w="991" w:type="dxa"/>
          </w:tcPr>
          <w:p w14:paraId="353B84E7" w14:textId="77777777" w:rsidR="00101188" w:rsidRDefault="00C15CD9">
            <w:pPr>
              <w:pStyle w:val="TableParagraph"/>
              <w:ind w:left="71" w:right="66"/>
              <w:jc w:val="center"/>
              <w:rPr>
                <w:sz w:val="24"/>
              </w:rPr>
            </w:pPr>
            <w:r>
              <w:rPr>
                <w:color w:val="333333"/>
                <w:sz w:val="24"/>
              </w:rPr>
              <w:t>Get</w:t>
            </w:r>
          </w:p>
        </w:tc>
        <w:tc>
          <w:tcPr>
            <w:tcW w:w="1136" w:type="dxa"/>
          </w:tcPr>
          <w:p w14:paraId="47666670" w14:textId="77777777" w:rsidR="00101188" w:rsidRDefault="00C15CD9">
            <w:pPr>
              <w:pStyle w:val="TableParagraph"/>
              <w:spacing w:line="295" w:lineRule="auto"/>
              <w:ind w:left="107"/>
              <w:rPr>
                <w:sz w:val="24"/>
              </w:rPr>
            </w:pPr>
            <w:r>
              <w:rPr>
                <w:color w:val="333333"/>
                <w:sz w:val="24"/>
              </w:rPr>
              <w:t>Interface Type</w:t>
            </w:r>
          </w:p>
        </w:tc>
        <w:tc>
          <w:tcPr>
            <w:tcW w:w="1416" w:type="dxa"/>
          </w:tcPr>
          <w:p w14:paraId="3E74AC55" w14:textId="77777777" w:rsidR="00101188" w:rsidRDefault="00101188">
            <w:pPr>
              <w:pStyle w:val="TableParagraph"/>
              <w:spacing w:before="0"/>
              <w:ind w:left="0"/>
              <w:rPr>
                <w:rFonts w:ascii="Times New Roman"/>
                <w:sz w:val="24"/>
              </w:rPr>
            </w:pPr>
          </w:p>
        </w:tc>
        <w:tc>
          <w:tcPr>
            <w:tcW w:w="1419" w:type="dxa"/>
          </w:tcPr>
          <w:p w14:paraId="1D0403F6" w14:textId="77777777" w:rsidR="00101188" w:rsidRDefault="00101188">
            <w:pPr>
              <w:pStyle w:val="TableParagraph"/>
              <w:spacing w:before="0"/>
              <w:ind w:left="0"/>
              <w:rPr>
                <w:b/>
                <w:sz w:val="24"/>
              </w:rPr>
            </w:pPr>
          </w:p>
          <w:p w14:paraId="3E18A7FE" w14:textId="77777777" w:rsidR="00101188" w:rsidRDefault="00101188">
            <w:pPr>
              <w:pStyle w:val="TableParagraph"/>
              <w:spacing w:before="0"/>
              <w:ind w:left="0"/>
              <w:rPr>
                <w:b/>
                <w:sz w:val="24"/>
              </w:rPr>
            </w:pPr>
          </w:p>
          <w:p w14:paraId="52F19AE2" w14:textId="77777777" w:rsidR="00101188" w:rsidRDefault="00101188">
            <w:pPr>
              <w:pStyle w:val="TableParagraph"/>
              <w:spacing w:before="0"/>
              <w:ind w:left="0"/>
              <w:rPr>
                <w:b/>
                <w:sz w:val="24"/>
              </w:rPr>
            </w:pPr>
          </w:p>
          <w:p w14:paraId="19CFA140" w14:textId="77777777" w:rsidR="00101188" w:rsidRDefault="00101188">
            <w:pPr>
              <w:pStyle w:val="TableParagraph"/>
              <w:spacing w:before="0"/>
              <w:ind w:left="0"/>
              <w:rPr>
                <w:b/>
                <w:sz w:val="24"/>
              </w:rPr>
            </w:pPr>
          </w:p>
          <w:p w14:paraId="4D69E339" w14:textId="77777777" w:rsidR="00101188" w:rsidRDefault="00101188">
            <w:pPr>
              <w:pStyle w:val="TableParagraph"/>
              <w:spacing w:before="0"/>
              <w:ind w:left="0"/>
              <w:rPr>
                <w:b/>
                <w:sz w:val="24"/>
              </w:rPr>
            </w:pPr>
          </w:p>
          <w:p w14:paraId="723EECC7" w14:textId="77777777" w:rsidR="00101188" w:rsidRDefault="00C15CD9">
            <w:pPr>
              <w:pStyle w:val="TableParagraph"/>
              <w:spacing w:before="188"/>
              <w:ind w:left="141" w:right="134"/>
              <w:jc w:val="center"/>
              <w:rPr>
                <w:sz w:val="24"/>
              </w:rPr>
            </w:pPr>
            <w:r>
              <w:rPr>
                <w:color w:val="333333"/>
                <w:sz w:val="24"/>
              </w:rPr>
              <w:t>USINT</w:t>
            </w:r>
          </w:p>
        </w:tc>
        <w:tc>
          <w:tcPr>
            <w:tcW w:w="3774" w:type="dxa"/>
          </w:tcPr>
          <w:p w14:paraId="730E7DC9" w14:textId="77777777" w:rsidR="00101188" w:rsidRDefault="00C15CD9">
            <w:pPr>
              <w:pStyle w:val="TableParagraph"/>
              <w:spacing w:line="295" w:lineRule="auto"/>
              <w:ind w:left="107" w:right="128"/>
              <w:rPr>
                <w:sz w:val="24"/>
              </w:rPr>
            </w:pPr>
            <w:r>
              <w:rPr>
                <w:color w:val="333333"/>
                <w:sz w:val="24"/>
              </w:rPr>
              <w:t xml:space="preserve">Value </w:t>
            </w:r>
            <w:r>
              <w:rPr>
                <w:b/>
                <w:color w:val="333333"/>
                <w:sz w:val="24"/>
              </w:rPr>
              <w:t>0</w:t>
            </w:r>
            <w:r>
              <w:rPr>
                <w:color w:val="333333"/>
                <w:sz w:val="24"/>
              </w:rPr>
              <w:t xml:space="preserve">: Unknown interface type. Value </w:t>
            </w:r>
            <w:r>
              <w:rPr>
                <w:b/>
                <w:color w:val="333333"/>
                <w:sz w:val="24"/>
              </w:rPr>
              <w:t>1</w:t>
            </w:r>
            <w:r>
              <w:rPr>
                <w:color w:val="333333"/>
                <w:sz w:val="24"/>
              </w:rPr>
              <w:t>: The interface is internal to the device, for example, in the case of an embedded switch.</w:t>
            </w:r>
          </w:p>
          <w:p w14:paraId="0DFC6CA7" w14:textId="77777777" w:rsidR="00101188" w:rsidRDefault="00C15CD9">
            <w:pPr>
              <w:pStyle w:val="TableParagraph"/>
              <w:spacing w:before="0" w:line="292" w:lineRule="exact"/>
              <w:ind w:left="107"/>
              <w:rPr>
                <w:sz w:val="24"/>
              </w:rPr>
            </w:pPr>
            <w:r>
              <w:rPr>
                <w:color w:val="333333"/>
                <w:sz w:val="24"/>
              </w:rPr>
              <w:t xml:space="preserve">Value </w:t>
            </w:r>
            <w:r>
              <w:rPr>
                <w:b/>
                <w:color w:val="333333"/>
                <w:sz w:val="24"/>
              </w:rPr>
              <w:t>2</w:t>
            </w:r>
            <w:r>
              <w:rPr>
                <w:color w:val="333333"/>
                <w:sz w:val="24"/>
              </w:rPr>
              <w:t>: Twisted-pair (e.g.,</w:t>
            </w:r>
          </w:p>
          <w:p w14:paraId="27E0F40C" w14:textId="77777777" w:rsidR="00101188" w:rsidRDefault="00C15CD9">
            <w:pPr>
              <w:pStyle w:val="TableParagraph"/>
              <w:spacing w:before="67"/>
              <w:ind w:left="107"/>
              <w:rPr>
                <w:sz w:val="24"/>
              </w:rPr>
            </w:pPr>
            <w:r>
              <w:rPr>
                <w:color w:val="333333"/>
                <w:sz w:val="24"/>
              </w:rPr>
              <w:t>10Base-T, 100Base-TX, 1000Base-T,</w:t>
            </w:r>
          </w:p>
          <w:p w14:paraId="7BFF3EBB" w14:textId="77777777" w:rsidR="00101188" w:rsidRDefault="00C15CD9">
            <w:pPr>
              <w:pStyle w:val="TableParagraph"/>
              <w:spacing w:before="67"/>
              <w:ind w:left="107"/>
              <w:rPr>
                <w:sz w:val="24"/>
              </w:rPr>
            </w:pPr>
            <w:r>
              <w:rPr>
                <w:color w:val="333333"/>
                <w:sz w:val="24"/>
              </w:rPr>
              <w:t>etc.)</w:t>
            </w:r>
          </w:p>
          <w:p w14:paraId="0A168BFD" w14:textId="77777777" w:rsidR="00101188" w:rsidRDefault="00C15CD9">
            <w:pPr>
              <w:pStyle w:val="TableParagraph"/>
              <w:spacing w:before="67" w:line="295" w:lineRule="auto"/>
              <w:ind w:left="107" w:right="1033"/>
              <w:rPr>
                <w:sz w:val="24"/>
              </w:rPr>
            </w:pPr>
            <w:r>
              <w:rPr>
                <w:color w:val="333333"/>
                <w:sz w:val="24"/>
              </w:rPr>
              <w:t xml:space="preserve">Value </w:t>
            </w:r>
            <w:r>
              <w:rPr>
                <w:b/>
                <w:color w:val="333333"/>
                <w:sz w:val="24"/>
              </w:rPr>
              <w:t>3</w:t>
            </w:r>
            <w:r>
              <w:rPr>
                <w:color w:val="333333"/>
                <w:sz w:val="24"/>
              </w:rPr>
              <w:t>: Optical fiber (e.g., 100Base-FX)</w:t>
            </w:r>
          </w:p>
          <w:p w14:paraId="1E052CB9" w14:textId="77777777" w:rsidR="00101188" w:rsidRDefault="00C15CD9">
            <w:pPr>
              <w:pStyle w:val="TableParagraph"/>
              <w:spacing w:before="0" w:line="293" w:lineRule="exact"/>
              <w:ind w:left="107"/>
              <w:rPr>
                <w:sz w:val="24"/>
              </w:rPr>
            </w:pPr>
            <w:r>
              <w:rPr>
                <w:color w:val="333333"/>
                <w:sz w:val="24"/>
              </w:rPr>
              <w:t xml:space="preserve">Value </w:t>
            </w:r>
            <w:r>
              <w:rPr>
                <w:b/>
                <w:color w:val="333333"/>
                <w:sz w:val="24"/>
              </w:rPr>
              <w:t>4 to 256</w:t>
            </w:r>
            <w:r>
              <w:rPr>
                <w:color w:val="333333"/>
                <w:sz w:val="24"/>
              </w:rPr>
              <w:t>: Reserved</w:t>
            </w:r>
          </w:p>
        </w:tc>
      </w:tr>
      <w:tr w:rsidR="00101188" w14:paraId="0B7C03FD" w14:textId="77777777">
        <w:trPr>
          <w:trHeight w:val="2519"/>
        </w:trPr>
        <w:tc>
          <w:tcPr>
            <w:tcW w:w="785" w:type="dxa"/>
          </w:tcPr>
          <w:p w14:paraId="32A019C5" w14:textId="77777777" w:rsidR="00101188" w:rsidRDefault="00C15CD9">
            <w:pPr>
              <w:pStyle w:val="TableParagraph"/>
              <w:ind w:left="8"/>
              <w:jc w:val="center"/>
              <w:rPr>
                <w:sz w:val="24"/>
              </w:rPr>
            </w:pPr>
            <w:r>
              <w:rPr>
                <w:color w:val="333333"/>
                <w:sz w:val="24"/>
              </w:rPr>
              <w:t>8</w:t>
            </w:r>
          </w:p>
        </w:tc>
        <w:tc>
          <w:tcPr>
            <w:tcW w:w="991" w:type="dxa"/>
          </w:tcPr>
          <w:p w14:paraId="43096DBD" w14:textId="77777777" w:rsidR="00101188" w:rsidRDefault="00C15CD9">
            <w:pPr>
              <w:pStyle w:val="TableParagraph"/>
              <w:ind w:left="71" w:right="66"/>
              <w:jc w:val="center"/>
              <w:rPr>
                <w:sz w:val="24"/>
              </w:rPr>
            </w:pPr>
            <w:r>
              <w:rPr>
                <w:color w:val="333333"/>
                <w:sz w:val="24"/>
              </w:rPr>
              <w:t>Get</w:t>
            </w:r>
          </w:p>
        </w:tc>
        <w:tc>
          <w:tcPr>
            <w:tcW w:w="1136" w:type="dxa"/>
          </w:tcPr>
          <w:p w14:paraId="5BC3B6F6" w14:textId="77777777" w:rsidR="00101188" w:rsidRDefault="00C15CD9">
            <w:pPr>
              <w:pStyle w:val="TableParagraph"/>
              <w:spacing w:line="295" w:lineRule="auto"/>
              <w:ind w:left="107"/>
              <w:rPr>
                <w:sz w:val="24"/>
              </w:rPr>
            </w:pPr>
            <w:r>
              <w:rPr>
                <w:color w:val="333333"/>
                <w:sz w:val="24"/>
              </w:rPr>
              <w:t>Interface State</w:t>
            </w:r>
          </w:p>
        </w:tc>
        <w:tc>
          <w:tcPr>
            <w:tcW w:w="1416" w:type="dxa"/>
          </w:tcPr>
          <w:p w14:paraId="7E4EEA42" w14:textId="77777777" w:rsidR="00101188" w:rsidRDefault="00101188">
            <w:pPr>
              <w:pStyle w:val="TableParagraph"/>
              <w:spacing w:before="0"/>
              <w:ind w:left="0"/>
              <w:rPr>
                <w:rFonts w:ascii="Times New Roman"/>
                <w:sz w:val="24"/>
              </w:rPr>
            </w:pPr>
          </w:p>
        </w:tc>
        <w:tc>
          <w:tcPr>
            <w:tcW w:w="1419" w:type="dxa"/>
          </w:tcPr>
          <w:p w14:paraId="347DDF96" w14:textId="77777777" w:rsidR="00101188" w:rsidRDefault="00C15CD9">
            <w:pPr>
              <w:pStyle w:val="TableParagraph"/>
              <w:ind w:left="141" w:right="134"/>
              <w:jc w:val="center"/>
              <w:rPr>
                <w:sz w:val="24"/>
              </w:rPr>
            </w:pPr>
            <w:r>
              <w:rPr>
                <w:color w:val="333333"/>
                <w:sz w:val="24"/>
              </w:rPr>
              <w:t>USINT</w:t>
            </w:r>
          </w:p>
        </w:tc>
        <w:tc>
          <w:tcPr>
            <w:tcW w:w="3774" w:type="dxa"/>
          </w:tcPr>
          <w:p w14:paraId="5BF74FD6" w14:textId="77777777" w:rsidR="00101188" w:rsidRDefault="00C15CD9">
            <w:pPr>
              <w:pStyle w:val="TableParagraph"/>
              <w:spacing w:line="295" w:lineRule="auto"/>
              <w:ind w:left="107" w:right="128"/>
              <w:rPr>
                <w:sz w:val="24"/>
              </w:rPr>
            </w:pPr>
            <w:r>
              <w:rPr>
                <w:color w:val="333333"/>
                <w:sz w:val="24"/>
              </w:rPr>
              <w:t xml:space="preserve">Value </w:t>
            </w:r>
            <w:r>
              <w:rPr>
                <w:b/>
                <w:color w:val="333333"/>
                <w:sz w:val="24"/>
              </w:rPr>
              <w:t>0</w:t>
            </w:r>
            <w:r>
              <w:rPr>
                <w:color w:val="333333"/>
                <w:sz w:val="24"/>
              </w:rPr>
              <w:t xml:space="preserve">: Unknown interface state Value </w:t>
            </w:r>
            <w:r>
              <w:rPr>
                <w:b/>
                <w:color w:val="333333"/>
                <w:sz w:val="24"/>
              </w:rPr>
              <w:t>1</w:t>
            </w:r>
            <w:r>
              <w:rPr>
                <w:color w:val="333333"/>
                <w:sz w:val="24"/>
              </w:rPr>
              <w:t>: The interface is enabled and is ready to send and receive data</w:t>
            </w:r>
          </w:p>
          <w:p w14:paraId="39BEB67C" w14:textId="77777777" w:rsidR="00101188" w:rsidRDefault="00C15CD9">
            <w:pPr>
              <w:pStyle w:val="TableParagraph"/>
              <w:spacing w:before="0" w:line="295" w:lineRule="auto"/>
              <w:ind w:left="107"/>
              <w:rPr>
                <w:sz w:val="24"/>
              </w:rPr>
            </w:pPr>
            <w:r>
              <w:rPr>
                <w:color w:val="333333"/>
                <w:sz w:val="24"/>
              </w:rPr>
              <w:t xml:space="preserve">Value </w:t>
            </w:r>
            <w:r>
              <w:rPr>
                <w:b/>
                <w:color w:val="333333"/>
                <w:sz w:val="24"/>
              </w:rPr>
              <w:t>2</w:t>
            </w:r>
            <w:r>
              <w:rPr>
                <w:color w:val="333333"/>
                <w:sz w:val="24"/>
              </w:rPr>
              <w:t xml:space="preserve">: The interface is disabled Value </w:t>
            </w:r>
            <w:r>
              <w:rPr>
                <w:b/>
                <w:color w:val="333333"/>
                <w:sz w:val="24"/>
              </w:rPr>
              <w:t>3</w:t>
            </w:r>
            <w:r>
              <w:rPr>
                <w:color w:val="333333"/>
                <w:sz w:val="24"/>
              </w:rPr>
              <w:t>: The interface is testing</w:t>
            </w:r>
          </w:p>
          <w:p w14:paraId="646B828B" w14:textId="77777777" w:rsidR="00101188" w:rsidRDefault="00C15CD9">
            <w:pPr>
              <w:pStyle w:val="TableParagraph"/>
              <w:spacing w:before="0" w:line="292" w:lineRule="exact"/>
              <w:ind w:left="107"/>
              <w:rPr>
                <w:sz w:val="24"/>
              </w:rPr>
            </w:pPr>
            <w:r>
              <w:rPr>
                <w:color w:val="333333"/>
                <w:sz w:val="24"/>
              </w:rPr>
              <w:t xml:space="preserve">Value </w:t>
            </w:r>
            <w:r>
              <w:rPr>
                <w:b/>
                <w:color w:val="333333"/>
                <w:sz w:val="24"/>
              </w:rPr>
              <w:t>4 to 256</w:t>
            </w:r>
            <w:r>
              <w:rPr>
                <w:color w:val="333333"/>
                <w:sz w:val="24"/>
              </w:rPr>
              <w:t>: Reserved</w:t>
            </w:r>
          </w:p>
        </w:tc>
      </w:tr>
      <w:tr w:rsidR="00101188" w14:paraId="4746EB64" w14:textId="77777777">
        <w:trPr>
          <w:trHeight w:val="2880"/>
        </w:trPr>
        <w:tc>
          <w:tcPr>
            <w:tcW w:w="785" w:type="dxa"/>
          </w:tcPr>
          <w:p w14:paraId="2FB1AD32" w14:textId="77777777" w:rsidR="00101188" w:rsidRDefault="00C15CD9">
            <w:pPr>
              <w:pStyle w:val="TableParagraph"/>
              <w:ind w:left="8"/>
              <w:jc w:val="center"/>
              <w:rPr>
                <w:sz w:val="24"/>
              </w:rPr>
            </w:pPr>
            <w:r>
              <w:rPr>
                <w:color w:val="333333"/>
                <w:sz w:val="24"/>
              </w:rPr>
              <w:t>9</w:t>
            </w:r>
          </w:p>
        </w:tc>
        <w:tc>
          <w:tcPr>
            <w:tcW w:w="991" w:type="dxa"/>
          </w:tcPr>
          <w:p w14:paraId="4E4E180D" w14:textId="77777777" w:rsidR="00101188" w:rsidRDefault="00C15CD9">
            <w:pPr>
              <w:pStyle w:val="TableParagraph"/>
              <w:ind w:left="71" w:right="66"/>
              <w:jc w:val="center"/>
              <w:rPr>
                <w:sz w:val="24"/>
              </w:rPr>
            </w:pPr>
            <w:r>
              <w:rPr>
                <w:color w:val="333333"/>
                <w:sz w:val="24"/>
              </w:rPr>
              <w:t>Get</w:t>
            </w:r>
          </w:p>
        </w:tc>
        <w:tc>
          <w:tcPr>
            <w:tcW w:w="1136" w:type="dxa"/>
          </w:tcPr>
          <w:p w14:paraId="24FD901A" w14:textId="77777777" w:rsidR="00101188" w:rsidRDefault="00C15CD9">
            <w:pPr>
              <w:pStyle w:val="TableParagraph"/>
              <w:spacing w:line="295" w:lineRule="auto"/>
              <w:ind w:left="107" w:right="361"/>
              <w:rPr>
                <w:sz w:val="24"/>
              </w:rPr>
            </w:pPr>
            <w:r>
              <w:rPr>
                <w:color w:val="333333"/>
                <w:sz w:val="24"/>
              </w:rPr>
              <w:t>Admin State</w:t>
            </w:r>
          </w:p>
        </w:tc>
        <w:tc>
          <w:tcPr>
            <w:tcW w:w="1416" w:type="dxa"/>
          </w:tcPr>
          <w:p w14:paraId="2E8E0612" w14:textId="77777777" w:rsidR="00101188" w:rsidRDefault="00101188">
            <w:pPr>
              <w:pStyle w:val="TableParagraph"/>
              <w:spacing w:before="0"/>
              <w:ind w:left="0"/>
              <w:rPr>
                <w:rFonts w:ascii="Times New Roman"/>
                <w:sz w:val="24"/>
              </w:rPr>
            </w:pPr>
          </w:p>
        </w:tc>
        <w:tc>
          <w:tcPr>
            <w:tcW w:w="1419" w:type="dxa"/>
          </w:tcPr>
          <w:p w14:paraId="198BA51A" w14:textId="77777777" w:rsidR="00101188" w:rsidRDefault="00C15CD9">
            <w:pPr>
              <w:pStyle w:val="TableParagraph"/>
              <w:ind w:left="141" w:right="134"/>
              <w:jc w:val="center"/>
              <w:rPr>
                <w:sz w:val="24"/>
              </w:rPr>
            </w:pPr>
            <w:r>
              <w:rPr>
                <w:color w:val="333333"/>
                <w:sz w:val="24"/>
              </w:rPr>
              <w:t>USINT</w:t>
            </w:r>
          </w:p>
        </w:tc>
        <w:tc>
          <w:tcPr>
            <w:tcW w:w="3774" w:type="dxa"/>
          </w:tcPr>
          <w:p w14:paraId="1D4991A4" w14:textId="77777777" w:rsidR="00101188" w:rsidRDefault="00C15CD9">
            <w:pPr>
              <w:pStyle w:val="TableParagraph"/>
              <w:ind w:left="107"/>
              <w:rPr>
                <w:sz w:val="24"/>
              </w:rPr>
            </w:pPr>
            <w:r>
              <w:rPr>
                <w:color w:val="333333"/>
                <w:sz w:val="24"/>
              </w:rPr>
              <w:t xml:space="preserve">Value </w:t>
            </w:r>
            <w:r>
              <w:rPr>
                <w:b/>
                <w:color w:val="333333"/>
                <w:sz w:val="24"/>
              </w:rPr>
              <w:t>0</w:t>
            </w:r>
            <w:r>
              <w:rPr>
                <w:color w:val="333333"/>
                <w:sz w:val="24"/>
              </w:rPr>
              <w:t>: Reserved</w:t>
            </w:r>
          </w:p>
          <w:p w14:paraId="2A650716" w14:textId="77777777" w:rsidR="00101188" w:rsidRDefault="00C15CD9">
            <w:pPr>
              <w:pStyle w:val="TableParagraph"/>
              <w:spacing w:before="67"/>
              <w:ind w:left="107"/>
              <w:rPr>
                <w:sz w:val="24"/>
              </w:rPr>
            </w:pPr>
            <w:r>
              <w:rPr>
                <w:color w:val="333333"/>
                <w:sz w:val="24"/>
              </w:rPr>
              <w:t xml:space="preserve">Value </w:t>
            </w:r>
            <w:r>
              <w:rPr>
                <w:b/>
                <w:color w:val="333333"/>
                <w:sz w:val="24"/>
              </w:rPr>
              <w:t>1</w:t>
            </w:r>
            <w:r>
              <w:rPr>
                <w:color w:val="333333"/>
                <w:sz w:val="24"/>
              </w:rPr>
              <w:t>: Enable the interface</w:t>
            </w:r>
          </w:p>
          <w:p w14:paraId="00CDADEA" w14:textId="77777777" w:rsidR="00101188" w:rsidRDefault="00C15CD9">
            <w:pPr>
              <w:pStyle w:val="TableParagraph"/>
              <w:spacing w:before="67" w:line="295" w:lineRule="auto"/>
              <w:ind w:left="107" w:right="3"/>
              <w:rPr>
                <w:sz w:val="24"/>
              </w:rPr>
            </w:pPr>
            <w:r>
              <w:rPr>
                <w:color w:val="333333"/>
                <w:sz w:val="24"/>
              </w:rPr>
              <w:t xml:space="preserve">Value </w:t>
            </w:r>
            <w:r>
              <w:rPr>
                <w:b/>
                <w:color w:val="333333"/>
                <w:sz w:val="24"/>
              </w:rPr>
              <w:t>2</w:t>
            </w:r>
            <w:r>
              <w:rPr>
                <w:color w:val="333333"/>
                <w:sz w:val="24"/>
              </w:rPr>
              <w:t>: Disable the interface. If this is the only CIP communications</w:t>
            </w:r>
          </w:p>
          <w:p w14:paraId="6D959218" w14:textId="77777777" w:rsidR="00101188" w:rsidRDefault="00C15CD9">
            <w:pPr>
              <w:pStyle w:val="TableParagraph"/>
              <w:spacing w:before="0" w:line="295" w:lineRule="auto"/>
              <w:ind w:left="107"/>
              <w:rPr>
                <w:sz w:val="24"/>
              </w:rPr>
            </w:pPr>
            <w:r>
              <w:rPr>
                <w:color w:val="333333"/>
                <w:sz w:val="24"/>
              </w:rPr>
              <w:t>interface, a request to disable the interface shall result in an error (status code 0x09).</w:t>
            </w:r>
          </w:p>
          <w:p w14:paraId="1E128361" w14:textId="77777777" w:rsidR="00101188" w:rsidRDefault="00C15CD9">
            <w:pPr>
              <w:pStyle w:val="TableParagraph"/>
              <w:spacing w:before="0" w:line="292" w:lineRule="exact"/>
              <w:ind w:left="107"/>
              <w:rPr>
                <w:sz w:val="24"/>
              </w:rPr>
            </w:pPr>
            <w:r>
              <w:rPr>
                <w:color w:val="333333"/>
                <w:sz w:val="24"/>
              </w:rPr>
              <w:t xml:space="preserve">Value </w:t>
            </w:r>
            <w:r>
              <w:rPr>
                <w:b/>
                <w:color w:val="333333"/>
                <w:sz w:val="24"/>
              </w:rPr>
              <w:t>3 to 256</w:t>
            </w:r>
            <w:r>
              <w:rPr>
                <w:color w:val="333333"/>
                <w:sz w:val="24"/>
              </w:rPr>
              <w:t>: Reserved</w:t>
            </w:r>
          </w:p>
        </w:tc>
      </w:tr>
      <w:tr w:rsidR="00101188" w14:paraId="74742368" w14:textId="77777777">
        <w:trPr>
          <w:trHeight w:val="719"/>
        </w:trPr>
        <w:tc>
          <w:tcPr>
            <w:tcW w:w="785" w:type="dxa"/>
          </w:tcPr>
          <w:p w14:paraId="06C13C4A" w14:textId="77777777" w:rsidR="00101188" w:rsidRDefault="00C15CD9">
            <w:pPr>
              <w:pStyle w:val="TableParagraph"/>
              <w:ind w:left="112" w:right="101"/>
              <w:jc w:val="center"/>
              <w:rPr>
                <w:sz w:val="24"/>
              </w:rPr>
            </w:pPr>
            <w:r>
              <w:rPr>
                <w:color w:val="333333"/>
                <w:sz w:val="24"/>
              </w:rPr>
              <w:t>10</w:t>
            </w:r>
          </w:p>
        </w:tc>
        <w:tc>
          <w:tcPr>
            <w:tcW w:w="991" w:type="dxa"/>
          </w:tcPr>
          <w:p w14:paraId="3E329802" w14:textId="77777777" w:rsidR="00101188" w:rsidRDefault="00C15CD9">
            <w:pPr>
              <w:pStyle w:val="TableParagraph"/>
              <w:ind w:left="71" w:right="66"/>
              <w:jc w:val="center"/>
              <w:rPr>
                <w:sz w:val="24"/>
              </w:rPr>
            </w:pPr>
            <w:r>
              <w:rPr>
                <w:color w:val="333333"/>
                <w:sz w:val="24"/>
              </w:rPr>
              <w:t>Get</w:t>
            </w:r>
          </w:p>
        </w:tc>
        <w:tc>
          <w:tcPr>
            <w:tcW w:w="1136" w:type="dxa"/>
          </w:tcPr>
          <w:p w14:paraId="35FE5640" w14:textId="77777777" w:rsidR="00101188" w:rsidRDefault="00C15CD9">
            <w:pPr>
              <w:pStyle w:val="TableParagraph"/>
              <w:ind w:left="107"/>
              <w:rPr>
                <w:sz w:val="24"/>
              </w:rPr>
            </w:pPr>
            <w:r>
              <w:rPr>
                <w:color w:val="333333"/>
                <w:sz w:val="24"/>
              </w:rPr>
              <w:t>Interface</w:t>
            </w:r>
          </w:p>
          <w:p w14:paraId="793FA0B3" w14:textId="77777777" w:rsidR="00101188" w:rsidRDefault="00C15CD9">
            <w:pPr>
              <w:pStyle w:val="TableParagraph"/>
              <w:spacing w:before="67"/>
              <w:ind w:left="107"/>
              <w:rPr>
                <w:sz w:val="24"/>
              </w:rPr>
            </w:pPr>
            <w:r>
              <w:rPr>
                <w:color w:val="333333"/>
                <w:sz w:val="24"/>
              </w:rPr>
              <w:t>Label</w:t>
            </w:r>
          </w:p>
        </w:tc>
        <w:tc>
          <w:tcPr>
            <w:tcW w:w="1416" w:type="dxa"/>
          </w:tcPr>
          <w:p w14:paraId="1904EFDC" w14:textId="77777777" w:rsidR="00101188" w:rsidRDefault="00101188">
            <w:pPr>
              <w:pStyle w:val="TableParagraph"/>
              <w:spacing w:before="0"/>
              <w:ind w:left="0"/>
              <w:rPr>
                <w:rFonts w:ascii="Times New Roman"/>
                <w:sz w:val="24"/>
              </w:rPr>
            </w:pPr>
          </w:p>
        </w:tc>
        <w:tc>
          <w:tcPr>
            <w:tcW w:w="1419" w:type="dxa"/>
          </w:tcPr>
          <w:p w14:paraId="6D729613" w14:textId="77777777" w:rsidR="00101188" w:rsidRDefault="00C15CD9">
            <w:pPr>
              <w:pStyle w:val="TableParagraph"/>
              <w:ind w:left="316"/>
              <w:rPr>
                <w:sz w:val="24"/>
              </w:rPr>
            </w:pPr>
            <w:r>
              <w:rPr>
                <w:color w:val="333333"/>
                <w:sz w:val="24"/>
              </w:rPr>
              <w:t>SHORT_</w:t>
            </w:r>
          </w:p>
          <w:p w14:paraId="5FF437DC" w14:textId="77777777" w:rsidR="00101188" w:rsidRDefault="00C15CD9">
            <w:pPr>
              <w:pStyle w:val="TableParagraph"/>
              <w:spacing w:before="67"/>
              <w:ind w:left="347"/>
              <w:rPr>
                <w:sz w:val="24"/>
              </w:rPr>
            </w:pPr>
            <w:r>
              <w:rPr>
                <w:color w:val="333333"/>
                <w:sz w:val="24"/>
              </w:rPr>
              <w:t>STRING</w:t>
            </w:r>
          </w:p>
        </w:tc>
        <w:tc>
          <w:tcPr>
            <w:tcW w:w="3774" w:type="dxa"/>
          </w:tcPr>
          <w:p w14:paraId="370FCE8F" w14:textId="77777777" w:rsidR="00101188" w:rsidRDefault="00C15CD9">
            <w:pPr>
              <w:pStyle w:val="TableParagraph"/>
              <w:spacing w:before="213"/>
              <w:ind w:left="107"/>
              <w:rPr>
                <w:sz w:val="24"/>
              </w:rPr>
            </w:pPr>
            <w:r>
              <w:rPr>
                <w:color w:val="333333"/>
                <w:sz w:val="24"/>
              </w:rPr>
              <w:t>Human readable identification</w:t>
            </w:r>
          </w:p>
        </w:tc>
      </w:tr>
      <w:tr w:rsidR="00101188" w14:paraId="622364E3" w14:textId="77777777">
        <w:trPr>
          <w:trHeight w:val="722"/>
        </w:trPr>
        <w:tc>
          <w:tcPr>
            <w:tcW w:w="785" w:type="dxa"/>
          </w:tcPr>
          <w:p w14:paraId="267F365B" w14:textId="77777777" w:rsidR="00101188" w:rsidRDefault="00C15CD9">
            <w:pPr>
              <w:pStyle w:val="TableParagraph"/>
              <w:spacing w:before="35"/>
              <w:ind w:left="110" w:right="101"/>
              <w:jc w:val="center"/>
              <w:rPr>
                <w:sz w:val="24"/>
              </w:rPr>
            </w:pPr>
            <w:r>
              <w:rPr>
                <w:color w:val="333333"/>
                <w:sz w:val="24"/>
              </w:rPr>
              <w:t>101</w:t>
            </w:r>
          </w:p>
        </w:tc>
        <w:tc>
          <w:tcPr>
            <w:tcW w:w="991" w:type="dxa"/>
          </w:tcPr>
          <w:p w14:paraId="79551859" w14:textId="77777777" w:rsidR="00101188" w:rsidRDefault="00C15CD9">
            <w:pPr>
              <w:pStyle w:val="TableParagraph"/>
              <w:spacing w:before="35"/>
              <w:ind w:left="71" w:right="66"/>
              <w:jc w:val="center"/>
              <w:rPr>
                <w:sz w:val="24"/>
              </w:rPr>
            </w:pPr>
            <w:r>
              <w:rPr>
                <w:color w:val="333333"/>
                <w:sz w:val="24"/>
              </w:rPr>
              <w:t>Get</w:t>
            </w:r>
          </w:p>
        </w:tc>
        <w:tc>
          <w:tcPr>
            <w:tcW w:w="1136" w:type="dxa"/>
          </w:tcPr>
          <w:p w14:paraId="5093FF9F" w14:textId="77777777" w:rsidR="00101188" w:rsidRDefault="00C15CD9">
            <w:pPr>
              <w:pStyle w:val="TableParagraph"/>
              <w:spacing w:before="35"/>
              <w:ind w:left="107"/>
              <w:rPr>
                <w:sz w:val="24"/>
              </w:rPr>
            </w:pPr>
            <w:r>
              <w:rPr>
                <w:color w:val="333333"/>
                <w:sz w:val="24"/>
              </w:rPr>
              <w:t>PoE</w:t>
            </w:r>
          </w:p>
          <w:p w14:paraId="58C2692D" w14:textId="77777777" w:rsidR="00101188" w:rsidRDefault="00C15CD9">
            <w:pPr>
              <w:pStyle w:val="TableParagraph"/>
              <w:spacing w:before="67"/>
              <w:ind w:left="107"/>
              <w:rPr>
                <w:sz w:val="24"/>
              </w:rPr>
            </w:pPr>
            <w:r>
              <w:rPr>
                <w:color w:val="333333"/>
                <w:sz w:val="24"/>
              </w:rPr>
              <w:t>Status</w:t>
            </w:r>
          </w:p>
        </w:tc>
        <w:tc>
          <w:tcPr>
            <w:tcW w:w="1416" w:type="dxa"/>
          </w:tcPr>
          <w:p w14:paraId="3549CB33" w14:textId="77777777" w:rsidR="00101188" w:rsidRDefault="00101188">
            <w:pPr>
              <w:pStyle w:val="TableParagraph"/>
              <w:spacing w:before="0"/>
              <w:ind w:left="0"/>
              <w:rPr>
                <w:rFonts w:ascii="Times New Roman"/>
                <w:sz w:val="24"/>
              </w:rPr>
            </w:pPr>
          </w:p>
        </w:tc>
        <w:tc>
          <w:tcPr>
            <w:tcW w:w="1419" w:type="dxa"/>
          </w:tcPr>
          <w:p w14:paraId="6B0533EC" w14:textId="77777777" w:rsidR="00101188" w:rsidRDefault="00C15CD9">
            <w:pPr>
              <w:pStyle w:val="TableParagraph"/>
              <w:spacing w:before="215"/>
              <w:ind w:left="141" w:right="132"/>
              <w:jc w:val="center"/>
              <w:rPr>
                <w:sz w:val="24"/>
              </w:rPr>
            </w:pPr>
            <w:r>
              <w:rPr>
                <w:color w:val="333333"/>
                <w:sz w:val="24"/>
              </w:rPr>
              <w:t>USINT (8)</w:t>
            </w:r>
          </w:p>
        </w:tc>
        <w:tc>
          <w:tcPr>
            <w:tcW w:w="3774" w:type="dxa"/>
          </w:tcPr>
          <w:p w14:paraId="41A5E11E" w14:textId="77777777" w:rsidR="00101188" w:rsidRDefault="00C15CD9">
            <w:pPr>
              <w:pStyle w:val="TableParagraph"/>
              <w:spacing w:before="35"/>
              <w:ind w:left="107"/>
              <w:rPr>
                <w:sz w:val="24"/>
              </w:rPr>
            </w:pPr>
            <w:r>
              <w:rPr>
                <w:color w:val="333333"/>
                <w:spacing w:val="-3"/>
                <w:sz w:val="24"/>
              </w:rPr>
              <w:t xml:space="preserve">Value </w:t>
            </w:r>
            <w:r>
              <w:rPr>
                <w:b/>
                <w:color w:val="333333"/>
                <w:sz w:val="24"/>
              </w:rPr>
              <w:t>1</w:t>
            </w:r>
            <w:r>
              <w:rPr>
                <w:color w:val="333333"/>
                <w:sz w:val="24"/>
              </w:rPr>
              <w:t xml:space="preserve">: </w:t>
            </w:r>
            <w:r>
              <w:rPr>
                <w:color w:val="333333"/>
                <w:spacing w:val="-3"/>
                <w:sz w:val="24"/>
              </w:rPr>
              <w:t>PoE</w:t>
            </w:r>
            <w:r>
              <w:rPr>
                <w:color w:val="333333"/>
                <w:spacing w:val="6"/>
                <w:sz w:val="24"/>
              </w:rPr>
              <w:t xml:space="preserve"> </w:t>
            </w:r>
            <w:r>
              <w:rPr>
                <w:color w:val="333333"/>
                <w:sz w:val="24"/>
              </w:rPr>
              <w:t>On</w:t>
            </w:r>
          </w:p>
          <w:p w14:paraId="13BA0375" w14:textId="77777777" w:rsidR="00101188" w:rsidRDefault="00C15CD9">
            <w:pPr>
              <w:pStyle w:val="TableParagraph"/>
              <w:spacing w:before="67"/>
              <w:ind w:left="107"/>
              <w:rPr>
                <w:sz w:val="24"/>
              </w:rPr>
            </w:pPr>
            <w:r>
              <w:rPr>
                <w:color w:val="333333"/>
                <w:spacing w:val="-3"/>
                <w:sz w:val="24"/>
              </w:rPr>
              <w:t xml:space="preserve">Value </w:t>
            </w:r>
            <w:r>
              <w:rPr>
                <w:b/>
                <w:color w:val="333333"/>
                <w:sz w:val="24"/>
              </w:rPr>
              <w:t>2</w:t>
            </w:r>
            <w:r>
              <w:rPr>
                <w:color w:val="333333"/>
                <w:sz w:val="24"/>
              </w:rPr>
              <w:t xml:space="preserve">: </w:t>
            </w:r>
            <w:r>
              <w:rPr>
                <w:color w:val="333333"/>
                <w:spacing w:val="-3"/>
                <w:sz w:val="24"/>
              </w:rPr>
              <w:t>PoE</w:t>
            </w:r>
            <w:r>
              <w:rPr>
                <w:color w:val="333333"/>
                <w:spacing w:val="1"/>
                <w:sz w:val="24"/>
              </w:rPr>
              <w:t xml:space="preserve"> </w:t>
            </w:r>
            <w:r>
              <w:rPr>
                <w:color w:val="333333"/>
                <w:sz w:val="24"/>
              </w:rPr>
              <w:t>Off</w:t>
            </w:r>
          </w:p>
        </w:tc>
      </w:tr>
    </w:tbl>
    <w:p w14:paraId="02E239F3" w14:textId="77777777" w:rsidR="00101188" w:rsidRDefault="00101188">
      <w:pPr>
        <w:rPr>
          <w:sz w:val="24"/>
        </w:rPr>
        <w:sectPr w:rsidR="00101188">
          <w:pgSz w:w="11910" w:h="16840"/>
          <w:pgMar w:top="1100" w:right="640" w:bottom="280" w:left="540" w:header="608" w:footer="0" w:gutter="0"/>
          <w:cols w:space="720"/>
        </w:sectPr>
      </w:pPr>
    </w:p>
    <w:p w14:paraId="3BD5DED1"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1136"/>
        <w:gridCol w:w="1416"/>
        <w:gridCol w:w="1419"/>
        <w:gridCol w:w="3774"/>
      </w:tblGrid>
      <w:tr w:rsidR="00101188" w14:paraId="09BF1CAD" w14:textId="77777777">
        <w:trPr>
          <w:trHeight w:val="722"/>
        </w:trPr>
        <w:tc>
          <w:tcPr>
            <w:tcW w:w="785" w:type="dxa"/>
          </w:tcPr>
          <w:p w14:paraId="16D1D2F8" w14:textId="77777777" w:rsidR="00101188" w:rsidRDefault="00C15CD9">
            <w:pPr>
              <w:pStyle w:val="TableParagraph"/>
              <w:spacing w:before="35"/>
              <w:ind w:left="208"/>
              <w:rPr>
                <w:sz w:val="24"/>
              </w:rPr>
            </w:pPr>
            <w:r>
              <w:rPr>
                <w:color w:val="333333"/>
                <w:sz w:val="24"/>
              </w:rPr>
              <w:t>102</w:t>
            </w:r>
          </w:p>
        </w:tc>
        <w:tc>
          <w:tcPr>
            <w:tcW w:w="991" w:type="dxa"/>
          </w:tcPr>
          <w:p w14:paraId="0A9732D0" w14:textId="77777777" w:rsidR="00101188" w:rsidRDefault="00C15CD9">
            <w:pPr>
              <w:pStyle w:val="TableParagraph"/>
              <w:spacing w:before="35"/>
              <w:ind w:left="71" w:right="66"/>
              <w:jc w:val="center"/>
              <w:rPr>
                <w:sz w:val="24"/>
              </w:rPr>
            </w:pPr>
            <w:r>
              <w:rPr>
                <w:color w:val="333333"/>
                <w:sz w:val="24"/>
              </w:rPr>
              <w:t>Get</w:t>
            </w:r>
          </w:p>
        </w:tc>
        <w:tc>
          <w:tcPr>
            <w:tcW w:w="1136" w:type="dxa"/>
          </w:tcPr>
          <w:p w14:paraId="65850A4F" w14:textId="77777777" w:rsidR="00101188" w:rsidRDefault="00C15CD9">
            <w:pPr>
              <w:pStyle w:val="TableParagraph"/>
              <w:spacing w:before="35"/>
              <w:ind w:left="107"/>
              <w:rPr>
                <w:sz w:val="24"/>
              </w:rPr>
            </w:pPr>
            <w:r>
              <w:rPr>
                <w:color w:val="333333"/>
                <w:sz w:val="24"/>
              </w:rPr>
              <w:t>PoE</w:t>
            </w:r>
          </w:p>
          <w:p w14:paraId="3BE9741B" w14:textId="77777777" w:rsidR="00101188" w:rsidRDefault="00C15CD9">
            <w:pPr>
              <w:pStyle w:val="TableParagraph"/>
              <w:spacing w:before="67"/>
              <w:ind w:left="107"/>
              <w:rPr>
                <w:sz w:val="24"/>
              </w:rPr>
            </w:pPr>
            <w:r>
              <w:rPr>
                <w:color w:val="333333"/>
                <w:sz w:val="24"/>
              </w:rPr>
              <w:t>Power</w:t>
            </w:r>
          </w:p>
        </w:tc>
        <w:tc>
          <w:tcPr>
            <w:tcW w:w="1416" w:type="dxa"/>
          </w:tcPr>
          <w:p w14:paraId="06180FDF" w14:textId="77777777" w:rsidR="00101188" w:rsidRDefault="00101188">
            <w:pPr>
              <w:pStyle w:val="TableParagraph"/>
              <w:spacing w:before="0"/>
              <w:ind w:left="0"/>
              <w:rPr>
                <w:rFonts w:ascii="Times New Roman"/>
                <w:sz w:val="24"/>
              </w:rPr>
            </w:pPr>
          </w:p>
        </w:tc>
        <w:tc>
          <w:tcPr>
            <w:tcW w:w="1419" w:type="dxa"/>
          </w:tcPr>
          <w:p w14:paraId="64258C3E" w14:textId="77777777" w:rsidR="00101188" w:rsidRDefault="00C15CD9">
            <w:pPr>
              <w:pStyle w:val="TableParagraph"/>
              <w:spacing w:before="215"/>
              <w:ind w:left="141" w:right="134"/>
              <w:jc w:val="center"/>
              <w:rPr>
                <w:sz w:val="24"/>
              </w:rPr>
            </w:pPr>
            <w:r>
              <w:rPr>
                <w:color w:val="333333"/>
                <w:sz w:val="24"/>
              </w:rPr>
              <w:t>UDINT (32)</w:t>
            </w:r>
          </w:p>
        </w:tc>
        <w:tc>
          <w:tcPr>
            <w:tcW w:w="3774" w:type="dxa"/>
          </w:tcPr>
          <w:p w14:paraId="0F820323" w14:textId="77777777" w:rsidR="00101188" w:rsidRDefault="00C15CD9">
            <w:pPr>
              <w:pStyle w:val="TableParagraph"/>
              <w:spacing w:before="215"/>
              <w:ind w:left="107"/>
              <w:rPr>
                <w:sz w:val="24"/>
              </w:rPr>
            </w:pPr>
            <w:r>
              <w:rPr>
                <w:color w:val="333333"/>
                <w:sz w:val="24"/>
              </w:rPr>
              <w:t>PoE Power in Watt</w:t>
            </w:r>
          </w:p>
        </w:tc>
      </w:tr>
      <w:tr w:rsidR="00101188" w14:paraId="35D9117F" w14:textId="77777777">
        <w:trPr>
          <w:trHeight w:val="1439"/>
        </w:trPr>
        <w:tc>
          <w:tcPr>
            <w:tcW w:w="785" w:type="dxa"/>
          </w:tcPr>
          <w:p w14:paraId="03BBCCDA" w14:textId="77777777" w:rsidR="00101188" w:rsidRDefault="00C15CD9">
            <w:pPr>
              <w:pStyle w:val="TableParagraph"/>
              <w:ind w:left="208"/>
              <w:rPr>
                <w:sz w:val="24"/>
              </w:rPr>
            </w:pPr>
            <w:r>
              <w:rPr>
                <w:color w:val="333333"/>
                <w:sz w:val="24"/>
              </w:rPr>
              <w:t>103</w:t>
            </w:r>
          </w:p>
        </w:tc>
        <w:tc>
          <w:tcPr>
            <w:tcW w:w="991" w:type="dxa"/>
          </w:tcPr>
          <w:p w14:paraId="56AE7CEB" w14:textId="77777777" w:rsidR="00101188" w:rsidRDefault="00C15CD9">
            <w:pPr>
              <w:pStyle w:val="TableParagraph"/>
              <w:ind w:left="68" w:right="66"/>
              <w:jc w:val="center"/>
              <w:rPr>
                <w:sz w:val="24"/>
              </w:rPr>
            </w:pPr>
            <w:r>
              <w:rPr>
                <w:color w:val="333333"/>
                <w:sz w:val="24"/>
              </w:rPr>
              <w:t>Get/Set</w:t>
            </w:r>
          </w:p>
        </w:tc>
        <w:tc>
          <w:tcPr>
            <w:tcW w:w="1136" w:type="dxa"/>
          </w:tcPr>
          <w:p w14:paraId="7EFB2646" w14:textId="77777777" w:rsidR="00101188" w:rsidRDefault="00C15CD9">
            <w:pPr>
              <w:pStyle w:val="TableParagraph"/>
              <w:spacing w:line="295" w:lineRule="auto"/>
              <w:ind w:left="107" w:right="421"/>
              <w:rPr>
                <w:sz w:val="24"/>
              </w:rPr>
            </w:pPr>
            <w:r>
              <w:rPr>
                <w:color w:val="333333"/>
                <w:sz w:val="24"/>
              </w:rPr>
              <w:t>PoE Mode</w:t>
            </w:r>
          </w:p>
        </w:tc>
        <w:tc>
          <w:tcPr>
            <w:tcW w:w="1416" w:type="dxa"/>
          </w:tcPr>
          <w:p w14:paraId="03F842A5" w14:textId="77777777" w:rsidR="00101188" w:rsidRDefault="00101188">
            <w:pPr>
              <w:pStyle w:val="TableParagraph"/>
              <w:spacing w:before="0"/>
              <w:ind w:left="0"/>
              <w:rPr>
                <w:rFonts w:ascii="Times New Roman"/>
                <w:sz w:val="24"/>
              </w:rPr>
            </w:pPr>
          </w:p>
        </w:tc>
        <w:tc>
          <w:tcPr>
            <w:tcW w:w="1419" w:type="dxa"/>
          </w:tcPr>
          <w:p w14:paraId="6621671E" w14:textId="77777777" w:rsidR="00101188" w:rsidRDefault="00101188">
            <w:pPr>
              <w:pStyle w:val="TableParagraph"/>
              <w:spacing w:before="0"/>
              <w:ind w:left="0"/>
              <w:rPr>
                <w:b/>
                <w:sz w:val="24"/>
              </w:rPr>
            </w:pPr>
          </w:p>
          <w:p w14:paraId="2A7DC610" w14:textId="77777777" w:rsidR="00101188" w:rsidRDefault="00101188">
            <w:pPr>
              <w:pStyle w:val="TableParagraph"/>
              <w:spacing w:before="11"/>
              <w:ind w:left="0"/>
              <w:rPr>
                <w:b/>
              </w:rPr>
            </w:pPr>
          </w:p>
          <w:p w14:paraId="36241753" w14:textId="77777777" w:rsidR="00101188" w:rsidRDefault="00C15CD9">
            <w:pPr>
              <w:pStyle w:val="TableParagraph"/>
              <w:spacing w:before="0"/>
              <w:ind w:left="141" w:right="134"/>
              <w:jc w:val="center"/>
              <w:rPr>
                <w:sz w:val="24"/>
              </w:rPr>
            </w:pPr>
            <w:r>
              <w:rPr>
                <w:color w:val="333333"/>
                <w:sz w:val="24"/>
              </w:rPr>
              <w:t>UDINT (32)</w:t>
            </w:r>
          </w:p>
        </w:tc>
        <w:tc>
          <w:tcPr>
            <w:tcW w:w="3774" w:type="dxa"/>
          </w:tcPr>
          <w:p w14:paraId="219F97E2" w14:textId="77777777" w:rsidR="00101188" w:rsidRDefault="00C15CD9">
            <w:pPr>
              <w:pStyle w:val="TableParagraph"/>
              <w:ind w:left="107"/>
              <w:rPr>
                <w:sz w:val="24"/>
              </w:rPr>
            </w:pPr>
            <w:r>
              <w:rPr>
                <w:color w:val="333333"/>
                <w:sz w:val="24"/>
              </w:rPr>
              <w:t xml:space="preserve">Value </w:t>
            </w:r>
            <w:r>
              <w:rPr>
                <w:b/>
                <w:color w:val="333333"/>
                <w:sz w:val="24"/>
              </w:rPr>
              <w:t>0</w:t>
            </w:r>
            <w:r>
              <w:rPr>
                <w:color w:val="333333"/>
                <w:sz w:val="24"/>
              </w:rPr>
              <w:t>: Unknown</w:t>
            </w:r>
          </w:p>
          <w:p w14:paraId="02926C95" w14:textId="77777777" w:rsidR="00101188" w:rsidRDefault="00C15CD9">
            <w:pPr>
              <w:pStyle w:val="TableParagraph"/>
              <w:spacing w:before="67"/>
              <w:ind w:left="107"/>
              <w:rPr>
                <w:sz w:val="24"/>
              </w:rPr>
            </w:pPr>
            <w:r>
              <w:rPr>
                <w:color w:val="333333"/>
                <w:sz w:val="24"/>
              </w:rPr>
              <w:t xml:space="preserve">Value </w:t>
            </w:r>
            <w:r>
              <w:rPr>
                <w:b/>
                <w:color w:val="333333"/>
                <w:sz w:val="24"/>
              </w:rPr>
              <w:t>1</w:t>
            </w:r>
            <w:r>
              <w:rPr>
                <w:color w:val="333333"/>
                <w:sz w:val="24"/>
              </w:rPr>
              <w:t>: Enable</w:t>
            </w:r>
          </w:p>
          <w:p w14:paraId="465C3B70" w14:textId="77777777" w:rsidR="00101188" w:rsidRDefault="00C15CD9">
            <w:pPr>
              <w:pStyle w:val="TableParagraph"/>
              <w:spacing w:before="67"/>
              <w:ind w:left="107"/>
              <w:rPr>
                <w:sz w:val="24"/>
              </w:rPr>
            </w:pPr>
            <w:r>
              <w:rPr>
                <w:color w:val="333333"/>
                <w:sz w:val="24"/>
              </w:rPr>
              <w:t xml:space="preserve">Value </w:t>
            </w:r>
            <w:r>
              <w:rPr>
                <w:b/>
                <w:color w:val="333333"/>
                <w:sz w:val="24"/>
              </w:rPr>
              <w:t>2</w:t>
            </w:r>
            <w:r>
              <w:rPr>
                <w:color w:val="333333"/>
                <w:sz w:val="24"/>
              </w:rPr>
              <w:t>: Disable</w:t>
            </w:r>
          </w:p>
          <w:p w14:paraId="5B611114" w14:textId="77777777" w:rsidR="00101188" w:rsidRDefault="00C15CD9">
            <w:pPr>
              <w:pStyle w:val="TableParagraph"/>
              <w:spacing w:before="67"/>
              <w:ind w:left="107"/>
              <w:rPr>
                <w:sz w:val="24"/>
              </w:rPr>
            </w:pPr>
            <w:r>
              <w:rPr>
                <w:color w:val="333333"/>
                <w:sz w:val="24"/>
              </w:rPr>
              <w:t xml:space="preserve">Value </w:t>
            </w:r>
            <w:r>
              <w:rPr>
                <w:b/>
                <w:color w:val="333333"/>
                <w:sz w:val="24"/>
              </w:rPr>
              <w:t>3</w:t>
            </w:r>
            <w:r>
              <w:rPr>
                <w:color w:val="333333"/>
                <w:sz w:val="24"/>
              </w:rPr>
              <w:t>: Force</w:t>
            </w:r>
          </w:p>
        </w:tc>
      </w:tr>
    </w:tbl>
    <w:p w14:paraId="6380F7D2" w14:textId="77777777" w:rsidR="00101188" w:rsidRDefault="00C15CD9">
      <w:pPr>
        <w:spacing w:before="33" w:after="34"/>
        <w:ind w:left="888"/>
        <w:rPr>
          <w:b/>
          <w:sz w:val="24"/>
        </w:rPr>
      </w:pPr>
      <w:r>
        <w:rPr>
          <w:b/>
          <w:sz w:val="24"/>
        </w:rPr>
        <w:t>Interface Flags</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552"/>
        <w:gridCol w:w="6184"/>
      </w:tblGrid>
      <w:tr w:rsidR="00101188" w14:paraId="15D429C8" w14:textId="77777777">
        <w:trPr>
          <w:trHeight w:val="359"/>
        </w:trPr>
        <w:tc>
          <w:tcPr>
            <w:tcW w:w="785" w:type="dxa"/>
            <w:shd w:val="clear" w:color="auto" w:fill="0089CA"/>
          </w:tcPr>
          <w:p w14:paraId="65B02674" w14:textId="77777777" w:rsidR="00101188" w:rsidRDefault="00C15CD9">
            <w:pPr>
              <w:pStyle w:val="TableParagraph"/>
              <w:ind w:left="112" w:right="101"/>
              <w:jc w:val="center"/>
              <w:rPr>
                <w:b/>
                <w:sz w:val="24"/>
              </w:rPr>
            </w:pPr>
            <w:r>
              <w:rPr>
                <w:b/>
                <w:color w:val="FFFFFF"/>
                <w:sz w:val="24"/>
              </w:rPr>
              <w:t>Bit(s)</w:t>
            </w:r>
          </w:p>
        </w:tc>
        <w:tc>
          <w:tcPr>
            <w:tcW w:w="2552" w:type="dxa"/>
            <w:shd w:val="clear" w:color="auto" w:fill="0089CA"/>
          </w:tcPr>
          <w:p w14:paraId="31C010F3" w14:textId="77777777" w:rsidR="00101188" w:rsidRDefault="00C15CD9">
            <w:pPr>
              <w:pStyle w:val="TableParagraph"/>
              <w:ind w:left="946" w:right="942"/>
              <w:jc w:val="center"/>
              <w:rPr>
                <w:b/>
                <w:sz w:val="24"/>
              </w:rPr>
            </w:pPr>
            <w:r>
              <w:rPr>
                <w:b/>
                <w:color w:val="FFFFFF"/>
                <w:sz w:val="24"/>
              </w:rPr>
              <w:t>Called</w:t>
            </w:r>
          </w:p>
        </w:tc>
        <w:tc>
          <w:tcPr>
            <w:tcW w:w="6184" w:type="dxa"/>
            <w:shd w:val="clear" w:color="auto" w:fill="0089CA"/>
          </w:tcPr>
          <w:p w14:paraId="305707D4" w14:textId="77777777" w:rsidR="00101188" w:rsidRDefault="00C15CD9">
            <w:pPr>
              <w:pStyle w:val="TableParagraph"/>
              <w:ind w:left="2573" w:right="2565"/>
              <w:jc w:val="center"/>
              <w:rPr>
                <w:b/>
                <w:sz w:val="24"/>
              </w:rPr>
            </w:pPr>
            <w:r>
              <w:rPr>
                <w:b/>
                <w:color w:val="FFFFFF"/>
                <w:sz w:val="24"/>
              </w:rPr>
              <w:t>Definition</w:t>
            </w:r>
          </w:p>
        </w:tc>
      </w:tr>
      <w:tr w:rsidR="00101188" w14:paraId="26F745D9" w14:textId="77777777">
        <w:trPr>
          <w:trHeight w:val="719"/>
        </w:trPr>
        <w:tc>
          <w:tcPr>
            <w:tcW w:w="785" w:type="dxa"/>
          </w:tcPr>
          <w:p w14:paraId="0753A85D" w14:textId="77777777" w:rsidR="00101188" w:rsidRDefault="00C15CD9">
            <w:pPr>
              <w:pStyle w:val="TableParagraph"/>
              <w:spacing w:before="213"/>
              <w:ind w:left="8"/>
              <w:jc w:val="center"/>
              <w:rPr>
                <w:sz w:val="24"/>
              </w:rPr>
            </w:pPr>
            <w:r>
              <w:rPr>
                <w:color w:val="333333"/>
                <w:sz w:val="24"/>
              </w:rPr>
              <w:t>0</w:t>
            </w:r>
          </w:p>
        </w:tc>
        <w:tc>
          <w:tcPr>
            <w:tcW w:w="2552" w:type="dxa"/>
          </w:tcPr>
          <w:p w14:paraId="2F6EAEEF" w14:textId="77777777" w:rsidR="00101188" w:rsidRDefault="00C15CD9">
            <w:pPr>
              <w:pStyle w:val="TableParagraph"/>
              <w:spacing w:before="213"/>
              <w:ind w:left="105"/>
              <w:rPr>
                <w:sz w:val="24"/>
              </w:rPr>
            </w:pPr>
            <w:r>
              <w:rPr>
                <w:color w:val="333333"/>
                <w:sz w:val="24"/>
              </w:rPr>
              <w:t>Link Status</w:t>
            </w:r>
          </w:p>
        </w:tc>
        <w:tc>
          <w:tcPr>
            <w:tcW w:w="6184" w:type="dxa"/>
          </w:tcPr>
          <w:p w14:paraId="4439D4AD" w14:textId="6031C97B" w:rsidR="00101188" w:rsidRDefault="00C15CD9">
            <w:pPr>
              <w:pStyle w:val="TableParagraph"/>
              <w:numPr>
                <w:ilvl w:val="0"/>
                <w:numId w:val="38"/>
              </w:numPr>
              <w:tabs>
                <w:tab w:val="left" w:pos="285"/>
              </w:tabs>
              <w:rPr>
                <w:sz w:val="24"/>
              </w:rPr>
            </w:pPr>
            <w:r>
              <w:rPr>
                <w:color w:val="333333"/>
                <w:sz w:val="24"/>
              </w:rPr>
              <w:t>indicates an inactive</w:t>
            </w:r>
            <w:r>
              <w:rPr>
                <w:color w:val="333333"/>
                <w:spacing w:val="2"/>
                <w:sz w:val="24"/>
              </w:rPr>
              <w:t xml:space="preserve"> </w:t>
            </w:r>
            <w:r>
              <w:rPr>
                <w:color w:val="333333"/>
                <w:sz w:val="24"/>
              </w:rPr>
              <w:t>link.</w:t>
            </w:r>
          </w:p>
          <w:p w14:paraId="79A0C01E" w14:textId="77777777" w:rsidR="00101188" w:rsidRDefault="00C15CD9">
            <w:pPr>
              <w:pStyle w:val="TableParagraph"/>
              <w:numPr>
                <w:ilvl w:val="0"/>
                <w:numId w:val="38"/>
              </w:numPr>
              <w:tabs>
                <w:tab w:val="left" w:pos="285"/>
              </w:tabs>
              <w:spacing w:before="67"/>
              <w:rPr>
                <w:sz w:val="24"/>
              </w:rPr>
            </w:pPr>
            <w:r>
              <w:rPr>
                <w:color w:val="333333"/>
                <w:sz w:val="24"/>
              </w:rPr>
              <w:t>indicates an active</w:t>
            </w:r>
            <w:r>
              <w:rPr>
                <w:color w:val="333333"/>
                <w:spacing w:val="2"/>
                <w:sz w:val="24"/>
              </w:rPr>
              <w:t xml:space="preserve"> </w:t>
            </w:r>
            <w:r>
              <w:rPr>
                <w:color w:val="333333"/>
                <w:sz w:val="24"/>
              </w:rPr>
              <w:t>link.</w:t>
            </w:r>
          </w:p>
        </w:tc>
      </w:tr>
      <w:tr w:rsidR="00101188" w14:paraId="7AD8D505" w14:textId="77777777">
        <w:trPr>
          <w:trHeight w:val="720"/>
        </w:trPr>
        <w:tc>
          <w:tcPr>
            <w:tcW w:w="785" w:type="dxa"/>
          </w:tcPr>
          <w:p w14:paraId="773F4E8D" w14:textId="77777777" w:rsidR="00101188" w:rsidRDefault="00C15CD9">
            <w:pPr>
              <w:pStyle w:val="TableParagraph"/>
              <w:spacing w:before="213"/>
              <w:ind w:left="8"/>
              <w:jc w:val="center"/>
              <w:rPr>
                <w:sz w:val="24"/>
              </w:rPr>
            </w:pPr>
            <w:r>
              <w:rPr>
                <w:color w:val="333333"/>
                <w:sz w:val="24"/>
              </w:rPr>
              <w:t>1</w:t>
            </w:r>
          </w:p>
        </w:tc>
        <w:tc>
          <w:tcPr>
            <w:tcW w:w="2552" w:type="dxa"/>
          </w:tcPr>
          <w:p w14:paraId="52B56451" w14:textId="77777777" w:rsidR="00101188" w:rsidRDefault="00C15CD9">
            <w:pPr>
              <w:pStyle w:val="TableParagraph"/>
              <w:spacing w:before="213"/>
              <w:ind w:left="105"/>
              <w:rPr>
                <w:sz w:val="24"/>
              </w:rPr>
            </w:pPr>
            <w:r>
              <w:rPr>
                <w:color w:val="333333"/>
                <w:sz w:val="24"/>
              </w:rPr>
              <w:t>Half/Full Duplex</w:t>
            </w:r>
          </w:p>
        </w:tc>
        <w:tc>
          <w:tcPr>
            <w:tcW w:w="6184" w:type="dxa"/>
          </w:tcPr>
          <w:p w14:paraId="13D66340" w14:textId="5C7B5EE4" w:rsidR="00101188" w:rsidRDefault="00C15CD9">
            <w:pPr>
              <w:pStyle w:val="TableParagraph"/>
              <w:numPr>
                <w:ilvl w:val="0"/>
                <w:numId w:val="37"/>
              </w:numPr>
              <w:tabs>
                <w:tab w:val="left" w:pos="285"/>
              </w:tabs>
              <w:rPr>
                <w:sz w:val="24"/>
              </w:rPr>
            </w:pPr>
            <w:r>
              <w:rPr>
                <w:color w:val="333333"/>
                <w:sz w:val="24"/>
              </w:rPr>
              <w:t>indicates half</w:t>
            </w:r>
            <w:r>
              <w:rPr>
                <w:color w:val="333333"/>
                <w:spacing w:val="-1"/>
                <w:sz w:val="24"/>
              </w:rPr>
              <w:t xml:space="preserve"> </w:t>
            </w:r>
            <w:r>
              <w:rPr>
                <w:color w:val="333333"/>
                <w:sz w:val="24"/>
              </w:rPr>
              <w:t>duplex.</w:t>
            </w:r>
          </w:p>
          <w:p w14:paraId="22AA5057" w14:textId="77777777" w:rsidR="00101188" w:rsidRDefault="00C15CD9">
            <w:pPr>
              <w:pStyle w:val="TableParagraph"/>
              <w:numPr>
                <w:ilvl w:val="0"/>
                <w:numId w:val="37"/>
              </w:numPr>
              <w:tabs>
                <w:tab w:val="left" w:pos="285"/>
              </w:tabs>
              <w:spacing w:before="67"/>
              <w:rPr>
                <w:sz w:val="24"/>
              </w:rPr>
            </w:pPr>
            <w:r>
              <w:rPr>
                <w:color w:val="333333"/>
                <w:sz w:val="24"/>
              </w:rPr>
              <w:t>indicates full</w:t>
            </w:r>
            <w:r>
              <w:rPr>
                <w:color w:val="333333"/>
                <w:spacing w:val="-2"/>
                <w:sz w:val="24"/>
              </w:rPr>
              <w:t xml:space="preserve"> </w:t>
            </w:r>
            <w:r>
              <w:rPr>
                <w:color w:val="333333"/>
                <w:sz w:val="24"/>
              </w:rPr>
              <w:t>duplex.</w:t>
            </w:r>
          </w:p>
        </w:tc>
      </w:tr>
      <w:tr w:rsidR="00101188" w14:paraId="56D9E678" w14:textId="77777777">
        <w:trPr>
          <w:trHeight w:val="4322"/>
        </w:trPr>
        <w:tc>
          <w:tcPr>
            <w:tcW w:w="785" w:type="dxa"/>
          </w:tcPr>
          <w:p w14:paraId="6B712297" w14:textId="77777777" w:rsidR="00101188" w:rsidRDefault="00101188">
            <w:pPr>
              <w:pStyle w:val="TableParagraph"/>
              <w:spacing w:before="0"/>
              <w:ind w:left="0"/>
              <w:rPr>
                <w:b/>
                <w:sz w:val="24"/>
              </w:rPr>
            </w:pPr>
          </w:p>
          <w:p w14:paraId="6E48EBC5" w14:textId="77777777" w:rsidR="00101188" w:rsidRDefault="00101188">
            <w:pPr>
              <w:pStyle w:val="TableParagraph"/>
              <w:spacing w:before="0"/>
              <w:ind w:left="0"/>
              <w:rPr>
                <w:b/>
                <w:sz w:val="24"/>
              </w:rPr>
            </w:pPr>
          </w:p>
          <w:p w14:paraId="7E89DA93" w14:textId="77777777" w:rsidR="00101188" w:rsidRDefault="00101188">
            <w:pPr>
              <w:pStyle w:val="TableParagraph"/>
              <w:spacing w:before="0"/>
              <w:ind w:left="0"/>
              <w:rPr>
                <w:b/>
                <w:sz w:val="24"/>
              </w:rPr>
            </w:pPr>
          </w:p>
          <w:p w14:paraId="09933CE8" w14:textId="77777777" w:rsidR="00101188" w:rsidRDefault="00101188">
            <w:pPr>
              <w:pStyle w:val="TableParagraph"/>
              <w:spacing w:before="0"/>
              <w:ind w:left="0"/>
              <w:rPr>
                <w:b/>
                <w:sz w:val="24"/>
              </w:rPr>
            </w:pPr>
          </w:p>
          <w:p w14:paraId="70943B5D" w14:textId="77777777" w:rsidR="00101188" w:rsidRDefault="00101188">
            <w:pPr>
              <w:pStyle w:val="TableParagraph"/>
              <w:spacing w:before="0"/>
              <w:ind w:left="0"/>
              <w:rPr>
                <w:b/>
                <w:sz w:val="24"/>
              </w:rPr>
            </w:pPr>
          </w:p>
          <w:p w14:paraId="01B649A3" w14:textId="77777777" w:rsidR="00101188" w:rsidRDefault="00101188">
            <w:pPr>
              <w:pStyle w:val="TableParagraph"/>
              <w:spacing w:before="0"/>
              <w:ind w:left="0"/>
              <w:rPr>
                <w:b/>
                <w:sz w:val="24"/>
              </w:rPr>
            </w:pPr>
          </w:p>
          <w:p w14:paraId="4933A697" w14:textId="77777777" w:rsidR="00101188" w:rsidRDefault="00101188">
            <w:pPr>
              <w:pStyle w:val="TableParagraph"/>
              <w:spacing w:before="1"/>
              <w:ind w:left="0"/>
              <w:rPr>
                <w:b/>
                <w:sz w:val="21"/>
              </w:rPr>
            </w:pPr>
          </w:p>
          <w:p w14:paraId="5D8AC76C" w14:textId="77777777" w:rsidR="00101188" w:rsidRDefault="00C15CD9">
            <w:pPr>
              <w:pStyle w:val="TableParagraph"/>
              <w:spacing w:before="0"/>
              <w:ind w:left="109" w:right="101"/>
              <w:jc w:val="center"/>
              <w:rPr>
                <w:sz w:val="24"/>
              </w:rPr>
            </w:pPr>
            <w:r>
              <w:rPr>
                <w:color w:val="333333"/>
                <w:sz w:val="24"/>
              </w:rPr>
              <w:t>2-4</w:t>
            </w:r>
          </w:p>
        </w:tc>
        <w:tc>
          <w:tcPr>
            <w:tcW w:w="2552" w:type="dxa"/>
          </w:tcPr>
          <w:p w14:paraId="30115F8A" w14:textId="77777777" w:rsidR="00101188" w:rsidRDefault="00101188">
            <w:pPr>
              <w:pStyle w:val="TableParagraph"/>
              <w:spacing w:before="0"/>
              <w:ind w:left="0"/>
              <w:rPr>
                <w:b/>
                <w:sz w:val="24"/>
              </w:rPr>
            </w:pPr>
          </w:p>
          <w:p w14:paraId="258AFACA" w14:textId="77777777" w:rsidR="00101188" w:rsidRDefault="00101188">
            <w:pPr>
              <w:pStyle w:val="TableParagraph"/>
              <w:spacing w:before="0"/>
              <w:ind w:left="0"/>
              <w:rPr>
                <w:b/>
                <w:sz w:val="24"/>
              </w:rPr>
            </w:pPr>
          </w:p>
          <w:p w14:paraId="5FC3E010" w14:textId="77777777" w:rsidR="00101188" w:rsidRDefault="00101188">
            <w:pPr>
              <w:pStyle w:val="TableParagraph"/>
              <w:spacing w:before="0"/>
              <w:ind w:left="0"/>
              <w:rPr>
                <w:b/>
                <w:sz w:val="24"/>
              </w:rPr>
            </w:pPr>
          </w:p>
          <w:p w14:paraId="7877A6FE" w14:textId="77777777" w:rsidR="00101188" w:rsidRDefault="00101188">
            <w:pPr>
              <w:pStyle w:val="TableParagraph"/>
              <w:spacing w:before="0"/>
              <w:ind w:left="0"/>
              <w:rPr>
                <w:b/>
                <w:sz w:val="24"/>
              </w:rPr>
            </w:pPr>
          </w:p>
          <w:p w14:paraId="214E4EAB" w14:textId="77777777" w:rsidR="00101188" w:rsidRDefault="00101188">
            <w:pPr>
              <w:pStyle w:val="TableParagraph"/>
              <w:spacing w:before="0"/>
              <w:ind w:left="0"/>
              <w:rPr>
                <w:b/>
                <w:sz w:val="24"/>
              </w:rPr>
            </w:pPr>
          </w:p>
          <w:p w14:paraId="542CBB47" w14:textId="77777777" w:rsidR="00101188" w:rsidRDefault="00101188">
            <w:pPr>
              <w:pStyle w:val="TableParagraph"/>
              <w:spacing w:before="0"/>
              <w:ind w:left="0"/>
              <w:rPr>
                <w:b/>
                <w:sz w:val="24"/>
              </w:rPr>
            </w:pPr>
          </w:p>
          <w:p w14:paraId="531985BB" w14:textId="77777777" w:rsidR="00101188" w:rsidRDefault="00101188">
            <w:pPr>
              <w:pStyle w:val="TableParagraph"/>
              <w:spacing w:before="1"/>
              <w:ind w:left="0"/>
              <w:rPr>
                <w:b/>
                <w:sz w:val="21"/>
              </w:rPr>
            </w:pPr>
          </w:p>
          <w:p w14:paraId="152C4934" w14:textId="77777777" w:rsidR="00101188" w:rsidRDefault="00C15CD9">
            <w:pPr>
              <w:pStyle w:val="TableParagraph"/>
              <w:spacing w:before="0"/>
              <w:ind w:left="105"/>
              <w:rPr>
                <w:sz w:val="24"/>
              </w:rPr>
            </w:pPr>
            <w:r>
              <w:rPr>
                <w:color w:val="333333"/>
                <w:sz w:val="24"/>
              </w:rPr>
              <w:t>Negotiation Status</w:t>
            </w:r>
          </w:p>
        </w:tc>
        <w:tc>
          <w:tcPr>
            <w:tcW w:w="6184" w:type="dxa"/>
          </w:tcPr>
          <w:p w14:paraId="5F010371" w14:textId="77777777" w:rsidR="00101188" w:rsidRDefault="00C15CD9">
            <w:pPr>
              <w:pStyle w:val="TableParagraph"/>
              <w:spacing w:before="35" w:line="295" w:lineRule="auto"/>
              <w:ind w:left="107" w:right="1710"/>
              <w:rPr>
                <w:sz w:val="24"/>
              </w:rPr>
            </w:pPr>
            <w:r>
              <w:rPr>
                <w:color w:val="333333"/>
                <w:sz w:val="24"/>
              </w:rPr>
              <w:t>Indicates the status of link auto-negotiation 0 = Auto-negotiation in progress.</w:t>
            </w:r>
          </w:p>
          <w:p w14:paraId="44EDDEB1" w14:textId="77777777" w:rsidR="00101188" w:rsidRDefault="00C15CD9">
            <w:pPr>
              <w:pStyle w:val="TableParagraph"/>
              <w:spacing w:before="0" w:line="295" w:lineRule="auto"/>
              <w:ind w:left="107" w:right="86"/>
              <w:rPr>
                <w:sz w:val="24"/>
              </w:rPr>
            </w:pPr>
            <w:r>
              <w:rPr>
                <w:color w:val="333333"/>
                <w:sz w:val="24"/>
              </w:rPr>
              <w:t>1 = Auto-negotiation and speed detection failed. Using default values for speed and duplex. Default values are product-dependent; recommended defaults are 10Mbps and half duplex.</w:t>
            </w:r>
          </w:p>
          <w:p w14:paraId="74850191" w14:textId="493DF1FB" w:rsidR="00101188" w:rsidRDefault="00C15CD9">
            <w:pPr>
              <w:pStyle w:val="TableParagraph"/>
              <w:spacing w:before="0" w:line="295" w:lineRule="auto"/>
              <w:ind w:left="107" w:right="86"/>
              <w:rPr>
                <w:sz w:val="24"/>
              </w:rPr>
            </w:pPr>
            <w:r>
              <w:rPr>
                <w:color w:val="333333"/>
                <w:sz w:val="24"/>
              </w:rPr>
              <w:t>2 = Auto negotiation failed but detected speed. Duplex was defaulted. Default value is product-dependent.</w:t>
            </w:r>
          </w:p>
          <w:p w14:paraId="2D9A0CA4" w14:textId="77777777" w:rsidR="00101188" w:rsidRDefault="00C15CD9">
            <w:pPr>
              <w:pStyle w:val="TableParagraph"/>
              <w:spacing w:before="0" w:line="293" w:lineRule="exact"/>
              <w:ind w:left="107"/>
              <w:rPr>
                <w:sz w:val="24"/>
              </w:rPr>
            </w:pPr>
            <w:r>
              <w:rPr>
                <w:color w:val="333333"/>
                <w:sz w:val="24"/>
              </w:rPr>
              <w:t>recommended default is half duplex.</w:t>
            </w:r>
          </w:p>
          <w:p w14:paraId="09E3B7E3" w14:textId="77777777" w:rsidR="00101188" w:rsidRDefault="00C15CD9">
            <w:pPr>
              <w:pStyle w:val="TableParagraph"/>
              <w:spacing w:before="65"/>
              <w:ind w:left="107"/>
              <w:rPr>
                <w:sz w:val="24"/>
              </w:rPr>
            </w:pPr>
            <w:r>
              <w:rPr>
                <w:color w:val="333333"/>
                <w:sz w:val="24"/>
              </w:rPr>
              <w:t>3 = Successfully negotiated speed and duplex.</w:t>
            </w:r>
          </w:p>
          <w:p w14:paraId="00123DCF" w14:textId="77777777" w:rsidR="00101188" w:rsidRDefault="00C15CD9">
            <w:pPr>
              <w:pStyle w:val="TableParagraph"/>
              <w:spacing w:before="0" w:line="360" w:lineRule="atLeast"/>
              <w:ind w:left="107" w:right="86"/>
              <w:rPr>
                <w:sz w:val="24"/>
              </w:rPr>
            </w:pPr>
            <w:r>
              <w:rPr>
                <w:color w:val="333333"/>
                <w:sz w:val="24"/>
              </w:rPr>
              <w:t>4 = Auto-negotiation not attempted. Forced speed and duplex.</w:t>
            </w:r>
          </w:p>
        </w:tc>
      </w:tr>
      <w:tr w:rsidR="00101188" w14:paraId="2B16FAC9" w14:textId="77777777">
        <w:trPr>
          <w:trHeight w:val="1800"/>
        </w:trPr>
        <w:tc>
          <w:tcPr>
            <w:tcW w:w="785" w:type="dxa"/>
          </w:tcPr>
          <w:p w14:paraId="006B7340" w14:textId="77777777" w:rsidR="00101188" w:rsidRDefault="00101188">
            <w:pPr>
              <w:pStyle w:val="TableParagraph"/>
              <w:spacing w:before="0"/>
              <w:ind w:left="0"/>
              <w:rPr>
                <w:b/>
                <w:sz w:val="24"/>
              </w:rPr>
            </w:pPr>
          </w:p>
          <w:p w14:paraId="3530FD59" w14:textId="77777777" w:rsidR="00101188" w:rsidRDefault="00101188">
            <w:pPr>
              <w:pStyle w:val="TableParagraph"/>
              <w:spacing w:before="0"/>
              <w:ind w:left="0"/>
              <w:rPr>
                <w:b/>
                <w:sz w:val="24"/>
              </w:rPr>
            </w:pPr>
          </w:p>
          <w:p w14:paraId="3374016C" w14:textId="77777777" w:rsidR="00101188" w:rsidRDefault="00C15CD9">
            <w:pPr>
              <w:pStyle w:val="TableParagraph"/>
              <w:spacing w:before="167"/>
              <w:ind w:left="8"/>
              <w:jc w:val="center"/>
              <w:rPr>
                <w:sz w:val="24"/>
              </w:rPr>
            </w:pPr>
            <w:r>
              <w:rPr>
                <w:color w:val="333333"/>
                <w:sz w:val="24"/>
              </w:rPr>
              <w:t>5</w:t>
            </w:r>
          </w:p>
        </w:tc>
        <w:tc>
          <w:tcPr>
            <w:tcW w:w="2552" w:type="dxa"/>
          </w:tcPr>
          <w:p w14:paraId="04675328" w14:textId="77777777" w:rsidR="00101188" w:rsidRDefault="00101188">
            <w:pPr>
              <w:pStyle w:val="TableParagraph"/>
              <w:spacing w:before="0"/>
              <w:ind w:left="0"/>
              <w:rPr>
                <w:b/>
                <w:sz w:val="24"/>
              </w:rPr>
            </w:pPr>
          </w:p>
          <w:p w14:paraId="0AEDE93C" w14:textId="77777777" w:rsidR="00101188" w:rsidRDefault="00101188">
            <w:pPr>
              <w:pStyle w:val="TableParagraph"/>
              <w:spacing w:before="11"/>
              <w:ind w:left="0"/>
              <w:rPr>
                <w:b/>
              </w:rPr>
            </w:pPr>
          </w:p>
          <w:p w14:paraId="64194766" w14:textId="77777777" w:rsidR="00101188" w:rsidRDefault="00C15CD9">
            <w:pPr>
              <w:pStyle w:val="TableParagraph"/>
              <w:spacing w:before="0" w:line="295" w:lineRule="auto"/>
              <w:ind w:left="105" w:right="121"/>
              <w:rPr>
                <w:sz w:val="24"/>
              </w:rPr>
            </w:pPr>
            <w:r>
              <w:rPr>
                <w:color w:val="333333"/>
                <w:sz w:val="24"/>
              </w:rPr>
              <w:t>Manual Setting Requires Reset</w:t>
            </w:r>
          </w:p>
        </w:tc>
        <w:tc>
          <w:tcPr>
            <w:tcW w:w="6184" w:type="dxa"/>
          </w:tcPr>
          <w:p w14:paraId="38D4F6C6" w14:textId="17EB3122" w:rsidR="00101188" w:rsidRDefault="00C15CD9">
            <w:pPr>
              <w:pStyle w:val="TableParagraph"/>
              <w:spacing w:line="295" w:lineRule="auto"/>
              <w:ind w:left="107" w:right="86"/>
              <w:rPr>
                <w:sz w:val="24"/>
              </w:rPr>
            </w:pPr>
            <w:r>
              <w:rPr>
                <w:color w:val="333333"/>
                <w:sz w:val="24"/>
              </w:rPr>
              <w:t xml:space="preserve">0 indicates the interface can activate changes to link parameters (auto-negotiate, duplex mode, interface speed) automatically. 1 indicates the device requires a Reset service be issued to its Identity Object </w:t>
            </w:r>
            <w:r w:rsidR="00AE465D">
              <w:rPr>
                <w:color w:val="333333"/>
                <w:sz w:val="24"/>
              </w:rPr>
              <w:t>for</w:t>
            </w:r>
            <w:r>
              <w:rPr>
                <w:color w:val="333333"/>
                <w:sz w:val="24"/>
              </w:rPr>
              <w:t xml:space="preserve"> the changes to</w:t>
            </w:r>
          </w:p>
          <w:p w14:paraId="5D0BDC80" w14:textId="77777777" w:rsidR="00101188" w:rsidRDefault="00C15CD9">
            <w:pPr>
              <w:pStyle w:val="TableParagraph"/>
              <w:spacing w:before="0" w:line="292" w:lineRule="exact"/>
              <w:ind w:left="107"/>
              <w:rPr>
                <w:sz w:val="24"/>
              </w:rPr>
            </w:pPr>
            <w:r>
              <w:rPr>
                <w:color w:val="333333"/>
                <w:sz w:val="24"/>
              </w:rPr>
              <w:t>take effect.</w:t>
            </w:r>
          </w:p>
        </w:tc>
      </w:tr>
      <w:tr w:rsidR="00101188" w14:paraId="34F9F3BA" w14:textId="77777777">
        <w:trPr>
          <w:trHeight w:val="2879"/>
        </w:trPr>
        <w:tc>
          <w:tcPr>
            <w:tcW w:w="785" w:type="dxa"/>
          </w:tcPr>
          <w:p w14:paraId="2B9FB428" w14:textId="77777777" w:rsidR="00101188" w:rsidRDefault="00101188">
            <w:pPr>
              <w:pStyle w:val="TableParagraph"/>
              <w:spacing w:before="0"/>
              <w:ind w:left="0"/>
              <w:rPr>
                <w:b/>
                <w:sz w:val="24"/>
              </w:rPr>
            </w:pPr>
          </w:p>
          <w:p w14:paraId="28CF32C8" w14:textId="77777777" w:rsidR="00101188" w:rsidRDefault="00101188">
            <w:pPr>
              <w:pStyle w:val="TableParagraph"/>
              <w:spacing w:before="0"/>
              <w:ind w:left="0"/>
              <w:rPr>
                <w:b/>
                <w:sz w:val="24"/>
              </w:rPr>
            </w:pPr>
          </w:p>
          <w:p w14:paraId="2FDBEABD" w14:textId="77777777" w:rsidR="00101188" w:rsidRDefault="00101188">
            <w:pPr>
              <w:pStyle w:val="TableParagraph"/>
              <w:spacing w:before="0"/>
              <w:ind w:left="0"/>
              <w:rPr>
                <w:b/>
                <w:sz w:val="24"/>
              </w:rPr>
            </w:pPr>
          </w:p>
          <w:p w14:paraId="22C92476" w14:textId="77777777" w:rsidR="00101188" w:rsidRDefault="00101188">
            <w:pPr>
              <w:pStyle w:val="TableParagraph"/>
              <w:spacing w:before="11"/>
              <w:ind w:left="0"/>
              <w:rPr>
                <w:b/>
                <w:sz w:val="33"/>
              </w:rPr>
            </w:pPr>
          </w:p>
          <w:p w14:paraId="19888781" w14:textId="77777777" w:rsidR="00101188" w:rsidRDefault="00C15CD9">
            <w:pPr>
              <w:pStyle w:val="TableParagraph"/>
              <w:spacing w:before="0"/>
              <w:ind w:left="8"/>
              <w:jc w:val="center"/>
              <w:rPr>
                <w:sz w:val="24"/>
              </w:rPr>
            </w:pPr>
            <w:r>
              <w:rPr>
                <w:color w:val="333333"/>
                <w:sz w:val="24"/>
              </w:rPr>
              <w:t>6</w:t>
            </w:r>
          </w:p>
        </w:tc>
        <w:tc>
          <w:tcPr>
            <w:tcW w:w="2552" w:type="dxa"/>
          </w:tcPr>
          <w:p w14:paraId="25C32207" w14:textId="77777777" w:rsidR="00101188" w:rsidRDefault="00101188">
            <w:pPr>
              <w:pStyle w:val="TableParagraph"/>
              <w:spacing w:before="0"/>
              <w:ind w:left="0"/>
              <w:rPr>
                <w:b/>
                <w:sz w:val="24"/>
              </w:rPr>
            </w:pPr>
          </w:p>
          <w:p w14:paraId="49FD28EE" w14:textId="77777777" w:rsidR="00101188" w:rsidRDefault="00101188">
            <w:pPr>
              <w:pStyle w:val="TableParagraph"/>
              <w:spacing w:before="0"/>
              <w:ind w:left="0"/>
              <w:rPr>
                <w:b/>
                <w:sz w:val="24"/>
              </w:rPr>
            </w:pPr>
          </w:p>
          <w:p w14:paraId="101809C1" w14:textId="77777777" w:rsidR="00101188" w:rsidRDefault="00101188">
            <w:pPr>
              <w:pStyle w:val="TableParagraph"/>
              <w:spacing w:before="0"/>
              <w:ind w:left="0"/>
              <w:rPr>
                <w:b/>
                <w:sz w:val="24"/>
              </w:rPr>
            </w:pPr>
          </w:p>
          <w:p w14:paraId="053AFC0C" w14:textId="77777777" w:rsidR="00101188" w:rsidRDefault="00101188">
            <w:pPr>
              <w:pStyle w:val="TableParagraph"/>
              <w:spacing w:before="11"/>
              <w:ind w:left="0"/>
              <w:rPr>
                <w:b/>
                <w:sz w:val="33"/>
              </w:rPr>
            </w:pPr>
          </w:p>
          <w:p w14:paraId="42E3FE0C" w14:textId="77777777" w:rsidR="00101188" w:rsidRDefault="00C15CD9">
            <w:pPr>
              <w:pStyle w:val="TableParagraph"/>
              <w:spacing w:before="0"/>
              <w:ind w:left="105"/>
              <w:rPr>
                <w:sz w:val="24"/>
              </w:rPr>
            </w:pPr>
            <w:r>
              <w:rPr>
                <w:color w:val="333333"/>
                <w:sz w:val="24"/>
              </w:rPr>
              <w:t>Local Hardware Fault</w:t>
            </w:r>
          </w:p>
        </w:tc>
        <w:tc>
          <w:tcPr>
            <w:tcW w:w="6184" w:type="dxa"/>
          </w:tcPr>
          <w:p w14:paraId="3F95FA36" w14:textId="77777777" w:rsidR="00101188" w:rsidRDefault="00C15CD9">
            <w:pPr>
              <w:pStyle w:val="TableParagraph"/>
              <w:ind w:left="107"/>
              <w:rPr>
                <w:sz w:val="24"/>
              </w:rPr>
            </w:pPr>
            <w:r>
              <w:rPr>
                <w:color w:val="333333"/>
                <w:sz w:val="24"/>
              </w:rPr>
              <w:t>0 indicates the interface detects no local hardware fault; 1</w:t>
            </w:r>
          </w:p>
          <w:p w14:paraId="77ACBA03" w14:textId="77777777" w:rsidR="00101188" w:rsidRDefault="00C15CD9">
            <w:pPr>
              <w:pStyle w:val="TableParagraph"/>
              <w:spacing w:before="67" w:line="295" w:lineRule="auto"/>
              <w:ind w:left="107" w:right="86"/>
              <w:rPr>
                <w:sz w:val="24"/>
              </w:rPr>
            </w:pPr>
            <w:r>
              <w:rPr>
                <w:color w:val="333333"/>
                <w:sz w:val="24"/>
              </w:rPr>
              <w:t>indicates a local hardware fault is detected. The meaning of this is product-specific. For example, an AUI/MII interface might detect no transceiver attached, or a radio modem</w:t>
            </w:r>
          </w:p>
          <w:p w14:paraId="38690179" w14:textId="77777777" w:rsidR="00101188" w:rsidRDefault="00C15CD9">
            <w:pPr>
              <w:pStyle w:val="TableParagraph"/>
              <w:spacing w:before="0" w:line="295" w:lineRule="auto"/>
              <w:ind w:left="107" w:right="86"/>
              <w:rPr>
                <w:sz w:val="24"/>
              </w:rPr>
            </w:pPr>
            <w:r>
              <w:rPr>
                <w:color w:val="333333"/>
                <w:sz w:val="24"/>
              </w:rPr>
              <w:t>might detect no antenna attached. In contrast to the soft, possibly self-correcting nature of the Link Status being</w:t>
            </w:r>
          </w:p>
          <w:p w14:paraId="2F6A4684" w14:textId="77777777" w:rsidR="00101188" w:rsidRDefault="00C15CD9">
            <w:pPr>
              <w:pStyle w:val="TableParagraph"/>
              <w:spacing w:before="0" w:line="292" w:lineRule="exact"/>
              <w:ind w:left="107"/>
              <w:rPr>
                <w:sz w:val="24"/>
              </w:rPr>
            </w:pPr>
            <w:r>
              <w:rPr>
                <w:color w:val="333333"/>
                <w:sz w:val="24"/>
              </w:rPr>
              <w:t>inactive, this is assumed a hard-fault requiring user</w:t>
            </w:r>
          </w:p>
          <w:p w14:paraId="1B1FFB57" w14:textId="77777777" w:rsidR="00101188" w:rsidRDefault="00C15CD9">
            <w:pPr>
              <w:pStyle w:val="TableParagraph"/>
              <w:spacing w:before="66"/>
              <w:ind w:left="107"/>
              <w:rPr>
                <w:sz w:val="24"/>
              </w:rPr>
            </w:pPr>
            <w:r>
              <w:rPr>
                <w:color w:val="333333"/>
                <w:sz w:val="24"/>
              </w:rPr>
              <w:t>intervention.</w:t>
            </w:r>
          </w:p>
        </w:tc>
      </w:tr>
      <w:tr w:rsidR="00101188" w14:paraId="17932E6E" w14:textId="77777777">
        <w:trPr>
          <w:trHeight w:val="359"/>
        </w:trPr>
        <w:tc>
          <w:tcPr>
            <w:tcW w:w="785" w:type="dxa"/>
          </w:tcPr>
          <w:p w14:paraId="7407E61B" w14:textId="77777777" w:rsidR="00101188" w:rsidRDefault="00C15CD9">
            <w:pPr>
              <w:pStyle w:val="TableParagraph"/>
              <w:ind w:left="112" w:right="101"/>
              <w:jc w:val="center"/>
              <w:rPr>
                <w:sz w:val="24"/>
              </w:rPr>
            </w:pPr>
            <w:r>
              <w:rPr>
                <w:color w:val="333333"/>
                <w:sz w:val="24"/>
              </w:rPr>
              <w:t>7-31</w:t>
            </w:r>
          </w:p>
        </w:tc>
        <w:tc>
          <w:tcPr>
            <w:tcW w:w="2552" w:type="dxa"/>
          </w:tcPr>
          <w:p w14:paraId="6E139B35" w14:textId="77777777" w:rsidR="00101188" w:rsidRDefault="00C15CD9">
            <w:pPr>
              <w:pStyle w:val="TableParagraph"/>
              <w:ind w:left="105"/>
              <w:rPr>
                <w:sz w:val="24"/>
              </w:rPr>
            </w:pPr>
            <w:r>
              <w:rPr>
                <w:color w:val="333333"/>
                <w:sz w:val="24"/>
              </w:rPr>
              <w:t>Reserved</w:t>
            </w:r>
          </w:p>
        </w:tc>
        <w:tc>
          <w:tcPr>
            <w:tcW w:w="6184" w:type="dxa"/>
          </w:tcPr>
          <w:p w14:paraId="013634C6" w14:textId="77777777" w:rsidR="00101188" w:rsidRDefault="00C15CD9">
            <w:pPr>
              <w:pStyle w:val="TableParagraph"/>
              <w:ind w:left="107"/>
              <w:rPr>
                <w:sz w:val="24"/>
              </w:rPr>
            </w:pPr>
            <w:r>
              <w:rPr>
                <w:color w:val="333333"/>
                <w:sz w:val="24"/>
              </w:rPr>
              <w:t>Shall be set to zero</w:t>
            </w:r>
          </w:p>
        </w:tc>
      </w:tr>
    </w:tbl>
    <w:p w14:paraId="0468E2AB" w14:textId="77777777" w:rsidR="00101188" w:rsidRDefault="00C15CD9">
      <w:pPr>
        <w:spacing w:before="33"/>
        <w:ind w:left="888"/>
        <w:rPr>
          <w:b/>
          <w:sz w:val="24"/>
        </w:rPr>
      </w:pPr>
      <w:r>
        <w:rPr>
          <w:b/>
          <w:sz w:val="24"/>
        </w:rPr>
        <w:t>Common Service List</w:t>
      </w:r>
    </w:p>
    <w:p w14:paraId="46CC7BA5" w14:textId="77777777" w:rsidR="00101188" w:rsidRDefault="00101188">
      <w:pPr>
        <w:rPr>
          <w:sz w:val="24"/>
        </w:rPr>
        <w:sectPr w:rsidR="00101188">
          <w:pgSz w:w="11910" w:h="16840"/>
          <w:pgMar w:top="1100" w:right="640" w:bottom="280" w:left="540" w:header="608" w:footer="0" w:gutter="0"/>
          <w:cols w:space="720"/>
        </w:sectPr>
      </w:pPr>
    </w:p>
    <w:p w14:paraId="2DB05002"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
        <w:gridCol w:w="813"/>
        <w:gridCol w:w="1063"/>
        <w:gridCol w:w="2337"/>
        <w:gridCol w:w="4324"/>
      </w:tblGrid>
      <w:tr w:rsidR="00101188" w14:paraId="384A1D10" w14:textId="77777777">
        <w:trPr>
          <w:trHeight w:val="378"/>
        </w:trPr>
        <w:tc>
          <w:tcPr>
            <w:tcW w:w="979" w:type="dxa"/>
            <w:vMerge w:val="restart"/>
            <w:shd w:val="clear" w:color="auto" w:fill="0089CA"/>
          </w:tcPr>
          <w:p w14:paraId="5FFA1D77" w14:textId="77777777" w:rsidR="00101188" w:rsidRDefault="00C15CD9">
            <w:pPr>
              <w:pStyle w:val="TableParagraph"/>
              <w:spacing w:before="59"/>
              <w:ind w:left="131"/>
              <w:rPr>
                <w:b/>
                <w:sz w:val="24"/>
              </w:rPr>
            </w:pPr>
            <w:r>
              <w:rPr>
                <w:b/>
                <w:color w:val="FFFFFF"/>
                <w:sz w:val="24"/>
              </w:rPr>
              <w:t>Service</w:t>
            </w:r>
          </w:p>
          <w:p w14:paraId="194935AD" w14:textId="77777777" w:rsidR="00101188" w:rsidRDefault="00C15CD9">
            <w:pPr>
              <w:pStyle w:val="TableParagraph"/>
              <w:spacing w:before="67"/>
              <w:ind w:left="235"/>
              <w:rPr>
                <w:b/>
                <w:sz w:val="24"/>
              </w:rPr>
            </w:pPr>
            <w:r>
              <w:rPr>
                <w:b/>
                <w:color w:val="FFFFFF"/>
                <w:sz w:val="24"/>
              </w:rPr>
              <w:t>Code</w:t>
            </w:r>
          </w:p>
        </w:tc>
        <w:tc>
          <w:tcPr>
            <w:tcW w:w="1876" w:type="dxa"/>
            <w:gridSpan w:val="2"/>
            <w:tcBorders>
              <w:bottom w:val="single" w:sz="6" w:space="0" w:color="000000"/>
            </w:tcBorders>
            <w:shd w:val="clear" w:color="auto" w:fill="0089CA"/>
          </w:tcPr>
          <w:p w14:paraId="289CE05A" w14:textId="77777777" w:rsidR="00101188" w:rsidRDefault="00C15CD9">
            <w:pPr>
              <w:pStyle w:val="TableParagraph"/>
              <w:spacing w:before="45"/>
              <w:ind w:left="134"/>
              <w:rPr>
                <w:b/>
                <w:sz w:val="24"/>
              </w:rPr>
            </w:pPr>
            <w:r>
              <w:rPr>
                <w:b/>
                <w:color w:val="FFFFFF"/>
                <w:sz w:val="24"/>
              </w:rPr>
              <w:t>Implementation</w:t>
            </w:r>
          </w:p>
        </w:tc>
        <w:tc>
          <w:tcPr>
            <w:tcW w:w="2337" w:type="dxa"/>
            <w:vMerge w:val="restart"/>
            <w:shd w:val="clear" w:color="auto" w:fill="0089CA"/>
          </w:tcPr>
          <w:p w14:paraId="2557A082" w14:textId="77777777" w:rsidR="00101188" w:rsidRDefault="00101188">
            <w:pPr>
              <w:pStyle w:val="TableParagraph"/>
              <w:spacing w:before="7"/>
              <w:ind w:left="0"/>
              <w:rPr>
                <w:b/>
                <w:sz w:val="19"/>
              </w:rPr>
            </w:pPr>
          </w:p>
          <w:p w14:paraId="2DB55D77" w14:textId="77777777" w:rsidR="00101188" w:rsidRDefault="00C15CD9">
            <w:pPr>
              <w:pStyle w:val="TableParagraph"/>
              <w:spacing w:before="0"/>
              <w:ind w:left="488"/>
              <w:rPr>
                <w:b/>
                <w:sz w:val="24"/>
              </w:rPr>
            </w:pPr>
            <w:r>
              <w:rPr>
                <w:b/>
                <w:color w:val="FFFFFF"/>
                <w:sz w:val="24"/>
              </w:rPr>
              <w:t>Service Name</w:t>
            </w:r>
          </w:p>
        </w:tc>
        <w:tc>
          <w:tcPr>
            <w:tcW w:w="4324" w:type="dxa"/>
            <w:vMerge w:val="restart"/>
            <w:shd w:val="clear" w:color="auto" w:fill="0089CA"/>
          </w:tcPr>
          <w:p w14:paraId="21CF6796" w14:textId="77777777" w:rsidR="00101188" w:rsidRDefault="00101188">
            <w:pPr>
              <w:pStyle w:val="TableParagraph"/>
              <w:spacing w:before="7"/>
              <w:ind w:left="0"/>
              <w:rPr>
                <w:b/>
                <w:sz w:val="19"/>
              </w:rPr>
            </w:pPr>
          </w:p>
          <w:p w14:paraId="2CC5B8AA" w14:textId="77777777" w:rsidR="00101188" w:rsidRDefault="00C15CD9">
            <w:pPr>
              <w:pStyle w:val="TableParagraph"/>
              <w:spacing w:before="0"/>
              <w:ind w:left="1573" w:right="1559"/>
              <w:jc w:val="center"/>
              <w:rPr>
                <w:b/>
                <w:sz w:val="24"/>
              </w:rPr>
            </w:pPr>
            <w:r>
              <w:rPr>
                <w:b/>
                <w:color w:val="FFFFFF"/>
                <w:sz w:val="24"/>
              </w:rPr>
              <w:t>Description</w:t>
            </w:r>
          </w:p>
        </w:tc>
      </w:tr>
      <w:tr w:rsidR="00101188" w14:paraId="3B43DC2B" w14:textId="77777777">
        <w:trPr>
          <w:trHeight w:val="376"/>
        </w:trPr>
        <w:tc>
          <w:tcPr>
            <w:tcW w:w="979" w:type="dxa"/>
            <w:vMerge/>
            <w:tcBorders>
              <w:top w:val="nil"/>
            </w:tcBorders>
            <w:shd w:val="clear" w:color="auto" w:fill="0089CA"/>
          </w:tcPr>
          <w:p w14:paraId="0E49B759" w14:textId="77777777" w:rsidR="00101188" w:rsidRDefault="00101188">
            <w:pPr>
              <w:rPr>
                <w:sz w:val="2"/>
                <w:szCs w:val="2"/>
              </w:rPr>
            </w:pPr>
          </w:p>
        </w:tc>
        <w:tc>
          <w:tcPr>
            <w:tcW w:w="813" w:type="dxa"/>
            <w:tcBorders>
              <w:top w:val="single" w:sz="6" w:space="0" w:color="000000"/>
            </w:tcBorders>
            <w:shd w:val="clear" w:color="auto" w:fill="0089CA"/>
          </w:tcPr>
          <w:p w14:paraId="3D0B7E37" w14:textId="77777777" w:rsidR="00101188" w:rsidRDefault="00C15CD9">
            <w:pPr>
              <w:pStyle w:val="TableParagraph"/>
              <w:spacing w:before="40"/>
              <w:ind w:left="135" w:right="131"/>
              <w:jc w:val="center"/>
              <w:rPr>
                <w:b/>
                <w:sz w:val="24"/>
              </w:rPr>
            </w:pPr>
            <w:r>
              <w:rPr>
                <w:b/>
                <w:color w:val="FFFFFF"/>
                <w:sz w:val="24"/>
              </w:rPr>
              <w:t>Class</w:t>
            </w:r>
          </w:p>
        </w:tc>
        <w:tc>
          <w:tcPr>
            <w:tcW w:w="1063" w:type="dxa"/>
            <w:tcBorders>
              <w:top w:val="single" w:sz="6" w:space="0" w:color="000000"/>
            </w:tcBorders>
            <w:shd w:val="clear" w:color="auto" w:fill="0089CA"/>
          </w:tcPr>
          <w:p w14:paraId="7CF5D640" w14:textId="77777777" w:rsidR="00101188" w:rsidRDefault="00C15CD9">
            <w:pPr>
              <w:pStyle w:val="TableParagraph"/>
              <w:spacing w:before="40"/>
              <w:ind w:left="88" w:right="83"/>
              <w:jc w:val="center"/>
              <w:rPr>
                <w:b/>
                <w:sz w:val="24"/>
              </w:rPr>
            </w:pPr>
            <w:r>
              <w:rPr>
                <w:b/>
                <w:color w:val="FFFFFF"/>
                <w:sz w:val="24"/>
              </w:rPr>
              <w:t>Instance</w:t>
            </w:r>
          </w:p>
        </w:tc>
        <w:tc>
          <w:tcPr>
            <w:tcW w:w="2337" w:type="dxa"/>
            <w:vMerge/>
            <w:tcBorders>
              <w:top w:val="nil"/>
            </w:tcBorders>
            <w:shd w:val="clear" w:color="auto" w:fill="0089CA"/>
          </w:tcPr>
          <w:p w14:paraId="7E294005" w14:textId="77777777" w:rsidR="00101188" w:rsidRDefault="00101188">
            <w:pPr>
              <w:rPr>
                <w:sz w:val="2"/>
                <w:szCs w:val="2"/>
              </w:rPr>
            </w:pPr>
          </w:p>
        </w:tc>
        <w:tc>
          <w:tcPr>
            <w:tcW w:w="4324" w:type="dxa"/>
            <w:vMerge/>
            <w:tcBorders>
              <w:top w:val="nil"/>
            </w:tcBorders>
            <w:shd w:val="clear" w:color="auto" w:fill="0089CA"/>
          </w:tcPr>
          <w:p w14:paraId="0F89F9E1" w14:textId="77777777" w:rsidR="00101188" w:rsidRDefault="00101188">
            <w:pPr>
              <w:rPr>
                <w:sz w:val="2"/>
                <w:szCs w:val="2"/>
              </w:rPr>
            </w:pPr>
          </w:p>
        </w:tc>
      </w:tr>
      <w:tr w:rsidR="00101188" w14:paraId="75D31546" w14:textId="77777777">
        <w:trPr>
          <w:trHeight w:val="359"/>
        </w:trPr>
        <w:tc>
          <w:tcPr>
            <w:tcW w:w="979" w:type="dxa"/>
          </w:tcPr>
          <w:p w14:paraId="356236A3" w14:textId="77777777" w:rsidR="00101188" w:rsidRDefault="00C15CD9">
            <w:pPr>
              <w:pStyle w:val="TableParagraph"/>
              <w:ind w:left="234" w:right="226"/>
              <w:jc w:val="center"/>
              <w:rPr>
                <w:sz w:val="24"/>
              </w:rPr>
            </w:pPr>
            <w:r>
              <w:rPr>
                <w:color w:val="333333"/>
                <w:sz w:val="24"/>
              </w:rPr>
              <w:t>0x0E</w:t>
            </w:r>
          </w:p>
        </w:tc>
        <w:tc>
          <w:tcPr>
            <w:tcW w:w="813" w:type="dxa"/>
          </w:tcPr>
          <w:p w14:paraId="13D6DCF7" w14:textId="77777777" w:rsidR="00101188" w:rsidRDefault="00C15CD9">
            <w:pPr>
              <w:pStyle w:val="TableParagraph"/>
              <w:spacing w:before="26"/>
              <w:ind w:left="8"/>
              <w:jc w:val="center"/>
              <w:rPr>
                <w:rFonts w:ascii="kiloji" w:hAnsi="kiloji"/>
                <w:sz w:val="24"/>
              </w:rPr>
            </w:pPr>
            <w:r>
              <w:rPr>
                <w:rFonts w:ascii="kiloji" w:hAnsi="kiloji"/>
                <w:color w:val="333333"/>
                <w:sz w:val="24"/>
              </w:rPr>
              <w:t>✓</w:t>
            </w:r>
          </w:p>
        </w:tc>
        <w:tc>
          <w:tcPr>
            <w:tcW w:w="1063" w:type="dxa"/>
          </w:tcPr>
          <w:p w14:paraId="34E7A9BA"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36670EAD" w14:textId="77777777" w:rsidR="00101188" w:rsidRDefault="00C15CD9">
            <w:pPr>
              <w:pStyle w:val="TableParagraph"/>
              <w:ind w:left="109"/>
              <w:rPr>
                <w:sz w:val="24"/>
              </w:rPr>
            </w:pPr>
            <w:r>
              <w:rPr>
                <w:color w:val="333333"/>
                <w:sz w:val="24"/>
              </w:rPr>
              <w:t>Get_Atributes_Single</w:t>
            </w:r>
          </w:p>
        </w:tc>
        <w:tc>
          <w:tcPr>
            <w:tcW w:w="4324" w:type="dxa"/>
          </w:tcPr>
          <w:p w14:paraId="2AAACEFA" w14:textId="77777777" w:rsidR="00101188" w:rsidRDefault="00C15CD9">
            <w:pPr>
              <w:pStyle w:val="TableParagraph"/>
              <w:ind w:left="110"/>
              <w:rPr>
                <w:sz w:val="24"/>
              </w:rPr>
            </w:pPr>
            <w:r>
              <w:rPr>
                <w:color w:val="333333"/>
                <w:sz w:val="24"/>
              </w:rPr>
              <w:t>Used to read an object instance attribute</w:t>
            </w:r>
          </w:p>
        </w:tc>
      </w:tr>
      <w:tr w:rsidR="00101188" w14:paraId="5DA87D6F" w14:textId="77777777">
        <w:trPr>
          <w:trHeight w:val="359"/>
        </w:trPr>
        <w:tc>
          <w:tcPr>
            <w:tcW w:w="979" w:type="dxa"/>
          </w:tcPr>
          <w:p w14:paraId="3DE41112" w14:textId="77777777" w:rsidR="00101188" w:rsidRDefault="00C15CD9">
            <w:pPr>
              <w:pStyle w:val="TableParagraph"/>
              <w:ind w:left="234" w:right="226"/>
              <w:jc w:val="center"/>
              <w:rPr>
                <w:sz w:val="24"/>
              </w:rPr>
            </w:pPr>
            <w:r>
              <w:rPr>
                <w:color w:val="333333"/>
                <w:sz w:val="24"/>
              </w:rPr>
              <w:t>0x10</w:t>
            </w:r>
          </w:p>
        </w:tc>
        <w:tc>
          <w:tcPr>
            <w:tcW w:w="813" w:type="dxa"/>
          </w:tcPr>
          <w:p w14:paraId="716FB614" w14:textId="77777777" w:rsidR="00101188" w:rsidRDefault="00101188">
            <w:pPr>
              <w:pStyle w:val="TableParagraph"/>
              <w:spacing w:before="0"/>
              <w:ind w:left="0"/>
              <w:rPr>
                <w:rFonts w:ascii="Times New Roman"/>
                <w:sz w:val="24"/>
              </w:rPr>
            </w:pPr>
          </w:p>
        </w:tc>
        <w:tc>
          <w:tcPr>
            <w:tcW w:w="1063" w:type="dxa"/>
          </w:tcPr>
          <w:p w14:paraId="65A91599" w14:textId="77777777" w:rsidR="00101188" w:rsidRDefault="00C15CD9">
            <w:pPr>
              <w:pStyle w:val="TableParagraph"/>
              <w:spacing w:before="26"/>
              <w:ind w:left="4"/>
              <w:jc w:val="center"/>
              <w:rPr>
                <w:rFonts w:ascii="kiloji" w:hAnsi="kiloji"/>
                <w:sz w:val="24"/>
              </w:rPr>
            </w:pPr>
            <w:r>
              <w:rPr>
                <w:rFonts w:ascii="kiloji" w:hAnsi="kiloji"/>
                <w:color w:val="333333"/>
                <w:sz w:val="24"/>
              </w:rPr>
              <w:t>✓</w:t>
            </w:r>
          </w:p>
        </w:tc>
        <w:tc>
          <w:tcPr>
            <w:tcW w:w="2337" w:type="dxa"/>
          </w:tcPr>
          <w:p w14:paraId="22AE83FF" w14:textId="77777777" w:rsidR="00101188" w:rsidRDefault="00C15CD9">
            <w:pPr>
              <w:pStyle w:val="TableParagraph"/>
              <w:ind w:left="109"/>
              <w:rPr>
                <w:sz w:val="24"/>
              </w:rPr>
            </w:pPr>
            <w:r>
              <w:rPr>
                <w:color w:val="333333"/>
                <w:sz w:val="24"/>
              </w:rPr>
              <w:t>Set_Atributes_Single</w:t>
            </w:r>
          </w:p>
        </w:tc>
        <w:tc>
          <w:tcPr>
            <w:tcW w:w="4324" w:type="dxa"/>
          </w:tcPr>
          <w:p w14:paraId="1C0A9951" w14:textId="77777777" w:rsidR="00101188" w:rsidRDefault="00C15CD9">
            <w:pPr>
              <w:pStyle w:val="TableParagraph"/>
              <w:ind w:left="110"/>
              <w:rPr>
                <w:sz w:val="24"/>
              </w:rPr>
            </w:pPr>
            <w:r>
              <w:rPr>
                <w:color w:val="333333"/>
                <w:sz w:val="24"/>
              </w:rPr>
              <w:t>Used to write an object instance attribute</w:t>
            </w:r>
          </w:p>
        </w:tc>
      </w:tr>
    </w:tbl>
    <w:p w14:paraId="23E0F054" w14:textId="77777777" w:rsidR="00101188" w:rsidRDefault="00101188">
      <w:pPr>
        <w:pStyle w:val="BodyText"/>
        <w:spacing w:before="4"/>
        <w:rPr>
          <w:b/>
          <w:sz w:val="11"/>
        </w:rPr>
      </w:pPr>
    </w:p>
    <w:p w14:paraId="07709AAA" w14:textId="77777777" w:rsidR="00101188" w:rsidRDefault="00C15CD9">
      <w:pPr>
        <w:spacing w:before="39"/>
        <w:ind w:left="537"/>
        <w:rPr>
          <w:b/>
          <w:sz w:val="30"/>
        </w:rPr>
      </w:pPr>
      <w:r>
        <w:rPr>
          <w:b/>
          <w:color w:val="3379B7"/>
          <w:sz w:val="30"/>
        </w:rPr>
        <w:t>Proprietary Object</w:t>
      </w:r>
    </w:p>
    <w:p w14:paraId="05EA1E90" w14:textId="77777777" w:rsidR="00101188" w:rsidRDefault="00C15CD9">
      <w:pPr>
        <w:spacing w:before="210" w:line="295" w:lineRule="auto"/>
        <w:ind w:left="888" w:right="1891" w:hanging="3"/>
        <w:rPr>
          <w:b/>
          <w:sz w:val="24"/>
        </w:rPr>
      </w:pPr>
      <w:r>
        <w:rPr>
          <w:color w:val="333333"/>
          <w:sz w:val="24"/>
        </w:rPr>
        <w:t xml:space="preserve">The Class code of Proprietary object is defined by vendor, and the value is </w:t>
      </w:r>
      <w:r>
        <w:rPr>
          <w:b/>
          <w:color w:val="333333"/>
          <w:sz w:val="24"/>
        </w:rPr>
        <w:t>0x1C1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991"/>
        <w:gridCol w:w="2410"/>
        <w:gridCol w:w="1419"/>
        <w:gridCol w:w="3906"/>
      </w:tblGrid>
      <w:tr w:rsidR="00101188" w14:paraId="742430C4" w14:textId="77777777">
        <w:trPr>
          <w:trHeight w:val="720"/>
        </w:trPr>
        <w:tc>
          <w:tcPr>
            <w:tcW w:w="785" w:type="dxa"/>
            <w:shd w:val="clear" w:color="auto" w:fill="0089CA"/>
          </w:tcPr>
          <w:p w14:paraId="01A333A3" w14:textId="77777777" w:rsidR="00101188" w:rsidRDefault="00C15CD9">
            <w:pPr>
              <w:pStyle w:val="TableParagraph"/>
              <w:spacing w:before="0" w:line="295" w:lineRule="auto"/>
              <w:ind w:left="283" w:right="118" w:hanging="135"/>
              <w:rPr>
                <w:b/>
                <w:sz w:val="24"/>
              </w:rPr>
            </w:pPr>
            <w:r>
              <w:rPr>
                <w:b/>
                <w:color w:val="FFFFFF"/>
                <w:sz w:val="24"/>
              </w:rPr>
              <w:t>Addr ID</w:t>
            </w:r>
          </w:p>
        </w:tc>
        <w:tc>
          <w:tcPr>
            <w:tcW w:w="991" w:type="dxa"/>
            <w:shd w:val="clear" w:color="auto" w:fill="0089CA"/>
          </w:tcPr>
          <w:p w14:paraId="6D00A5F7" w14:textId="77777777" w:rsidR="00101188" w:rsidRDefault="00C15CD9">
            <w:pPr>
              <w:pStyle w:val="TableParagraph"/>
              <w:spacing w:before="0" w:line="295" w:lineRule="auto"/>
              <w:ind w:left="270" w:right="138" w:hanging="106"/>
              <w:rPr>
                <w:b/>
                <w:sz w:val="24"/>
              </w:rPr>
            </w:pPr>
            <w:r>
              <w:rPr>
                <w:b/>
                <w:color w:val="FFFFFF"/>
                <w:sz w:val="24"/>
              </w:rPr>
              <w:t>Access Rule</w:t>
            </w:r>
          </w:p>
        </w:tc>
        <w:tc>
          <w:tcPr>
            <w:tcW w:w="2410" w:type="dxa"/>
            <w:shd w:val="clear" w:color="auto" w:fill="0089CA"/>
          </w:tcPr>
          <w:p w14:paraId="4CEBE5F3" w14:textId="77777777" w:rsidR="00101188" w:rsidRDefault="00C15CD9">
            <w:pPr>
              <w:pStyle w:val="TableParagraph"/>
              <w:spacing w:before="179"/>
              <w:ind w:left="886" w:right="880"/>
              <w:jc w:val="center"/>
              <w:rPr>
                <w:b/>
                <w:sz w:val="24"/>
              </w:rPr>
            </w:pPr>
            <w:r>
              <w:rPr>
                <w:b/>
                <w:color w:val="FFFFFF"/>
                <w:sz w:val="24"/>
              </w:rPr>
              <w:t>Name</w:t>
            </w:r>
          </w:p>
        </w:tc>
        <w:tc>
          <w:tcPr>
            <w:tcW w:w="1419" w:type="dxa"/>
            <w:shd w:val="clear" w:color="auto" w:fill="0089CA"/>
          </w:tcPr>
          <w:p w14:paraId="10E16BFA" w14:textId="77777777" w:rsidR="00101188" w:rsidRDefault="00C15CD9">
            <w:pPr>
              <w:pStyle w:val="TableParagraph"/>
              <w:spacing w:before="179"/>
              <w:ind w:left="0" w:right="202"/>
              <w:jc w:val="right"/>
              <w:rPr>
                <w:b/>
                <w:sz w:val="24"/>
              </w:rPr>
            </w:pPr>
            <w:r>
              <w:rPr>
                <w:b/>
                <w:color w:val="FFFFFF"/>
                <w:sz w:val="24"/>
              </w:rPr>
              <w:t>Data Type</w:t>
            </w:r>
          </w:p>
        </w:tc>
        <w:tc>
          <w:tcPr>
            <w:tcW w:w="3906" w:type="dxa"/>
            <w:shd w:val="clear" w:color="auto" w:fill="0089CA"/>
          </w:tcPr>
          <w:p w14:paraId="32F82159" w14:textId="77777777" w:rsidR="00101188" w:rsidRDefault="00C15CD9">
            <w:pPr>
              <w:pStyle w:val="TableParagraph"/>
              <w:spacing w:before="179"/>
              <w:ind w:left="1361" w:right="1352"/>
              <w:jc w:val="center"/>
              <w:rPr>
                <w:b/>
                <w:sz w:val="24"/>
              </w:rPr>
            </w:pPr>
            <w:r>
              <w:rPr>
                <w:b/>
                <w:color w:val="FFFFFF"/>
                <w:sz w:val="24"/>
              </w:rPr>
              <w:t>Description</w:t>
            </w:r>
          </w:p>
        </w:tc>
      </w:tr>
      <w:tr w:rsidR="00101188" w14:paraId="16475417" w14:textId="77777777">
        <w:trPr>
          <w:trHeight w:val="1078"/>
        </w:trPr>
        <w:tc>
          <w:tcPr>
            <w:tcW w:w="785" w:type="dxa"/>
          </w:tcPr>
          <w:p w14:paraId="2B6FBC73" w14:textId="77777777" w:rsidR="00101188" w:rsidRDefault="00101188">
            <w:pPr>
              <w:pStyle w:val="TableParagraph"/>
              <w:spacing w:before="4"/>
              <w:ind w:left="0"/>
              <w:rPr>
                <w:b/>
                <w:sz w:val="29"/>
              </w:rPr>
            </w:pPr>
          </w:p>
          <w:p w14:paraId="789D5B52" w14:textId="77777777" w:rsidR="00101188" w:rsidRDefault="00C15CD9">
            <w:pPr>
              <w:pStyle w:val="TableParagraph"/>
              <w:spacing w:before="0"/>
              <w:ind w:left="8"/>
              <w:jc w:val="center"/>
              <w:rPr>
                <w:sz w:val="24"/>
              </w:rPr>
            </w:pPr>
            <w:r>
              <w:rPr>
                <w:color w:val="333333"/>
                <w:sz w:val="24"/>
              </w:rPr>
              <w:t>1</w:t>
            </w:r>
          </w:p>
        </w:tc>
        <w:tc>
          <w:tcPr>
            <w:tcW w:w="991" w:type="dxa"/>
          </w:tcPr>
          <w:p w14:paraId="47C546EF" w14:textId="77777777" w:rsidR="00101188" w:rsidRDefault="00101188">
            <w:pPr>
              <w:pStyle w:val="TableParagraph"/>
              <w:spacing w:before="4"/>
              <w:ind w:left="0"/>
              <w:rPr>
                <w:b/>
                <w:sz w:val="29"/>
              </w:rPr>
            </w:pPr>
          </w:p>
          <w:p w14:paraId="763F1942" w14:textId="77777777" w:rsidR="00101188" w:rsidRDefault="00C15CD9">
            <w:pPr>
              <w:pStyle w:val="TableParagraph"/>
              <w:spacing w:before="0"/>
              <w:ind w:left="71" w:right="66"/>
              <w:jc w:val="center"/>
              <w:rPr>
                <w:sz w:val="24"/>
              </w:rPr>
            </w:pPr>
            <w:r>
              <w:rPr>
                <w:color w:val="333333"/>
                <w:sz w:val="24"/>
              </w:rPr>
              <w:t>Get</w:t>
            </w:r>
          </w:p>
        </w:tc>
        <w:tc>
          <w:tcPr>
            <w:tcW w:w="2410" w:type="dxa"/>
          </w:tcPr>
          <w:p w14:paraId="6DB90265" w14:textId="77777777" w:rsidR="00101188" w:rsidRDefault="00101188">
            <w:pPr>
              <w:pStyle w:val="TableParagraph"/>
              <w:spacing w:before="4"/>
              <w:ind w:left="0"/>
              <w:rPr>
                <w:b/>
                <w:sz w:val="29"/>
              </w:rPr>
            </w:pPr>
          </w:p>
          <w:p w14:paraId="6D9DBBA0" w14:textId="77777777" w:rsidR="00101188" w:rsidRDefault="00C15CD9">
            <w:pPr>
              <w:pStyle w:val="TableParagraph"/>
              <w:spacing w:before="0"/>
              <w:ind w:left="107"/>
              <w:rPr>
                <w:sz w:val="24"/>
              </w:rPr>
            </w:pPr>
            <w:r>
              <w:rPr>
                <w:color w:val="333333"/>
                <w:sz w:val="24"/>
              </w:rPr>
              <w:t>Power 1</w:t>
            </w:r>
          </w:p>
        </w:tc>
        <w:tc>
          <w:tcPr>
            <w:tcW w:w="1419" w:type="dxa"/>
          </w:tcPr>
          <w:p w14:paraId="5733C85C" w14:textId="77777777" w:rsidR="00101188" w:rsidRDefault="00101188">
            <w:pPr>
              <w:pStyle w:val="TableParagraph"/>
              <w:spacing w:before="4"/>
              <w:ind w:left="0"/>
              <w:rPr>
                <w:b/>
                <w:sz w:val="29"/>
              </w:rPr>
            </w:pPr>
          </w:p>
          <w:p w14:paraId="789A462A" w14:textId="77777777" w:rsidR="00101188" w:rsidRDefault="00C15CD9">
            <w:pPr>
              <w:pStyle w:val="TableParagraph"/>
              <w:spacing w:before="0"/>
              <w:ind w:left="0" w:right="237"/>
              <w:jc w:val="right"/>
              <w:rPr>
                <w:sz w:val="24"/>
              </w:rPr>
            </w:pPr>
            <w:r>
              <w:rPr>
                <w:color w:val="333333"/>
                <w:sz w:val="24"/>
              </w:rPr>
              <w:t>USINT (8)</w:t>
            </w:r>
          </w:p>
        </w:tc>
        <w:tc>
          <w:tcPr>
            <w:tcW w:w="3906" w:type="dxa"/>
          </w:tcPr>
          <w:p w14:paraId="5182A3CE" w14:textId="77777777" w:rsidR="00101188" w:rsidRDefault="00C15CD9">
            <w:pPr>
              <w:pStyle w:val="TableParagraph"/>
              <w:spacing w:before="0" w:line="291" w:lineRule="exact"/>
              <w:ind w:left="107"/>
              <w:rPr>
                <w:sz w:val="24"/>
              </w:rPr>
            </w:pPr>
            <w:r>
              <w:rPr>
                <w:color w:val="333333"/>
                <w:sz w:val="24"/>
              </w:rPr>
              <w:t>Power 1 status.</w:t>
            </w:r>
          </w:p>
          <w:p w14:paraId="1BD2FB11" w14:textId="77777777" w:rsidR="00101188" w:rsidRDefault="00C15CD9">
            <w:pPr>
              <w:pStyle w:val="TableParagraph"/>
              <w:spacing w:before="67"/>
              <w:ind w:left="107"/>
              <w:rPr>
                <w:sz w:val="24"/>
              </w:rPr>
            </w:pPr>
            <w:r>
              <w:rPr>
                <w:color w:val="333333"/>
                <w:spacing w:val="-3"/>
                <w:sz w:val="24"/>
              </w:rPr>
              <w:t xml:space="preserve">Value </w:t>
            </w:r>
            <w:r>
              <w:rPr>
                <w:b/>
                <w:color w:val="333333"/>
                <w:sz w:val="24"/>
              </w:rPr>
              <w:t>1</w:t>
            </w:r>
            <w:r>
              <w:rPr>
                <w:color w:val="333333"/>
                <w:sz w:val="24"/>
              </w:rPr>
              <w:t>:</w:t>
            </w:r>
            <w:r>
              <w:rPr>
                <w:color w:val="333333"/>
                <w:spacing w:val="3"/>
                <w:sz w:val="24"/>
              </w:rPr>
              <w:t xml:space="preserve"> </w:t>
            </w:r>
            <w:r>
              <w:rPr>
                <w:color w:val="333333"/>
                <w:sz w:val="24"/>
              </w:rPr>
              <w:t>On</w:t>
            </w:r>
          </w:p>
          <w:p w14:paraId="07F67DDE" w14:textId="77777777" w:rsidR="00101188" w:rsidRDefault="00C15CD9">
            <w:pPr>
              <w:pStyle w:val="TableParagraph"/>
              <w:spacing w:before="67"/>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101188" w14:paraId="227DA8A5" w14:textId="77777777">
        <w:trPr>
          <w:trHeight w:val="1081"/>
        </w:trPr>
        <w:tc>
          <w:tcPr>
            <w:tcW w:w="785" w:type="dxa"/>
          </w:tcPr>
          <w:p w14:paraId="4971B0CD" w14:textId="77777777" w:rsidR="00101188" w:rsidRDefault="00101188">
            <w:pPr>
              <w:pStyle w:val="TableParagraph"/>
              <w:spacing w:before="7"/>
              <w:ind w:left="0"/>
              <w:rPr>
                <w:b/>
                <w:sz w:val="29"/>
              </w:rPr>
            </w:pPr>
          </w:p>
          <w:p w14:paraId="29987606" w14:textId="77777777" w:rsidR="00101188" w:rsidRDefault="00C15CD9">
            <w:pPr>
              <w:pStyle w:val="TableParagraph"/>
              <w:spacing w:before="0"/>
              <w:ind w:left="8"/>
              <w:jc w:val="center"/>
              <w:rPr>
                <w:sz w:val="24"/>
              </w:rPr>
            </w:pPr>
            <w:r>
              <w:rPr>
                <w:color w:val="333333"/>
                <w:sz w:val="24"/>
              </w:rPr>
              <w:t>2</w:t>
            </w:r>
          </w:p>
        </w:tc>
        <w:tc>
          <w:tcPr>
            <w:tcW w:w="991" w:type="dxa"/>
          </w:tcPr>
          <w:p w14:paraId="58F49DF1" w14:textId="77777777" w:rsidR="00101188" w:rsidRDefault="00101188">
            <w:pPr>
              <w:pStyle w:val="TableParagraph"/>
              <w:spacing w:before="7"/>
              <w:ind w:left="0"/>
              <w:rPr>
                <w:b/>
                <w:sz w:val="29"/>
              </w:rPr>
            </w:pPr>
          </w:p>
          <w:p w14:paraId="3B5C179E" w14:textId="77777777" w:rsidR="00101188" w:rsidRDefault="00C15CD9">
            <w:pPr>
              <w:pStyle w:val="TableParagraph"/>
              <w:spacing w:before="0"/>
              <w:ind w:left="71" w:right="66"/>
              <w:jc w:val="center"/>
              <w:rPr>
                <w:sz w:val="24"/>
              </w:rPr>
            </w:pPr>
            <w:r>
              <w:rPr>
                <w:color w:val="333333"/>
                <w:sz w:val="24"/>
              </w:rPr>
              <w:t>Get</w:t>
            </w:r>
          </w:p>
        </w:tc>
        <w:tc>
          <w:tcPr>
            <w:tcW w:w="2410" w:type="dxa"/>
          </w:tcPr>
          <w:p w14:paraId="5702E5E8" w14:textId="77777777" w:rsidR="00101188" w:rsidRDefault="00101188">
            <w:pPr>
              <w:pStyle w:val="TableParagraph"/>
              <w:spacing w:before="7"/>
              <w:ind w:left="0"/>
              <w:rPr>
                <w:b/>
                <w:sz w:val="29"/>
              </w:rPr>
            </w:pPr>
          </w:p>
          <w:p w14:paraId="253AE97F" w14:textId="77777777" w:rsidR="00101188" w:rsidRDefault="00C15CD9">
            <w:pPr>
              <w:pStyle w:val="TableParagraph"/>
              <w:spacing w:before="0"/>
              <w:ind w:left="107"/>
              <w:rPr>
                <w:sz w:val="24"/>
              </w:rPr>
            </w:pPr>
            <w:r>
              <w:rPr>
                <w:color w:val="333333"/>
                <w:sz w:val="24"/>
              </w:rPr>
              <w:t>Power 2</w:t>
            </w:r>
          </w:p>
        </w:tc>
        <w:tc>
          <w:tcPr>
            <w:tcW w:w="1419" w:type="dxa"/>
          </w:tcPr>
          <w:p w14:paraId="601C7C69" w14:textId="77777777" w:rsidR="00101188" w:rsidRDefault="00101188">
            <w:pPr>
              <w:pStyle w:val="TableParagraph"/>
              <w:spacing w:before="7"/>
              <w:ind w:left="0"/>
              <w:rPr>
                <w:b/>
                <w:sz w:val="29"/>
              </w:rPr>
            </w:pPr>
          </w:p>
          <w:p w14:paraId="3FDDA8BA" w14:textId="77777777" w:rsidR="00101188" w:rsidRDefault="00C15CD9">
            <w:pPr>
              <w:pStyle w:val="TableParagraph"/>
              <w:spacing w:before="0"/>
              <w:ind w:left="0" w:right="237"/>
              <w:jc w:val="right"/>
              <w:rPr>
                <w:sz w:val="24"/>
              </w:rPr>
            </w:pPr>
            <w:r>
              <w:rPr>
                <w:color w:val="333333"/>
                <w:sz w:val="24"/>
              </w:rPr>
              <w:t>USINT (8)</w:t>
            </w:r>
          </w:p>
        </w:tc>
        <w:tc>
          <w:tcPr>
            <w:tcW w:w="3906" w:type="dxa"/>
          </w:tcPr>
          <w:p w14:paraId="359EC695" w14:textId="77777777" w:rsidR="00101188" w:rsidRDefault="00C15CD9">
            <w:pPr>
              <w:pStyle w:val="TableParagraph"/>
              <w:spacing w:before="1"/>
              <w:ind w:left="107"/>
              <w:rPr>
                <w:sz w:val="24"/>
              </w:rPr>
            </w:pPr>
            <w:r>
              <w:rPr>
                <w:color w:val="333333"/>
                <w:sz w:val="24"/>
              </w:rPr>
              <w:t>Power 2 status.</w:t>
            </w:r>
          </w:p>
          <w:p w14:paraId="273501E5" w14:textId="77777777" w:rsidR="00101188" w:rsidRDefault="00C15CD9">
            <w:pPr>
              <w:pStyle w:val="TableParagraph"/>
              <w:spacing w:before="67"/>
              <w:ind w:left="107"/>
              <w:rPr>
                <w:sz w:val="24"/>
              </w:rPr>
            </w:pPr>
            <w:r>
              <w:rPr>
                <w:color w:val="333333"/>
                <w:spacing w:val="-3"/>
                <w:sz w:val="24"/>
              </w:rPr>
              <w:t xml:space="preserve">Value </w:t>
            </w:r>
            <w:r>
              <w:rPr>
                <w:b/>
                <w:color w:val="333333"/>
                <w:sz w:val="24"/>
              </w:rPr>
              <w:t>1</w:t>
            </w:r>
            <w:r>
              <w:rPr>
                <w:color w:val="333333"/>
                <w:sz w:val="24"/>
              </w:rPr>
              <w:t>:</w:t>
            </w:r>
            <w:r>
              <w:rPr>
                <w:color w:val="333333"/>
                <w:spacing w:val="3"/>
                <w:sz w:val="24"/>
              </w:rPr>
              <w:t xml:space="preserve"> </w:t>
            </w:r>
            <w:r>
              <w:rPr>
                <w:color w:val="333333"/>
                <w:sz w:val="24"/>
              </w:rPr>
              <w:t>On</w:t>
            </w:r>
          </w:p>
          <w:p w14:paraId="379677C6" w14:textId="77777777" w:rsidR="00101188" w:rsidRDefault="00C15CD9">
            <w:pPr>
              <w:pStyle w:val="TableParagraph"/>
              <w:spacing w:before="67"/>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101188" w14:paraId="30A88ED5" w14:textId="77777777">
        <w:trPr>
          <w:trHeight w:val="1080"/>
        </w:trPr>
        <w:tc>
          <w:tcPr>
            <w:tcW w:w="785" w:type="dxa"/>
          </w:tcPr>
          <w:p w14:paraId="49BB80E2" w14:textId="77777777" w:rsidR="00101188" w:rsidRDefault="00101188">
            <w:pPr>
              <w:pStyle w:val="TableParagraph"/>
              <w:spacing w:before="4"/>
              <w:ind w:left="0"/>
              <w:rPr>
                <w:b/>
                <w:sz w:val="29"/>
              </w:rPr>
            </w:pPr>
          </w:p>
          <w:p w14:paraId="394C27C2" w14:textId="77777777" w:rsidR="00101188" w:rsidRDefault="00C15CD9">
            <w:pPr>
              <w:pStyle w:val="TableParagraph"/>
              <w:spacing w:before="1"/>
              <w:ind w:left="8"/>
              <w:jc w:val="center"/>
              <w:rPr>
                <w:sz w:val="24"/>
              </w:rPr>
            </w:pPr>
            <w:r>
              <w:rPr>
                <w:color w:val="333333"/>
                <w:sz w:val="24"/>
              </w:rPr>
              <w:t>3</w:t>
            </w:r>
          </w:p>
        </w:tc>
        <w:tc>
          <w:tcPr>
            <w:tcW w:w="991" w:type="dxa"/>
          </w:tcPr>
          <w:p w14:paraId="399E0628" w14:textId="77777777" w:rsidR="00101188" w:rsidRDefault="00101188">
            <w:pPr>
              <w:pStyle w:val="TableParagraph"/>
              <w:spacing w:before="4"/>
              <w:ind w:left="0"/>
              <w:rPr>
                <w:b/>
                <w:sz w:val="29"/>
              </w:rPr>
            </w:pPr>
          </w:p>
          <w:p w14:paraId="7E5F0DB6" w14:textId="77777777" w:rsidR="00101188" w:rsidRDefault="00C15CD9">
            <w:pPr>
              <w:pStyle w:val="TableParagraph"/>
              <w:spacing w:before="1"/>
              <w:ind w:left="71" w:right="66"/>
              <w:jc w:val="center"/>
              <w:rPr>
                <w:sz w:val="24"/>
              </w:rPr>
            </w:pPr>
            <w:r>
              <w:rPr>
                <w:color w:val="333333"/>
                <w:sz w:val="24"/>
              </w:rPr>
              <w:t>Get</w:t>
            </w:r>
          </w:p>
        </w:tc>
        <w:tc>
          <w:tcPr>
            <w:tcW w:w="2410" w:type="dxa"/>
          </w:tcPr>
          <w:p w14:paraId="1F9DEF83" w14:textId="77777777" w:rsidR="00101188" w:rsidRDefault="00101188">
            <w:pPr>
              <w:pStyle w:val="TableParagraph"/>
              <w:spacing w:before="4"/>
              <w:ind w:left="0"/>
              <w:rPr>
                <w:b/>
                <w:sz w:val="29"/>
              </w:rPr>
            </w:pPr>
          </w:p>
          <w:p w14:paraId="08FA39C1" w14:textId="77777777" w:rsidR="00101188" w:rsidRDefault="00C15CD9">
            <w:pPr>
              <w:pStyle w:val="TableParagraph"/>
              <w:spacing w:before="1"/>
              <w:ind w:left="107"/>
              <w:rPr>
                <w:sz w:val="24"/>
              </w:rPr>
            </w:pPr>
            <w:r>
              <w:rPr>
                <w:color w:val="333333"/>
                <w:sz w:val="24"/>
              </w:rPr>
              <w:t>Alarm Relay</w:t>
            </w:r>
          </w:p>
        </w:tc>
        <w:tc>
          <w:tcPr>
            <w:tcW w:w="1419" w:type="dxa"/>
          </w:tcPr>
          <w:p w14:paraId="02864755" w14:textId="77777777" w:rsidR="00101188" w:rsidRDefault="00101188">
            <w:pPr>
              <w:pStyle w:val="TableParagraph"/>
              <w:spacing w:before="4"/>
              <w:ind w:left="0"/>
              <w:rPr>
                <w:b/>
                <w:sz w:val="29"/>
              </w:rPr>
            </w:pPr>
          </w:p>
          <w:p w14:paraId="746B2D6A" w14:textId="77777777" w:rsidR="00101188" w:rsidRDefault="00C15CD9">
            <w:pPr>
              <w:pStyle w:val="TableParagraph"/>
              <w:spacing w:before="1"/>
              <w:ind w:left="0" w:right="237"/>
              <w:jc w:val="right"/>
              <w:rPr>
                <w:sz w:val="24"/>
              </w:rPr>
            </w:pPr>
            <w:r>
              <w:rPr>
                <w:color w:val="333333"/>
                <w:sz w:val="24"/>
              </w:rPr>
              <w:t>USINT (8)</w:t>
            </w:r>
          </w:p>
        </w:tc>
        <w:tc>
          <w:tcPr>
            <w:tcW w:w="3906" w:type="dxa"/>
          </w:tcPr>
          <w:p w14:paraId="4EBA3BC9" w14:textId="77777777" w:rsidR="00101188" w:rsidRDefault="00C15CD9">
            <w:pPr>
              <w:pStyle w:val="TableParagraph"/>
              <w:spacing w:before="0" w:line="295" w:lineRule="auto"/>
              <w:ind w:left="107" w:right="1918"/>
              <w:rPr>
                <w:sz w:val="24"/>
              </w:rPr>
            </w:pPr>
            <w:r>
              <w:rPr>
                <w:color w:val="333333"/>
                <w:sz w:val="24"/>
              </w:rPr>
              <w:t>Alarm Relay</w:t>
            </w:r>
            <w:r>
              <w:rPr>
                <w:color w:val="333333"/>
                <w:spacing w:val="-21"/>
                <w:sz w:val="24"/>
              </w:rPr>
              <w:t xml:space="preserve"> </w:t>
            </w:r>
            <w:r>
              <w:rPr>
                <w:color w:val="333333"/>
                <w:sz w:val="24"/>
              </w:rPr>
              <w:t xml:space="preserve">status. </w:t>
            </w:r>
            <w:r>
              <w:rPr>
                <w:color w:val="333333"/>
                <w:spacing w:val="-3"/>
                <w:sz w:val="24"/>
              </w:rPr>
              <w:t xml:space="preserve">Value </w:t>
            </w:r>
            <w:r>
              <w:rPr>
                <w:b/>
                <w:color w:val="333333"/>
                <w:sz w:val="24"/>
              </w:rPr>
              <w:t>1</w:t>
            </w:r>
            <w:r>
              <w:rPr>
                <w:color w:val="333333"/>
                <w:sz w:val="24"/>
              </w:rPr>
              <w:t>:</w:t>
            </w:r>
            <w:r>
              <w:rPr>
                <w:color w:val="333333"/>
                <w:spacing w:val="4"/>
                <w:sz w:val="24"/>
              </w:rPr>
              <w:t xml:space="preserve"> </w:t>
            </w:r>
            <w:r>
              <w:rPr>
                <w:color w:val="333333"/>
                <w:sz w:val="24"/>
              </w:rPr>
              <w:t>On</w:t>
            </w:r>
          </w:p>
          <w:p w14:paraId="59947DBD" w14:textId="77777777" w:rsidR="00101188" w:rsidRDefault="00C15CD9">
            <w:pPr>
              <w:pStyle w:val="TableParagraph"/>
              <w:spacing w:before="0" w:line="292" w:lineRule="exact"/>
              <w:ind w:left="107"/>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101188" w14:paraId="2B91699E" w14:textId="77777777">
        <w:trPr>
          <w:trHeight w:val="1079"/>
        </w:trPr>
        <w:tc>
          <w:tcPr>
            <w:tcW w:w="785" w:type="dxa"/>
          </w:tcPr>
          <w:p w14:paraId="4D7C4CAE" w14:textId="77777777" w:rsidR="00101188" w:rsidRDefault="00101188">
            <w:pPr>
              <w:pStyle w:val="TableParagraph"/>
              <w:spacing w:before="4"/>
              <w:ind w:left="0"/>
              <w:rPr>
                <w:b/>
                <w:sz w:val="29"/>
              </w:rPr>
            </w:pPr>
          </w:p>
          <w:p w14:paraId="34969E1B" w14:textId="77777777" w:rsidR="00101188" w:rsidRDefault="00C15CD9">
            <w:pPr>
              <w:pStyle w:val="TableParagraph"/>
              <w:spacing w:before="1"/>
              <w:ind w:left="8"/>
              <w:jc w:val="center"/>
              <w:rPr>
                <w:sz w:val="24"/>
              </w:rPr>
            </w:pPr>
            <w:r>
              <w:rPr>
                <w:color w:val="333333"/>
                <w:sz w:val="24"/>
              </w:rPr>
              <w:t>4</w:t>
            </w:r>
          </w:p>
        </w:tc>
        <w:tc>
          <w:tcPr>
            <w:tcW w:w="991" w:type="dxa"/>
          </w:tcPr>
          <w:p w14:paraId="113C450F" w14:textId="77777777" w:rsidR="00101188" w:rsidRDefault="00101188">
            <w:pPr>
              <w:pStyle w:val="TableParagraph"/>
              <w:spacing w:before="4"/>
              <w:ind w:left="0"/>
              <w:rPr>
                <w:b/>
                <w:sz w:val="29"/>
              </w:rPr>
            </w:pPr>
          </w:p>
          <w:p w14:paraId="5031FC5B" w14:textId="77777777" w:rsidR="00101188" w:rsidRDefault="00C15CD9">
            <w:pPr>
              <w:pStyle w:val="TableParagraph"/>
              <w:spacing w:before="1"/>
              <w:ind w:left="71" w:right="66"/>
              <w:jc w:val="center"/>
              <w:rPr>
                <w:sz w:val="24"/>
              </w:rPr>
            </w:pPr>
            <w:r>
              <w:rPr>
                <w:color w:val="333333"/>
                <w:sz w:val="24"/>
              </w:rPr>
              <w:t>Get</w:t>
            </w:r>
          </w:p>
        </w:tc>
        <w:tc>
          <w:tcPr>
            <w:tcW w:w="2410" w:type="dxa"/>
          </w:tcPr>
          <w:p w14:paraId="28AB19D5" w14:textId="77777777" w:rsidR="00101188" w:rsidRDefault="00101188">
            <w:pPr>
              <w:pStyle w:val="TableParagraph"/>
              <w:spacing w:before="4"/>
              <w:ind w:left="0"/>
              <w:rPr>
                <w:b/>
                <w:sz w:val="29"/>
              </w:rPr>
            </w:pPr>
          </w:p>
          <w:p w14:paraId="470AD400" w14:textId="77777777" w:rsidR="00101188" w:rsidRDefault="00C15CD9">
            <w:pPr>
              <w:pStyle w:val="TableParagraph"/>
              <w:spacing w:before="1"/>
              <w:ind w:left="107"/>
              <w:rPr>
                <w:sz w:val="24"/>
              </w:rPr>
            </w:pPr>
            <w:r>
              <w:rPr>
                <w:color w:val="333333"/>
                <w:sz w:val="24"/>
              </w:rPr>
              <w:t>Digital Input</w:t>
            </w:r>
          </w:p>
        </w:tc>
        <w:tc>
          <w:tcPr>
            <w:tcW w:w="1419" w:type="dxa"/>
          </w:tcPr>
          <w:p w14:paraId="0573D2C1" w14:textId="77777777" w:rsidR="00101188" w:rsidRDefault="00101188">
            <w:pPr>
              <w:pStyle w:val="TableParagraph"/>
              <w:spacing w:before="4"/>
              <w:ind w:left="0"/>
              <w:rPr>
                <w:b/>
                <w:sz w:val="29"/>
              </w:rPr>
            </w:pPr>
          </w:p>
          <w:p w14:paraId="4768E5EB" w14:textId="77777777" w:rsidR="00101188" w:rsidRDefault="00C15CD9">
            <w:pPr>
              <w:pStyle w:val="TableParagraph"/>
              <w:spacing w:before="1"/>
              <w:ind w:left="0" w:right="237"/>
              <w:jc w:val="right"/>
              <w:rPr>
                <w:sz w:val="24"/>
              </w:rPr>
            </w:pPr>
            <w:r>
              <w:rPr>
                <w:color w:val="333333"/>
                <w:sz w:val="24"/>
              </w:rPr>
              <w:t>USINT (8)</w:t>
            </w:r>
          </w:p>
        </w:tc>
        <w:tc>
          <w:tcPr>
            <w:tcW w:w="3906" w:type="dxa"/>
          </w:tcPr>
          <w:p w14:paraId="1E493DDE" w14:textId="77777777" w:rsidR="00101188" w:rsidRDefault="00C15CD9">
            <w:pPr>
              <w:pStyle w:val="TableParagraph"/>
              <w:spacing w:before="0" w:line="295" w:lineRule="auto"/>
              <w:ind w:left="107" w:right="1358"/>
              <w:rPr>
                <w:sz w:val="24"/>
              </w:rPr>
            </w:pPr>
            <w:r>
              <w:rPr>
                <w:color w:val="333333"/>
                <w:sz w:val="24"/>
              </w:rPr>
              <w:t xml:space="preserve">Digital Input status. Value </w:t>
            </w:r>
            <w:r>
              <w:rPr>
                <w:b/>
                <w:color w:val="333333"/>
                <w:sz w:val="24"/>
              </w:rPr>
              <w:t>1</w:t>
            </w:r>
            <w:r>
              <w:rPr>
                <w:color w:val="333333"/>
                <w:sz w:val="24"/>
              </w:rPr>
              <w:t>: High</w:t>
            </w:r>
          </w:p>
          <w:p w14:paraId="7AD72AC9" w14:textId="77777777" w:rsidR="00101188" w:rsidRDefault="00C15CD9">
            <w:pPr>
              <w:pStyle w:val="TableParagraph"/>
              <w:spacing w:before="0" w:line="292" w:lineRule="exact"/>
              <w:ind w:left="107"/>
              <w:rPr>
                <w:sz w:val="24"/>
              </w:rPr>
            </w:pPr>
            <w:r>
              <w:rPr>
                <w:color w:val="333333"/>
                <w:sz w:val="24"/>
              </w:rPr>
              <w:t xml:space="preserve">Value </w:t>
            </w:r>
            <w:r>
              <w:rPr>
                <w:b/>
                <w:color w:val="333333"/>
                <w:sz w:val="24"/>
              </w:rPr>
              <w:t>0</w:t>
            </w:r>
            <w:r>
              <w:rPr>
                <w:color w:val="333333"/>
                <w:sz w:val="24"/>
              </w:rPr>
              <w:t>: Low</w:t>
            </w:r>
          </w:p>
        </w:tc>
      </w:tr>
      <w:tr w:rsidR="00101188" w14:paraId="1C1B2B05" w14:textId="77777777">
        <w:trPr>
          <w:trHeight w:val="359"/>
        </w:trPr>
        <w:tc>
          <w:tcPr>
            <w:tcW w:w="785" w:type="dxa"/>
          </w:tcPr>
          <w:p w14:paraId="048D8AF9" w14:textId="77777777" w:rsidR="00101188" w:rsidRDefault="00C15CD9">
            <w:pPr>
              <w:pStyle w:val="TableParagraph"/>
              <w:spacing w:before="0" w:line="292" w:lineRule="exact"/>
              <w:ind w:left="8"/>
              <w:jc w:val="center"/>
              <w:rPr>
                <w:sz w:val="24"/>
              </w:rPr>
            </w:pPr>
            <w:r>
              <w:rPr>
                <w:color w:val="333333"/>
                <w:sz w:val="24"/>
              </w:rPr>
              <w:t>5</w:t>
            </w:r>
          </w:p>
        </w:tc>
        <w:tc>
          <w:tcPr>
            <w:tcW w:w="991" w:type="dxa"/>
          </w:tcPr>
          <w:p w14:paraId="45192B41" w14:textId="77777777" w:rsidR="00101188" w:rsidRDefault="00C15CD9">
            <w:pPr>
              <w:pStyle w:val="TableParagraph"/>
              <w:spacing w:before="0" w:line="292" w:lineRule="exact"/>
              <w:ind w:left="71" w:right="66"/>
              <w:jc w:val="center"/>
              <w:rPr>
                <w:sz w:val="24"/>
              </w:rPr>
            </w:pPr>
            <w:r>
              <w:rPr>
                <w:color w:val="333333"/>
                <w:sz w:val="24"/>
              </w:rPr>
              <w:t>Get</w:t>
            </w:r>
          </w:p>
        </w:tc>
        <w:tc>
          <w:tcPr>
            <w:tcW w:w="2410" w:type="dxa"/>
          </w:tcPr>
          <w:p w14:paraId="719D2A50" w14:textId="77777777" w:rsidR="00101188" w:rsidRDefault="00C15CD9">
            <w:pPr>
              <w:pStyle w:val="TableParagraph"/>
              <w:spacing w:before="0" w:line="292" w:lineRule="exact"/>
              <w:ind w:left="107"/>
              <w:rPr>
                <w:sz w:val="24"/>
              </w:rPr>
            </w:pPr>
            <w:r>
              <w:rPr>
                <w:color w:val="333333"/>
                <w:sz w:val="24"/>
              </w:rPr>
              <w:t>System Time</w:t>
            </w:r>
          </w:p>
        </w:tc>
        <w:tc>
          <w:tcPr>
            <w:tcW w:w="1419" w:type="dxa"/>
          </w:tcPr>
          <w:p w14:paraId="356D26C4" w14:textId="77777777" w:rsidR="00101188" w:rsidRDefault="00C15CD9">
            <w:pPr>
              <w:pStyle w:val="TableParagraph"/>
              <w:spacing w:before="0" w:line="292" w:lineRule="exact"/>
              <w:ind w:left="0" w:right="157"/>
              <w:jc w:val="right"/>
              <w:rPr>
                <w:sz w:val="24"/>
              </w:rPr>
            </w:pPr>
            <w:r>
              <w:rPr>
                <w:color w:val="333333"/>
                <w:sz w:val="24"/>
              </w:rPr>
              <w:t>UDINT (32)</w:t>
            </w:r>
          </w:p>
        </w:tc>
        <w:tc>
          <w:tcPr>
            <w:tcW w:w="3906" w:type="dxa"/>
          </w:tcPr>
          <w:p w14:paraId="3774EFAA" w14:textId="16AF62F2" w:rsidR="00101188" w:rsidRDefault="00C15CD9">
            <w:pPr>
              <w:pStyle w:val="TableParagraph"/>
              <w:spacing w:before="0" w:line="292" w:lineRule="exact"/>
              <w:ind w:left="107"/>
              <w:rPr>
                <w:sz w:val="24"/>
              </w:rPr>
            </w:pPr>
            <w:r>
              <w:rPr>
                <w:color w:val="333333"/>
                <w:sz w:val="24"/>
              </w:rPr>
              <w:t>System Time encodes as Unix time.</w:t>
            </w:r>
          </w:p>
        </w:tc>
      </w:tr>
      <w:tr w:rsidR="00101188" w14:paraId="018F829D" w14:textId="77777777">
        <w:trPr>
          <w:trHeight w:val="719"/>
        </w:trPr>
        <w:tc>
          <w:tcPr>
            <w:tcW w:w="785" w:type="dxa"/>
          </w:tcPr>
          <w:p w14:paraId="594E259F" w14:textId="77777777" w:rsidR="00101188" w:rsidRDefault="00C15CD9">
            <w:pPr>
              <w:pStyle w:val="TableParagraph"/>
              <w:spacing w:before="179"/>
              <w:ind w:left="8"/>
              <w:jc w:val="center"/>
              <w:rPr>
                <w:sz w:val="24"/>
              </w:rPr>
            </w:pPr>
            <w:r>
              <w:rPr>
                <w:color w:val="333333"/>
                <w:sz w:val="24"/>
              </w:rPr>
              <w:t>6</w:t>
            </w:r>
          </w:p>
        </w:tc>
        <w:tc>
          <w:tcPr>
            <w:tcW w:w="991" w:type="dxa"/>
          </w:tcPr>
          <w:p w14:paraId="2606378E" w14:textId="77777777" w:rsidR="00101188" w:rsidRDefault="00C15CD9">
            <w:pPr>
              <w:pStyle w:val="TableParagraph"/>
              <w:spacing w:before="179"/>
              <w:ind w:left="71" w:right="66"/>
              <w:jc w:val="center"/>
              <w:rPr>
                <w:sz w:val="24"/>
              </w:rPr>
            </w:pPr>
            <w:r>
              <w:rPr>
                <w:color w:val="333333"/>
                <w:sz w:val="24"/>
              </w:rPr>
              <w:t>Get</w:t>
            </w:r>
          </w:p>
        </w:tc>
        <w:tc>
          <w:tcPr>
            <w:tcW w:w="2410" w:type="dxa"/>
          </w:tcPr>
          <w:p w14:paraId="578E008D" w14:textId="77777777" w:rsidR="00101188" w:rsidRDefault="00C15CD9">
            <w:pPr>
              <w:pStyle w:val="TableParagraph"/>
              <w:spacing w:before="179"/>
              <w:ind w:left="107"/>
              <w:rPr>
                <w:sz w:val="24"/>
              </w:rPr>
            </w:pPr>
            <w:r>
              <w:rPr>
                <w:color w:val="333333"/>
                <w:sz w:val="24"/>
              </w:rPr>
              <w:t>All Interface Speed</w:t>
            </w:r>
          </w:p>
        </w:tc>
        <w:tc>
          <w:tcPr>
            <w:tcW w:w="1419" w:type="dxa"/>
          </w:tcPr>
          <w:p w14:paraId="7DB80360" w14:textId="77777777" w:rsidR="00101188" w:rsidRDefault="00C15CD9">
            <w:pPr>
              <w:pStyle w:val="TableParagraph"/>
              <w:spacing w:before="0" w:line="292" w:lineRule="exact"/>
              <w:ind w:left="112"/>
              <w:rPr>
                <w:sz w:val="24"/>
              </w:rPr>
            </w:pPr>
            <w:r>
              <w:rPr>
                <w:color w:val="333333"/>
                <w:sz w:val="24"/>
              </w:rPr>
              <w:t>ARRAY of 28</w:t>
            </w:r>
          </w:p>
          <w:p w14:paraId="17667822" w14:textId="77777777" w:rsidR="00101188" w:rsidRDefault="00C15CD9">
            <w:pPr>
              <w:pStyle w:val="TableParagraph"/>
              <w:spacing w:before="67"/>
              <w:ind w:left="196"/>
              <w:rPr>
                <w:sz w:val="24"/>
              </w:rPr>
            </w:pPr>
            <w:r>
              <w:rPr>
                <w:color w:val="333333"/>
                <w:sz w:val="24"/>
              </w:rPr>
              <w:t>UDINT(32)</w:t>
            </w:r>
          </w:p>
        </w:tc>
        <w:tc>
          <w:tcPr>
            <w:tcW w:w="3906" w:type="dxa"/>
          </w:tcPr>
          <w:p w14:paraId="511B6660" w14:textId="77777777" w:rsidR="00101188" w:rsidRDefault="00C15CD9">
            <w:pPr>
              <w:pStyle w:val="TableParagraph"/>
              <w:spacing w:before="0" w:line="292" w:lineRule="exact"/>
              <w:ind w:left="107"/>
              <w:rPr>
                <w:sz w:val="24"/>
              </w:rPr>
            </w:pPr>
            <w:r>
              <w:rPr>
                <w:color w:val="333333"/>
                <w:sz w:val="24"/>
              </w:rPr>
              <w:t>Array list of all interface speed</w:t>
            </w:r>
          </w:p>
          <w:p w14:paraId="2333494B" w14:textId="77777777" w:rsidR="00101188" w:rsidRDefault="00C15CD9">
            <w:pPr>
              <w:pStyle w:val="TableParagraph"/>
              <w:spacing w:before="67"/>
              <w:ind w:left="107"/>
              <w:rPr>
                <w:sz w:val="24"/>
              </w:rPr>
            </w:pPr>
            <w:r>
              <w:rPr>
                <w:color w:val="333333"/>
                <w:sz w:val="24"/>
              </w:rPr>
              <w:t>currently in use</w:t>
            </w:r>
          </w:p>
        </w:tc>
      </w:tr>
      <w:tr w:rsidR="00101188" w14:paraId="73E92AF7" w14:textId="77777777">
        <w:trPr>
          <w:trHeight w:val="719"/>
        </w:trPr>
        <w:tc>
          <w:tcPr>
            <w:tcW w:w="785" w:type="dxa"/>
          </w:tcPr>
          <w:p w14:paraId="799275A2" w14:textId="77777777" w:rsidR="00101188" w:rsidRDefault="00C15CD9">
            <w:pPr>
              <w:pStyle w:val="TableParagraph"/>
              <w:spacing w:before="179"/>
              <w:ind w:left="8"/>
              <w:jc w:val="center"/>
              <w:rPr>
                <w:sz w:val="24"/>
              </w:rPr>
            </w:pPr>
            <w:r>
              <w:rPr>
                <w:color w:val="333333"/>
                <w:sz w:val="24"/>
              </w:rPr>
              <w:t>7</w:t>
            </w:r>
          </w:p>
        </w:tc>
        <w:tc>
          <w:tcPr>
            <w:tcW w:w="991" w:type="dxa"/>
          </w:tcPr>
          <w:p w14:paraId="02B7B554" w14:textId="77777777" w:rsidR="00101188" w:rsidRDefault="00C15CD9">
            <w:pPr>
              <w:pStyle w:val="TableParagraph"/>
              <w:spacing w:before="179"/>
              <w:ind w:left="71" w:right="66"/>
              <w:jc w:val="center"/>
              <w:rPr>
                <w:sz w:val="24"/>
              </w:rPr>
            </w:pPr>
            <w:r>
              <w:rPr>
                <w:color w:val="333333"/>
                <w:sz w:val="24"/>
              </w:rPr>
              <w:t>Get</w:t>
            </w:r>
          </w:p>
        </w:tc>
        <w:tc>
          <w:tcPr>
            <w:tcW w:w="2410" w:type="dxa"/>
          </w:tcPr>
          <w:p w14:paraId="5CB3FEB4" w14:textId="77777777" w:rsidR="00101188" w:rsidRDefault="00C15CD9">
            <w:pPr>
              <w:pStyle w:val="TableParagraph"/>
              <w:spacing w:before="179"/>
              <w:ind w:left="107"/>
              <w:rPr>
                <w:sz w:val="24"/>
              </w:rPr>
            </w:pPr>
            <w:r>
              <w:rPr>
                <w:color w:val="333333"/>
                <w:sz w:val="24"/>
              </w:rPr>
              <w:t>All Interface Flags</w:t>
            </w:r>
          </w:p>
        </w:tc>
        <w:tc>
          <w:tcPr>
            <w:tcW w:w="1419" w:type="dxa"/>
          </w:tcPr>
          <w:p w14:paraId="003F1929" w14:textId="77777777" w:rsidR="00101188" w:rsidRDefault="00C15CD9">
            <w:pPr>
              <w:pStyle w:val="TableParagraph"/>
              <w:spacing w:before="0" w:line="292" w:lineRule="exact"/>
              <w:ind w:left="112"/>
              <w:rPr>
                <w:sz w:val="24"/>
              </w:rPr>
            </w:pPr>
            <w:r>
              <w:rPr>
                <w:color w:val="333333"/>
                <w:spacing w:val="-4"/>
                <w:sz w:val="24"/>
              </w:rPr>
              <w:t xml:space="preserve">ARRAY </w:t>
            </w:r>
            <w:r>
              <w:rPr>
                <w:color w:val="333333"/>
                <w:sz w:val="24"/>
              </w:rPr>
              <w:t>of</w:t>
            </w:r>
            <w:r>
              <w:rPr>
                <w:color w:val="333333"/>
                <w:spacing w:val="5"/>
                <w:sz w:val="24"/>
              </w:rPr>
              <w:t xml:space="preserve"> </w:t>
            </w:r>
            <w:r>
              <w:rPr>
                <w:color w:val="333333"/>
                <w:sz w:val="24"/>
              </w:rPr>
              <w:t>28</w:t>
            </w:r>
          </w:p>
          <w:p w14:paraId="0FB4F53E" w14:textId="77777777" w:rsidR="00101188" w:rsidRDefault="00C15CD9">
            <w:pPr>
              <w:pStyle w:val="TableParagraph"/>
              <w:spacing w:before="67"/>
              <w:ind w:left="117"/>
              <w:rPr>
                <w:sz w:val="24"/>
              </w:rPr>
            </w:pPr>
            <w:r>
              <w:rPr>
                <w:color w:val="333333"/>
                <w:sz w:val="24"/>
              </w:rPr>
              <w:t>DWORD(32)</w:t>
            </w:r>
          </w:p>
        </w:tc>
        <w:tc>
          <w:tcPr>
            <w:tcW w:w="3906" w:type="dxa"/>
          </w:tcPr>
          <w:p w14:paraId="2C30F99B" w14:textId="77777777" w:rsidR="00101188" w:rsidRDefault="00C15CD9">
            <w:pPr>
              <w:pStyle w:val="TableParagraph"/>
              <w:spacing w:before="0" w:line="292" w:lineRule="exact"/>
              <w:ind w:left="107"/>
              <w:rPr>
                <w:sz w:val="24"/>
              </w:rPr>
            </w:pPr>
            <w:r>
              <w:rPr>
                <w:color w:val="333333"/>
                <w:sz w:val="24"/>
              </w:rPr>
              <w:t>Array list of all interface flags. Refer</w:t>
            </w:r>
          </w:p>
          <w:p w14:paraId="6DE48C59" w14:textId="77777777" w:rsidR="00101188" w:rsidRDefault="00C15CD9">
            <w:pPr>
              <w:pStyle w:val="TableParagraph"/>
              <w:spacing w:before="67"/>
              <w:ind w:left="107"/>
              <w:rPr>
                <w:sz w:val="24"/>
              </w:rPr>
            </w:pPr>
            <w:r>
              <w:rPr>
                <w:color w:val="333333"/>
                <w:sz w:val="24"/>
              </w:rPr>
              <w:t xml:space="preserve">to the </w:t>
            </w:r>
            <w:r>
              <w:rPr>
                <w:b/>
                <w:color w:val="333333"/>
                <w:sz w:val="24"/>
              </w:rPr>
              <w:t xml:space="preserve">Interface Flags </w:t>
            </w:r>
            <w:r>
              <w:rPr>
                <w:color w:val="333333"/>
                <w:sz w:val="24"/>
              </w:rPr>
              <w:t>table</w:t>
            </w:r>
          </w:p>
        </w:tc>
      </w:tr>
      <w:tr w:rsidR="00101188" w14:paraId="2F724E39" w14:textId="77777777">
        <w:trPr>
          <w:trHeight w:val="1802"/>
        </w:trPr>
        <w:tc>
          <w:tcPr>
            <w:tcW w:w="785" w:type="dxa"/>
          </w:tcPr>
          <w:p w14:paraId="532230A7" w14:textId="77777777" w:rsidR="00101188" w:rsidRDefault="00101188">
            <w:pPr>
              <w:pStyle w:val="TableParagraph"/>
              <w:spacing w:before="0"/>
              <w:ind w:left="0"/>
              <w:rPr>
                <w:b/>
                <w:sz w:val="24"/>
              </w:rPr>
            </w:pPr>
          </w:p>
          <w:p w14:paraId="61B1584C" w14:textId="77777777" w:rsidR="00101188" w:rsidRDefault="00101188">
            <w:pPr>
              <w:pStyle w:val="TableParagraph"/>
              <w:spacing w:before="1"/>
              <w:ind w:left="0"/>
              <w:rPr>
                <w:b/>
                <w:sz w:val="35"/>
              </w:rPr>
            </w:pPr>
          </w:p>
          <w:p w14:paraId="6B954F72" w14:textId="77777777" w:rsidR="00101188" w:rsidRDefault="00C15CD9">
            <w:pPr>
              <w:pStyle w:val="TableParagraph"/>
              <w:spacing w:before="0"/>
              <w:ind w:left="8"/>
              <w:jc w:val="center"/>
              <w:rPr>
                <w:sz w:val="24"/>
              </w:rPr>
            </w:pPr>
            <w:r>
              <w:rPr>
                <w:color w:val="333333"/>
                <w:sz w:val="24"/>
              </w:rPr>
              <w:t>8</w:t>
            </w:r>
          </w:p>
        </w:tc>
        <w:tc>
          <w:tcPr>
            <w:tcW w:w="991" w:type="dxa"/>
          </w:tcPr>
          <w:p w14:paraId="5A15C192" w14:textId="77777777" w:rsidR="00101188" w:rsidRDefault="00101188">
            <w:pPr>
              <w:pStyle w:val="TableParagraph"/>
              <w:spacing w:before="0"/>
              <w:ind w:left="0"/>
              <w:rPr>
                <w:b/>
                <w:sz w:val="24"/>
              </w:rPr>
            </w:pPr>
          </w:p>
          <w:p w14:paraId="0FAFF34E" w14:textId="77777777" w:rsidR="00101188" w:rsidRDefault="00101188">
            <w:pPr>
              <w:pStyle w:val="TableParagraph"/>
              <w:spacing w:before="1"/>
              <w:ind w:left="0"/>
              <w:rPr>
                <w:b/>
                <w:sz w:val="35"/>
              </w:rPr>
            </w:pPr>
          </w:p>
          <w:p w14:paraId="6C15B513" w14:textId="77777777" w:rsidR="00101188" w:rsidRDefault="00C15CD9">
            <w:pPr>
              <w:pStyle w:val="TableParagraph"/>
              <w:spacing w:before="0"/>
              <w:ind w:left="71" w:right="66"/>
              <w:jc w:val="center"/>
              <w:rPr>
                <w:sz w:val="24"/>
              </w:rPr>
            </w:pPr>
            <w:r>
              <w:rPr>
                <w:color w:val="333333"/>
                <w:sz w:val="24"/>
              </w:rPr>
              <w:t>Get</w:t>
            </w:r>
          </w:p>
        </w:tc>
        <w:tc>
          <w:tcPr>
            <w:tcW w:w="2410" w:type="dxa"/>
          </w:tcPr>
          <w:p w14:paraId="17D08D85" w14:textId="77777777" w:rsidR="00101188" w:rsidRDefault="00101188">
            <w:pPr>
              <w:pStyle w:val="TableParagraph"/>
              <w:spacing w:before="0"/>
              <w:ind w:left="0"/>
              <w:rPr>
                <w:b/>
                <w:sz w:val="24"/>
              </w:rPr>
            </w:pPr>
          </w:p>
          <w:p w14:paraId="36D1E548" w14:textId="77777777" w:rsidR="00101188" w:rsidRDefault="00101188">
            <w:pPr>
              <w:pStyle w:val="TableParagraph"/>
              <w:spacing w:before="1"/>
              <w:ind w:left="0"/>
              <w:rPr>
                <w:b/>
                <w:sz w:val="35"/>
              </w:rPr>
            </w:pPr>
          </w:p>
          <w:p w14:paraId="2D55DD50" w14:textId="77777777" w:rsidR="00101188" w:rsidRDefault="00C15CD9">
            <w:pPr>
              <w:pStyle w:val="TableParagraph"/>
              <w:spacing w:before="0"/>
              <w:ind w:left="107"/>
              <w:rPr>
                <w:sz w:val="24"/>
              </w:rPr>
            </w:pPr>
            <w:r>
              <w:rPr>
                <w:color w:val="333333"/>
                <w:sz w:val="24"/>
              </w:rPr>
              <w:t>All Interface States</w:t>
            </w:r>
          </w:p>
        </w:tc>
        <w:tc>
          <w:tcPr>
            <w:tcW w:w="1419" w:type="dxa"/>
          </w:tcPr>
          <w:p w14:paraId="52181DF4" w14:textId="77777777" w:rsidR="00101188" w:rsidRDefault="00101188">
            <w:pPr>
              <w:pStyle w:val="TableParagraph"/>
              <w:spacing w:before="0"/>
              <w:ind w:left="0"/>
              <w:rPr>
                <w:b/>
                <w:sz w:val="24"/>
              </w:rPr>
            </w:pPr>
          </w:p>
          <w:p w14:paraId="0241F5F5" w14:textId="77777777" w:rsidR="00101188" w:rsidRDefault="00101188">
            <w:pPr>
              <w:pStyle w:val="TableParagraph"/>
              <w:spacing w:before="1"/>
              <w:ind w:left="0"/>
              <w:rPr>
                <w:b/>
                <w:sz w:val="35"/>
              </w:rPr>
            </w:pPr>
          </w:p>
          <w:p w14:paraId="37856317" w14:textId="77777777" w:rsidR="00101188" w:rsidRDefault="00C15CD9">
            <w:pPr>
              <w:pStyle w:val="TableParagraph"/>
              <w:spacing w:before="0"/>
              <w:ind w:left="0" w:right="158"/>
              <w:jc w:val="right"/>
              <w:rPr>
                <w:sz w:val="24"/>
              </w:rPr>
            </w:pPr>
            <w:r>
              <w:rPr>
                <w:color w:val="333333"/>
                <w:sz w:val="24"/>
              </w:rPr>
              <w:t>UDINT (32)</w:t>
            </w:r>
          </w:p>
        </w:tc>
        <w:tc>
          <w:tcPr>
            <w:tcW w:w="3906" w:type="dxa"/>
          </w:tcPr>
          <w:p w14:paraId="13372DD8" w14:textId="77777777" w:rsidR="00101188" w:rsidRDefault="00C15CD9">
            <w:pPr>
              <w:pStyle w:val="TableParagraph"/>
              <w:spacing w:before="1" w:line="295" w:lineRule="auto"/>
              <w:ind w:left="107"/>
              <w:rPr>
                <w:sz w:val="24"/>
              </w:rPr>
            </w:pPr>
            <w:r>
              <w:rPr>
                <w:color w:val="333333"/>
                <w:sz w:val="24"/>
              </w:rPr>
              <w:t xml:space="preserve">Bitwise of all current interface states. Bit </w:t>
            </w:r>
            <w:r>
              <w:rPr>
                <w:b/>
                <w:color w:val="333333"/>
                <w:sz w:val="24"/>
              </w:rPr>
              <w:t>0</w:t>
            </w:r>
            <w:r>
              <w:rPr>
                <w:color w:val="333333"/>
                <w:sz w:val="24"/>
              </w:rPr>
              <w:t>: Port 1</w:t>
            </w:r>
          </w:p>
          <w:p w14:paraId="46E682B2" w14:textId="77777777" w:rsidR="00101188" w:rsidRDefault="00C15CD9">
            <w:pPr>
              <w:pStyle w:val="TableParagraph"/>
              <w:spacing w:before="0" w:line="295" w:lineRule="auto"/>
              <w:ind w:left="347" w:right="1358"/>
              <w:rPr>
                <w:sz w:val="24"/>
              </w:rPr>
            </w:pPr>
            <w:r>
              <w:rPr>
                <w:color w:val="333333"/>
                <w:sz w:val="24"/>
              </w:rPr>
              <w:t xml:space="preserve">Value </w:t>
            </w:r>
            <w:r>
              <w:rPr>
                <w:b/>
                <w:color w:val="333333"/>
                <w:sz w:val="24"/>
              </w:rPr>
              <w:t>0</w:t>
            </w:r>
            <w:r>
              <w:rPr>
                <w:color w:val="333333"/>
                <w:sz w:val="24"/>
              </w:rPr>
              <w:t xml:space="preserve">: Link down Value </w:t>
            </w:r>
            <w:r>
              <w:rPr>
                <w:b/>
                <w:color w:val="333333"/>
                <w:sz w:val="24"/>
              </w:rPr>
              <w:t>1</w:t>
            </w:r>
            <w:r>
              <w:rPr>
                <w:color w:val="333333"/>
                <w:sz w:val="24"/>
              </w:rPr>
              <w:t>: Link up</w:t>
            </w:r>
          </w:p>
          <w:p w14:paraId="1430CE98" w14:textId="77777777" w:rsidR="00101188" w:rsidRDefault="00C15CD9">
            <w:pPr>
              <w:pStyle w:val="TableParagraph"/>
              <w:spacing w:before="0" w:line="292" w:lineRule="exact"/>
              <w:ind w:left="107"/>
              <w:rPr>
                <w:sz w:val="24"/>
              </w:rPr>
            </w:pPr>
            <w:r>
              <w:rPr>
                <w:color w:val="333333"/>
                <w:sz w:val="24"/>
              </w:rPr>
              <w:t xml:space="preserve">Bit </w:t>
            </w:r>
            <w:r>
              <w:rPr>
                <w:b/>
                <w:color w:val="333333"/>
                <w:sz w:val="24"/>
              </w:rPr>
              <w:t>1</w:t>
            </w:r>
            <w:r>
              <w:rPr>
                <w:color w:val="333333"/>
                <w:sz w:val="24"/>
              </w:rPr>
              <w:t>: Port 2, and so on</w:t>
            </w:r>
          </w:p>
        </w:tc>
      </w:tr>
    </w:tbl>
    <w:p w14:paraId="4F2FB29A" w14:textId="77777777" w:rsidR="00101188" w:rsidRDefault="00C15CD9">
      <w:pPr>
        <w:spacing w:before="131"/>
        <w:ind w:left="537"/>
        <w:rPr>
          <w:b/>
          <w:sz w:val="26"/>
        </w:rPr>
      </w:pPr>
      <w:r>
        <w:rPr>
          <w:b/>
          <w:color w:val="3379B7"/>
          <w:sz w:val="32"/>
        </w:rPr>
        <w:t>E</w:t>
      </w:r>
      <w:r>
        <w:rPr>
          <w:b/>
          <w:color w:val="3379B7"/>
          <w:sz w:val="26"/>
        </w:rPr>
        <w:t>THERNET</w:t>
      </w:r>
      <w:r>
        <w:rPr>
          <w:b/>
          <w:color w:val="3379B7"/>
          <w:sz w:val="32"/>
        </w:rPr>
        <w:t>/IP E</w:t>
      </w:r>
      <w:r>
        <w:rPr>
          <w:b/>
          <w:color w:val="3379B7"/>
          <w:sz w:val="26"/>
        </w:rPr>
        <w:t xml:space="preserve">LECTRONIC </w:t>
      </w:r>
      <w:r>
        <w:rPr>
          <w:b/>
          <w:color w:val="3379B7"/>
          <w:sz w:val="32"/>
        </w:rPr>
        <w:t>D</w:t>
      </w:r>
      <w:r>
        <w:rPr>
          <w:b/>
          <w:color w:val="3379B7"/>
          <w:sz w:val="26"/>
        </w:rPr>
        <w:t xml:space="preserve">ATA </w:t>
      </w:r>
      <w:r>
        <w:rPr>
          <w:b/>
          <w:color w:val="3379B7"/>
          <w:sz w:val="32"/>
        </w:rPr>
        <w:t>S</w:t>
      </w:r>
      <w:r>
        <w:rPr>
          <w:b/>
          <w:color w:val="3379B7"/>
          <w:sz w:val="26"/>
        </w:rPr>
        <w:t xml:space="preserve">HEET </w:t>
      </w:r>
      <w:r>
        <w:rPr>
          <w:b/>
          <w:color w:val="3379B7"/>
          <w:sz w:val="32"/>
        </w:rPr>
        <w:t>(EDS) F</w:t>
      </w:r>
      <w:r>
        <w:rPr>
          <w:b/>
          <w:color w:val="3379B7"/>
          <w:sz w:val="26"/>
        </w:rPr>
        <w:t>ILE</w:t>
      </w:r>
    </w:p>
    <w:p w14:paraId="73E3AC3D" w14:textId="77777777" w:rsidR="00101188" w:rsidRDefault="00C15CD9">
      <w:pPr>
        <w:pStyle w:val="BodyText"/>
        <w:spacing w:before="197" w:line="295" w:lineRule="auto"/>
        <w:ind w:left="537" w:right="431" w:firstLine="480"/>
        <w:jc w:val="both"/>
      </w:pPr>
      <w:r>
        <w:rPr>
          <w:color w:val="333333"/>
        </w:rPr>
        <w:t>The EDS (Electronic Data Sheet) file includes electronic descriptions of all relevant communication parameters and objects of an EtherNet/IP device. It is required for I/O controllers to recognize switch and its CIP capability.</w:t>
      </w:r>
    </w:p>
    <w:p w14:paraId="00538864" w14:textId="77777777" w:rsidR="00101188" w:rsidRDefault="00C15CD9">
      <w:pPr>
        <w:pStyle w:val="BodyText"/>
        <w:spacing w:before="0" w:line="292" w:lineRule="exact"/>
        <w:ind w:left="537"/>
        <w:jc w:val="both"/>
      </w:pPr>
      <w:r>
        <w:rPr>
          <w:color w:val="333333"/>
        </w:rPr>
        <w:t>The list includes the sections which are described in our EDS file.</w:t>
      </w:r>
    </w:p>
    <w:p w14:paraId="1FA40AEB" w14:textId="77777777" w:rsidR="00101188" w:rsidRDefault="00C15CD9">
      <w:pPr>
        <w:pStyle w:val="ListParagraph"/>
        <w:numPr>
          <w:ilvl w:val="0"/>
          <w:numId w:val="39"/>
        </w:numPr>
        <w:tabs>
          <w:tab w:val="left" w:pos="1251"/>
        </w:tabs>
        <w:ind w:left="1250" w:hanging="356"/>
        <w:jc w:val="both"/>
        <w:rPr>
          <w:rFonts w:ascii="Symbol" w:hAnsi="Symbol"/>
          <w:sz w:val="20"/>
        </w:rPr>
      </w:pPr>
      <w:r>
        <w:rPr>
          <w:sz w:val="24"/>
          <w:u w:val="single"/>
        </w:rPr>
        <w:t>[File]</w:t>
      </w:r>
    </w:p>
    <w:p w14:paraId="7343A1C0" w14:textId="77777777" w:rsidR="00101188" w:rsidRDefault="00101188">
      <w:pPr>
        <w:jc w:val="both"/>
        <w:rPr>
          <w:rFonts w:ascii="Symbol" w:hAnsi="Symbol"/>
          <w:sz w:val="20"/>
        </w:rPr>
        <w:sectPr w:rsidR="00101188">
          <w:pgSz w:w="11910" w:h="16840"/>
          <w:pgMar w:top="1100" w:right="640" w:bottom="280" w:left="540" w:header="608" w:footer="0" w:gutter="0"/>
          <w:cols w:space="720"/>
        </w:sectPr>
      </w:pPr>
    </w:p>
    <w:p w14:paraId="04A13CD0" w14:textId="77777777" w:rsidR="00101188" w:rsidRDefault="00C15CD9">
      <w:pPr>
        <w:pStyle w:val="ListParagraph"/>
        <w:numPr>
          <w:ilvl w:val="0"/>
          <w:numId w:val="39"/>
        </w:numPr>
        <w:tabs>
          <w:tab w:val="left" w:pos="1250"/>
          <w:tab w:val="left" w:pos="1251"/>
        </w:tabs>
        <w:spacing w:before="61"/>
        <w:ind w:left="1250" w:hanging="356"/>
        <w:rPr>
          <w:rFonts w:ascii="Symbol" w:hAnsi="Symbol"/>
          <w:sz w:val="20"/>
        </w:rPr>
      </w:pPr>
      <w:r>
        <w:rPr>
          <w:sz w:val="24"/>
          <w:u w:val="single"/>
        </w:rPr>
        <w:lastRenderedPageBreak/>
        <w:t>[Device]</w:t>
      </w:r>
    </w:p>
    <w:p w14:paraId="38A6A6FE" w14:textId="77777777" w:rsidR="00101188" w:rsidRDefault="00C15CD9">
      <w:pPr>
        <w:pStyle w:val="ListParagraph"/>
        <w:numPr>
          <w:ilvl w:val="0"/>
          <w:numId w:val="39"/>
        </w:numPr>
        <w:tabs>
          <w:tab w:val="left" w:pos="1250"/>
          <w:tab w:val="left" w:pos="1251"/>
        </w:tabs>
        <w:spacing w:before="68"/>
        <w:ind w:left="1250" w:hanging="356"/>
        <w:rPr>
          <w:rFonts w:ascii="Symbol" w:hAnsi="Symbol"/>
          <w:sz w:val="20"/>
        </w:rPr>
      </w:pPr>
      <w:r>
        <w:rPr>
          <w:sz w:val="24"/>
          <w:u w:val="single"/>
        </w:rPr>
        <w:t>[Device</w:t>
      </w:r>
      <w:r>
        <w:rPr>
          <w:spacing w:val="-1"/>
          <w:sz w:val="24"/>
          <w:u w:val="single"/>
        </w:rPr>
        <w:t xml:space="preserve"> </w:t>
      </w:r>
      <w:r>
        <w:rPr>
          <w:sz w:val="24"/>
          <w:u w:val="single"/>
        </w:rPr>
        <w:t>Classification]</w:t>
      </w:r>
    </w:p>
    <w:p w14:paraId="6C613749" w14:textId="77777777" w:rsidR="00101188" w:rsidRDefault="00C15CD9">
      <w:pPr>
        <w:pStyle w:val="ListParagraph"/>
        <w:numPr>
          <w:ilvl w:val="0"/>
          <w:numId w:val="39"/>
        </w:numPr>
        <w:tabs>
          <w:tab w:val="left" w:pos="1250"/>
          <w:tab w:val="left" w:pos="1251"/>
        </w:tabs>
        <w:ind w:left="1250" w:hanging="356"/>
        <w:rPr>
          <w:rFonts w:ascii="Symbol" w:hAnsi="Symbol"/>
          <w:sz w:val="20"/>
        </w:rPr>
      </w:pPr>
      <w:r>
        <w:rPr>
          <w:sz w:val="24"/>
          <w:u w:val="single"/>
        </w:rPr>
        <w:t>[Port]</w:t>
      </w:r>
    </w:p>
    <w:p w14:paraId="6892E3A1" w14:textId="77777777" w:rsidR="00101188" w:rsidRDefault="00C15CD9">
      <w:pPr>
        <w:pStyle w:val="ListParagraph"/>
        <w:numPr>
          <w:ilvl w:val="0"/>
          <w:numId w:val="39"/>
        </w:numPr>
        <w:tabs>
          <w:tab w:val="left" w:pos="1250"/>
          <w:tab w:val="left" w:pos="1251"/>
        </w:tabs>
        <w:ind w:left="1250" w:hanging="356"/>
        <w:rPr>
          <w:rFonts w:ascii="Symbol" w:hAnsi="Symbol"/>
          <w:sz w:val="20"/>
        </w:rPr>
      </w:pPr>
      <w:r>
        <w:rPr>
          <w:color w:val="333333"/>
          <w:sz w:val="24"/>
        </w:rPr>
        <w:t xml:space="preserve">Icon should be </w:t>
      </w:r>
      <w:r>
        <w:rPr>
          <w:b/>
          <w:color w:val="333333"/>
          <w:sz w:val="24"/>
        </w:rPr>
        <w:t xml:space="preserve">32 * 32 </w:t>
      </w:r>
      <w:r>
        <w:rPr>
          <w:color w:val="333333"/>
          <w:sz w:val="24"/>
        </w:rPr>
        <w:t>in pixel.</w:t>
      </w:r>
    </w:p>
    <w:p w14:paraId="663377EB" w14:textId="77777777" w:rsidR="00101188" w:rsidRDefault="00101188">
      <w:pPr>
        <w:pStyle w:val="BodyText"/>
        <w:spacing w:before="0"/>
        <w:rPr>
          <w:sz w:val="26"/>
        </w:rPr>
      </w:pPr>
    </w:p>
    <w:p w14:paraId="5F8C69CE" w14:textId="77777777" w:rsidR="00101188" w:rsidRDefault="00101188">
      <w:pPr>
        <w:pStyle w:val="BodyText"/>
        <w:spacing w:before="0"/>
        <w:rPr>
          <w:sz w:val="26"/>
        </w:rPr>
      </w:pPr>
    </w:p>
    <w:p w14:paraId="28C3F235" w14:textId="77777777" w:rsidR="00101188" w:rsidRDefault="00101188">
      <w:pPr>
        <w:pStyle w:val="BodyText"/>
        <w:spacing w:before="4"/>
        <w:rPr>
          <w:sz w:val="23"/>
        </w:rPr>
      </w:pPr>
    </w:p>
    <w:p w14:paraId="002FA417" w14:textId="77777777" w:rsidR="00101188" w:rsidRDefault="00C15CD9">
      <w:pPr>
        <w:ind w:left="537"/>
        <w:rPr>
          <w:b/>
          <w:sz w:val="26"/>
        </w:rPr>
      </w:pPr>
      <w:r>
        <w:rPr>
          <w:b/>
          <w:color w:val="3379B7"/>
          <w:sz w:val="32"/>
        </w:rPr>
        <w:t>PROFINET P</w:t>
      </w:r>
      <w:r>
        <w:rPr>
          <w:b/>
          <w:color w:val="3379B7"/>
          <w:sz w:val="26"/>
        </w:rPr>
        <w:t xml:space="preserve">ARAMETERS </w:t>
      </w:r>
      <w:r>
        <w:rPr>
          <w:b/>
          <w:color w:val="3379B7"/>
          <w:sz w:val="32"/>
        </w:rPr>
        <w:t>M</w:t>
      </w:r>
      <w:r>
        <w:rPr>
          <w:b/>
          <w:color w:val="3379B7"/>
          <w:sz w:val="26"/>
        </w:rPr>
        <w:t xml:space="preserve">APPING </w:t>
      </w:r>
      <w:r>
        <w:rPr>
          <w:b/>
          <w:color w:val="3379B7"/>
          <w:sz w:val="32"/>
        </w:rPr>
        <w:t>I</w:t>
      </w:r>
      <w:r>
        <w:rPr>
          <w:b/>
          <w:color w:val="3379B7"/>
          <w:sz w:val="26"/>
        </w:rPr>
        <w:t>NFORMATION</w:t>
      </w:r>
    </w:p>
    <w:p w14:paraId="3EB6A8BF" w14:textId="77777777" w:rsidR="00101188" w:rsidRDefault="00C15CD9">
      <w:pPr>
        <w:pStyle w:val="BodyText"/>
        <w:spacing w:before="197" w:line="295" w:lineRule="auto"/>
        <w:ind w:left="886" w:right="447"/>
      </w:pPr>
      <w:r>
        <w:rPr>
          <w:color w:val="333333"/>
        </w:rPr>
        <w:t>There are three categories of parameters – Device Parameters, Device Status, and Port Parameters.</w:t>
      </w:r>
    </w:p>
    <w:p w14:paraId="00748F8B" w14:textId="77777777" w:rsidR="00101188" w:rsidRDefault="00C15CD9">
      <w:pPr>
        <w:pStyle w:val="ListParagraph"/>
        <w:numPr>
          <w:ilvl w:val="0"/>
          <w:numId w:val="36"/>
        </w:numPr>
        <w:tabs>
          <w:tab w:val="left" w:pos="1365"/>
          <w:tab w:val="left" w:pos="1367"/>
        </w:tabs>
        <w:spacing w:before="26"/>
        <w:ind w:hanging="481"/>
        <w:rPr>
          <w:sz w:val="24"/>
        </w:rPr>
      </w:pPr>
      <w:r>
        <w:rPr>
          <w:color w:val="333333"/>
          <w:sz w:val="24"/>
        </w:rPr>
        <w:t>r/w: Read and</w:t>
      </w:r>
      <w:r>
        <w:rPr>
          <w:color w:val="333333"/>
          <w:spacing w:val="-19"/>
          <w:sz w:val="24"/>
        </w:rPr>
        <w:t xml:space="preserve"> </w:t>
      </w:r>
      <w:r>
        <w:rPr>
          <w:color w:val="333333"/>
          <w:spacing w:val="-3"/>
          <w:sz w:val="24"/>
        </w:rPr>
        <w:t>Write</w:t>
      </w:r>
    </w:p>
    <w:p w14:paraId="12B3756E" w14:textId="77777777" w:rsidR="00101188" w:rsidRDefault="00C15CD9">
      <w:pPr>
        <w:pStyle w:val="ListParagraph"/>
        <w:numPr>
          <w:ilvl w:val="0"/>
          <w:numId w:val="36"/>
        </w:numPr>
        <w:tabs>
          <w:tab w:val="left" w:pos="1365"/>
          <w:tab w:val="left" w:pos="1367"/>
          <w:tab w:val="left" w:pos="1977"/>
        </w:tabs>
        <w:spacing w:before="122"/>
        <w:ind w:hanging="481"/>
        <w:rPr>
          <w:sz w:val="24"/>
        </w:rPr>
      </w:pPr>
      <w:r>
        <w:rPr>
          <w:color w:val="333333"/>
          <w:sz w:val="24"/>
        </w:rPr>
        <w:t>ro:</w:t>
      </w:r>
      <w:r>
        <w:rPr>
          <w:color w:val="333333"/>
          <w:sz w:val="24"/>
        </w:rPr>
        <w:tab/>
        <w:t>Read</w:t>
      </w:r>
      <w:r>
        <w:rPr>
          <w:color w:val="333333"/>
          <w:spacing w:val="-2"/>
          <w:sz w:val="24"/>
        </w:rPr>
        <w:t xml:space="preserve"> </w:t>
      </w:r>
      <w:r>
        <w:rPr>
          <w:color w:val="333333"/>
          <w:sz w:val="24"/>
        </w:rPr>
        <w:t>Only</w:t>
      </w:r>
    </w:p>
    <w:p w14:paraId="09ACBDB4" w14:textId="77777777" w:rsidR="00101188" w:rsidRDefault="00C15CD9">
      <w:pPr>
        <w:pStyle w:val="Heading3"/>
        <w:spacing w:before="238"/>
      </w:pPr>
      <w:r>
        <w:rPr>
          <w:color w:val="3379B7"/>
        </w:rPr>
        <w:t>Device Parameters</w:t>
      </w:r>
    </w:p>
    <w:p w14:paraId="42F65EF8" w14:textId="77777777" w:rsidR="00101188" w:rsidRDefault="00101188">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1700"/>
        <w:gridCol w:w="994"/>
        <w:gridCol w:w="850"/>
        <w:gridCol w:w="3688"/>
        <w:gridCol w:w="1561"/>
      </w:tblGrid>
      <w:tr w:rsidR="00101188" w14:paraId="6E549C04" w14:textId="77777777">
        <w:trPr>
          <w:trHeight w:val="381"/>
        </w:trPr>
        <w:tc>
          <w:tcPr>
            <w:tcW w:w="785" w:type="dxa"/>
            <w:shd w:val="clear" w:color="auto" w:fill="0089CA"/>
          </w:tcPr>
          <w:p w14:paraId="00A6379D" w14:textId="77777777" w:rsidR="00101188" w:rsidRDefault="00C15CD9">
            <w:pPr>
              <w:pStyle w:val="TableParagraph"/>
              <w:spacing w:before="45"/>
              <w:ind w:left="167"/>
              <w:rPr>
                <w:b/>
                <w:sz w:val="24"/>
              </w:rPr>
            </w:pPr>
            <w:r>
              <w:rPr>
                <w:b/>
                <w:color w:val="FFFFFF"/>
                <w:sz w:val="24"/>
              </w:rPr>
              <w:t>Byte</w:t>
            </w:r>
          </w:p>
        </w:tc>
        <w:tc>
          <w:tcPr>
            <w:tcW w:w="1700" w:type="dxa"/>
            <w:shd w:val="clear" w:color="auto" w:fill="0089CA"/>
          </w:tcPr>
          <w:p w14:paraId="03B01FDC" w14:textId="77777777" w:rsidR="00101188" w:rsidRDefault="00C15CD9">
            <w:pPr>
              <w:pStyle w:val="TableParagraph"/>
              <w:spacing w:before="45"/>
              <w:ind w:left="551"/>
              <w:rPr>
                <w:b/>
                <w:sz w:val="24"/>
              </w:rPr>
            </w:pPr>
            <w:r>
              <w:rPr>
                <w:b/>
                <w:color w:val="FFFFFF"/>
                <w:sz w:val="24"/>
              </w:rPr>
              <w:t>Name</w:t>
            </w:r>
          </w:p>
        </w:tc>
        <w:tc>
          <w:tcPr>
            <w:tcW w:w="994" w:type="dxa"/>
            <w:shd w:val="clear" w:color="auto" w:fill="0089CA"/>
          </w:tcPr>
          <w:p w14:paraId="16C2F9A4" w14:textId="77777777" w:rsidR="00101188" w:rsidRDefault="00C15CD9">
            <w:pPr>
              <w:pStyle w:val="TableParagraph"/>
              <w:spacing w:before="45"/>
              <w:ind w:left="167"/>
              <w:rPr>
                <w:b/>
                <w:sz w:val="24"/>
              </w:rPr>
            </w:pPr>
            <w:r>
              <w:rPr>
                <w:b/>
                <w:color w:val="FFFFFF"/>
                <w:sz w:val="24"/>
              </w:rPr>
              <w:t>Access</w:t>
            </w:r>
          </w:p>
        </w:tc>
        <w:tc>
          <w:tcPr>
            <w:tcW w:w="850" w:type="dxa"/>
            <w:shd w:val="clear" w:color="auto" w:fill="0089CA"/>
          </w:tcPr>
          <w:p w14:paraId="50EFC8D3" w14:textId="77777777" w:rsidR="00101188" w:rsidRDefault="00C15CD9">
            <w:pPr>
              <w:pStyle w:val="TableParagraph"/>
              <w:spacing w:before="45"/>
              <w:ind w:left="7"/>
              <w:jc w:val="center"/>
              <w:rPr>
                <w:b/>
                <w:sz w:val="24"/>
              </w:rPr>
            </w:pPr>
            <w:r>
              <w:rPr>
                <w:b/>
                <w:color w:val="FFFFFF"/>
                <w:sz w:val="24"/>
              </w:rPr>
              <w:t>Value</w:t>
            </w:r>
          </w:p>
        </w:tc>
        <w:tc>
          <w:tcPr>
            <w:tcW w:w="3688" w:type="dxa"/>
            <w:shd w:val="clear" w:color="auto" w:fill="0089CA"/>
          </w:tcPr>
          <w:p w14:paraId="19F822B9" w14:textId="77777777" w:rsidR="00101188" w:rsidRDefault="00C15CD9">
            <w:pPr>
              <w:pStyle w:val="TableParagraph"/>
              <w:spacing w:before="45"/>
              <w:ind w:left="1250" w:right="1246"/>
              <w:jc w:val="center"/>
              <w:rPr>
                <w:b/>
                <w:sz w:val="24"/>
              </w:rPr>
            </w:pPr>
            <w:r>
              <w:rPr>
                <w:b/>
                <w:color w:val="FFFFFF"/>
                <w:sz w:val="24"/>
              </w:rPr>
              <w:t>Description</w:t>
            </w:r>
          </w:p>
        </w:tc>
        <w:tc>
          <w:tcPr>
            <w:tcW w:w="1561" w:type="dxa"/>
            <w:shd w:val="clear" w:color="auto" w:fill="0089CA"/>
          </w:tcPr>
          <w:p w14:paraId="5F58D79D" w14:textId="77777777" w:rsidR="00101188" w:rsidRDefault="00C15CD9">
            <w:pPr>
              <w:pStyle w:val="TableParagraph"/>
              <w:spacing w:before="45"/>
              <w:ind w:left="105"/>
              <w:rPr>
                <w:b/>
                <w:sz w:val="24"/>
              </w:rPr>
            </w:pPr>
            <w:r>
              <w:rPr>
                <w:b/>
                <w:color w:val="FFFFFF"/>
                <w:sz w:val="24"/>
              </w:rPr>
              <w:t>Default Value</w:t>
            </w:r>
          </w:p>
        </w:tc>
      </w:tr>
      <w:tr w:rsidR="00101188" w14:paraId="30CCDD87" w14:textId="77777777">
        <w:trPr>
          <w:trHeight w:val="359"/>
        </w:trPr>
        <w:tc>
          <w:tcPr>
            <w:tcW w:w="785" w:type="dxa"/>
            <w:vMerge w:val="restart"/>
          </w:tcPr>
          <w:p w14:paraId="3EF23A91" w14:textId="77777777" w:rsidR="00101188" w:rsidRDefault="00101188">
            <w:pPr>
              <w:pStyle w:val="TableParagraph"/>
              <w:spacing w:before="10"/>
              <w:ind w:left="0"/>
              <w:rPr>
                <w:b/>
                <w:sz w:val="17"/>
              </w:rPr>
            </w:pPr>
          </w:p>
          <w:p w14:paraId="6DBDA2EA" w14:textId="77777777" w:rsidR="00101188" w:rsidRDefault="00C15CD9">
            <w:pPr>
              <w:pStyle w:val="TableParagraph"/>
              <w:spacing w:before="0"/>
              <w:ind w:left="8"/>
              <w:jc w:val="center"/>
              <w:rPr>
                <w:sz w:val="24"/>
              </w:rPr>
            </w:pPr>
            <w:r>
              <w:rPr>
                <w:color w:val="333333"/>
                <w:sz w:val="24"/>
              </w:rPr>
              <w:t>0</w:t>
            </w:r>
          </w:p>
        </w:tc>
        <w:tc>
          <w:tcPr>
            <w:tcW w:w="1700" w:type="dxa"/>
            <w:vMerge w:val="restart"/>
          </w:tcPr>
          <w:p w14:paraId="1F1FEDD6" w14:textId="77777777" w:rsidR="00101188" w:rsidRDefault="00101188">
            <w:pPr>
              <w:pStyle w:val="TableParagraph"/>
              <w:spacing w:before="10"/>
              <w:ind w:left="0"/>
              <w:rPr>
                <w:b/>
                <w:sz w:val="17"/>
              </w:rPr>
            </w:pPr>
          </w:p>
          <w:p w14:paraId="26F3E3EA" w14:textId="77777777" w:rsidR="00101188" w:rsidRDefault="00C15CD9">
            <w:pPr>
              <w:pStyle w:val="TableParagraph"/>
              <w:spacing w:before="0"/>
              <w:ind w:left="227"/>
              <w:rPr>
                <w:sz w:val="24"/>
              </w:rPr>
            </w:pPr>
            <w:r>
              <w:rPr>
                <w:color w:val="333333"/>
                <w:sz w:val="24"/>
              </w:rPr>
              <w:t>Status Alarm</w:t>
            </w:r>
          </w:p>
        </w:tc>
        <w:tc>
          <w:tcPr>
            <w:tcW w:w="994" w:type="dxa"/>
            <w:vMerge w:val="restart"/>
          </w:tcPr>
          <w:p w14:paraId="757B522F" w14:textId="77777777" w:rsidR="00101188" w:rsidRDefault="00101188">
            <w:pPr>
              <w:pStyle w:val="TableParagraph"/>
              <w:spacing w:before="10"/>
              <w:ind w:left="0"/>
              <w:rPr>
                <w:b/>
                <w:sz w:val="17"/>
              </w:rPr>
            </w:pPr>
          </w:p>
          <w:p w14:paraId="170CCE89" w14:textId="77777777" w:rsidR="00101188" w:rsidRDefault="00C15CD9">
            <w:pPr>
              <w:pStyle w:val="TableParagraph"/>
              <w:spacing w:before="0"/>
              <w:ind w:left="144" w:right="140"/>
              <w:jc w:val="center"/>
              <w:rPr>
                <w:sz w:val="24"/>
              </w:rPr>
            </w:pPr>
            <w:r>
              <w:rPr>
                <w:color w:val="333333"/>
                <w:sz w:val="24"/>
              </w:rPr>
              <w:t>rw</w:t>
            </w:r>
          </w:p>
        </w:tc>
        <w:tc>
          <w:tcPr>
            <w:tcW w:w="850" w:type="dxa"/>
          </w:tcPr>
          <w:p w14:paraId="615C222D" w14:textId="77777777" w:rsidR="00101188" w:rsidRDefault="00C15CD9">
            <w:pPr>
              <w:pStyle w:val="TableParagraph"/>
              <w:ind w:left="4"/>
              <w:jc w:val="center"/>
              <w:rPr>
                <w:sz w:val="24"/>
              </w:rPr>
            </w:pPr>
            <w:r>
              <w:rPr>
                <w:color w:val="333333"/>
                <w:sz w:val="24"/>
              </w:rPr>
              <w:t>0</w:t>
            </w:r>
          </w:p>
        </w:tc>
        <w:tc>
          <w:tcPr>
            <w:tcW w:w="3688" w:type="dxa"/>
          </w:tcPr>
          <w:p w14:paraId="26981255" w14:textId="77777777" w:rsidR="00101188" w:rsidRDefault="00C15CD9">
            <w:pPr>
              <w:pStyle w:val="TableParagraph"/>
              <w:ind w:left="106"/>
              <w:rPr>
                <w:sz w:val="24"/>
              </w:rPr>
            </w:pPr>
            <w:r>
              <w:rPr>
                <w:color w:val="333333"/>
                <w:sz w:val="24"/>
              </w:rPr>
              <w:t>Do not send any alarms</w:t>
            </w:r>
          </w:p>
        </w:tc>
        <w:tc>
          <w:tcPr>
            <w:tcW w:w="1561" w:type="dxa"/>
            <w:vMerge w:val="restart"/>
          </w:tcPr>
          <w:p w14:paraId="330415A1" w14:textId="77777777" w:rsidR="00101188" w:rsidRDefault="00101188">
            <w:pPr>
              <w:pStyle w:val="TableParagraph"/>
              <w:spacing w:before="10"/>
              <w:ind w:left="0"/>
              <w:rPr>
                <w:b/>
                <w:sz w:val="17"/>
              </w:rPr>
            </w:pPr>
          </w:p>
          <w:p w14:paraId="3EBE97A8" w14:textId="77777777" w:rsidR="00101188" w:rsidRDefault="00C15CD9">
            <w:pPr>
              <w:pStyle w:val="TableParagraph"/>
              <w:spacing w:before="0"/>
              <w:ind w:left="105"/>
              <w:rPr>
                <w:sz w:val="24"/>
              </w:rPr>
            </w:pPr>
            <w:r>
              <w:rPr>
                <w:color w:val="333333"/>
                <w:sz w:val="24"/>
              </w:rPr>
              <w:t>0: No Alarms</w:t>
            </w:r>
          </w:p>
        </w:tc>
      </w:tr>
      <w:tr w:rsidR="00101188" w14:paraId="39655829" w14:textId="77777777">
        <w:trPr>
          <w:trHeight w:val="359"/>
        </w:trPr>
        <w:tc>
          <w:tcPr>
            <w:tcW w:w="785" w:type="dxa"/>
            <w:vMerge/>
            <w:tcBorders>
              <w:top w:val="nil"/>
            </w:tcBorders>
          </w:tcPr>
          <w:p w14:paraId="3E5B412F" w14:textId="77777777" w:rsidR="00101188" w:rsidRDefault="00101188">
            <w:pPr>
              <w:rPr>
                <w:sz w:val="2"/>
                <w:szCs w:val="2"/>
              </w:rPr>
            </w:pPr>
          </w:p>
        </w:tc>
        <w:tc>
          <w:tcPr>
            <w:tcW w:w="1700" w:type="dxa"/>
            <w:vMerge/>
            <w:tcBorders>
              <w:top w:val="nil"/>
            </w:tcBorders>
          </w:tcPr>
          <w:p w14:paraId="4DE08A4E" w14:textId="77777777" w:rsidR="00101188" w:rsidRDefault="00101188">
            <w:pPr>
              <w:rPr>
                <w:sz w:val="2"/>
                <w:szCs w:val="2"/>
              </w:rPr>
            </w:pPr>
          </w:p>
        </w:tc>
        <w:tc>
          <w:tcPr>
            <w:tcW w:w="994" w:type="dxa"/>
            <w:vMerge/>
            <w:tcBorders>
              <w:top w:val="nil"/>
            </w:tcBorders>
          </w:tcPr>
          <w:p w14:paraId="3A26B132" w14:textId="77777777" w:rsidR="00101188" w:rsidRDefault="00101188">
            <w:pPr>
              <w:rPr>
                <w:sz w:val="2"/>
                <w:szCs w:val="2"/>
              </w:rPr>
            </w:pPr>
          </w:p>
        </w:tc>
        <w:tc>
          <w:tcPr>
            <w:tcW w:w="850" w:type="dxa"/>
          </w:tcPr>
          <w:p w14:paraId="7968A35A" w14:textId="77777777" w:rsidR="00101188" w:rsidRDefault="00C15CD9">
            <w:pPr>
              <w:pStyle w:val="TableParagraph"/>
              <w:ind w:left="4"/>
              <w:jc w:val="center"/>
              <w:rPr>
                <w:sz w:val="24"/>
              </w:rPr>
            </w:pPr>
            <w:r>
              <w:rPr>
                <w:color w:val="333333"/>
                <w:sz w:val="24"/>
              </w:rPr>
              <w:t>1</w:t>
            </w:r>
          </w:p>
        </w:tc>
        <w:tc>
          <w:tcPr>
            <w:tcW w:w="3688" w:type="dxa"/>
          </w:tcPr>
          <w:p w14:paraId="3E4FABE1" w14:textId="77777777" w:rsidR="00101188" w:rsidRDefault="00C15CD9">
            <w:pPr>
              <w:pStyle w:val="TableParagraph"/>
              <w:ind w:left="106"/>
              <w:rPr>
                <w:sz w:val="24"/>
              </w:rPr>
            </w:pPr>
            <w:r>
              <w:rPr>
                <w:color w:val="333333"/>
                <w:sz w:val="24"/>
              </w:rPr>
              <w:t>Send alarm if any status change</w:t>
            </w:r>
          </w:p>
        </w:tc>
        <w:tc>
          <w:tcPr>
            <w:tcW w:w="1561" w:type="dxa"/>
            <w:vMerge/>
            <w:tcBorders>
              <w:top w:val="nil"/>
            </w:tcBorders>
          </w:tcPr>
          <w:p w14:paraId="1181BE11" w14:textId="77777777" w:rsidR="00101188" w:rsidRDefault="00101188">
            <w:pPr>
              <w:rPr>
                <w:sz w:val="2"/>
                <w:szCs w:val="2"/>
              </w:rPr>
            </w:pPr>
          </w:p>
        </w:tc>
      </w:tr>
      <w:tr w:rsidR="00101188" w14:paraId="10421DC6" w14:textId="77777777">
        <w:trPr>
          <w:trHeight w:val="359"/>
        </w:trPr>
        <w:tc>
          <w:tcPr>
            <w:tcW w:w="785" w:type="dxa"/>
            <w:vMerge w:val="restart"/>
          </w:tcPr>
          <w:p w14:paraId="7FF3E965" w14:textId="77777777" w:rsidR="00101188" w:rsidRDefault="00101188">
            <w:pPr>
              <w:pStyle w:val="TableParagraph"/>
              <w:spacing w:before="10"/>
              <w:ind w:left="0"/>
              <w:rPr>
                <w:b/>
                <w:sz w:val="17"/>
              </w:rPr>
            </w:pPr>
          </w:p>
          <w:p w14:paraId="4B4DB2FD" w14:textId="77777777" w:rsidR="00101188" w:rsidRDefault="00C15CD9">
            <w:pPr>
              <w:pStyle w:val="TableParagraph"/>
              <w:spacing w:before="0"/>
              <w:ind w:left="8"/>
              <w:jc w:val="center"/>
              <w:rPr>
                <w:sz w:val="24"/>
              </w:rPr>
            </w:pPr>
            <w:r>
              <w:rPr>
                <w:color w:val="333333"/>
                <w:sz w:val="24"/>
              </w:rPr>
              <w:t>1</w:t>
            </w:r>
          </w:p>
        </w:tc>
        <w:tc>
          <w:tcPr>
            <w:tcW w:w="1700" w:type="dxa"/>
            <w:vMerge w:val="restart"/>
          </w:tcPr>
          <w:p w14:paraId="7ED871F1" w14:textId="77777777" w:rsidR="00101188" w:rsidRDefault="00101188">
            <w:pPr>
              <w:pStyle w:val="TableParagraph"/>
              <w:spacing w:before="10"/>
              <w:ind w:left="0"/>
              <w:rPr>
                <w:b/>
                <w:sz w:val="17"/>
              </w:rPr>
            </w:pPr>
          </w:p>
          <w:p w14:paraId="5098292E" w14:textId="77777777" w:rsidR="00101188" w:rsidRDefault="00C15CD9">
            <w:pPr>
              <w:pStyle w:val="TableParagraph"/>
              <w:spacing w:before="0"/>
              <w:ind w:left="131"/>
              <w:rPr>
                <w:sz w:val="24"/>
              </w:rPr>
            </w:pPr>
            <w:r>
              <w:rPr>
                <w:color w:val="333333"/>
                <w:sz w:val="24"/>
              </w:rPr>
              <w:t>Power Alarm 1</w:t>
            </w:r>
          </w:p>
        </w:tc>
        <w:tc>
          <w:tcPr>
            <w:tcW w:w="994" w:type="dxa"/>
            <w:vMerge w:val="restart"/>
          </w:tcPr>
          <w:p w14:paraId="7870A2A6" w14:textId="77777777" w:rsidR="00101188" w:rsidRDefault="00101188">
            <w:pPr>
              <w:pStyle w:val="TableParagraph"/>
              <w:spacing w:before="10"/>
              <w:ind w:left="0"/>
              <w:rPr>
                <w:b/>
                <w:sz w:val="17"/>
              </w:rPr>
            </w:pPr>
          </w:p>
          <w:p w14:paraId="141CAB73" w14:textId="77777777" w:rsidR="00101188" w:rsidRDefault="00C15CD9">
            <w:pPr>
              <w:pStyle w:val="TableParagraph"/>
              <w:spacing w:before="0"/>
              <w:ind w:left="144" w:right="140"/>
              <w:jc w:val="center"/>
              <w:rPr>
                <w:sz w:val="24"/>
              </w:rPr>
            </w:pPr>
            <w:r>
              <w:rPr>
                <w:color w:val="333333"/>
                <w:sz w:val="24"/>
              </w:rPr>
              <w:t>rw</w:t>
            </w:r>
          </w:p>
        </w:tc>
        <w:tc>
          <w:tcPr>
            <w:tcW w:w="850" w:type="dxa"/>
          </w:tcPr>
          <w:p w14:paraId="2AEA190B" w14:textId="77777777" w:rsidR="00101188" w:rsidRDefault="00C15CD9">
            <w:pPr>
              <w:pStyle w:val="TableParagraph"/>
              <w:ind w:left="4"/>
              <w:jc w:val="center"/>
              <w:rPr>
                <w:sz w:val="24"/>
              </w:rPr>
            </w:pPr>
            <w:r>
              <w:rPr>
                <w:color w:val="333333"/>
                <w:sz w:val="24"/>
              </w:rPr>
              <w:t>0</w:t>
            </w:r>
          </w:p>
        </w:tc>
        <w:tc>
          <w:tcPr>
            <w:tcW w:w="3688" w:type="dxa"/>
          </w:tcPr>
          <w:p w14:paraId="71CF92A9" w14:textId="77777777" w:rsidR="00101188" w:rsidRDefault="00C15CD9">
            <w:pPr>
              <w:pStyle w:val="TableParagraph"/>
              <w:ind w:left="106"/>
              <w:rPr>
                <w:sz w:val="24"/>
              </w:rPr>
            </w:pPr>
            <w:r>
              <w:rPr>
                <w:color w:val="333333"/>
                <w:sz w:val="24"/>
              </w:rPr>
              <w:t>Do not send power failed alarms</w:t>
            </w:r>
          </w:p>
        </w:tc>
        <w:tc>
          <w:tcPr>
            <w:tcW w:w="1561" w:type="dxa"/>
            <w:vMerge w:val="restart"/>
          </w:tcPr>
          <w:p w14:paraId="433A4B2A" w14:textId="77777777" w:rsidR="00101188" w:rsidRDefault="00101188">
            <w:pPr>
              <w:pStyle w:val="TableParagraph"/>
              <w:spacing w:before="10"/>
              <w:ind w:left="0"/>
              <w:rPr>
                <w:b/>
                <w:sz w:val="17"/>
              </w:rPr>
            </w:pPr>
          </w:p>
          <w:p w14:paraId="2E626825" w14:textId="77777777" w:rsidR="00101188" w:rsidRDefault="00C15CD9">
            <w:pPr>
              <w:pStyle w:val="TableParagraph"/>
              <w:spacing w:before="0"/>
              <w:ind w:left="105"/>
              <w:rPr>
                <w:sz w:val="24"/>
              </w:rPr>
            </w:pPr>
            <w:r>
              <w:rPr>
                <w:color w:val="333333"/>
                <w:sz w:val="24"/>
              </w:rPr>
              <w:t>0: No Alarms</w:t>
            </w:r>
          </w:p>
        </w:tc>
      </w:tr>
      <w:tr w:rsidR="00101188" w14:paraId="18F6996F" w14:textId="77777777">
        <w:trPr>
          <w:trHeight w:val="360"/>
        </w:trPr>
        <w:tc>
          <w:tcPr>
            <w:tcW w:w="785" w:type="dxa"/>
            <w:vMerge/>
            <w:tcBorders>
              <w:top w:val="nil"/>
            </w:tcBorders>
          </w:tcPr>
          <w:p w14:paraId="537CEF99" w14:textId="77777777" w:rsidR="00101188" w:rsidRDefault="00101188">
            <w:pPr>
              <w:rPr>
                <w:sz w:val="2"/>
                <w:szCs w:val="2"/>
              </w:rPr>
            </w:pPr>
          </w:p>
        </w:tc>
        <w:tc>
          <w:tcPr>
            <w:tcW w:w="1700" w:type="dxa"/>
            <w:vMerge/>
            <w:tcBorders>
              <w:top w:val="nil"/>
            </w:tcBorders>
          </w:tcPr>
          <w:p w14:paraId="7B00A309" w14:textId="77777777" w:rsidR="00101188" w:rsidRDefault="00101188">
            <w:pPr>
              <w:rPr>
                <w:sz w:val="2"/>
                <w:szCs w:val="2"/>
              </w:rPr>
            </w:pPr>
          </w:p>
        </w:tc>
        <w:tc>
          <w:tcPr>
            <w:tcW w:w="994" w:type="dxa"/>
            <w:vMerge/>
            <w:tcBorders>
              <w:top w:val="nil"/>
            </w:tcBorders>
          </w:tcPr>
          <w:p w14:paraId="627B8408" w14:textId="77777777" w:rsidR="00101188" w:rsidRDefault="00101188">
            <w:pPr>
              <w:rPr>
                <w:sz w:val="2"/>
                <w:szCs w:val="2"/>
              </w:rPr>
            </w:pPr>
          </w:p>
        </w:tc>
        <w:tc>
          <w:tcPr>
            <w:tcW w:w="850" w:type="dxa"/>
          </w:tcPr>
          <w:p w14:paraId="3785192C" w14:textId="77777777" w:rsidR="00101188" w:rsidRDefault="00C15CD9">
            <w:pPr>
              <w:pStyle w:val="TableParagraph"/>
              <w:ind w:left="4"/>
              <w:jc w:val="center"/>
              <w:rPr>
                <w:sz w:val="24"/>
              </w:rPr>
            </w:pPr>
            <w:r>
              <w:rPr>
                <w:color w:val="333333"/>
                <w:sz w:val="24"/>
              </w:rPr>
              <w:t>1</w:t>
            </w:r>
          </w:p>
        </w:tc>
        <w:tc>
          <w:tcPr>
            <w:tcW w:w="3688" w:type="dxa"/>
          </w:tcPr>
          <w:p w14:paraId="082386E7" w14:textId="77777777" w:rsidR="00101188" w:rsidRDefault="00C15CD9">
            <w:pPr>
              <w:pStyle w:val="TableParagraph"/>
              <w:ind w:left="106"/>
              <w:rPr>
                <w:sz w:val="24"/>
              </w:rPr>
            </w:pPr>
            <w:r>
              <w:rPr>
                <w:color w:val="333333"/>
                <w:sz w:val="24"/>
              </w:rPr>
              <w:t>Send alarm if power supply 1 fails</w:t>
            </w:r>
          </w:p>
        </w:tc>
        <w:tc>
          <w:tcPr>
            <w:tcW w:w="1561" w:type="dxa"/>
            <w:vMerge/>
            <w:tcBorders>
              <w:top w:val="nil"/>
            </w:tcBorders>
          </w:tcPr>
          <w:p w14:paraId="55FAFE32" w14:textId="77777777" w:rsidR="00101188" w:rsidRDefault="00101188">
            <w:pPr>
              <w:rPr>
                <w:sz w:val="2"/>
                <w:szCs w:val="2"/>
              </w:rPr>
            </w:pPr>
          </w:p>
        </w:tc>
      </w:tr>
      <w:tr w:rsidR="00101188" w14:paraId="6610A6B9" w14:textId="77777777">
        <w:trPr>
          <w:trHeight w:val="359"/>
        </w:trPr>
        <w:tc>
          <w:tcPr>
            <w:tcW w:w="785" w:type="dxa"/>
            <w:vMerge w:val="restart"/>
          </w:tcPr>
          <w:p w14:paraId="476905ED" w14:textId="77777777" w:rsidR="00101188" w:rsidRDefault="00101188">
            <w:pPr>
              <w:pStyle w:val="TableParagraph"/>
              <w:spacing w:before="10"/>
              <w:ind w:left="0"/>
              <w:rPr>
                <w:b/>
                <w:sz w:val="17"/>
              </w:rPr>
            </w:pPr>
          </w:p>
          <w:p w14:paraId="23151D55" w14:textId="77777777" w:rsidR="00101188" w:rsidRDefault="00C15CD9">
            <w:pPr>
              <w:pStyle w:val="TableParagraph"/>
              <w:spacing w:before="0"/>
              <w:ind w:left="8"/>
              <w:jc w:val="center"/>
              <w:rPr>
                <w:sz w:val="24"/>
              </w:rPr>
            </w:pPr>
            <w:r>
              <w:rPr>
                <w:color w:val="333333"/>
                <w:sz w:val="24"/>
              </w:rPr>
              <w:t>2</w:t>
            </w:r>
          </w:p>
        </w:tc>
        <w:tc>
          <w:tcPr>
            <w:tcW w:w="1700" w:type="dxa"/>
            <w:vMerge w:val="restart"/>
          </w:tcPr>
          <w:p w14:paraId="7C12FD3F" w14:textId="77777777" w:rsidR="00101188" w:rsidRDefault="00101188">
            <w:pPr>
              <w:pStyle w:val="TableParagraph"/>
              <w:spacing w:before="10"/>
              <w:ind w:left="0"/>
              <w:rPr>
                <w:b/>
                <w:sz w:val="17"/>
              </w:rPr>
            </w:pPr>
          </w:p>
          <w:p w14:paraId="7F8A6300" w14:textId="77777777" w:rsidR="00101188" w:rsidRDefault="00C15CD9">
            <w:pPr>
              <w:pStyle w:val="TableParagraph"/>
              <w:spacing w:before="0"/>
              <w:ind w:left="131"/>
              <w:rPr>
                <w:sz w:val="24"/>
              </w:rPr>
            </w:pPr>
            <w:r>
              <w:rPr>
                <w:color w:val="333333"/>
                <w:sz w:val="24"/>
              </w:rPr>
              <w:t>Power Alarm 2</w:t>
            </w:r>
          </w:p>
        </w:tc>
        <w:tc>
          <w:tcPr>
            <w:tcW w:w="994" w:type="dxa"/>
            <w:vMerge w:val="restart"/>
          </w:tcPr>
          <w:p w14:paraId="7B0506C9" w14:textId="77777777" w:rsidR="00101188" w:rsidRDefault="00101188">
            <w:pPr>
              <w:pStyle w:val="TableParagraph"/>
              <w:spacing w:before="10"/>
              <w:ind w:left="0"/>
              <w:rPr>
                <w:b/>
                <w:sz w:val="17"/>
              </w:rPr>
            </w:pPr>
          </w:p>
          <w:p w14:paraId="0AE23CBE" w14:textId="77777777" w:rsidR="00101188" w:rsidRDefault="00C15CD9">
            <w:pPr>
              <w:pStyle w:val="TableParagraph"/>
              <w:spacing w:before="0"/>
              <w:ind w:left="144" w:right="140"/>
              <w:jc w:val="center"/>
              <w:rPr>
                <w:sz w:val="24"/>
              </w:rPr>
            </w:pPr>
            <w:r>
              <w:rPr>
                <w:color w:val="333333"/>
                <w:sz w:val="24"/>
              </w:rPr>
              <w:t>rw</w:t>
            </w:r>
          </w:p>
        </w:tc>
        <w:tc>
          <w:tcPr>
            <w:tcW w:w="850" w:type="dxa"/>
          </w:tcPr>
          <w:p w14:paraId="2440F1E8" w14:textId="77777777" w:rsidR="00101188" w:rsidRDefault="00C15CD9">
            <w:pPr>
              <w:pStyle w:val="TableParagraph"/>
              <w:ind w:left="4"/>
              <w:jc w:val="center"/>
              <w:rPr>
                <w:sz w:val="24"/>
              </w:rPr>
            </w:pPr>
            <w:r>
              <w:rPr>
                <w:color w:val="333333"/>
                <w:sz w:val="24"/>
              </w:rPr>
              <w:t>0</w:t>
            </w:r>
          </w:p>
        </w:tc>
        <w:tc>
          <w:tcPr>
            <w:tcW w:w="3688" w:type="dxa"/>
          </w:tcPr>
          <w:p w14:paraId="6A8D238D" w14:textId="77777777" w:rsidR="00101188" w:rsidRDefault="00C15CD9">
            <w:pPr>
              <w:pStyle w:val="TableParagraph"/>
              <w:ind w:left="106"/>
              <w:rPr>
                <w:sz w:val="24"/>
              </w:rPr>
            </w:pPr>
            <w:r>
              <w:rPr>
                <w:color w:val="333333"/>
                <w:sz w:val="24"/>
              </w:rPr>
              <w:t>Do not send power failed alarms</w:t>
            </w:r>
          </w:p>
        </w:tc>
        <w:tc>
          <w:tcPr>
            <w:tcW w:w="1561" w:type="dxa"/>
            <w:vMerge w:val="restart"/>
          </w:tcPr>
          <w:p w14:paraId="4399C2FF" w14:textId="77777777" w:rsidR="00101188" w:rsidRDefault="00101188">
            <w:pPr>
              <w:pStyle w:val="TableParagraph"/>
              <w:spacing w:before="10"/>
              <w:ind w:left="0"/>
              <w:rPr>
                <w:b/>
                <w:sz w:val="17"/>
              </w:rPr>
            </w:pPr>
          </w:p>
          <w:p w14:paraId="7CDA8441" w14:textId="77777777" w:rsidR="00101188" w:rsidRDefault="00C15CD9">
            <w:pPr>
              <w:pStyle w:val="TableParagraph"/>
              <w:spacing w:before="0"/>
              <w:ind w:left="105"/>
              <w:rPr>
                <w:sz w:val="24"/>
              </w:rPr>
            </w:pPr>
            <w:r>
              <w:rPr>
                <w:color w:val="333333"/>
                <w:sz w:val="24"/>
              </w:rPr>
              <w:t>0: No Alarms</w:t>
            </w:r>
          </w:p>
        </w:tc>
      </w:tr>
      <w:tr w:rsidR="00101188" w14:paraId="57B30A16" w14:textId="77777777">
        <w:trPr>
          <w:trHeight w:val="362"/>
        </w:trPr>
        <w:tc>
          <w:tcPr>
            <w:tcW w:w="785" w:type="dxa"/>
            <w:vMerge/>
            <w:tcBorders>
              <w:top w:val="nil"/>
            </w:tcBorders>
          </w:tcPr>
          <w:p w14:paraId="27D903D1" w14:textId="77777777" w:rsidR="00101188" w:rsidRDefault="00101188">
            <w:pPr>
              <w:rPr>
                <w:sz w:val="2"/>
                <w:szCs w:val="2"/>
              </w:rPr>
            </w:pPr>
          </w:p>
        </w:tc>
        <w:tc>
          <w:tcPr>
            <w:tcW w:w="1700" w:type="dxa"/>
            <w:vMerge/>
            <w:tcBorders>
              <w:top w:val="nil"/>
            </w:tcBorders>
          </w:tcPr>
          <w:p w14:paraId="4B741F06" w14:textId="77777777" w:rsidR="00101188" w:rsidRDefault="00101188">
            <w:pPr>
              <w:rPr>
                <w:sz w:val="2"/>
                <w:szCs w:val="2"/>
              </w:rPr>
            </w:pPr>
          </w:p>
        </w:tc>
        <w:tc>
          <w:tcPr>
            <w:tcW w:w="994" w:type="dxa"/>
            <w:vMerge/>
            <w:tcBorders>
              <w:top w:val="nil"/>
            </w:tcBorders>
          </w:tcPr>
          <w:p w14:paraId="40D70890" w14:textId="77777777" w:rsidR="00101188" w:rsidRDefault="00101188">
            <w:pPr>
              <w:rPr>
                <w:sz w:val="2"/>
                <w:szCs w:val="2"/>
              </w:rPr>
            </w:pPr>
          </w:p>
        </w:tc>
        <w:tc>
          <w:tcPr>
            <w:tcW w:w="850" w:type="dxa"/>
          </w:tcPr>
          <w:p w14:paraId="14705EEC" w14:textId="77777777" w:rsidR="00101188" w:rsidRDefault="00C15CD9">
            <w:pPr>
              <w:pStyle w:val="TableParagraph"/>
              <w:spacing w:before="35"/>
              <w:ind w:left="4"/>
              <w:jc w:val="center"/>
              <w:rPr>
                <w:sz w:val="24"/>
              </w:rPr>
            </w:pPr>
            <w:r>
              <w:rPr>
                <w:color w:val="333333"/>
                <w:sz w:val="24"/>
              </w:rPr>
              <w:t>1</w:t>
            </w:r>
          </w:p>
        </w:tc>
        <w:tc>
          <w:tcPr>
            <w:tcW w:w="3688" w:type="dxa"/>
          </w:tcPr>
          <w:p w14:paraId="35F638B6" w14:textId="77777777" w:rsidR="00101188" w:rsidRDefault="00C15CD9">
            <w:pPr>
              <w:pStyle w:val="TableParagraph"/>
              <w:spacing w:before="35"/>
              <w:ind w:left="106"/>
              <w:rPr>
                <w:sz w:val="24"/>
              </w:rPr>
            </w:pPr>
            <w:r>
              <w:rPr>
                <w:color w:val="333333"/>
                <w:sz w:val="24"/>
              </w:rPr>
              <w:t>Send alarm if power supply 2 fails</w:t>
            </w:r>
          </w:p>
        </w:tc>
        <w:tc>
          <w:tcPr>
            <w:tcW w:w="1561" w:type="dxa"/>
            <w:vMerge/>
            <w:tcBorders>
              <w:top w:val="nil"/>
            </w:tcBorders>
          </w:tcPr>
          <w:p w14:paraId="41EA61B4" w14:textId="77777777" w:rsidR="00101188" w:rsidRDefault="00101188">
            <w:pPr>
              <w:rPr>
                <w:sz w:val="2"/>
                <w:szCs w:val="2"/>
              </w:rPr>
            </w:pPr>
          </w:p>
        </w:tc>
      </w:tr>
    </w:tbl>
    <w:p w14:paraId="0A96C3B7" w14:textId="77777777" w:rsidR="00101188" w:rsidRDefault="00C15CD9">
      <w:pPr>
        <w:spacing w:before="177"/>
        <w:ind w:left="537"/>
        <w:rPr>
          <w:b/>
          <w:sz w:val="30"/>
        </w:rPr>
      </w:pPr>
      <w:r>
        <w:rPr>
          <w:b/>
          <w:color w:val="3379B7"/>
          <w:sz w:val="30"/>
        </w:rPr>
        <w:t>Device Status</w:t>
      </w:r>
    </w:p>
    <w:p w14:paraId="54DEEF2A" w14:textId="77777777" w:rsidR="00101188" w:rsidRDefault="00101188">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101188" w14:paraId="271B261C" w14:textId="77777777">
        <w:trPr>
          <w:trHeight w:val="378"/>
        </w:trPr>
        <w:tc>
          <w:tcPr>
            <w:tcW w:w="785" w:type="dxa"/>
            <w:shd w:val="clear" w:color="auto" w:fill="0089CA"/>
          </w:tcPr>
          <w:p w14:paraId="0789F421" w14:textId="77777777" w:rsidR="00101188" w:rsidRDefault="00C15CD9">
            <w:pPr>
              <w:pStyle w:val="TableParagraph"/>
              <w:spacing w:before="42"/>
              <w:ind w:left="167"/>
              <w:rPr>
                <w:b/>
                <w:sz w:val="24"/>
              </w:rPr>
            </w:pPr>
            <w:r>
              <w:rPr>
                <w:b/>
                <w:color w:val="FFFFFF"/>
                <w:sz w:val="24"/>
              </w:rPr>
              <w:t>Byte</w:t>
            </w:r>
          </w:p>
        </w:tc>
        <w:tc>
          <w:tcPr>
            <w:tcW w:w="2835" w:type="dxa"/>
            <w:shd w:val="clear" w:color="auto" w:fill="0089CA"/>
          </w:tcPr>
          <w:p w14:paraId="52674F9B" w14:textId="77777777" w:rsidR="00101188" w:rsidRDefault="00C15CD9">
            <w:pPr>
              <w:pStyle w:val="TableParagraph"/>
              <w:spacing w:before="42"/>
              <w:ind w:left="511" w:right="509"/>
              <w:jc w:val="center"/>
              <w:rPr>
                <w:b/>
                <w:sz w:val="24"/>
              </w:rPr>
            </w:pPr>
            <w:r>
              <w:rPr>
                <w:b/>
                <w:color w:val="FFFFFF"/>
                <w:sz w:val="24"/>
              </w:rPr>
              <w:t>Name</w:t>
            </w:r>
          </w:p>
        </w:tc>
        <w:tc>
          <w:tcPr>
            <w:tcW w:w="994" w:type="dxa"/>
            <w:shd w:val="clear" w:color="auto" w:fill="0089CA"/>
          </w:tcPr>
          <w:p w14:paraId="6065E14C" w14:textId="77777777" w:rsidR="00101188" w:rsidRDefault="00C15CD9">
            <w:pPr>
              <w:pStyle w:val="TableParagraph"/>
              <w:spacing w:before="42"/>
              <w:ind w:left="165"/>
              <w:rPr>
                <w:b/>
                <w:sz w:val="24"/>
              </w:rPr>
            </w:pPr>
            <w:r>
              <w:rPr>
                <w:b/>
                <w:color w:val="FFFFFF"/>
                <w:sz w:val="24"/>
              </w:rPr>
              <w:t>Access</w:t>
            </w:r>
          </w:p>
        </w:tc>
        <w:tc>
          <w:tcPr>
            <w:tcW w:w="850" w:type="dxa"/>
            <w:shd w:val="clear" w:color="auto" w:fill="0089CA"/>
          </w:tcPr>
          <w:p w14:paraId="3F810158" w14:textId="77777777" w:rsidR="00101188" w:rsidRDefault="00C15CD9">
            <w:pPr>
              <w:pStyle w:val="TableParagraph"/>
              <w:spacing w:before="42"/>
              <w:ind w:left="3"/>
              <w:jc w:val="center"/>
              <w:rPr>
                <w:b/>
                <w:sz w:val="24"/>
              </w:rPr>
            </w:pPr>
            <w:r>
              <w:rPr>
                <w:b/>
                <w:color w:val="FFFFFF"/>
                <w:sz w:val="24"/>
              </w:rPr>
              <w:t>Value</w:t>
            </w:r>
          </w:p>
        </w:tc>
        <w:tc>
          <w:tcPr>
            <w:tcW w:w="4112" w:type="dxa"/>
            <w:shd w:val="clear" w:color="auto" w:fill="0089CA"/>
          </w:tcPr>
          <w:p w14:paraId="531D538D" w14:textId="77777777" w:rsidR="00101188" w:rsidRDefault="00C15CD9">
            <w:pPr>
              <w:pStyle w:val="TableParagraph"/>
              <w:spacing w:before="42"/>
              <w:ind w:left="1461" w:right="1458"/>
              <w:jc w:val="center"/>
              <w:rPr>
                <w:b/>
                <w:sz w:val="24"/>
              </w:rPr>
            </w:pPr>
            <w:r>
              <w:rPr>
                <w:b/>
                <w:color w:val="FFFFFF"/>
                <w:sz w:val="24"/>
              </w:rPr>
              <w:t>Description</w:t>
            </w:r>
          </w:p>
        </w:tc>
      </w:tr>
      <w:tr w:rsidR="00101188" w14:paraId="73EDE1EB" w14:textId="77777777">
        <w:trPr>
          <w:trHeight w:val="359"/>
        </w:trPr>
        <w:tc>
          <w:tcPr>
            <w:tcW w:w="785" w:type="dxa"/>
            <w:vMerge w:val="restart"/>
          </w:tcPr>
          <w:p w14:paraId="5791CA80" w14:textId="77777777" w:rsidR="00101188" w:rsidRDefault="00101188">
            <w:pPr>
              <w:pStyle w:val="TableParagraph"/>
              <w:spacing w:before="11"/>
              <w:ind w:left="0"/>
              <w:rPr>
                <w:b/>
                <w:sz w:val="32"/>
              </w:rPr>
            </w:pPr>
          </w:p>
          <w:p w14:paraId="0F127189" w14:textId="77777777" w:rsidR="00101188" w:rsidRDefault="00C15CD9">
            <w:pPr>
              <w:pStyle w:val="TableParagraph"/>
              <w:spacing w:before="1"/>
              <w:ind w:left="8"/>
              <w:jc w:val="center"/>
              <w:rPr>
                <w:sz w:val="24"/>
              </w:rPr>
            </w:pPr>
            <w:r>
              <w:rPr>
                <w:color w:val="333333"/>
                <w:sz w:val="24"/>
              </w:rPr>
              <w:t>0</w:t>
            </w:r>
          </w:p>
        </w:tc>
        <w:tc>
          <w:tcPr>
            <w:tcW w:w="2835" w:type="dxa"/>
            <w:vMerge w:val="restart"/>
          </w:tcPr>
          <w:p w14:paraId="519A50DC" w14:textId="77777777" w:rsidR="00101188" w:rsidRDefault="00101188">
            <w:pPr>
              <w:pStyle w:val="TableParagraph"/>
              <w:spacing w:before="11"/>
              <w:ind w:left="0"/>
              <w:rPr>
                <w:b/>
                <w:sz w:val="32"/>
              </w:rPr>
            </w:pPr>
          </w:p>
          <w:p w14:paraId="281CFBB0" w14:textId="77777777" w:rsidR="00101188" w:rsidRDefault="00C15CD9">
            <w:pPr>
              <w:pStyle w:val="TableParagraph"/>
              <w:spacing w:before="1"/>
              <w:ind w:left="105"/>
              <w:rPr>
                <w:sz w:val="24"/>
              </w:rPr>
            </w:pPr>
            <w:r>
              <w:rPr>
                <w:color w:val="333333"/>
                <w:sz w:val="24"/>
              </w:rPr>
              <w:t>Overall Device Status</w:t>
            </w:r>
          </w:p>
        </w:tc>
        <w:tc>
          <w:tcPr>
            <w:tcW w:w="994" w:type="dxa"/>
            <w:vMerge w:val="restart"/>
          </w:tcPr>
          <w:p w14:paraId="7AF05AC3" w14:textId="77777777" w:rsidR="00101188" w:rsidRDefault="00101188">
            <w:pPr>
              <w:pStyle w:val="TableParagraph"/>
              <w:spacing w:before="11"/>
              <w:ind w:left="0"/>
              <w:rPr>
                <w:b/>
                <w:sz w:val="32"/>
              </w:rPr>
            </w:pPr>
          </w:p>
          <w:p w14:paraId="71D6E425" w14:textId="77777777" w:rsidR="00101188" w:rsidRDefault="00C15CD9">
            <w:pPr>
              <w:pStyle w:val="TableParagraph"/>
              <w:spacing w:before="1"/>
              <w:ind w:left="143" w:right="140"/>
              <w:jc w:val="center"/>
              <w:rPr>
                <w:sz w:val="24"/>
              </w:rPr>
            </w:pPr>
            <w:r>
              <w:rPr>
                <w:color w:val="333333"/>
                <w:sz w:val="24"/>
              </w:rPr>
              <w:t>ro</w:t>
            </w:r>
          </w:p>
        </w:tc>
        <w:tc>
          <w:tcPr>
            <w:tcW w:w="850" w:type="dxa"/>
          </w:tcPr>
          <w:p w14:paraId="5BFB62A4" w14:textId="77777777" w:rsidR="00101188" w:rsidRDefault="00C15CD9">
            <w:pPr>
              <w:pStyle w:val="TableParagraph"/>
              <w:ind w:left="0"/>
              <w:jc w:val="center"/>
              <w:rPr>
                <w:sz w:val="24"/>
              </w:rPr>
            </w:pPr>
            <w:r>
              <w:rPr>
                <w:color w:val="333333"/>
                <w:sz w:val="24"/>
              </w:rPr>
              <w:t>0</w:t>
            </w:r>
          </w:p>
        </w:tc>
        <w:tc>
          <w:tcPr>
            <w:tcW w:w="4112" w:type="dxa"/>
          </w:tcPr>
          <w:p w14:paraId="56040984" w14:textId="77777777" w:rsidR="00101188" w:rsidRDefault="00C15CD9">
            <w:pPr>
              <w:pStyle w:val="TableParagraph"/>
              <w:ind w:left="104"/>
              <w:rPr>
                <w:sz w:val="24"/>
              </w:rPr>
            </w:pPr>
            <w:r>
              <w:rPr>
                <w:color w:val="333333"/>
                <w:sz w:val="24"/>
              </w:rPr>
              <w:t>Unavailable</w:t>
            </w:r>
          </w:p>
        </w:tc>
      </w:tr>
      <w:tr w:rsidR="00101188" w14:paraId="3B668F66" w14:textId="77777777">
        <w:trPr>
          <w:trHeight w:val="359"/>
        </w:trPr>
        <w:tc>
          <w:tcPr>
            <w:tcW w:w="785" w:type="dxa"/>
            <w:vMerge/>
            <w:tcBorders>
              <w:top w:val="nil"/>
            </w:tcBorders>
          </w:tcPr>
          <w:p w14:paraId="0800F3D4" w14:textId="77777777" w:rsidR="00101188" w:rsidRDefault="00101188">
            <w:pPr>
              <w:rPr>
                <w:sz w:val="2"/>
                <w:szCs w:val="2"/>
              </w:rPr>
            </w:pPr>
          </w:p>
        </w:tc>
        <w:tc>
          <w:tcPr>
            <w:tcW w:w="2835" w:type="dxa"/>
            <w:vMerge/>
            <w:tcBorders>
              <w:top w:val="nil"/>
            </w:tcBorders>
          </w:tcPr>
          <w:p w14:paraId="2796BE72" w14:textId="77777777" w:rsidR="00101188" w:rsidRDefault="00101188">
            <w:pPr>
              <w:rPr>
                <w:sz w:val="2"/>
                <w:szCs w:val="2"/>
              </w:rPr>
            </w:pPr>
          </w:p>
        </w:tc>
        <w:tc>
          <w:tcPr>
            <w:tcW w:w="994" w:type="dxa"/>
            <w:vMerge/>
            <w:tcBorders>
              <w:top w:val="nil"/>
            </w:tcBorders>
          </w:tcPr>
          <w:p w14:paraId="5D14D841" w14:textId="77777777" w:rsidR="00101188" w:rsidRDefault="00101188">
            <w:pPr>
              <w:rPr>
                <w:sz w:val="2"/>
                <w:szCs w:val="2"/>
              </w:rPr>
            </w:pPr>
          </w:p>
        </w:tc>
        <w:tc>
          <w:tcPr>
            <w:tcW w:w="850" w:type="dxa"/>
          </w:tcPr>
          <w:p w14:paraId="03B92257" w14:textId="77777777" w:rsidR="00101188" w:rsidRDefault="00C15CD9">
            <w:pPr>
              <w:pStyle w:val="TableParagraph"/>
              <w:ind w:left="0"/>
              <w:jc w:val="center"/>
              <w:rPr>
                <w:sz w:val="24"/>
              </w:rPr>
            </w:pPr>
            <w:r>
              <w:rPr>
                <w:color w:val="333333"/>
                <w:sz w:val="24"/>
              </w:rPr>
              <w:t>1</w:t>
            </w:r>
          </w:p>
        </w:tc>
        <w:tc>
          <w:tcPr>
            <w:tcW w:w="4112" w:type="dxa"/>
          </w:tcPr>
          <w:p w14:paraId="70670638" w14:textId="77777777" w:rsidR="00101188" w:rsidRDefault="00C15CD9">
            <w:pPr>
              <w:pStyle w:val="TableParagraph"/>
              <w:ind w:left="104"/>
              <w:rPr>
                <w:sz w:val="24"/>
              </w:rPr>
            </w:pPr>
            <w:r>
              <w:rPr>
                <w:color w:val="333333"/>
                <w:sz w:val="24"/>
              </w:rPr>
              <w:t>OK</w:t>
            </w:r>
          </w:p>
        </w:tc>
      </w:tr>
      <w:tr w:rsidR="00101188" w14:paraId="19A3D457" w14:textId="77777777">
        <w:trPr>
          <w:trHeight w:val="359"/>
        </w:trPr>
        <w:tc>
          <w:tcPr>
            <w:tcW w:w="785" w:type="dxa"/>
            <w:vMerge/>
            <w:tcBorders>
              <w:top w:val="nil"/>
            </w:tcBorders>
          </w:tcPr>
          <w:p w14:paraId="68981C09" w14:textId="77777777" w:rsidR="00101188" w:rsidRDefault="00101188">
            <w:pPr>
              <w:rPr>
                <w:sz w:val="2"/>
                <w:szCs w:val="2"/>
              </w:rPr>
            </w:pPr>
          </w:p>
        </w:tc>
        <w:tc>
          <w:tcPr>
            <w:tcW w:w="2835" w:type="dxa"/>
            <w:vMerge/>
            <w:tcBorders>
              <w:top w:val="nil"/>
            </w:tcBorders>
          </w:tcPr>
          <w:p w14:paraId="2E787943" w14:textId="77777777" w:rsidR="00101188" w:rsidRDefault="00101188">
            <w:pPr>
              <w:rPr>
                <w:sz w:val="2"/>
                <w:szCs w:val="2"/>
              </w:rPr>
            </w:pPr>
          </w:p>
        </w:tc>
        <w:tc>
          <w:tcPr>
            <w:tcW w:w="994" w:type="dxa"/>
            <w:vMerge/>
            <w:tcBorders>
              <w:top w:val="nil"/>
            </w:tcBorders>
          </w:tcPr>
          <w:p w14:paraId="5ED0B9B5" w14:textId="77777777" w:rsidR="00101188" w:rsidRDefault="00101188">
            <w:pPr>
              <w:rPr>
                <w:sz w:val="2"/>
                <w:szCs w:val="2"/>
              </w:rPr>
            </w:pPr>
          </w:p>
        </w:tc>
        <w:tc>
          <w:tcPr>
            <w:tcW w:w="850" w:type="dxa"/>
          </w:tcPr>
          <w:p w14:paraId="087141B4" w14:textId="77777777" w:rsidR="00101188" w:rsidRDefault="00C15CD9">
            <w:pPr>
              <w:pStyle w:val="TableParagraph"/>
              <w:ind w:left="0"/>
              <w:jc w:val="center"/>
              <w:rPr>
                <w:sz w:val="24"/>
              </w:rPr>
            </w:pPr>
            <w:r>
              <w:rPr>
                <w:color w:val="333333"/>
                <w:sz w:val="24"/>
              </w:rPr>
              <w:t>2</w:t>
            </w:r>
          </w:p>
        </w:tc>
        <w:tc>
          <w:tcPr>
            <w:tcW w:w="4112" w:type="dxa"/>
          </w:tcPr>
          <w:p w14:paraId="7BF24DE9" w14:textId="77777777" w:rsidR="00101188" w:rsidRDefault="00C15CD9">
            <w:pPr>
              <w:pStyle w:val="TableParagraph"/>
              <w:ind w:left="104"/>
              <w:rPr>
                <w:sz w:val="24"/>
              </w:rPr>
            </w:pPr>
            <w:r>
              <w:rPr>
                <w:color w:val="333333"/>
                <w:sz w:val="24"/>
              </w:rPr>
              <w:t>Device Error</w:t>
            </w:r>
          </w:p>
        </w:tc>
      </w:tr>
      <w:tr w:rsidR="00101188" w14:paraId="01C6173A" w14:textId="77777777">
        <w:trPr>
          <w:trHeight w:val="360"/>
        </w:trPr>
        <w:tc>
          <w:tcPr>
            <w:tcW w:w="785" w:type="dxa"/>
            <w:vMerge w:val="restart"/>
          </w:tcPr>
          <w:p w14:paraId="3D15C846" w14:textId="77777777" w:rsidR="00101188" w:rsidRDefault="00101188">
            <w:pPr>
              <w:pStyle w:val="TableParagraph"/>
              <w:spacing w:before="2"/>
              <w:ind w:left="0"/>
              <w:rPr>
                <w:b/>
                <w:sz w:val="33"/>
              </w:rPr>
            </w:pPr>
          </w:p>
          <w:p w14:paraId="07B107E4" w14:textId="77777777" w:rsidR="00101188" w:rsidRDefault="00C15CD9">
            <w:pPr>
              <w:pStyle w:val="TableParagraph"/>
              <w:spacing w:before="0"/>
              <w:ind w:left="8"/>
              <w:jc w:val="center"/>
              <w:rPr>
                <w:sz w:val="24"/>
              </w:rPr>
            </w:pPr>
            <w:r>
              <w:rPr>
                <w:color w:val="333333"/>
                <w:sz w:val="24"/>
              </w:rPr>
              <w:t>1</w:t>
            </w:r>
          </w:p>
        </w:tc>
        <w:tc>
          <w:tcPr>
            <w:tcW w:w="2835" w:type="dxa"/>
            <w:vMerge w:val="restart"/>
          </w:tcPr>
          <w:p w14:paraId="2D885CDE" w14:textId="77777777" w:rsidR="00101188" w:rsidRDefault="00101188">
            <w:pPr>
              <w:pStyle w:val="TableParagraph"/>
              <w:spacing w:before="2"/>
              <w:ind w:left="0"/>
              <w:rPr>
                <w:b/>
                <w:sz w:val="33"/>
              </w:rPr>
            </w:pPr>
          </w:p>
          <w:p w14:paraId="635F7C79" w14:textId="77777777" w:rsidR="00101188" w:rsidRDefault="00C15CD9">
            <w:pPr>
              <w:pStyle w:val="TableParagraph"/>
              <w:spacing w:before="0"/>
              <w:ind w:left="105"/>
              <w:rPr>
                <w:sz w:val="24"/>
              </w:rPr>
            </w:pPr>
            <w:r>
              <w:rPr>
                <w:color w:val="333333"/>
                <w:sz w:val="24"/>
              </w:rPr>
              <w:t>Fault Status</w:t>
            </w:r>
          </w:p>
        </w:tc>
        <w:tc>
          <w:tcPr>
            <w:tcW w:w="994" w:type="dxa"/>
            <w:vMerge w:val="restart"/>
          </w:tcPr>
          <w:p w14:paraId="61372744" w14:textId="77777777" w:rsidR="00101188" w:rsidRDefault="00101188">
            <w:pPr>
              <w:pStyle w:val="TableParagraph"/>
              <w:spacing w:before="2"/>
              <w:ind w:left="0"/>
              <w:rPr>
                <w:b/>
                <w:sz w:val="33"/>
              </w:rPr>
            </w:pPr>
          </w:p>
          <w:p w14:paraId="1BEA3878" w14:textId="77777777" w:rsidR="00101188" w:rsidRDefault="00C15CD9">
            <w:pPr>
              <w:pStyle w:val="TableParagraph"/>
              <w:spacing w:before="0"/>
              <w:ind w:left="143" w:right="140"/>
              <w:jc w:val="center"/>
              <w:rPr>
                <w:sz w:val="24"/>
              </w:rPr>
            </w:pPr>
            <w:r>
              <w:rPr>
                <w:color w:val="333333"/>
                <w:sz w:val="24"/>
              </w:rPr>
              <w:t>ro</w:t>
            </w:r>
          </w:p>
        </w:tc>
        <w:tc>
          <w:tcPr>
            <w:tcW w:w="850" w:type="dxa"/>
          </w:tcPr>
          <w:p w14:paraId="03850221" w14:textId="77777777" w:rsidR="00101188" w:rsidRDefault="00C15CD9">
            <w:pPr>
              <w:pStyle w:val="TableParagraph"/>
              <w:ind w:left="0"/>
              <w:jc w:val="center"/>
              <w:rPr>
                <w:sz w:val="24"/>
              </w:rPr>
            </w:pPr>
            <w:r>
              <w:rPr>
                <w:color w:val="333333"/>
                <w:sz w:val="24"/>
              </w:rPr>
              <w:t>0</w:t>
            </w:r>
          </w:p>
        </w:tc>
        <w:tc>
          <w:tcPr>
            <w:tcW w:w="4112" w:type="dxa"/>
          </w:tcPr>
          <w:p w14:paraId="20AF57C0" w14:textId="77777777" w:rsidR="00101188" w:rsidRDefault="00C15CD9">
            <w:pPr>
              <w:pStyle w:val="TableParagraph"/>
              <w:ind w:left="104"/>
              <w:rPr>
                <w:sz w:val="24"/>
              </w:rPr>
            </w:pPr>
            <w:r>
              <w:rPr>
                <w:color w:val="333333"/>
                <w:sz w:val="24"/>
              </w:rPr>
              <w:t>Unavailable</w:t>
            </w:r>
          </w:p>
        </w:tc>
      </w:tr>
      <w:tr w:rsidR="00101188" w14:paraId="20C4C03B" w14:textId="77777777">
        <w:trPr>
          <w:trHeight w:val="361"/>
        </w:trPr>
        <w:tc>
          <w:tcPr>
            <w:tcW w:w="785" w:type="dxa"/>
            <w:vMerge/>
            <w:tcBorders>
              <w:top w:val="nil"/>
            </w:tcBorders>
          </w:tcPr>
          <w:p w14:paraId="2775C192" w14:textId="77777777" w:rsidR="00101188" w:rsidRDefault="00101188">
            <w:pPr>
              <w:rPr>
                <w:sz w:val="2"/>
                <w:szCs w:val="2"/>
              </w:rPr>
            </w:pPr>
          </w:p>
        </w:tc>
        <w:tc>
          <w:tcPr>
            <w:tcW w:w="2835" w:type="dxa"/>
            <w:vMerge/>
            <w:tcBorders>
              <w:top w:val="nil"/>
            </w:tcBorders>
          </w:tcPr>
          <w:p w14:paraId="6B8FCC0A" w14:textId="77777777" w:rsidR="00101188" w:rsidRDefault="00101188">
            <w:pPr>
              <w:rPr>
                <w:sz w:val="2"/>
                <w:szCs w:val="2"/>
              </w:rPr>
            </w:pPr>
          </w:p>
        </w:tc>
        <w:tc>
          <w:tcPr>
            <w:tcW w:w="994" w:type="dxa"/>
            <w:vMerge/>
            <w:tcBorders>
              <w:top w:val="nil"/>
            </w:tcBorders>
          </w:tcPr>
          <w:p w14:paraId="06938FDA" w14:textId="77777777" w:rsidR="00101188" w:rsidRDefault="00101188">
            <w:pPr>
              <w:rPr>
                <w:sz w:val="2"/>
                <w:szCs w:val="2"/>
              </w:rPr>
            </w:pPr>
          </w:p>
        </w:tc>
        <w:tc>
          <w:tcPr>
            <w:tcW w:w="850" w:type="dxa"/>
          </w:tcPr>
          <w:p w14:paraId="6602472E" w14:textId="77777777" w:rsidR="00101188" w:rsidRDefault="00C15CD9">
            <w:pPr>
              <w:pStyle w:val="TableParagraph"/>
              <w:spacing w:before="35"/>
              <w:ind w:left="0"/>
              <w:jc w:val="center"/>
              <w:rPr>
                <w:sz w:val="24"/>
              </w:rPr>
            </w:pPr>
            <w:r>
              <w:rPr>
                <w:color w:val="333333"/>
                <w:sz w:val="24"/>
              </w:rPr>
              <w:t>1</w:t>
            </w:r>
          </w:p>
        </w:tc>
        <w:tc>
          <w:tcPr>
            <w:tcW w:w="4112" w:type="dxa"/>
          </w:tcPr>
          <w:p w14:paraId="00719744" w14:textId="77777777" w:rsidR="00101188" w:rsidRDefault="00C15CD9">
            <w:pPr>
              <w:pStyle w:val="TableParagraph"/>
              <w:spacing w:before="35"/>
              <w:ind w:left="104"/>
              <w:rPr>
                <w:sz w:val="24"/>
              </w:rPr>
            </w:pPr>
            <w:r>
              <w:rPr>
                <w:color w:val="333333"/>
                <w:sz w:val="24"/>
              </w:rPr>
              <w:t>OK</w:t>
            </w:r>
          </w:p>
        </w:tc>
      </w:tr>
      <w:tr w:rsidR="00101188" w14:paraId="2B7EE125" w14:textId="77777777">
        <w:trPr>
          <w:trHeight w:val="359"/>
        </w:trPr>
        <w:tc>
          <w:tcPr>
            <w:tcW w:w="785" w:type="dxa"/>
            <w:vMerge/>
            <w:tcBorders>
              <w:top w:val="nil"/>
            </w:tcBorders>
          </w:tcPr>
          <w:p w14:paraId="370F5793" w14:textId="77777777" w:rsidR="00101188" w:rsidRDefault="00101188">
            <w:pPr>
              <w:rPr>
                <w:sz w:val="2"/>
                <w:szCs w:val="2"/>
              </w:rPr>
            </w:pPr>
          </w:p>
        </w:tc>
        <w:tc>
          <w:tcPr>
            <w:tcW w:w="2835" w:type="dxa"/>
            <w:vMerge/>
            <w:tcBorders>
              <w:top w:val="nil"/>
            </w:tcBorders>
          </w:tcPr>
          <w:p w14:paraId="629F73F6" w14:textId="77777777" w:rsidR="00101188" w:rsidRDefault="00101188">
            <w:pPr>
              <w:rPr>
                <w:sz w:val="2"/>
                <w:szCs w:val="2"/>
              </w:rPr>
            </w:pPr>
          </w:p>
        </w:tc>
        <w:tc>
          <w:tcPr>
            <w:tcW w:w="994" w:type="dxa"/>
            <w:vMerge/>
            <w:tcBorders>
              <w:top w:val="nil"/>
            </w:tcBorders>
          </w:tcPr>
          <w:p w14:paraId="1A308687" w14:textId="77777777" w:rsidR="00101188" w:rsidRDefault="00101188">
            <w:pPr>
              <w:rPr>
                <w:sz w:val="2"/>
                <w:szCs w:val="2"/>
              </w:rPr>
            </w:pPr>
          </w:p>
        </w:tc>
        <w:tc>
          <w:tcPr>
            <w:tcW w:w="850" w:type="dxa"/>
          </w:tcPr>
          <w:p w14:paraId="52A59A92" w14:textId="77777777" w:rsidR="00101188" w:rsidRDefault="00C15CD9">
            <w:pPr>
              <w:pStyle w:val="TableParagraph"/>
              <w:ind w:left="0"/>
              <w:jc w:val="center"/>
              <w:rPr>
                <w:sz w:val="24"/>
              </w:rPr>
            </w:pPr>
            <w:r>
              <w:rPr>
                <w:color w:val="333333"/>
                <w:sz w:val="24"/>
              </w:rPr>
              <w:t>2</w:t>
            </w:r>
          </w:p>
        </w:tc>
        <w:tc>
          <w:tcPr>
            <w:tcW w:w="4112" w:type="dxa"/>
          </w:tcPr>
          <w:p w14:paraId="3627AF5A" w14:textId="77777777" w:rsidR="00101188" w:rsidRDefault="00C15CD9">
            <w:pPr>
              <w:pStyle w:val="TableParagraph"/>
              <w:ind w:left="104"/>
              <w:rPr>
                <w:sz w:val="24"/>
              </w:rPr>
            </w:pPr>
            <w:r>
              <w:rPr>
                <w:color w:val="333333"/>
                <w:sz w:val="24"/>
              </w:rPr>
              <w:t>Device Detect Fault</w:t>
            </w:r>
          </w:p>
        </w:tc>
      </w:tr>
      <w:tr w:rsidR="00101188" w14:paraId="46393F66" w14:textId="77777777">
        <w:trPr>
          <w:trHeight w:val="359"/>
        </w:trPr>
        <w:tc>
          <w:tcPr>
            <w:tcW w:w="785" w:type="dxa"/>
            <w:vMerge w:val="restart"/>
          </w:tcPr>
          <w:p w14:paraId="3D900CED" w14:textId="77777777" w:rsidR="00101188" w:rsidRDefault="00101188">
            <w:pPr>
              <w:pStyle w:val="TableParagraph"/>
              <w:spacing w:before="11"/>
              <w:ind w:left="0"/>
              <w:rPr>
                <w:b/>
                <w:sz w:val="32"/>
              </w:rPr>
            </w:pPr>
          </w:p>
          <w:p w14:paraId="5A4CBAAF" w14:textId="77777777" w:rsidR="00101188" w:rsidRDefault="00C15CD9">
            <w:pPr>
              <w:pStyle w:val="TableParagraph"/>
              <w:spacing w:before="1"/>
              <w:ind w:left="8"/>
              <w:jc w:val="center"/>
              <w:rPr>
                <w:sz w:val="24"/>
              </w:rPr>
            </w:pPr>
            <w:r>
              <w:rPr>
                <w:color w:val="333333"/>
                <w:sz w:val="24"/>
              </w:rPr>
              <w:t>2</w:t>
            </w:r>
          </w:p>
        </w:tc>
        <w:tc>
          <w:tcPr>
            <w:tcW w:w="2835" w:type="dxa"/>
            <w:vMerge w:val="restart"/>
          </w:tcPr>
          <w:p w14:paraId="4CA2BC91" w14:textId="77777777" w:rsidR="00101188" w:rsidRDefault="00101188">
            <w:pPr>
              <w:pStyle w:val="TableParagraph"/>
              <w:spacing w:before="11"/>
              <w:ind w:left="0"/>
              <w:rPr>
                <w:b/>
                <w:sz w:val="32"/>
              </w:rPr>
            </w:pPr>
          </w:p>
          <w:p w14:paraId="1A28DD38" w14:textId="77777777" w:rsidR="00101188" w:rsidRDefault="00C15CD9">
            <w:pPr>
              <w:pStyle w:val="TableParagraph"/>
              <w:spacing w:before="1"/>
              <w:ind w:left="105"/>
              <w:rPr>
                <w:sz w:val="24"/>
              </w:rPr>
            </w:pPr>
            <w:r>
              <w:rPr>
                <w:color w:val="333333"/>
                <w:sz w:val="24"/>
              </w:rPr>
              <w:t>Power 1 Status</w:t>
            </w:r>
          </w:p>
        </w:tc>
        <w:tc>
          <w:tcPr>
            <w:tcW w:w="994" w:type="dxa"/>
            <w:vMerge w:val="restart"/>
          </w:tcPr>
          <w:p w14:paraId="2CBB7F51" w14:textId="77777777" w:rsidR="00101188" w:rsidRDefault="00101188">
            <w:pPr>
              <w:pStyle w:val="TableParagraph"/>
              <w:spacing w:before="11"/>
              <w:ind w:left="0"/>
              <w:rPr>
                <w:b/>
                <w:sz w:val="32"/>
              </w:rPr>
            </w:pPr>
          </w:p>
          <w:p w14:paraId="30101554" w14:textId="77777777" w:rsidR="00101188" w:rsidRDefault="00C15CD9">
            <w:pPr>
              <w:pStyle w:val="TableParagraph"/>
              <w:spacing w:before="1"/>
              <w:ind w:left="143" w:right="140"/>
              <w:jc w:val="center"/>
              <w:rPr>
                <w:sz w:val="24"/>
              </w:rPr>
            </w:pPr>
            <w:r>
              <w:rPr>
                <w:color w:val="333333"/>
                <w:sz w:val="24"/>
              </w:rPr>
              <w:t>ro</w:t>
            </w:r>
          </w:p>
        </w:tc>
        <w:tc>
          <w:tcPr>
            <w:tcW w:w="850" w:type="dxa"/>
          </w:tcPr>
          <w:p w14:paraId="740EF541" w14:textId="77777777" w:rsidR="00101188" w:rsidRDefault="00C15CD9">
            <w:pPr>
              <w:pStyle w:val="TableParagraph"/>
              <w:ind w:left="0"/>
              <w:jc w:val="center"/>
              <w:rPr>
                <w:sz w:val="24"/>
              </w:rPr>
            </w:pPr>
            <w:r>
              <w:rPr>
                <w:color w:val="333333"/>
                <w:sz w:val="24"/>
              </w:rPr>
              <w:t>0</w:t>
            </w:r>
          </w:p>
        </w:tc>
        <w:tc>
          <w:tcPr>
            <w:tcW w:w="4112" w:type="dxa"/>
          </w:tcPr>
          <w:p w14:paraId="7CE3B239" w14:textId="77777777" w:rsidR="00101188" w:rsidRDefault="00C15CD9">
            <w:pPr>
              <w:pStyle w:val="TableParagraph"/>
              <w:ind w:left="104"/>
              <w:rPr>
                <w:sz w:val="24"/>
              </w:rPr>
            </w:pPr>
            <w:r>
              <w:rPr>
                <w:color w:val="333333"/>
                <w:sz w:val="24"/>
              </w:rPr>
              <w:t>Unavailable</w:t>
            </w:r>
          </w:p>
        </w:tc>
      </w:tr>
      <w:tr w:rsidR="00101188" w14:paraId="4332DB88" w14:textId="77777777">
        <w:trPr>
          <w:trHeight w:val="359"/>
        </w:trPr>
        <w:tc>
          <w:tcPr>
            <w:tcW w:w="785" w:type="dxa"/>
            <w:vMerge/>
            <w:tcBorders>
              <w:top w:val="nil"/>
            </w:tcBorders>
          </w:tcPr>
          <w:p w14:paraId="1D420E4A" w14:textId="77777777" w:rsidR="00101188" w:rsidRDefault="00101188">
            <w:pPr>
              <w:rPr>
                <w:sz w:val="2"/>
                <w:szCs w:val="2"/>
              </w:rPr>
            </w:pPr>
          </w:p>
        </w:tc>
        <w:tc>
          <w:tcPr>
            <w:tcW w:w="2835" w:type="dxa"/>
            <w:vMerge/>
            <w:tcBorders>
              <w:top w:val="nil"/>
            </w:tcBorders>
          </w:tcPr>
          <w:p w14:paraId="0A2AE562" w14:textId="77777777" w:rsidR="00101188" w:rsidRDefault="00101188">
            <w:pPr>
              <w:rPr>
                <w:sz w:val="2"/>
                <w:szCs w:val="2"/>
              </w:rPr>
            </w:pPr>
          </w:p>
        </w:tc>
        <w:tc>
          <w:tcPr>
            <w:tcW w:w="994" w:type="dxa"/>
            <w:vMerge/>
            <w:tcBorders>
              <w:top w:val="nil"/>
            </w:tcBorders>
          </w:tcPr>
          <w:p w14:paraId="2AAE926E" w14:textId="77777777" w:rsidR="00101188" w:rsidRDefault="00101188">
            <w:pPr>
              <w:rPr>
                <w:sz w:val="2"/>
                <w:szCs w:val="2"/>
              </w:rPr>
            </w:pPr>
          </w:p>
        </w:tc>
        <w:tc>
          <w:tcPr>
            <w:tcW w:w="850" w:type="dxa"/>
          </w:tcPr>
          <w:p w14:paraId="063457C9" w14:textId="77777777" w:rsidR="00101188" w:rsidRDefault="00C15CD9">
            <w:pPr>
              <w:pStyle w:val="TableParagraph"/>
              <w:ind w:left="0"/>
              <w:jc w:val="center"/>
              <w:rPr>
                <w:sz w:val="24"/>
              </w:rPr>
            </w:pPr>
            <w:r>
              <w:rPr>
                <w:color w:val="333333"/>
                <w:sz w:val="24"/>
              </w:rPr>
              <w:t>1</w:t>
            </w:r>
          </w:p>
        </w:tc>
        <w:tc>
          <w:tcPr>
            <w:tcW w:w="4112" w:type="dxa"/>
          </w:tcPr>
          <w:p w14:paraId="21187AFC" w14:textId="77777777" w:rsidR="00101188" w:rsidRDefault="00C15CD9">
            <w:pPr>
              <w:pStyle w:val="TableParagraph"/>
              <w:ind w:left="104"/>
              <w:rPr>
                <w:sz w:val="24"/>
              </w:rPr>
            </w:pPr>
            <w:r>
              <w:rPr>
                <w:color w:val="333333"/>
                <w:sz w:val="24"/>
              </w:rPr>
              <w:t>OK</w:t>
            </w:r>
          </w:p>
        </w:tc>
      </w:tr>
      <w:tr w:rsidR="00101188" w14:paraId="7846AFB8" w14:textId="77777777">
        <w:trPr>
          <w:trHeight w:val="359"/>
        </w:trPr>
        <w:tc>
          <w:tcPr>
            <w:tcW w:w="785" w:type="dxa"/>
            <w:vMerge/>
            <w:tcBorders>
              <w:top w:val="nil"/>
            </w:tcBorders>
          </w:tcPr>
          <w:p w14:paraId="111CBCE9" w14:textId="77777777" w:rsidR="00101188" w:rsidRDefault="00101188">
            <w:pPr>
              <w:rPr>
                <w:sz w:val="2"/>
                <w:szCs w:val="2"/>
              </w:rPr>
            </w:pPr>
          </w:p>
        </w:tc>
        <w:tc>
          <w:tcPr>
            <w:tcW w:w="2835" w:type="dxa"/>
            <w:vMerge/>
            <w:tcBorders>
              <w:top w:val="nil"/>
            </w:tcBorders>
          </w:tcPr>
          <w:p w14:paraId="1687FB95" w14:textId="77777777" w:rsidR="00101188" w:rsidRDefault="00101188">
            <w:pPr>
              <w:rPr>
                <w:sz w:val="2"/>
                <w:szCs w:val="2"/>
              </w:rPr>
            </w:pPr>
          </w:p>
        </w:tc>
        <w:tc>
          <w:tcPr>
            <w:tcW w:w="994" w:type="dxa"/>
            <w:vMerge/>
            <w:tcBorders>
              <w:top w:val="nil"/>
            </w:tcBorders>
          </w:tcPr>
          <w:p w14:paraId="79CB3ACC" w14:textId="77777777" w:rsidR="00101188" w:rsidRDefault="00101188">
            <w:pPr>
              <w:rPr>
                <w:sz w:val="2"/>
                <w:szCs w:val="2"/>
              </w:rPr>
            </w:pPr>
          </w:p>
        </w:tc>
        <w:tc>
          <w:tcPr>
            <w:tcW w:w="850" w:type="dxa"/>
          </w:tcPr>
          <w:p w14:paraId="049BA2BE" w14:textId="77777777" w:rsidR="00101188" w:rsidRDefault="00C15CD9">
            <w:pPr>
              <w:pStyle w:val="TableParagraph"/>
              <w:ind w:left="0"/>
              <w:jc w:val="center"/>
              <w:rPr>
                <w:sz w:val="24"/>
              </w:rPr>
            </w:pPr>
            <w:r>
              <w:rPr>
                <w:color w:val="333333"/>
                <w:sz w:val="24"/>
              </w:rPr>
              <w:t>2</w:t>
            </w:r>
          </w:p>
        </w:tc>
        <w:tc>
          <w:tcPr>
            <w:tcW w:w="4112" w:type="dxa"/>
          </w:tcPr>
          <w:p w14:paraId="61BF0599" w14:textId="77777777" w:rsidR="00101188" w:rsidRDefault="00C15CD9">
            <w:pPr>
              <w:pStyle w:val="TableParagraph"/>
              <w:ind w:left="104"/>
              <w:rPr>
                <w:sz w:val="24"/>
              </w:rPr>
            </w:pPr>
            <w:r>
              <w:rPr>
                <w:color w:val="333333"/>
                <w:sz w:val="24"/>
              </w:rPr>
              <w:t>Power 1 Fails</w:t>
            </w:r>
          </w:p>
        </w:tc>
      </w:tr>
      <w:tr w:rsidR="00101188" w14:paraId="17CFF643" w14:textId="77777777">
        <w:trPr>
          <w:trHeight w:val="359"/>
        </w:trPr>
        <w:tc>
          <w:tcPr>
            <w:tcW w:w="785" w:type="dxa"/>
            <w:vMerge w:val="restart"/>
          </w:tcPr>
          <w:p w14:paraId="4AD030AF" w14:textId="77777777" w:rsidR="00101188" w:rsidRDefault="00101188">
            <w:pPr>
              <w:pStyle w:val="TableParagraph"/>
              <w:spacing w:before="2"/>
              <w:ind w:left="0"/>
              <w:rPr>
                <w:b/>
                <w:sz w:val="33"/>
              </w:rPr>
            </w:pPr>
          </w:p>
          <w:p w14:paraId="2FE899BE" w14:textId="77777777" w:rsidR="00101188" w:rsidRDefault="00C15CD9">
            <w:pPr>
              <w:pStyle w:val="TableParagraph"/>
              <w:spacing w:before="0"/>
              <w:ind w:left="8"/>
              <w:jc w:val="center"/>
              <w:rPr>
                <w:sz w:val="24"/>
              </w:rPr>
            </w:pPr>
            <w:r>
              <w:rPr>
                <w:color w:val="333333"/>
                <w:sz w:val="24"/>
              </w:rPr>
              <w:t>3</w:t>
            </w:r>
          </w:p>
        </w:tc>
        <w:tc>
          <w:tcPr>
            <w:tcW w:w="2835" w:type="dxa"/>
            <w:vMerge w:val="restart"/>
          </w:tcPr>
          <w:p w14:paraId="095EE4A5" w14:textId="77777777" w:rsidR="00101188" w:rsidRDefault="00101188">
            <w:pPr>
              <w:pStyle w:val="TableParagraph"/>
              <w:spacing w:before="2"/>
              <w:ind w:left="0"/>
              <w:rPr>
                <w:b/>
                <w:sz w:val="33"/>
              </w:rPr>
            </w:pPr>
          </w:p>
          <w:p w14:paraId="18764085" w14:textId="77777777" w:rsidR="00101188" w:rsidRDefault="00C15CD9">
            <w:pPr>
              <w:pStyle w:val="TableParagraph"/>
              <w:spacing w:before="0"/>
              <w:ind w:left="105"/>
              <w:rPr>
                <w:sz w:val="24"/>
              </w:rPr>
            </w:pPr>
            <w:r>
              <w:rPr>
                <w:color w:val="333333"/>
                <w:sz w:val="24"/>
              </w:rPr>
              <w:t>Power 2 Status</w:t>
            </w:r>
          </w:p>
        </w:tc>
        <w:tc>
          <w:tcPr>
            <w:tcW w:w="994" w:type="dxa"/>
            <w:vMerge w:val="restart"/>
          </w:tcPr>
          <w:p w14:paraId="0B95F919" w14:textId="77777777" w:rsidR="00101188" w:rsidRDefault="00101188">
            <w:pPr>
              <w:pStyle w:val="TableParagraph"/>
              <w:spacing w:before="2"/>
              <w:ind w:left="0"/>
              <w:rPr>
                <w:b/>
                <w:sz w:val="33"/>
              </w:rPr>
            </w:pPr>
          </w:p>
          <w:p w14:paraId="1381F233" w14:textId="77777777" w:rsidR="00101188" w:rsidRDefault="00C15CD9">
            <w:pPr>
              <w:pStyle w:val="TableParagraph"/>
              <w:spacing w:before="0"/>
              <w:ind w:left="143" w:right="140"/>
              <w:jc w:val="center"/>
              <w:rPr>
                <w:sz w:val="24"/>
              </w:rPr>
            </w:pPr>
            <w:r>
              <w:rPr>
                <w:color w:val="333333"/>
                <w:sz w:val="24"/>
              </w:rPr>
              <w:t>ro</w:t>
            </w:r>
          </w:p>
        </w:tc>
        <w:tc>
          <w:tcPr>
            <w:tcW w:w="850" w:type="dxa"/>
          </w:tcPr>
          <w:p w14:paraId="7B355841" w14:textId="77777777" w:rsidR="00101188" w:rsidRDefault="00C15CD9">
            <w:pPr>
              <w:pStyle w:val="TableParagraph"/>
              <w:ind w:left="0"/>
              <w:jc w:val="center"/>
              <w:rPr>
                <w:sz w:val="24"/>
              </w:rPr>
            </w:pPr>
            <w:r>
              <w:rPr>
                <w:color w:val="333333"/>
                <w:sz w:val="24"/>
              </w:rPr>
              <w:t>0</w:t>
            </w:r>
          </w:p>
        </w:tc>
        <w:tc>
          <w:tcPr>
            <w:tcW w:w="4112" w:type="dxa"/>
          </w:tcPr>
          <w:p w14:paraId="4887ABA0" w14:textId="77777777" w:rsidR="00101188" w:rsidRDefault="00C15CD9">
            <w:pPr>
              <w:pStyle w:val="TableParagraph"/>
              <w:ind w:left="104"/>
              <w:rPr>
                <w:sz w:val="24"/>
              </w:rPr>
            </w:pPr>
            <w:r>
              <w:rPr>
                <w:color w:val="333333"/>
                <w:sz w:val="24"/>
              </w:rPr>
              <w:t>Unavailable</w:t>
            </w:r>
          </w:p>
        </w:tc>
      </w:tr>
      <w:tr w:rsidR="00101188" w14:paraId="2A6E792A" w14:textId="77777777">
        <w:trPr>
          <w:trHeight w:val="361"/>
        </w:trPr>
        <w:tc>
          <w:tcPr>
            <w:tcW w:w="785" w:type="dxa"/>
            <w:vMerge/>
            <w:tcBorders>
              <w:top w:val="nil"/>
            </w:tcBorders>
          </w:tcPr>
          <w:p w14:paraId="202739B7" w14:textId="77777777" w:rsidR="00101188" w:rsidRDefault="00101188">
            <w:pPr>
              <w:rPr>
                <w:sz w:val="2"/>
                <w:szCs w:val="2"/>
              </w:rPr>
            </w:pPr>
          </w:p>
        </w:tc>
        <w:tc>
          <w:tcPr>
            <w:tcW w:w="2835" w:type="dxa"/>
            <w:vMerge/>
            <w:tcBorders>
              <w:top w:val="nil"/>
            </w:tcBorders>
          </w:tcPr>
          <w:p w14:paraId="1BDDDF00" w14:textId="77777777" w:rsidR="00101188" w:rsidRDefault="00101188">
            <w:pPr>
              <w:rPr>
                <w:sz w:val="2"/>
                <w:szCs w:val="2"/>
              </w:rPr>
            </w:pPr>
          </w:p>
        </w:tc>
        <w:tc>
          <w:tcPr>
            <w:tcW w:w="994" w:type="dxa"/>
            <w:vMerge/>
            <w:tcBorders>
              <w:top w:val="nil"/>
            </w:tcBorders>
          </w:tcPr>
          <w:p w14:paraId="29C0BB59" w14:textId="77777777" w:rsidR="00101188" w:rsidRDefault="00101188">
            <w:pPr>
              <w:rPr>
                <w:sz w:val="2"/>
                <w:szCs w:val="2"/>
              </w:rPr>
            </w:pPr>
          </w:p>
        </w:tc>
        <w:tc>
          <w:tcPr>
            <w:tcW w:w="850" w:type="dxa"/>
          </w:tcPr>
          <w:p w14:paraId="61E00F96" w14:textId="77777777" w:rsidR="00101188" w:rsidRDefault="00C15CD9">
            <w:pPr>
              <w:pStyle w:val="TableParagraph"/>
              <w:spacing w:before="35"/>
              <w:ind w:left="0"/>
              <w:jc w:val="center"/>
              <w:rPr>
                <w:sz w:val="24"/>
              </w:rPr>
            </w:pPr>
            <w:r>
              <w:rPr>
                <w:color w:val="333333"/>
                <w:sz w:val="24"/>
              </w:rPr>
              <w:t>1</w:t>
            </w:r>
          </w:p>
        </w:tc>
        <w:tc>
          <w:tcPr>
            <w:tcW w:w="4112" w:type="dxa"/>
          </w:tcPr>
          <w:p w14:paraId="6BC2C78E" w14:textId="77777777" w:rsidR="00101188" w:rsidRDefault="00C15CD9">
            <w:pPr>
              <w:pStyle w:val="TableParagraph"/>
              <w:spacing w:before="35"/>
              <w:ind w:left="104"/>
              <w:rPr>
                <w:sz w:val="24"/>
              </w:rPr>
            </w:pPr>
            <w:r>
              <w:rPr>
                <w:color w:val="333333"/>
                <w:sz w:val="24"/>
              </w:rPr>
              <w:t>OK</w:t>
            </w:r>
          </w:p>
        </w:tc>
      </w:tr>
      <w:tr w:rsidR="00101188" w14:paraId="2BC975F2" w14:textId="77777777">
        <w:trPr>
          <w:trHeight w:val="359"/>
        </w:trPr>
        <w:tc>
          <w:tcPr>
            <w:tcW w:w="785" w:type="dxa"/>
            <w:vMerge/>
            <w:tcBorders>
              <w:top w:val="nil"/>
            </w:tcBorders>
          </w:tcPr>
          <w:p w14:paraId="6B2B0D5B" w14:textId="77777777" w:rsidR="00101188" w:rsidRDefault="00101188">
            <w:pPr>
              <w:rPr>
                <w:sz w:val="2"/>
                <w:szCs w:val="2"/>
              </w:rPr>
            </w:pPr>
          </w:p>
        </w:tc>
        <w:tc>
          <w:tcPr>
            <w:tcW w:w="2835" w:type="dxa"/>
            <w:vMerge/>
            <w:tcBorders>
              <w:top w:val="nil"/>
            </w:tcBorders>
          </w:tcPr>
          <w:p w14:paraId="6DAC58BD" w14:textId="77777777" w:rsidR="00101188" w:rsidRDefault="00101188">
            <w:pPr>
              <w:rPr>
                <w:sz w:val="2"/>
                <w:szCs w:val="2"/>
              </w:rPr>
            </w:pPr>
          </w:p>
        </w:tc>
        <w:tc>
          <w:tcPr>
            <w:tcW w:w="994" w:type="dxa"/>
            <w:vMerge/>
            <w:tcBorders>
              <w:top w:val="nil"/>
            </w:tcBorders>
          </w:tcPr>
          <w:p w14:paraId="07D52E18" w14:textId="77777777" w:rsidR="00101188" w:rsidRDefault="00101188">
            <w:pPr>
              <w:rPr>
                <w:sz w:val="2"/>
                <w:szCs w:val="2"/>
              </w:rPr>
            </w:pPr>
          </w:p>
        </w:tc>
        <w:tc>
          <w:tcPr>
            <w:tcW w:w="850" w:type="dxa"/>
          </w:tcPr>
          <w:p w14:paraId="185603B2" w14:textId="77777777" w:rsidR="00101188" w:rsidRDefault="00C15CD9">
            <w:pPr>
              <w:pStyle w:val="TableParagraph"/>
              <w:ind w:left="0"/>
              <w:jc w:val="center"/>
              <w:rPr>
                <w:sz w:val="24"/>
              </w:rPr>
            </w:pPr>
            <w:r>
              <w:rPr>
                <w:color w:val="333333"/>
                <w:sz w:val="24"/>
              </w:rPr>
              <w:t>2</w:t>
            </w:r>
          </w:p>
        </w:tc>
        <w:tc>
          <w:tcPr>
            <w:tcW w:w="4112" w:type="dxa"/>
          </w:tcPr>
          <w:p w14:paraId="36D88740" w14:textId="77777777" w:rsidR="00101188" w:rsidRDefault="00C15CD9">
            <w:pPr>
              <w:pStyle w:val="TableParagraph"/>
              <w:ind w:left="104"/>
              <w:rPr>
                <w:sz w:val="24"/>
              </w:rPr>
            </w:pPr>
            <w:r>
              <w:rPr>
                <w:color w:val="333333"/>
                <w:sz w:val="24"/>
              </w:rPr>
              <w:t>Power 2 Fails</w:t>
            </w:r>
          </w:p>
        </w:tc>
      </w:tr>
      <w:tr w:rsidR="00101188" w14:paraId="3A0314EC" w14:textId="77777777">
        <w:trPr>
          <w:trHeight w:val="359"/>
        </w:trPr>
        <w:tc>
          <w:tcPr>
            <w:tcW w:w="785" w:type="dxa"/>
            <w:vMerge w:val="restart"/>
          </w:tcPr>
          <w:p w14:paraId="6ABE9AA1" w14:textId="77777777" w:rsidR="00101188" w:rsidRDefault="00101188">
            <w:pPr>
              <w:pStyle w:val="TableParagraph"/>
              <w:spacing w:before="10"/>
              <w:ind w:left="0"/>
              <w:rPr>
                <w:b/>
                <w:sz w:val="17"/>
              </w:rPr>
            </w:pPr>
          </w:p>
          <w:p w14:paraId="2D3F0AE6" w14:textId="77777777" w:rsidR="00101188" w:rsidRDefault="00C15CD9">
            <w:pPr>
              <w:pStyle w:val="TableParagraph"/>
              <w:spacing w:before="0"/>
              <w:ind w:left="8"/>
              <w:jc w:val="center"/>
              <w:rPr>
                <w:sz w:val="24"/>
              </w:rPr>
            </w:pPr>
            <w:r>
              <w:rPr>
                <w:color w:val="333333"/>
                <w:sz w:val="24"/>
              </w:rPr>
              <w:t>4</w:t>
            </w:r>
          </w:p>
        </w:tc>
        <w:tc>
          <w:tcPr>
            <w:tcW w:w="2835" w:type="dxa"/>
            <w:vMerge w:val="restart"/>
          </w:tcPr>
          <w:p w14:paraId="6691EF6C" w14:textId="77777777" w:rsidR="00101188" w:rsidRDefault="00101188">
            <w:pPr>
              <w:pStyle w:val="TableParagraph"/>
              <w:spacing w:before="10"/>
              <w:ind w:left="0"/>
              <w:rPr>
                <w:b/>
                <w:sz w:val="17"/>
              </w:rPr>
            </w:pPr>
          </w:p>
          <w:p w14:paraId="079AE239" w14:textId="77777777" w:rsidR="00101188" w:rsidRDefault="00C15CD9">
            <w:pPr>
              <w:pStyle w:val="TableParagraph"/>
              <w:spacing w:before="0"/>
              <w:ind w:left="105"/>
              <w:rPr>
                <w:sz w:val="24"/>
              </w:rPr>
            </w:pPr>
            <w:r>
              <w:rPr>
                <w:color w:val="333333"/>
                <w:sz w:val="24"/>
              </w:rPr>
              <w:t>Relay 1</w:t>
            </w:r>
          </w:p>
        </w:tc>
        <w:tc>
          <w:tcPr>
            <w:tcW w:w="994" w:type="dxa"/>
            <w:vMerge w:val="restart"/>
          </w:tcPr>
          <w:p w14:paraId="5BE54BF8" w14:textId="77777777" w:rsidR="00101188" w:rsidRDefault="00101188">
            <w:pPr>
              <w:pStyle w:val="TableParagraph"/>
              <w:spacing w:before="10"/>
              <w:ind w:left="0"/>
              <w:rPr>
                <w:b/>
                <w:sz w:val="17"/>
              </w:rPr>
            </w:pPr>
          </w:p>
          <w:p w14:paraId="06A049D4" w14:textId="77777777" w:rsidR="00101188" w:rsidRDefault="00C15CD9">
            <w:pPr>
              <w:pStyle w:val="TableParagraph"/>
              <w:spacing w:before="0"/>
              <w:ind w:left="143" w:right="140"/>
              <w:jc w:val="center"/>
              <w:rPr>
                <w:sz w:val="24"/>
              </w:rPr>
            </w:pPr>
            <w:r>
              <w:rPr>
                <w:color w:val="333333"/>
                <w:sz w:val="24"/>
              </w:rPr>
              <w:t>ro</w:t>
            </w:r>
          </w:p>
        </w:tc>
        <w:tc>
          <w:tcPr>
            <w:tcW w:w="850" w:type="dxa"/>
          </w:tcPr>
          <w:p w14:paraId="4E3D1099" w14:textId="77777777" w:rsidR="00101188" w:rsidRDefault="00C15CD9">
            <w:pPr>
              <w:pStyle w:val="TableParagraph"/>
              <w:ind w:left="0"/>
              <w:jc w:val="center"/>
              <w:rPr>
                <w:sz w:val="24"/>
              </w:rPr>
            </w:pPr>
            <w:r>
              <w:rPr>
                <w:color w:val="333333"/>
                <w:sz w:val="24"/>
              </w:rPr>
              <w:t>0</w:t>
            </w:r>
          </w:p>
        </w:tc>
        <w:tc>
          <w:tcPr>
            <w:tcW w:w="4112" w:type="dxa"/>
          </w:tcPr>
          <w:p w14:paraId="17B29B78" w14:textId="77777777" w:rsidR="00101188" w:rsidRDefault="00C15CD9">
            <w:pPr>
              <w:pStyle w:val="TableParagraph"/>
              <w:ind w:left="104"/>
              <w:rPr>
                <w:sz w:val="24"/>
              </w:rPr>
            </w:pPr>
            <w:r>
              <w:rPr>
                <w:color w:val="333333"/>
                <w:sz w:val="24"/>
              </w:rPr>
              <w:t>Unavailable</w:t>
            </w:r>
          </w:p>
        </w:tc>
      </w:tr>
      <w:tr w:rsidR="00101188" w14:paraId="3F9F671D" w14:textId="77777777">
        <w:trPr>
          <w:trHeight w:val="359"/>
        </w:trPr>
        <w:tc>
          <w:tcPr>
            <w:tcW w:w="785" w:type="dxa"/>
            <w:vMerge/>
            <w:tcBorders>
              <w:top w:val="nil"/>
            </w:tcBorders>
          </w:tcPr>
          <w:p w14:paraId="234682C5" w14:textId="77777777" w:rsidR="00101188" w:rsidRDefault="00101188">
            <w:pPr>
              <w:rPr>
                <w:sz w:val="2"/>
                <w:szCs w:val="2"/>
              </w:rPr>
            </w:pPr>
          </w:p>
        </w:tc>
        <w:tc>
          <w:tcPr>
            <w:tcW w:w="2835" w:type="dxa"/>
            <w:vMerge/>
            <w:tcBorders>
              <w:top w:val="nil"/>
            </w:tcBorders>
          </w:tcPr>
          <w:p w14:paraId="63137BA8" w14:textId="77777777" w:rsidR="00101188" w:rsidRDefault="00101188">
            <w:pPr>
              <w:rPr>
                <w:sz w:val="2"/>
                <w:szCs w:val="2"/>
              </w:rPr>
            </w:pPr>
          </w:p>
        </w:tc>
        <w:tc>
          <w:tcPr>
            <w:tcW w:w="994" w:type="dxa"/>
            <w:vMerge/>
            <w:tcBorders>
              <w:top w:val="nil"/>
            </w:tcBorders>
          </w:tcPr>
          <w:p w14:paraId="7D7BCFCB" w14:textId="77777777" w:rsidR="00101188" w:rsidRDefault="00101188">
            <w:pPr>
              <w:rPr>
                <w:sz w:val="2"/>
                <w:szCs w:val="2"/>
              </w:rPr>
            </w:pPr>
          </w:p>
        </w:tc>
        <w:tc>
          <w:tcPr>
            <w:tcW w:w="850" w:type="dxa"/>
          </w:tcPr>
          <w:p w14:paraId="11DF90F1" w14:textId="77777777" w:rsidR="00101188" w:rsidRDefault="00C15CD9">
            <w:pPr>
              <w:pStyle w:val="TableParagraph"/>
              <w:ind w:left="0"/>
              <w:jc w:val="center"/>
              <w:rPr>
                <w:sz w:val="24"/>
              </w:rPr>
            </w:pPr>
            <w:r>
              <w:rPr>
                <w:color w:val="333333"/>
                <w:sz w:val="24"/>
              </w:rPr>
              <w:t>1</w:t>
            </w:r>
          </w:p>
        </w:tc>
        <w:tc>
          <w:tcPr>
            <w:tcW w:w="4112" w:type="dxa"/>
          </w:tcPr>
          <w:p w14:paraId="48C81A22" w14:textId="77777777" w:rsidR="00101188" w:rsidRDefault="00C15CD9">
            <w:pPr>
              <w:pStyle w:val="TableParagraph"/>
              <w:ind w:left="104"/>
              <w:rPr>
                <w:sz w:val="24"/>
              </w:rPr>
            </w:pPr>
            <w:r>
              <w:rPr>
                <w:color w:val="333333"/>
                <w:sz w:val="24"/>
              </w:rPr>
              <w:t>Closed</w:t>
            </w:r>
          </w:p>
        </w:tc>
      </w:tr>
    </w:tbl>
    <w:p w14:paraId="6143986D" w14:textId="77777777" w:rsidR="00101188" w:rsidRDefault="00101188">
      <w:pPr>
        <w:rPr>
          <w:sz w:val="24"/>
        </w:rPr>
        <w:sectPr w:rsidR="00101188">
          <w:pgSz w:w="11910" w:h="16840"/>
          <w:pgMar w:top="1100" w:right="640" w:bottom="280" w:left="540" w:header="608" w:footer="0" w:gutter="0"/>
          <w:cols w:space="720"/>
        </w:sectPr>
      </w:pPr>
    </w:p>
    <w:p w14:paraId="793B8614"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101188" w14:paraId="6035B2D1" w14:textId="77777777">
        <w:trPr>
          <w:trHeight w:val="361"/>
        </w:trPr>
        <w:tc>
          <w:tcPr>
            <w:tcW w:w="785" w:type="dxa"/>
          </w:tcPr>
          <w:p w14:paraId="7B93B076" w14:textId="77777777" w:rsidR="00101188" w:rsidRDefault="00101188">
            <w:pPr>
              <w:pStyle w:val="TableParagraph"/>
              <w:spacing w:before="0"/>
              <w:ind w:left="0"/>
              <w:rPr>
                <w:rFonts w:ascii="Times New Roman"/>
                <w:sz w:val="24"/>
              </w:rPr>
            </w:pPr>
          </w:p>
        </w:tc>
        <w:tc>
          <w:tcPr>
            <w:tcW w:w="2835" w:type="dxa"/>
          </w:tcPr>
          <w:p w14:paraId="6BE5A12A" w14:textId="77777777" w:rsidR="00101188" w:rsidRDefault="00101188">
            <w:pPr>
              <w:pStyle w:val="TableParagraph"/>
              <w:spacing w:before="0"/>
              <w:ind w:left="0"/>
              <w:rPr>
                <w:rFonts w:ascii="Times New Roman"/>
                <w:sz w:val="24"/>
              </w:rPr>
            </w:pPr>
          </w:p>
        </w:tc>
        <w:tc>
          <w:tcPr>
            <w:tcW w:w="994" w:type="dxa"/>
          </w:tcPr>
          <w:p w14:paraId="6364C3AA" w14:textId="77777777" w:rsidR="00101188" w:rsidRDefault="00101188">
            <w:pPr>
              <w:pStyle w:val="TableParagraph"/>
              <w:spacing w:before="0"/>
              <w:ind w:left="0"/>
              <w:rPr>
                <w:rFonts w:ascii="Times New Roman"/>
                <w:sz w:val="24"/>
              </w:rPr>
            </w:pPr>
          </w:p>
        </w:tc>
        <w:tc>
          <w:tcPr>
            <w:tcW w:w="850" w:type="dxa"/>
          </w:tcPr>
          <w:p w14:paraId="2BB330E4" w14:textId="77777777" w:rsidR="00101188" w:rsidRDefault="00C15CD9">
            <w:pPr>
              <w:pStyle w:val="TableParagraph"/>
              <w:spacing w:before="35"/>
              <w:ind w:left="0"/>
              <w:jc w:val="center"/>
              <w:rPr>
                <w:sz w:val="24"/>
              </w:rPr>
            </w:pPr>
            <w:r>
              <w:rPr>
                <w:color w:val="333333"/>
                <w:sz w:val="24"/>
              </w:rPr>
              <w:t>2</w:t>
            </w:r>
          </w:p>
        </w:tc>
        <w:tc>
          <w:tcPr>
            <w:tcW w:w="4112" w:type="dxa"/>
          </w:tcPr>
          <w:p w14:paraId="14677665" w14:textId="77777777" w:rsidR="00101188" w:rsidRDefault="00C15CD9">
            <w:pPr>
              <w:pStyle w:val="TableParagraph"/>
              <w:spacing w:before="35"/>
              <w:ind w:left="104"/>
              <w:rPr>
                <w:sz w:val="24"/>
              </w:rPr>
            </w:pPr>
            <w:r>
              <w:rPr>
                <w:color w:val="333333"/>
                <w:sz w:val="24"/>
              </w:rPr>
              <w:t>Open</w:t>
            </w:r>
          </w:p>
        </w:tc>
      </w:tr>
      <w:tr w:rsidR="00101188" w14:paraId="00E29CC4" w14:textId="77777777">
        <w:trPr>
          <w:trHeight w:val="360"/>
        </w:trPr>
        <w:tc>
          <w:tcPr>
            <w:tcW w:w="785" w:type="dxa"/>
            <w:vMerge w:val="restart"/>
          </w:tcPr>
          <w:p w14:paraId="0719E9A0" w14:textId="77777777" w:rsidR="00101188" w:rsidRDefault="00101188">
            <w:pPr>
              <w:pStyle w:val="TableParagraph"/>
              <w:spacing w:before="0"/>
              <w:ind w:left="0"/>
              <w:rPr>
                <w:b/>
                <w:sz w:val="33"/>
              </w:rPr>
            </w:pPr>
          </w:p>
          <w:p w14:paraId="08244F9B" w14:textId="77777777" w:rsidR="00101188" w:rsidRDefault="00C15CD9">
            <w:pPr>
              <w:pStyle w:val="TableParagraph"/>
              <w:spacing w:before="0"/>
              <w:ind w:left="8"/>
              <w:jc w:val="center"/>
              <w:rPr>
                <w:sz w:val="24"/>
              </w:rPr>
            </w:pPr>
            <w:r>
              <w:rPr>
                <w:color w:val="333333"/>
                <w:sz w:val="24"/>
              </w:rPr>
              <w:t>5</w:t>
            </w:r>
          </w:p>
        </w:tc>
        <w:tc>
          <w:tcPr>
            <w:tcW w:w="2835" w:type="dxa"/>
            <w:vMerge w:val="restart"/>
          </w:tcPr>
          <w:p w14:paraId="740EB4CA" w14:textId="77777777" w:rsidR="00101188" w:rsidRDefault="00101188">
            <w:pPr>
              <w:pStyle w:val="TableParagraph"/>
              <w:spacing w:before="0"/>
              <w:ind w:left="0"/>
              <w:rPr>
                <w:b/>
                <w:sz w:val="33"/>
              </w:rPr>
            </w:pPr>
          </w:p>
          <w:p w14:paraId="733A8E29" w14:textId="77777777" w:rsidR="00101188" w:rsidRDefault="00C15CD9">
            <w:pPr>
              <w:pStyle w:val="TableParagraph"/>
              <w:spacing w:before="0"/>
              <w:ind w:left="105"/>
              <w:rPr>
                <w:sz w:val="24"/>
              </w:rPr>
            </w:pPr>
            <w:r>
              <w:rPr>
                <w:color w:val="333333"/>
                <w:sz w:val="24"/>
              </w:rPr>
              <w:t>Relay 2</w:t>
            </w:r>
          </w:p>
        </w:tc>
        <w:tc>
          <w:tcPr>
            <w:tcW w:w="994" w:type="dxa"/>
            <w:vMerge w:val="restart"/>
          </w:tcPr>
          <w:p w14:paraId="286CA093" w14:textId="77777777" w:rsidR="00101188" w:rsidRDefault="00101188">
            <w:pPr>
              <w:pStyle w:val="TableParagraph"/>
              <w:spacing w:before="0"/>
              <w:ind w:left="0"/>
              <w:rPr>
                <w:b/>
                <w:sz w:val="33"/>
              </w:rPr>
            </w:pPr>
          </w:p>
          <w:p w14:paraId="6A58ED9C" w14:textId="77777777" w:rsidR="00101188" w:rsidRDefault="00C15CD9">
            <w:pPr>
              <w:pStyle w:val="TableParagraph"/>
              <w:spacing w:before="0"/>
              <w:ind w:left="143" w:right="140"/>
              <w:jc w:val="center"/>
              <w:rPr>
                <w:sz w:val="24"/>
              </w:rPr>
            </w:pPr>
            <w:r>
              <w:rPr>
                <w:color w:val="333333"/>
                <w:sz w:val="24"/>
              </w:rPr>
              <w:t>ro</w:t>
            </w:r>
          </w:p>
        </w:tc>
        <w:tc>
          <w:tcPr>
            <w:tcW w:w="850" w:type="dxa"/>
          </w:tcPr>
          <w:p w14:paraId="70A05B13" w14:textId="77777777" w:rsidR="00101188" w:rsidRDefault="00C15CD9">
            <w:pPr>
              <w:pStyle w:val="TableParagraph"/>
              <w:ind w:left="0"/>
              <w:jc w:val="center"/>
              <w:rPr>
                <w:sz w:val="24"/>
              </w:rPr>
            </w:pPr>
            <w:r>
              <w:rPr>
                <w:color w:val="333333"/>
                <w:sz w:val="24"/>
              </w:rPr>
              <w:t>0</w:t>
            </w:r>
          </w:p>
        </w:tc>
        <w:tc>
          <w:tcPr>
            <w:tcW w:w="4112" w:type="dxa"/>
          </w:tcPr>
          <w:p w14:paraId="52D2ED33" w14:textId="77777777" w:rsidR="00101188" w:rsidRDefault="00C15CD9">
            <w:pPr>
              <w:pStyle w:val="TableParagraph"/>
              <w:ind w:left="104"/>
              <w:rPr>
                <w:sz w:val="24"/>
              </w:rPr>
            </w:pPr>
            <w:r>
              <w:rPr>
                <w:color w:val="333333"/>
                <w:sz w:val="24"/>
              </w:rPr>
              <w:t>Unavailable</w:t>
            </w:r>
          </w:p>
        </w:tc>
      </w:tr>
      <w:tr w:rsidR="00101188" w14:paraId="40E2A27A" w14:textId="77777777">
        <w:trPr>
          <w:trHeight w:val="359"/>
        </w:trPr>
        <w:tc>
          <w:tcPr>
            <w:tcW w:w="785" w:type="dxa"/>
            <w:vMerge/>
            <w:tcBorders>
              <w:top w:val="nil"/>
            </w:tcBorders>
          </w:tcPr>
          <w:p w14:paraId="10A4B983" w14:textId="77777777" w:rsidR="00101188" w:rsidRDefault="00101188">
            <w:pPr>
              <w:rPr>
                <w:sz w:val="2"/>
                <w:szCs w:val="2"/>
              </w:rPr>
            </w:pPr>
          </w:p>
        </w:tc>
        <w:tc>
          <w:tcPr>
            <w:tcW w:w="2835" w:type="dxa"/>
            <w:vMerge/>
            <w:tcBorders>
              <w:top w:val="nil"/>
            </w:tcBorders>
          </w:tcPr>
          <w:p w14:paraId="1A6D93CF" w14:textId="77777777" w:rsidR="00101188" w:rsidRDefault="00101188">
            <w:pPr>
              <w:rPr>
                <w:sz w:val="2"/>
                <w:szCs w:val="2"/>
              </w:rPr>
            </w:pPr>
          </w:p>
        </w:tc>
        <w:tc>
          <w:tcPr>
            <w:tcW w:w="994" w:type="dxa"/>
            <w:vMerge/>
            <w:tcBorders>
              <w:top w:val="nil"/>
            </w:tcBorders>
          </w:tcPr>
          <w:p w14:paraId="78CC3A89" w14:textId="77777777" w:rsidR="00101188" w:rsidRDefault="00101188">
            <w:pPr>
              <w:rPr>
                <w:sz w:val="2"/>
                <w:szCs w:val="2"/>
              </w:rPr>
            </w:pPr>
          </w:p>
        </w:tc>
        <w:tc>
          <w:tcPr>
            <w:tcW w:w="850" w:type="dxa"/>
          </w:tcPr>
          <w:p w14:paraId="4DEE8328" w14:textId="77777777" w:rsidR="00101188" w:rsidRDefault="00C15CD9">
            <w:pPr>
              <w:pStyle w:val="TableParagraph"/>
              <w:ind w:left="0"/>
              <w:jc w:val="center"/>
              <w:rPr>
                <w:sz w:val="24"/>
              </w:rPr>
            </w:pPr>
            <w:r>
              <w:rPr>
                <w:color w:val="333333"/>
                <w:sz w:val="24"/>
              </w:rPr>
              <w:t>1</w:t>
            </w:r>
          </w:p>
        </w:tc>
        <w:tc>
          <w:tcPr>
            <w:tcW w:w="4112" w:type="dxa"/>
          </w:tcPr>
          <w:p w14:paraId="522A6E9F" w14:textId="77777777" w:rsidR="00101188" w:rsidRDefault="00C15CD9">
            <w:pPr>
              <w:pStyle w:val="TableParagraph"/>
              <w:ind w:left="104"/>
              <w:rPr>
                <w:sz w:val="24"/>
              </w:rPr>
            </w:pPr>
            <w:r>
              <w:rPr>
                <w:color w:val="333333"/>
                <w:sz w:val="24"/>
              </w:rPr>
              <w:t>Closed</w:t>
            </w:r>
          </w:p>
        </w:tc>
      </w:tr>
      <w:tr w:rsidR="00101188" w14:paraId="27ACDFF8" w14:textId="77777777">
        <w:trPr>
          <w:trHeight w:val="359"/>
        </w:trPr>
        <w:tc>
          <w:tcPr>
            <w:tcW w:w="785" w:type="dxa"/>
            <w:vMerge/>
            <w:tcBorders>
              <w:top w:val="nil"/>
            </w:tcBorders>
          </w:tcPr>
          <w:p w14:paraId="517FFE8E" w14:textId="77777777" w:rsidR="00101188" w:rsidRDefault="00101188">
            <w:pPr>
              <w:rPr>
                <w:sz w:val="2"/>
                <w:szCs w:val="2"/>
              </w:rPr>
            </w:pPr>
          </w:p>
        </w:tc>
        <w:tc>
          <w:tcPr>
            <w:tcW w:w="2835" w:type="dxa"/>
            <w:vMerge/>
            <w:tcBorders>
              <w:top w:val="nil"/>
            </w:tcBorders>
          </w:tcPr>
          <w:p w14:paraId="36557E6E" w14:textId="77777777" w:rsidR="00101188" w:rsidRDefault="00101188">
            <w:pPr>
              <w:rPr>
                <w:sz w:val="2"/>
                <w:szCs w:val="2"/>
              </w:rPr>
            </w:pPr>
          </w:p>
        </w:tc>
        <w:tc>
          <w:tcPr>
            <w:tcW w:w="994" w:type="dxa"/>
            <w:vMerge/>
            <w:tcBorders>
              <w:top w:val="nil"/>
            </w:tcBorders>
          </w:tcPr>
          <w:p w14:paraId="08E00A92" w14:textId="77777777" w:rsidR="00101188" w:rsidRDefault="00101188">
            <w:pPr>
              <w:rPr>
                <w:sz w:val="2"/>
                <w:szCs w:val="2"/>
              </w:rPr>
            </w:pPr>
          </w:p>
        </w:tc>
        <w:tc>
          <w:tcPr>
            <w:tcW w:w="850" w:type="dxa"/>
          </w:tcPr>
          <w:p w14:paraId="160236E4" w14:textId="77777777" w:rsidR="00101188" w:rsidRDefault="00C15CD9">
            <w:pPr>
              <w:pStyle w:val="TableParagraph"/>
              <w:ind w:left="0"/>
              <w:jc w:val="center"/>
              <w:rPr>
                <w:sz w:val="24"/>
              </w:rPr>
            </w:pPr>
            <w:r>
              <w:rPr>
                <w:color w:val="333333"/>
                <w:sz w:val="24"/>
              </w:rPr>
              <w:t>2</w:t>
            </w:r>
          </w:p>
        </w:tc>
        <w:tc>
          <w:tcPr>
            <w:tcW w:w="4112" w:type="dxa"/>
          </w:tcPr>
          <w:p w14:paraId="6E0096FA" w14:textId="77777777" w:rsidR="00101188" w:rsidRDefault="00C15CD9">
            <w:pPr>
              <w:pStyle w:val="TableParagraph"/>
              <w:ind w:left="104"/>
              <w:rPr>
                <w:sz w:val="24"/>
              </w:rPr>
            </w:pPr>
            <w:r>
              <w:rPr>
                <w:color w:val="333333"/>
                <w:sz w:val="24"/>
              </w:rPr>
              <w:t>Open</w:t>
            </w:r>
          </w:p>
        </w:tc>
      </w:tr>
      <w:tr w:rsidR="00101188" w14:paraId="1192F849" w14:textId="77777777">
        <w:trPr>
          <w:trHeight w:val="359"/>
        </w:trPr>
        <w:tc>
          <w:tcPr>
            <w:tcW w:w="785" w:type="dxa"/>
            <w:vMerge w:val="restart"/>
          </w:tcPr>
          <w:p w14:paraId="2E18FD58" w14:textId="77777777" w:rsidR="00101188" w:rsidRDefault="00101188">
            <w:pPr>
              <w:pStyle w:val="TableParagraph"/>
              <w:spacing w:before="0"/>
              <w:ind w:left="0"/>
              <w:rPr>
                <w:b/>
                <w:sz w:val="24"/>
              </w:rPr>
            </w:pPr>
          </w:p>
          <w:p w14:paraId="0FBBE10E" w14:textId="77777777" w:rsidR="00101188" w:rsidRDefault="00101188">
            <w:pPr>
              <w:pStyle w:val="TableParagraph"/>
              <w:spacing w:before="0"/>
              <w:ind w:left="0"/>
              <w:rPr>
                <w:b/>
                <w:sz w:val="24"/>
              </w:rPr>
            </w:pPr>
          </w:p>
          <w:p w14:paraId="35B57F86" w14:textId="77777777" w:rsidR="00101188" w:rsidRDefault="00C15CD9">
            <w:pPr>
              <w:pStyle w:val="TableParagraph"/>
              <w:spacing w:before="188"/>
              <w:ind w:left="8"/>
              <w:jc w:val="center"/>
              <w:rPr>
                <w:sz w:val="24"/>
              </w:rPr>
            </w:pPr>
            <w:r>
              <w:rPr>
                <w:color w:val="333333"/>
                <w:sz w:val="24"/>
              </w:rPr>
              <w:t>6</w:t>
            </w:r>
          </w:p>
        </w:tc>
        <w:tc>
          <w:tcPr>
            <w:tcW w:w="2835" w:type="dxa"/>
            <w:vMerge w:val="restart"/>
          </w:tcPr>
          <w:p w14:paraId="0EE9FC51" w14:textId="77777777" w:rsidR="00101188" w:rsidRDefault="00101188">
            <w:pPr>
              <w:pStyle w:val="TableParagraph"/>
              <w:spacing w:before="0"/>
              <w:ind w:left="0"/>
              <w:rPr>
                <w:b/>
                <w:sz w:val="24"/>
              </w:rPr>
            </w:pPr>
          </w:p>
          <w:p w14:paraId="41817196" w14:textId="77777777" w:rsidR="00101188" w:rsidRDefault="00101188">
            <w:pPr>
              <w:pStyle w:val="TableParagraph"/>
              <w:spacing w:before="0"/>
              <w:ind w:left="0"/>
              <w:rPr>
                <w:b/>
                <w:sz w:val="24"/>
              </w:rPr>
            </w:pPr>
          </w:p>
          <w:p w14:paraId="1DEF703F" w14:textId="77777777" w:rsidR="00101188" w:rsidRDefault="00C15CD9">
            <w:pPr>
              <w:pStyle w:val="TableParagraph"/>
              <w:spacing w:before="188"/>
              <w:ind w:left="105"/>
              <w:rPr>
                <w:sz w:val="24"/>
              </w:rPr>
            </w:pPr>
            <w:r>
              <w:rPr>
                <w:color w:val="333333"/>
                <w:sz w:val="24"/>
              </w:rPr>
              <w:t>Redundant Mode</w:t>
            </w:r>
          </w:p>
        </w:tc>
        <w:tc>
          <w:tcPr>
            <w:tcW w:w="994" w:type="dxa"/>
            <w:vMerge w:val="restart"/>
          </w:tcPr>
          <w:p w14:paraId="05B1D1D2" w14:textId="77777777" w:rsidR="00101188" w:rsidRDefault="00101188">
            <w:pPr>
              <w:pStyle w:val="TableParagraph"/>
              <w:spacing w:before="0"/>
              <w:ind w:left="0"/>
              <w:rPr>
                <w:b/>
                <w:sz w:val="24"/>
              </w:rPr>
            </w:pPr>
          </w:p>
          <w:p w14:paraId="11CB09DB" w14:textId="77777777" w:rsidR="00101188" w:rsidRDefault="00101188">
            <w:pPr>
              <w:pStyle w:val="TableParagraph"/>
              <w:spacing w:before="0"/>
              <w:ind w:left="0"/>
              <w:rPr>
                <w:b/>
                <w:sz w:val="24"/>
              </w:rPr>
            </w:pPr>
          </w:p>
          <w:p w14:paraId="3545E29D" w14:textId="77777777" w:rsidR="00101188" w:rsidRDefault="00C15CD9">
            <w:pPr>
              <w:pStyle w:val="TableParagraph"/>
              <w:spacing w:before="188"/>
              <w:ind w:left="143" w:right="140"/>
              <w:jc w:val="center"/>
              <w:rPr>
                <w:sz w:val="24"/>
              </w:rPr>
            </w:pPr>
            <w:r>
              <w:rPr>
                <w:color w:val="333333"/>
                <w:sz w:val="24"/>
              </w:rPr>
              <w:t>ro</w:t>
            </w:r>
          </w:p>
        </w:tc>
        <w:tc>
          <w:tcPr>
            <w:tcW w:w="850" w:type="dxa"/>
          </w:tcPr>
          <w:p w14:paraId="55136286" w14:textId="77777777" w:rsidR="00101188" w:rsidRDefault="00C15CD9">
            <w:pPr>
              <w:pStyle w:val="TableParagraph"/>
              <w:ind w:left="0"/>
              <w:jc w:val="center"/>
              <w:rPr>
                <w:sz w:val="24"/>
              </w:rPr>
            </w:pPr>
            <w:r>
              <w:rPr>
                <w:color w:val="333333"/>
                <w:sz w:val="24"/>
              </w:rPr>
              <w:t>0</w:t>
            </w:r>
          </w:p>
        </w:tc>
        <w:tc>
          <w:tcPr>
            <w:tcW w:w="4112" w:type="dxa"/>
          </w:tcPr>
          <w:p w14:paraId="63B77F13" w14:textId="77777777" w:rsidR="00101188" w:rsidRDefault="00C15CD9">
            <w:pPr>
              <w:pStyle w:val="TableParagraph"/>
              <w:ind w:left="104"/>
              <w:rPr>
                <w:sz w:val="24"/>
              </w:rPr>
            </w:pPr>
            <w:r>
              <w:rPr>
                <w:color w:val="333333"/>
                <w:sz w:val="24"/>
              </w:rPr>
              <w:t>Unavailable</w:t>
            </w:r>
          </w:p>
        </w:tc>
      </w:tr>
      <w:tr w:rsidR="00101188" w14:paraId="48E84F01" w14:textId="77777777">
        <w:trPr>
          <w:trHeight w:val="359"/>
        </w:trPr>
        <w:tc>
          <w:tcPr>
            <w:tcW w:w="785" w:type="dxa"/>
            <w:vMerge/>
            <w:tcBorders>
              <w:top w:val="nil"/>
            </w:tcBorders>
          </w:tcPr>
          <w:p w14:paraId="4E4BD013" w14:textId="77777777" w:rsidR="00101188" w:rsidRDefault="00101188">
            <w:pPr>
              <w:rPr>
                <w:sz w:val="2"/>
                <w:szCs w:val="2"/>
              </w:rPr>
            </w:pPr>
          </w:p>
        </w:tc>
        <w:tc>
          <w:tcPr>
            <w:tcW w:w="2835" w:type="dxa"/>
            <w:vMerge/>
            <w:tcBorders>
              <w:top w:val="nil"/>
            </w:tcBorders>
          </w:tcPr>
          <w:p w14:paraId="4D7A54A6" w14:textId="77777777" w:rsidR="00101188" w:rsidRDefault="00101188">
            <w:pPr>
              <w:rPr>
                <w:sz w:val="2"/>
                <w:szCs w:val="2"/>
              </w:rPr>
            </w:pPr>
          </w:p>
        </w:tc>
        <w:tc>
          <w:tcPr>
            <w:tcW w:w="994" w:type="dxa"/>
            <w:vMerge/>
            <w:tcBorders>
              <w:top w:val="nil"/>
            </w:tcBorders>
          </w:tcPr>
          <w:p w14:paraId="690E45C9" w14:textId="77777777" w:rsidR="00101188" w:rsidRDefault="00101188">
            <w:pPr>
              <w:rPr>
                <w:sz w:val="2"/>
                <w:szCs w:val="2"/>
              </w:rPr>
            </w:pPr>
          </w:p>
        </w:tc>
        <w:tc>
          <w:tcPr>
            <w:tcW w:w="850" w:type="dxa"/>
          </w:tcPr>
          <w:p w14:paraId="639815EC" w14:textId="77777777" w:rsidR="00101188" w:rsidRDefault="00C15CD9">
            <w:pPr>
              <w:pStyle w:val="TableParagraph"/>
              <w:ind w:left="0"/>
              <w:jc w:val="center"/>
              <w:rPr>
                <w:sz w:val="24"/>
              </w:rPr>
            </w:pPr>
            <w:r>
              <w:rPr>
                <w:color w:val="333333"/>
                <w:sz w:val="24"/>
              </w:rPr>
              <w:t>1</w:t>
            </w:r>
          </w:p>
        </w:tc>
        <w:tc>
          <w:tcPr>
            <w:tcW w:w="4112" w:type="dxa"/>
          </w:tcPr>
          <w:p w14:paraId="5C8DD9C5" w14:textId="77777777" w:rsidR="00101188" w:rsidRDefault="00C15CD9">
            <w:pPr>
              <w:pStyle w:val="TableParagraph"/>
              <w:ind w:left="104"/>
              <w:rPr>
                <w:sz w:val="24"/>
              </w:rPr>
            </w:pPr>
            <w:r>
              <w:rPr>
                <w:color w:val="333333"/>
                <w:sz w:val="24"/>
              </w:rPr>
              <w:t>RSTP</w:t>
            </w:r>
          </w:p>
        </w:tc>
      </w:tr>
      <w:tr w:rsidR="00101188" w14:paraId="3CE31D3C" w14:textId="77777777">
        <w:trPr>
          <w:trHeight w:val="362"/>
        </w:trPr>
        <w:tc>
          <w:tcPr>
            <w:tcW w:w="785" w:type="dxa"/>
            <w:vMerge/>
            <w:tcBorders>
              <w:top w:val="nil"/>
            </w:tcBorders>
          </w:tcPr>
          <w:p w14:paraId="132BBD8C" w14:textId="77777777" w:rsidR="00101188" w:rsidRDefault="00101188">
            <w:pPr>
              <w:rPr>
                <w:sz w:val="2"/>
                <w:szCs w:val="2"/>
              </w:rPr>
            </w:pPr>
          </w:p>
        </w:tc>
        <w:tc>
          <w:tcPr>
            <w:tcW w:w="2835" w:type="dxa"/>
            <w:vMerge/>
            <w:tcBorders>
              <w:top w:val="nil"/>
            </w:tcBorders>
          </w:tcPr>
          <w:p w14:paraId="101351B8" w14:textId="77777777" w:rsidR="00101188" w:rsidRDefault="00101188">
            <w:pPr>
              <w:rPr>
                <w:sz w:val="2"/>
                <w:szCs w:val="2"/>
              </w:rPr>
            </w:pPr>
          </w:p>
        </w:tc>
        <w:tc>
          <w:tcPr>
            <w:tcW w:w="994" w:type="dxa"/>
            <w:vMerge/>
            <w:tcBorders>
              <w:top w:val="nil"/>
            </w:tcBorders>
          </w:tcPr>
          <w:p w14:paraId="5032B99D" w14:textId="77777777" w:rsidR="00101188" w:rsidRDefault="00101188">
            <w:pPr>
              <w:rPr>
                <w:sz w:val="2"/>
                <w:szCs w:val="2"/>
              </w:rPr>
            </w:pPr>
          </w:p>
        </w:tc>
        <w:tc>
          <w:tcPr>
            <w:tcW w:w="850" w:type="dxa"/>
          </w:tcPr>
          <w:p w14:paraId="45079799" w14:textId="77777777" w:rsidR="00101188" w:rsidRDefault="00C15CD9">
            <w:pPr>
              <w:pStyle w:val="TableParagraph"/>
              <w:spacing w:before="35"/>
              <w:ind w:left="0"/>
              <w:jc w:val="center"/>
              <w:rPr>
                <w:sz w:val="24"/>
              </w:rPr>
            </w:pPr>
            <w:r>
              <w:rPr>
                <w:color w:val="333333"/>
                <w:sz w:val="24"/>
              </w:rPr>
              <w:t>2</w:t>
            </w:r>
          </w:p>
        </w:tc>
        <w:tc>
          <w:tcPr>
            <w:tcW w:w="4112" w:type="dxa"/>
          </w:tcPr>
          <w:p w14:paraId="4F4FA112" w14:textId="77777777" w:rsidR="00101188" w:rsidRDefault="00C15CD9">
            <w:pPr>
              <w:pStyle w:val="TableParagraph"/>
              <w:spacing w:before="35"/>
              <w:ind w:left="104"/>
              <w:rPr>
                <w:sz w:val="24"/>
              </w:rPr>
            </w:pPr>
            <w:r>
              <w:rPr>
                <w:color w:val="333333"/>
                <w:sz w:val="24"/>
              </w:rPr>
              <w:t>ERPS</w:t>
            </w:r>
          </w:p>
        </w:tc>
      </w:tr>
      <w:tr w:rsidR="00101188" w14:paraId="30164C22" w14:textId="77777777">
        <w:trPr>
          <w:trHeight w:val="359"/>
        </w:trPr>
        <w:tc>
          <w:tcPr>
            <w:tcW w:w="785" w:type="dxa"/>
            <w:vMerge/>
            <w:tcBorders>
              <w:top w:val="nil"/>
            </w:tcBorders>
          </w:tcPr>
          <w:p w14:paraId="6FE55DA3" w14:textId="77777777" w:rsidR="00101188" w:rsidRDefault="00101188">
            <w:pPr>
              <w:rPr>
                <w:sz w:val="2"/>
                <w:szCs w:val="2"/>
              </w:rPr>
            </w:pPr>
          </w:p>
        </w:tc>
        <w:tc>
          <w:tcPr>
            <w:tcW w:w="2835" w:type="dxa"/>
            <w:vMerge/>
            <w:tcBorders>
              <w:top w:val="nil"/>
            </w:tcBorders>
          </w:tcPr>
          <w:p w14:paraId="4D46240F" w14:textId="77777777" w:rsidR="00101188" w:rsidRDefault="00101188">
            <w:pPr>
              <w:rPr>
                <w:sz w:val="2"/>
                <w:szCs w:val="2"/>
              </w:rPr>
            </w:pPr>
          </w:p>
        </w:tc>
        <w:tc>
          <w:tcPr>
            <w:tcW w:w="994" w:type="dxa"/>
            <w:vMerge/>
            <w:tcBorders>
              <w:top w:val="nil"/>
            </w:tcBorders>
          </w:tcPr>
          <w:p w14:paraId="16E23861" w14:textId="77777777" w:rsidR="00101188" w:rsidRDefault="00101188">
            <w:pPr>
              <w:rPr>
                <w:sz w:val="2"/>
                <w:szCs w:val="2"/>
              </w:rPr>
            </w:pPr>
          </w:p>
        </w:tc>
        <w:tc>
          <w:tcPr>
            <w:tcW w:w="850" w:type="dxa"/>
          </w:tcPr>
          <w:p w14:paraId="7F99AE69" w14:textId="77777777" w:rsidR="00101188" w:rsidRDefault="00C15CD9">
            <w:pPr>
              <w:pStyle w:val="TableParagraph"/>
              <w:ind w:left="0"/>
              <w:jc w:val="center"/>
              <w:rPr>
                <w:sz w:val="24"/>
              </w:rPr>
            </w:pPr>
            <w:r>
              <w:rPr>
                <w:color w:val="333333"/>
                <w:sz w:val="24"/>
              </w:rPr>
              <w:t>3</w:t>
            </w:r>
          </w:p>
        </w:tc>
        <w:tc>
          <w:tcPr>
            <w:tcW w:w="4112" w:type="dxa"/>
          </w:tcPr>
          <w:p w14:paraId="45C4F5CB" w14:textId="77777777" w:rsidR="00101188" w:rsidRDefault="00C15CD9">
            <w:pPr>
              <w:pStyle w:val="TableParagraph"/>
              <w:ind w:left="104"/>
              <w:rPr>
                <w:sz w:val="24"/>
              </w:rPr>
            </w:pPr>
            <w:r>
              <w:rPr>
                <w:color w:val="333333"/>
                <w:sz w:val="24"/>
              </w:rPr>
              <w:t>ERPS Sub-ring 1</w:t>
            </w:r>
          </w:p>
        </w:tc>
      </w:tr>
      <w:tr w:rsidR="00101188" w14:paraId="42B9D0B2" w14:textId="77777777">
        <w:trPr>
          <w:trHeight w:val="359"/>
        </w:trPr>
        <w:tc>
          <w:tcPr>
            <w:tcW w:w="785" w:type="dxa"/>
            <w:vMerge/>
            <w:tcBorders>
              <w:top w:val="nil"/>
            </w:tcBorders>
          </w:tcPr>
          <w:p w14:paraId="62737098" w14:textId="77777777" w:rsidR="00101188" w:rsidRDefault="00101188">
            <w:pPr>
              <w:rPr>
                <w:sz w:val="2"/>
                <w:szCs w:val="2"/>
              </w:rPr>
            </w:pPr>
          </w:p>
        </w:tc>
        <w:tc>
          <w:tcPr>
            <w:tcW w:w="2835" w:type="dxa"/>
            <w:vMerge/>
            <w:tcBorders>
              <w:top w:val="nil"/>
            </w:tcBorders>
          </w:tcPr>
          <w:p w14:paraId="01B3528F" w14:textId="77777777" w:rsidR="00101188" w:rsidRDefault="00101188">
            <w:pPr>
              <w:rPr>
                <w:sz w:val="2"/>
                <w:szCs w:val="2"/>
              </w:rPr>
            </w:pPr>
          </w:p>
        </w:tc>
        <w:tc>
          <w:tcPr>
            <w:tcW w:w="994" w:type="dxa"/>
            <w:vMerge/>
            <w:tcBorders>
              <w:top w:val="nil"/>
            </w:tcBorders>
          </w:tcPr>
          <w:p w14:paraId="5772FB89" w14:textId="77777777" w:rsidR="00101188" w:rsidRDefault="00101188">
            <w:pPr>
              <w:rPr>
                <w:sz w:val="2"/>
                <w:szCs w:val="2"/>
              </w:rPr>
            </w:pPr>
          </w:p>
        </w:tc>
        <w:tc>
          <w:tcPr>
            <w:tcW w:w="850" w:type="dxa"/>
          </w:tcPr>
          <w:p w14:paraId="71288A77" w14:textId="77777777" w:rsidR="00101188" w:rsidRDefault="00C15CD9">
            <w:pPr>
              <w:pStyle w:val="TableParagraph"/>
              <w:ind w:left="0"/>
              <w:jc w:val="center"/>
              <w:rPr>
                <w:sz w:val="24"/>
              </w:rPr>
            </w:pPr>
            <w:r>
              <w:rPr>
                <w:color w:val="333333"/>
                <w:sz w:val="24"/>
              </w:rPr>
              <w:t>4</w:t>
            </w:r>
          </w:p>
        </w:tc>
        <w:tc>
          <w:tcPr>
            <w:tcW w:w="4112" w:type="dxa"/>
          </w:tcPr>
          <w:p w14:paraId="3B54E3F4" w14:textId="77777777" w:rsidR="00101188" w:rsidRDefault="00C15CD9">
            <w:pPr>
              <w:pStyle w:val="TableParagraph"/>
              <w:ind w:left="104"/>
              <w:rPr>
                <w:sz w:val="24"/>
              </w:rPr>
            </w:pPr>
            <w:r>
              <w:rPr>
                <w:color w:val="333333"/>
                <w:sz w:val="24"/>
              </w:rPr>
              <w:t>ERPS Sub-ring 2</w:t>
            </w:r>
          </w:p>
        </w:tc>
      </w:tr>
      <w:tr w:rsidR="00101188" w14:paraId="6B0D4B65" w14:textId="77777777">
        <w:trPr>
          <w:trHeight w:val="360"/>
        </w:trPr>
        <w:tc>
          <w:tcPr>
            <w:tcW w:w="785" w:type="dxa"/>
            <w:vMerge w:val="restart"/>
          </w:tcPr>
          <w:p w14:paraId="6D881A52" w14:textId="77777777" w:rsidR="00101188" w:rsidRDefault="00101188">
            <w:pPr>
              <w:pStyle w:val="TableParagraph"/>
              <w:spacing w:before="0"/>
              <w:ind w:left="0"/>
              <w:rPr>
                <w:b/>
                <w:sz w:val="33"/>
              </w:rPr>
            </w:pPr>
          </w:p>
          <w:p w14:paraId="1966BDF1" w14:textId="77777777" w:rsidR="00101188" w:rsidRDefault="00C15CD9">
            <w:pPr>
              <w:pStyle w:val="TableParagraph"/>
              <w:spacing w:before="0"/>
              <w:ind w:left="8"/>
              <w:jc w:val="center"/>
              <w:rPr>
                <w:sz w:val="24"/>
              </w:rPr>
            </w:pPr>
            <w:r>
              <w:rPr>
                <w:color w:val="333333"/>
                <w:sz w:val="24"/>
              </w:rPr>
              <w:t>7</w:t>
            </w:r>
          </w:p>
        </w:tc>
        <w:tc>
          <w:tcPr>
            <w:tcW w:w="2835" w:type="dxa"/>
            <w:vMerge w:val="restart"/>
          </w:tcPr>
          <w:p w14:paraId="15918DA9" w14:textId="77777777" w:rsidR="00101188" w:rsidRDefault="00101188">
            <w:pPr>
              <w:pStyle w:val="TableParagraph"/>
              <w:spacing w:before="0"/>
              <w:ind w:left="0"/>
              <w:rPr>
                <w:b/>
                <w:sz w:val="33"/>
              </w:rPr>
            </w:pPr>
          </w:p>
          <w:p w14:paraId="0BF44E56" w14:textId="77777777" w:rsidR="00101188" w:rsidRDefault="00C15CD9">
            <w:pPr>
              <w:pStyle w:val="TableParagraph"/>
              <w:spacing w:before="0"/>
              <w:ind w:left="105"/>
              <w:rPr>
                <w:sz w:val="24"/>
              </w:rPr>
            </w:pPr>
            <w:r>
              <w:rPr>
                <w:color w:val="333333"/>
                <w:sz w:val="24"/>
              </w:rPr>
              <w:t>Ring Status</w:t>
            </w:r>
          </w:p>
        </w:tc>
        <w:tc>
          <w:tcPr>
            <w:tcW w:w="994" w:type="dxa"/>
            <w:vMerge w:val="restart"/>
          </w:tcPr>
          <w:p w14:paraId="366DE6B9" w14:textId="77777777" w:rsidR="00101188" w:rsidRDefault="00101188">
            <w:pPr>
              <w:pStyle w:val="TableParagraph"/>
              <w:spacing w:before="0"/>
              <w:ind w:left="0"/>
              <w:rPr>
                <w:b/>
                <w:sz w:val="33"/>
              </w:rPr>
            </w:pPr>
          </w:p>
          <w:p w14:paraId="31392ADD" w14:textId="77777777" w:rsidR="00101188" w:rsidRDefault="00C15CD9">
            <w:pPr>
              <w:pStyle w:val="TableParagraph"/>
              <w:spacing w:before="0"/>
              <w:ind w:left="143" w:right="140"/>
              <w:jc w:val="center"/>
              <w:rPr>
                <w:sz w:val="24"/>
              </w:rPr>
            </w:pPr>
            <w:r>
              <w:rPr>
                <w:color w:val="333333"/>
                <w:sz w:val="24"/>
              </w:rPr>
              <w:t>ro</w:t>
            </w:r>
          </w:p>
        </w:tc>
        <w:tc>
          <w:tcPr>
            <w:tcW w:w="850" w:type="dxa"/>
          </w:tcPr>
          <w:p w14:paraId="792E2A16" w14:textId="77777777" w:rsidR="00101188" w:rsidRDefault="00C15CD9">
            <w:pPr>
              <w:pStyle w:val="TableParagraph"/>
              <w:ind w:left="0"/>
              <w:jc w:val="center"/>
              <w:rPr>
                <w:sz w:val="24"/>
              </w:rPr>
            </w:pPr>
            <w:r>
              <w:rPr>
                <w:color w:val="333333"/>
                <w:sz w:val="24"/>
              </w:rPr>
              <w:t>0</w:t>
            </w:r>
          </w:p>
        </w:tc>
        <w:tc>
          <w:tcPr>
            <w:tcW w:w="4112" w:type="dxa"/>
          </w:tcPr>
          <w:p w14:paraId="7B118AF8" w14:textId="77777777" w:rsidR="00101188" w:rsidRDefault="00C15CD9">
            <w:pPr>
              <w:pStyle w:val="TableParagraph"/>
              <w:ind w:left="104"/>
              <w:rPr>
                <w:sz w:val="24"/>
              </w:rPr>
            </w:pPr>
            <w:r>
              <w:rPr>
                <w:color w:val="333333"/>
                <w:sz w:val="24"/>
              </w:rPr>
              <w:t>Unavailable</w:t>
            </w:r>
          </w:p>
        </w:tc>
      </w:tr>
      <w:tr w:rsidR="00101188" w14:paraId="1D3A0E2F" w14:textId="77777777">
        <w:trPr>
          <w:trHeight w:val="359"/>
        </w:trPr>
        <w:tc>
          <w:tcPr>
            <w:tcW w:w="785" w:type="dxa"/>
            <w:vMerge/>
            <w:tcBorders>
              <w:top w:val="nil"/>
            </w:tcBorders>
          </w:tcPr>
          <w:p w14:paraId="781252E8" w14:textId="77777777" w:rsidR="00101188" w:rsidRDefault="00101188">
            <w:pPr>
              <w:rPr>
                <w:sz w:val="2"/>
                <w:szCs w:val="2"/>
              </w:rPr>
            </w:pPr>
          </w:p>
        </w:tc>
        <w:tc>
          <w:tcPr>
            <w:tcW w:w="2835" w:type="dxa"/>
            <w:vMerge/>
            <w:tcBorders>
              <w:top w:val="nil"/>
            </w:tcBorders>
          </w:tcPr>
          <w:p w14:paraId="720379CD" w14:textId="77777777" w:rsidR="00101188" w:rsidRDefault="00101188">
            <w:pPr>
              <w:rPr>
                <w:sz w:val="2"/>
                <w:szCs w:val="2"/>
              </w:rPr>
            </w:pPr>
          </w:p>
        </w:tc>
        <w:tc>
          <w:tcPr>
            <w:tcW w:w="994" w:type="dxa"/>
            <w:vMerge/>
            <w:tcBorders>
              <w:top w:val="nil"/>
            </w:tcBorders>
          </w:tcPr>
          <w:p w14:paraId="0A64A07E" w14:textId="77777777" w:rsidR="00101188" w:rsidRDefault="00101188">
            <w:pPr>
              <w:rPr>
                <w:sz w:val="2"/>
                <w:szCs w:val="2"/>
              </w:rPr>
            </w:pPr>
          </w:p>
        </w:tc>
        <w:tc>
          <w:tcPr>
            <w:tcW w:w="850" w:type="dxa"/>
          </w:tcPr>
          <w:p w14:paraId="516DAE5B" w14:textId="77777777" w:rsidR="00101188" w:rsidRDefault="00C15CD9">
            <w:pPr>
              <w:pStyle w:val="TableParagraph"/>
              <w:ind w:left="0"/>
              <w:jc w:val="center"/>
              <w:rPr>
                <w:sz w:val="24"/>
              </w:rPr>
            </w:pPr>
            <w:r>
              <w:rPr>
                <w:color w:val="333333"/>
                <w:sz w:val="24"/>
              </w:rPr>
              <w:t>1</w:t>
            </w:r>
          </w:p>
        </w:tc>
        <w:tc>
          <w:tcPr>
            <w:tcW w:w="4112" w:type="dxa"/>
          </w:tcPr>
          <w:p w14:paraId="77C6B5D1" w14:textId="77777777" w:rsidR="00101188" w:rsidRDefault="00C15CD9">
            <w:pPr>
              <w:pStyle w:val="TableParagraph"/>
              <w:ind w:left="104"/>
              <w:rPr>
                <w:sz w:val="24"/>
              </w:rPr>
            </w:pPr>
            <w:r>
              <w:rPr>
                <w:color w:val="333333"/>
                <w:sz w:val="24"/>
              </w:rPr>
              <w:t>Healthy</w:t>
            </w:r>
          </w:p>
        </w:tc>
      </w:tr>
      <w:tr w:rsidR="00101188" w14:paraId="7F3B6F2D" w14:textId="77777777">
        <w:trPr>
          <w:trHeight w:val="359"/>
        </w:trPr>
        <w:tc>
          <w:tcPr>
            <w:tcW w:w="785" w:type="dxa"/>
            <w:vMerge/>
            <w:tcBorders>
              <w:top w:val="nil"/>
            </w:tcBorders>
          </w:tcPr>
          <w:p w14:paraId="573EF345" w14:textId="77777777" w:rsidR="00101188" w:rsidRDefault="00101188">
            <w:pPr>
              <w:rPr>
                <w:sz w:val="2"/>
                <w:szCs w:val="2"/>
              </w:rPr>
            </w:pPr>
          </w:p>
        </w:tc>
        <w:tc>
          <w:tcPr>
            <w:tcW w:w="2835" w:type="dxa"/>
            <w:vMerge/>
            <w:tcBorders>
              <w:top w:val="nil"/>
            </w:tcBorders>
          </w:tcPr>
          <w:p w14:paraId="250781DF" w14:textId="77777777" w:rsidR="00101188" w:rsidRDefault="00101188">
            <w:pPr>
              <w:rPr>
                <w:sz w:val="2"/>
                <w:szCs w:val="2"/>
              </w:rPr>
            </w:pPr>
          </w:p>
        </w:tc>
        <w:tc>
          <w:tcPr>
            <w:tcW w:w="994" w:type="dxa"/>
            <w:vMerge/>
            <w:tcBorders>
              <w:top w:val="nil"/>
            </w:tcBorders>
          </w:tcPr>
          <w:p w14:paraId="2C0E1FC1" w14:textId="77777777" w:rsidR="00101188" w:rsidRDefault="00101188">
            <w:pPr>
              <w:rPr>
                <w:sz w:val="2"/>
                <w:szCs w:val="2"/>
              </w:rPr>
            </w:pPr>
          </w:p>
        </w:tc>
        <w:tc>
          <w:tcPr>
            <w:tcW w:w="850" w:type="dxa"/>
          </w:tcPr>
          <w:p w14:paraId="34E4FD7D" w14:textId="77777777" w:rsidR="00101188" w:rsidRDefault="00C15CD9">
            <w:pPr>
              <w:pStyle w:val="TableParagraph"/>
              <w:ind w:left="0"/>
              <w:jc w:val="center"/>
              <w:rPr>
                <w:sz w:val="24"/>
              </w:rPr>
            </w:pPr>
            <w:r>
              <w:rPr>
                <w:color w:val="333333"/>
                <w:sz w:val="24"/>
              </w:rPr>
              <w:t>2</w:t>
            </w:r>
          </w:p>
        </w:tc>
        <w:tc>
          <w:tcPr>
            <w:tcW w:w="4112" w:type="dxa"/>
          </w:tcPr>
          <w:p w14:paraId="4FDD7E19" w14:textId="77777777" w:rsidR="00101188" w:rsidRDefault="00C15CD9">
            <w:pPr>
              <w:pStyle w:val="TableParagraph"/>
              <w:ind w:left="104"/>
              <w:rPr>
                <w:sz w:val="24"/>
              </w:rPr>
            </w:pPr>
            <w:r>
              <w:rPr>
                <w:color w:val="333333"/>
                <w:sz w:val="24"/>
              </w:rPr>
              <w:t>Break</w:t>
            </w:r>
          </w:p>
        </w:tc>
      </w:tr>
      <w:tr w:rsidR="00101188" w14:paraId="66053153" w14:textId="77777777">
        <w:trPr>
          <w:trHeight w:val="362"/>
        </w:trPr>
        <w:tc>
          <w:tcPr>
            <w:tcW w:w="785" w:type="dxa"/>
            <w:vMerge w:val="restart"/>
          </w:tcPr>
          <w:p w14:paraId="26251958" w14:textId="77777777" w:rsidR="00101188" w:rsidRDefault="00101188">
            <w:pPr>
              <w:pStyle w:val="TableParagraph"/>
              <w:spacing w:before="0"/>
              <w:ind w:left="0"/>
              <w:rPr>
                <w:b/>
                <w:sz w:val="24"/>
              </w:rPr>
            </w:pPr>
          </w:p>
          <w:p w14:paraId="784A1284" w14:textId="77777777" w:rsidR="00101188" w:rsidRDefault="00101188">
            <w:pPr>
              <w:pStyle w:val="TableParagraph"/>
              <w:spacing w:before="3"/>
              <w:ind w:left="0"/>
              <w:rPr>
                <w:b/>
                <w:sz w:val="24"/>
              </w:rPr>
            </w:pPr>
          </w:p>
          <w:p w14:paraId="4CB55214" w14:textId="77777777" w:rsidR="00101188" w:rsidRDefault="00C15CD9">
            <w:pPr>
              <w:pStyle w:val="TableParagraph"/>
              <w:spacing w:before="0"/>
              <w:ind w:left="8"/>
              <w:jc w:val="center"/>
              <w:rPr>
                <w:sz w:val="24"/>
              </w:rPr>
            </w:pPr>
            <w:r>
              <w:rPr>
                <w:color w:val="333333"/>
                <w:sz w:val="24"/>
              </w:rPr>
              <w:t>8</w:t>
            </w:r>
          </w:p>
        </w:tc>
        <w:tc>
          <w:tcPr>
            <w:tcW w:w="2835" w:type="dxa"/>
            <w:vMerge w:val="restart"/>
          </w:tcPr>
          <w:p w14:paraId="631ABA7B" w14:textId="77777777" w:rsidR="00101188" w:rsidRDefault="00101188">
            <w:pPr>
              <w:pStyle w:val="TableParagraph"/>
              <w:spacing w:before="0"/>
              <w:ind w:left="0"/>
              <w:rPr>
                <w:b/>
                <w:sz w:val="24"/>
              </w:rPr>
            </w:pPr>
          </w:p>
          <w:p w14:paraId="1370EC22" w14:textId="77777777" w:rsidR="00101188" w:rsidRDefault="00101188">
            <w:pPr>
              <w:pStyle w:val="TableParagraph"/>
              <w:spacing w:before="3"/>
              <w:ind w:left="0"/>
              <w:rPr>
                <w:b/>
                <w:sz w:val="24"/>
              </w:rPr>
            </w:pPr>
          </w:p>
          <w:p w14:paraId="6E1F99F5" w14:textId="77777777" w:rsidR="00101188" w:rsidRDefault="00C15CD9">
            <w:pPr>
              <w:pStyle w:val="TableParagraph"/>
              <w:spacing w:before="0"/>
              <w:ind w:left="105"/>
              <w:rPr>
                <w:sz w:val="24"/>
              </w:rPr>
            </w:pPr>
            <w:r>
              <w:rPr>
                <w:color w:val="333333"/>
                <w:sz w:val="24"/>
              </w:rPr>
              <w:t>Redundant Port 1 Status</w:t>
            </w:r>
          </w:p>
        </w:tc>
        <w:tc>
          <w:tcPr>
            <w:tcW w:w="994" w:type="dxa"/>
            <w:vMerge w:val="restart"/>
          </w:tcPr>
          <w:p w14:paraId="4D624264" w14:textId="77777777" w:rsidR="00101188" w:rsidRDefault="00101188">
            <w:pPr>
              <w:pStyle w:val="TableParagraph"/>
              <w:spacing w:before="0"/>
              <w:ind w:left="0"/>
              <w:rPr>
                <w:b/>
                <w:sz w:val="24"/>
              </w:rPr>
            </w:pPr>
          </w:p>
          <w:p w14:paraId="4D99CFDE" w14:textId="77777777" w:rsidR="00101188" w:rsidRDefault="00101188">
            <w:pPr>
              <w:pStyle w:val="TableParagraph"/>
              <w:spacing w:before="3"/>
              <w:ind w:left="0"/>
              <w:rPr>
                <w:b/>
                <w:sz w:val="24"/>
              </w:rPr>
            </w:pPr>
          </w:p>
          <w:p w14:paraId="20C853D0" w14:textId="77777777" w:rsidR="00101188" w:rsidRDefault="00C15CD9">
            <w:pPr>
              <w:pStyle w:val="TableParagraph"/>
              <w:spacing w:before="0"/>
              <w:ind w:left="143" w:right="140"/>
              <w:jc w:val="center"/>
              <w:rPr>
                <w:sz w:val="24"/>
              </w:rPr>
            </w:pPr>
            <w:r>
              <w:rPr>
                <w:color w:val="333333"/>
                <w:sz w:val="24"/>
              </w:rPr>
              <w:t>ro</w:t>
            </w:r>
          </w:p>
        </w:tc>
        <w:tc>
          <w:tcPr>
            <w:tcW w:w="850" w:type="dxa"/>
          </w:tcPr>
          <w:p w14:paraId="40441613" w14:textId="77777777" w:rsidR="00101188" w:rsidRDefault="00C15CD9">
            <w:pPr>
              <w:pStyle w:val="TableParagraph"/>
              <w:spacing w:before="35"/>
              <w:ind w:left="0"/>
              <w:jc w:val="center"/>
              <w:rPr>
                <w:sz w:val="24"/>
              </w:rPr>
            </w:pPr>
            <w:r>
              <w:rPr>
                <w:color w:val="333333"/>
                <w:sz w:val="24"/>
              </w:rPr>
              <w:t>0</w:t>
            </w:r>
          </w:p>
        </w:tc>
        <w:tc>
          <w:tcPr>
            <w:tcW w:w="4112" w:type="dxa"/>
          </w:tcPr>
          <w:p w14:paraId="0F0FA3A2" w14:textId="77777777" w:rsidR="00101188" w:rsidRDefault="00C15CD9">
            <w:pPr>
              <w:pStyle w:val="TableParagraph"/>
              <w:spacing w:before="35"/>
              <w:ind w:left="104"/>
              <w:rPr>
                <w:sz w:val="24"/>
              </w:rPr>
            </w:pPr>
            <w:r>
              <w:rPr>
                <w:color w:val="333333"/>
                <w:sz w:val="24"/>
              </w:rPr>
              <w:t>Unavailable</w:t>
            </w:r>
          </w:p>
        </w:tc>
      </w:tr>
      <w:tr w:rsidR="00101188" w14:paraId="6E5969A6" w14:textId="77777777">
        <w:trPr>
          <w:trHeight w:val="359"/>
        </w:trPr>
        <w:tc>
          <w:tcPr>
            <w:tcW w:w="785" w:type="dxa"/>
            <w:vMerge/>
            <w:tcBorders>
              <w:top w:val="nil"/>
            </w:tcBorders>
          </w:tcPr>
          <w:p w14:paraId="7042352F" w14:textId="77777777" w:rsidR="00101188" w:rsidRDefault="00101188">
            <w:pPr>
              <w:rPr>
                <w:sz w:val="2"/>
                <w:szCs w:val="2"/>
              </w:rPr>
            </w:pPr>
          </w:p>
        </w:tc>
        <w:tc>
          <w:tcPr>
            <w:tcW w:w="2835" w:type="dxa"/>
            <w:vMerge/>
            <w:tcBorders>
              <w:top w:val="nil"/>
            </w:tcBorders>
          </w:tcPr>
          <w:p w14:paraId="36FF4BD4" w14:textId="77777777" w:rsidR="00101188" w:rsidRDefault="00101188">
            <w:pPr>
              <w:rPr>
                <w:sz w:val="2"/>
                <w:szCs w:val="2"/>
              </w:rPr>
            </w:pPr>
          </w:p>
        </w:tc>
        <w:tc>
          <w:tcPr>
            <w:tcW w:w="994" w:type="dxa"/>
            <w:vMerge/>
            <w:tcBorders>
              <w:top w:val="nil"/>
            </w:tcBorders>
          </w:tcPr>
          <w:p w14:paraId="7B0CD250" w14:textId="77777777" w:rsidR="00101188" w:rsidRDefault="00101188">
            <w:pPr>
              <w:rPr>
                <w:sz w:val="2"/>
                <w:szCs w:val="2"/>
              </w:rPr>
            </w:pPr>
          </w:p>
        </w:tc>
        <w:tc>
          <w:tcPr>
            <w:tcW w:w="850" w:type="dxa"/>
          </w:tcPr>
          <w:p w14:paraId="35ED4026" w14:textId="77777777" w:rsidR="00101188" w:rsidRDefault="00C15CD9">
            <w:pPr>
              <w:pStyle w:val="TableParagraph"/>
              <w:ind w:left="0"/>
              <w:jc w:val="center"/>
              <w:rPr>
                <w:sz w:val="24"/>
              </w:rPr>
            </w:pPr>
            <w:r>
              <w:rPr>
                <w:color w:val="333333"/>
                <w:sz w:val="24"/>
              </w:rPr>
              <w:t>1</w:t>
            </w:r>
          </w:p>
        </w:tc>
        <w:tc>
          <w:tcPr>
            <w:tcW w:w="4112" w:type="dxa"/>
          </w:tcPr>
          <w:p w14:paraId="69C2B9A9" w14:textId="77777777" w:rsidR="00101188" w:rsidRDefault="00C15CD9">
            <w:pPr>
              <w:pStyle w:val="TableParagraph"/>
              <w:ind w:left="104"/>
              <w:rPr>
                <w:sz w:val="24"/>
              </w:rPr>
            </w:pPr>
            <w:r>
              <w:rPr>
                <w:color w:val="333333"/>
                <w:sz w:val="24"/>
              </w:rPr>
              <w:t>Forwarding</w:t>
            </w:r>
          </w:p>
        </w:tc>
      </w:tr>
      <w:tr w:rsidR="00101188" w14:paraId="0E7DD6F9" w14:textId="77777777">
        <w:trPr>
          <w:trHeight w:val="359"/>
        </w:trPr>
        <w:tc>
          <w:tcPr>
            <w:tcW w:w="785" w:type="dxa"/>
            <w:vMerge/>
            <w:tcBorders>
              <w:top w:val="nil"/>
            </w:tcBorders>
          </w:tcPr>
          <w:p w14:paraId="7736FCAA" w14:textId="77777777" w:rsidR="00101188" w:rsidRDefault="00101188">
            <w:pPr>
              <w:rPr>
                <w:sz w:val="2"/>
                <w:szCs w:val="2"/>
              </w:rPr>
            </w:pPr>
          </w:p>
        </w:tc>
        <w:tc>
          <w:tcPr>
            <w:tcW w:w="2835" w:type="dxa"/>
            <w:vMerge/>
            <w:tcBorders>
              <w:top w:val="nil"/>
            </w:tcBorders>
          </w:tcPr>
          <w:p w14:paraId="1387ED3D" w14:textId="77777777" w:rsidR="00101188" w:rsidRDefault="00101188">
            <w:pPr>
              <w:rPr>
                <w:sz w:val="2"/>
                <w:szCs w:val="2"/>
              </w:rPr>
            </w:pPr>
          </w:p>
        </w:tc>
        <w:tc>
          <w:tcPr>
            <w:tcW w:w="994" w:type="dxa"/>
            <w:vMerge/>
            <w:tcBorders>
              <w:top w:val="nil"/>
            </w:tcBorders>
          </w:tcPr>
          <w:p w14:paraId="60A4EACA" w14:textId="77777777" w:rsidR="00101188" w:rsidRDefault="00101188">
            <w:pPr>
              <w:rPr>
                <w:sz w:val="2"/>
                <w:szCs w:val="2"/>
              </w:rPr>
            </w:pPr>
          </w:p>
        </w:tc>
        <w:tc>
          <w:tcPr>
            <w:tcW w:w="850" w:type="dxa"/>
          </w:tcPr>
          <w:p w14:paraId="31D038FA" w14:textId="77777777" w:rsidR="00101188" w:rsidRDefault="00C15CD9">
            <w:pPr>
              <w:pStyle w:val="TableParagraph"/>
              <w:ind w:left="0"/>
              <w:jc w:val="center"/>
              <w:rPr>
                <w:sz w:val="24"/>
              </w:rPr>
            </w:pPr>
            <w:r>
              <w:rPr>
                <w:color w:val="333333"/>
                <w:sz w:val="24"/>
              </w:rPr>
              <w:t>2</w:t>
            </w:r>
          </w:p>
        </w:tc>
        <w:tc>
          <w:tcPr>
            <w:tcW w:w="4112" w:type="dxa"/>
          </w:tcPr>
          <w:p w14:paraId="1C269063" w14:textId="77777777" w:rsidR="00101188" w:rsidRDefault="00C15CD9">
            <w:pPr>
              <w:pStyle w:val="TableParagraph"/>
              <w:ind w:left="104"/>
              <w:rPr>
                <w:sz w:val="24"/>
              </w:rPr>
            </w:pPr>
            <w:r>
              <w:rPr>
                <w:color w:val="333333"/>
                <w:sz w:val="24"/>
              </w:rPr>
              <w:t>Blocking</w:t>
            </w:r>
          </w:p>
        </w:tc>
      </w:tr>
      <w:tr w:rsidR="00101188" w14:paraId="7CD14F2E" w14:textId="77777777">
        <w:trPr>
          <w:trHeight w:val="359"/>
        </w:trPr>
        <w:tc>
          <w:tcPr>
            <w:tcW w:w="785" w:type="dxa"/>
            <w:vMerge/>
            <w:tcBorders>
              <w:top w:val="nil"/>
            </w:tcBorders>
          </w:tcPr>
          <w:p w14:paraId="0CACB9FE" w14:textId="77777777" w:rsidR="00101188" w:rsidRDefault="00101188">
            <w:pPr>
              <w:rPr>
                <w:sz w:val="2"/>
                <w:szCs w:val="2"/>
              </w:rPr>
            </w:pPr>
          </w:p>
        </w:tc>
        <w:tc>
          <w:tcPr>
            <w:tcW w:w="2835" w:type="dxa"/>
            <w:vMerge/>
            <w:tcBorders>
              <w:top w:val="nil"/>
            </w:tcBorders>
          </w:tcPr>
          <w:p w14:paraId="59680D34" w14:textId="77777777" w:rsidR="00101188" w:rsidRDefault="00101188">
            <w:pPr>
              <w:rPr>
                <w:sz w:val="2"/>
                <w:szCs w:val="2"/>
              </w:rPr>
            </w:pPr>
          </w:p>
        </w:tc>
        <w:tc>
          <w:tcPr>
            <w:tcW w:w="994" w:type="dxa"/>
            <w:vMerge/>
            <w:tcBorders>
              <w:top w:val="nil"/>
            </w:tcBorders>
          </w:tcPr>
          <w:p w14:paraId="07CF6C1F" w14:textId="77777777" w:rsidR="00101188" w:rsidRDefault="00101188">
            <w:pPr>
              <w:rPr>
                <w:sz w:val="2"/>
                <w:szCs w:val="2"/>
              </w:rPr>
            </w:pPr>
          </w:p>
        </w:tc>
        <w:tc>
          <w:tcPr>
            <w:tcW w:w="850" w:type="dxa"/>
          </w:tcPr>
          <w:p w14:paraId="3B7387C7" w14:textId="77777777" w:rsidR="00101188" w:rsidRDefault="00C15CD9">
            <w:pPr>
              <w:pStyle w:val="TableParagraph"/>
              <w:ind w:left="0"/>
              <w:jc w:val="center"/>
              <w:rPr>
                <w:sz w:val="24"/>
              </w:rPr>
            </w:pPr>
            <w:r>
              <w:rPr>
                <w:color w:val="333333"/>
                <w:sz w:val="24"/>
              </w:rPr>
              <w:t>3</w:t>
            </w:r>
          </w:p>
        </w:tc>
        <w:tc>
          <w:tcPr>
            <w:tcW w:w="4112" w:type="dxa"/>
          </w:tcPr>
          <w:p w14:paraId="5A2C9EB4" w14:textId="77777777" w:rsidR="00101188" w:rsidRDefault="00C15CD9">
            <w:pPr>
              <w:pStyle w:val="TableParagraph"/>
              <w:ind w:left="104"/>
              <w:rPr>
                <w:sz w:val="24"/>
              </w:rPr>
            </w:pPr>
            <w:r>
              <w:rPr>
                <w:color w:val="333333"/>
                <w:sz w:val="24"/>
              </w:rPr>
              <w:t>Link Down</w:t>
            </w:r>
          </w:p>
        </w:tc>
      </w:tr>
      <w:tr w:rsidR="00101188" w14:paraId="0279A8BE" w14:textId="77777777">
        <w:trPr>
          <w:trHeight w:val="359"/>
        </w:trPr>
        <w:tc>
          <w:tcPr>
            <w:tcW w:w="785" w:type="dxa"/>
            <w:vMerge w:val="restart"/>
          </w:tcPr>
          <w:p w14:paraId="04D79838" w14:textId="77777777" w:rsidR="00101188" w:rsidRDefault="00101188">
            <w:pPr>
              <w:pStyle w:val="TableParagraph"/>
              <w:spacing w:before="0"/>
              <w:ind w:left="0"/>
              <w:rPr>
                <w:b/>
                <w:sz w:val="24"/>
              </w:rPr>
            </w:pPr>
          </w:p>
          <w:p w14:paraId="5DF73D3C" w14:textId="77777777" w:rsidR="00101188" w:rsidRDefault="00101188">
            <w:pPr>
              <w:pStyle w:val="TableParagraph"/>
              <w:spacing w:before="3"/>
              <w:ind w:left="0"/>
              <w:rPr>
                <w:b/>
                <w:sz w:val="24"/>
              </w:rPr>
            </w:pPr>
          </w:p>
          <w:p w14:paraId="70F51D08" w14:textId="77777777" w:rsidR="00101188" w:rsidRDefault="00C15CD9">
            <w:pPr>
              <w:pStyle w:val="TableParagraph"/>
              <w:spacing w:before="0"/>
              <w:ind w:left="8"/>
              <w:jc w:val="center"/>
              <w:rPr>
                <w:sz w:val="24"/>
              </w:rPr>
            </w:pPr>
            <w:r>
              <w:rPr>
                <w:color w:val="333333"/>
                <w:sz w:val="24"/>
              </w:rPr>
              <w:t>9</w:t>
            </w:r>
          </w:p>
        </w:tc>
        <w:tc>
          <w:tcPr>
            <w:tcW w:w="2835" w:type="dxa"/>
            <w:vMerge w:val="restart"/>
          </w:tcPr>
          <w:p w14:paraId="0667ADE0" w14:textId="77777777" w:rsidR="00101188" w:rsidRDefault="00101188">
            <w:pPr>
              <w:pStyle w:val="TableParagraph"/>
              <w:spacing w:before="0"/>
              <w:ind w:left="0"/>
              <w:rPr>
                <w:b/>
                <w:sz w:val="24"/>
              </w:rPr>
            </w:pPr>
          </w:p>
          <w:p w14:paraId="5286287D" w14:textId="77777777" w:rsidR="00101188" w:rsidRDefault="00101188">
            <w:pPr>
              <w:pStyle w:val="TableParagraph"/>
              <w:spacing w:before="3"/>
              <w:ind w:left="0"/>
              <w:rPr>
                <w:b/>
                <w:sz w:val="24"/>
              </w:rPr>
            </w:pPr>
          </w:p>
          <w:p w14:paraId="7FCC3380" w14:textId="77777777" w:rsidR="00101188" w:rsidRDefault="00C15CD9">
            <w:pPr>
              <w:pStyle w:val="TableParagraph"/>
              <w:spacing w:before="0"/>
              <w:ind w:left="105"/>
              <w:rPr>
                <w:sz w:val="24"/>
              </w:rPr>
            </w:pPr>
            <w:r>
              <w:rPr>
                <w:color w:val="333333"/>
                <w:sz w:val="24"/>
              </w:rPr>
              <w:t>Redundant Port 2 Status</w:t>
            </w:r>
          </w:p>
        </w:tc>
        <w:tc>
          <w:tcPr>
            <w:tcW w:w="994" w:type="dxa"/>
            <w:vMerge w:val="restart"/>
          </w:tcPr>
          <w:p w14:paraId="57E0AB83" w14:textId="77777777" w:rsidR="00101188" w:rsidRDefault="00101188">
            <w:pPr>
              <w:pStyle w:val="TableParagraph"/>
              <w:spacing w:before="0"/>
              <w:ind w:left="0"/>
              <w:rPr>
                <w:b/>
                <w:sz w:val="24"/>
              </w:rPr>
            </w:pPr>
          </w:p>
          <w:p w14:paraId="61209DB9" w14:textId="77777777" w:rsidR="00101188" w:rsidRDefault="00101188">
            <w:pPr>
              <w:pStyle w:val="TableParagraph"/>
              <w:spacing w:before="3"/>
              <w:ind w:left="0"/>
              <w:rPr>
                <w:b/>
                <w:sz w:val="24"/>
              </w:rPr>
            </w:pPr>
          </w:p>
          <w:p w14:paraId="3B4FB9F1" w14:textId="77777777" w:rsidR="00101188" w:rsidRDefault="00C15CD9">
            <w:pPr>
              <w:pStyle w:val="TableParagraph"/>
              <w:spacing w:before="0"/>
              <w:ind w:left="143" w:right="140"/>
              <w:jc w:val="center"/>
              <w:rPr>
                <w:sz w:val="24"/>
              </w:rPr>
            </w:pPr>
            <w:r>
              <w:rPr>
                <w:color w:val="333333"/>
                <w:sz w:val="24"/>
              </w:rPr>
              <w:t>ro</w:t>
            </w:r>
          </w:p>
        </w:tc>
        <w:tc>
          <w:tcPr>
            <w:tcW w:w="850" w:type="dxa"/>
          </w:tcPr>
          <w:p w14:paraId="7C9D366D" w14:textId="77777777" w:rsidR="00101188" w:rsidRDefault="00C15CD9">
            <w:pPr>
              <w:pStyle w:val="TableParagraph"/>
              <w:ind w:left="0"/>
              <w:jc w:val="center"/>
              <w:rPr>
                <w:sz w:val="24"/>
              </w:rPr>
            </w:pPr>
            <w:r>
              <w:rPr>
                <w:color w:val="333333"/>
                <w:sz w:val="24"/>
              </w:rPr>
              <w:t>0</w:t>
            </w:r>
          </w:p>
        </w:tc>
        <w:tc>
          <w:tcPr>
            <w:tcW w:w="4112" w:type="dxa"/>
          </w:tcPr>
          <w:p w14:paraId="363DF8AC" w14:textId="77777777" w:rsidR="00101188" w:rsidRDefault="00C15CD9">
            <w:pPr>
              <w:pStyle w:val="TableParagraph"/>
              <w:ind w:left="104"/>
              <w:rPr>
                <w:sz w:val="24"/>
              </w:rPr>
            </w:pPr>
            <w:r>
              <w:rPr>
                <w:color w:val="333333"/>
                <w:sz w:val="24"/>
              </w:rPr>
              <w:t>Unavailable</w:t>
            </w:r>
          </w:p>
        </w:tc>
      </w:tr>
      <w:tr w:rsidR="00101188" w14:paraId="2A40867A" w14:textId="77777777">
        <w:trPr>
          <w:trHeight w:val="359"/>
        </w:trPr>
        <w:tc>
          <w:tcPr>
            <w:tcW w:w="785" w:type="dxa"/>
            <w:vMerge/>
            <w:tcBorders>
              <w:top w:val="nil"/>
            </w:tcBorders>
          </w:tcPr>
          <w:p w14:paraId="104B34BA" w14:textId="77777777" w:rsidR="00101188" w:rsidRDefault="00101188">
            <w:pPr>
              <w:rPr>
                <w:sz w:val="2"/>
                <w:szCs w:val="2"/>
              </w:rPr>
            </w:pPr>
          </w:p>
        </w:tc>
        <w:tc>
          <w:tcPr>
            <w:tcW w:w="2835" w:type="dxa"/>
            <w:vMerge/>
            <w:tcBorders>
              <w:top w:val="nil"/>
            </w:tcBorders>
          </w:tcPr>
          <w:p w14:paraId="303283CA" w14:textId="77777777" w:rsidR="00101188" w:rsidRDefault="00101188">
            <w:pPr>
              <w:rPr>
                <w:sz w:val="2"/>
                <w:szCs w:val="2"/>
              </w:rPr>
            </w:pPr>
          </w:p>
        </w:tc>
        <w:tc>
          <w:tcPr>
            <w:tcW w:w="994" w:type="dxa"/>
            <w:vMerge/>
            <w:tcBorders>
              <w:top w:val="nil"/>
            </w:tcBorders>
          </w:tcPr>
          <w:p w14:paraId="1CF69A0D" w14:textId="77777777" w:rsidR="00101188" w:rsidRDefault="00101188">
            <w:pPr>
              <w:rPr>
                <w:sz w:val="2"/>
                <w:szCs w:val="2"/>
              </w:rPr>
            </w:pPr>
          </w:p>
        </w:tc>
        <w:tc>
          <w:tcPr>
            <w:tcW w:w="850" w:type="dxa"/>
          </w:tcPr>
          <w:p w14:paraId="3B80AB02" w14:textId="77777777" w:rsidR="00101188" w:rsidRDefault="00C15CD9">
            <w:pPr>
              <w:pStyle w:val="TableParagraph"/>
              <w:ind w:left="0"/>
              <w:jc w:val="center"/>
              <w:rPr>
                <w:sz w:val="24"/>
              </w:rPr>
            </w:pPr>
            <w:r>
              <w:rPr>
                <w:color w:val="333333"/>
                <w:sz w:val="24"/>
              </w:rPr>
              <w:t>1</w:t>
            </w:r>
          </w:p>
        </w:tc>
        <w:tc>
          <w:tcPr>
            <w:tcW w:w="4112" w:type="dxa"/>
          </w:tcPr>
          <w:p w14:paraId="522D2DBD" w14:textId="77777777" w:rsidR="00101188" w:rsidRDefault="00C15CD9">
            <w:pPr>
              <w:pStyle w:val="TableParagraph"/>
              <w:ind w:left="104"/>
              <w:rPr>
                <w:sz w:val="24"/>
              </w:rPr>
            </w:pPr>
            <w:r>
              <w:rPr>
                <w:color w:val="333333"/>
                <w:sz w:val="24"/>
              </w:rPr>
              <w:t>Forwarding</w:t>
            </w:r>
          </w:p>
        </w:tc>
      </w:tr>
      <w:tr w:rsidR="00101188" w14:paraId="5425D3C1" w14:textId="77777777">
        <w:trPr>
          <w:trHeight w:val="362"/>
        </w:trPr>
        <w:tc>
          <w:tcPr>
            <w:tcW w:w="785" w:type="dxa"/>
            <w:vMerge/>
            <w:tcBorders>
              <w:top w:val="nil"/>
            </w:tcBorders>
          </w:tcPr>
          <w:p w14:paraId="0873AF7F" w14:textId="77777777" w:rsidR="00101188" w:rsidRDefault="00101188">
            <w:pPr>
              <w:rPr>
                <w:sz w:val="2"/>
                <w:szCs w:val="2"/>
              </w:rPr>
            </w:pPr>
          </w:p>
        </w:tc>
        <w:tc>
          <w:tcPr>
            <w:tcW w:w="2835" w:type="dxa"/>
            <w:vMerge/>
            <w:tcBorders>
              <w:top w:val="nil"/>
            </w:tcBorders>
          </w:tcPr>
          <w:p w14:paraId="59203EF4" w14:textId="77777777" w:rsidR="00101188" w:rsidRDefault="00101188">
            <w:pPr>
              <w:rPr>
                <w:sz w:val="2"/>
                <w:szCs w:val="2"/>
              </w:rPr>
            </w:pPr>
          </w:p>
        </w:tc>
        <w:tc>
          <w:tcPr>
            <w:tcW w:w="994" w:type="dxa"/>
            <w:vMerge/>
            <w:tcBorders>
              <w:top w:val="nil"/>
            </w:tcBorders>
          </w:tcPr>
          <w:p w14:paraId="451BE9BC" w14:textId="77777777" w:rsidR="00101188" w:rsidRDefault="00101188">
            <w:pPr>
              <w:rPr>
                <w:sz w:val="2"/>
                <w:szCs w:val="2"/>
              </w:rPr>
            </w:pPr>
          </w:p>
        </w:tc>
        <w:tc>
          <w:tcPr>
            <w:tcW w:w="850" w:type="dxa"/>
          </w:tcPr>
          <w:p w14:paraId="5AE2BBFE" w14:textId="77777777" w:rsidR="00101188" w:rsidRDefault="00C15CD9">
            <w:pPr>
              <w:pStyle w:val="TableParagraph"/>
              <w:spacing w:before="35"/>
              <w:ind w:left="0"/>
              <w:jc w:val="center"/>
              <w:rPr>
                <w:sz w:val="24"/>
              </w:rPr>
            </w:pPr>
            <w:r>
              <w:rPr>
                <w:color w:val="333333"/>
                <w:sz w:val="24"/>
              </w:rPr>
              <w:t>2</w:t>
            </w:r>
          </w:p>
        </w:tc>
        <w:tc>
          <w:tcPr>
            <w:tcW w:w="4112" w:type="dxa"/>
          </w:tcPr>
          <w:p w14:paraId="4752F24A" w14:textId="77777777" w:rsidR="00101188" w:rsidRDefault="00C15CD9">
            <w:pPr>
              <w:pStyle w:val="TableParagraph"/>
              <w:spacing w:before="35"/>
              <w:ind w:left="104"/>
              <w:rPr>
                <w:sz w:val="24"/>
              </w:rPr>
            </w:pPr>
            <w:r>
              <w:rPr>
                <w:color w:val="333333"/>
                <w:sz w:val="24"/>
              </w:rPr>
              <w:t>Blocking</w:t>
            </w:r>
          </w:p>
        </w:tc>
      </w:tr>
      <w:tr w:rsidR="00101188" w14:paraId="7CCEE5F2" w14:textId="77777777">
        <w:trPr>
          <w:trHeight w:val="359"/>
        </w:trPr>
        <w:tc>
          <w:tcPr>
            <w:tcW w:w="785" w:type="dxa"/>
            <w:vMerge/>
            <w:tcBorders>
              <w:top w:val="nil"/>
            </w:tcBorders>
          </w:tcPr>
          <w:p w14:paraId="4A3968E8" w14:textId="77777777" w:rsidR="00101188" w:rsidRDefault="00101188">
            <w:pPr>
              <w:rPr>
                <w:sz w:val="2"/>
                <w:szCs w:val="2"/>
              </w:rPr>
            </w:pPr>
          </w:p>
        </w:tc>
        <w:tc>
          <w:tcPr>
            <w:tcW w:w="2835" w:type="dxa"/>
            <w:vMerge/>
            <w:tcBorders>
              <w:top w:val="nil"/>
            </w:tcBorders>
          </w:tcPr>
          <w:p w14:paraId="177A654D" w14:textId="77777777" w:rsidR="00101188" w:rsidRDefault="00101188">
            <w:pPr>
              <w:rPr>
                <w:sz w:val="2"/>
                <w:szCs w:val="2"/>
              </w:rPr>
            </w:pPr>
          </w:p>
        </w:tc>
        <w:tc>
          <w:tcPr>
            <w:tcW w:w="994" w:type="dxa"/>
            <w:vMerge/>
            <w:tcBorders>
              <w:top w:val="nil"/>
            </w:tcBorders>
          </w:tcPr>
          <w:p w14:paraId="4D8CE65B" w14:textId="77777777" w:rsidR="00101188" w:rsidRDefault="00101188">
            <w:pPr>
              <w:rPr>
                <w:sz w:val="2"/>
                <w:szCs w:val="2"/>
              </w:rPr>
            </w:pPr>
          </w:p>
        </w:tc>
        <w:tc>
          <w:tcPr>
            <w:tcW w:w="850" w:type="dxa"/>
          </w:tcPr>
          <w:p w14:paraId="316E116B" w14:textId="77777777" w:rsidR="00101188" w:rsidRDefault="00C15CD9">
            <w:pPr>
              <w:pStyle w:val="TableParagraph"/>
              <w:ind w:left="0"/>
              <w:jc w:val="center"/>
              <w:rPr>
                <w:sz w:val="24"/>
              </w:rPr>
            </w:pPr>
            <w:r>
              <w:rPr>
                <w:color w:val="333333"/>
                <w:sz w:val="24"/>
              </w:rPr>
              <w:t>3</w:t>
            </w:r>
          </w:p>
        </w:tc>
        <w:tc>
          <w:tcPr>
            <w:tcW w:w="4112" w:type="dxa"/>
          </w:tcPr>
          <w:p w14:paraId="669EFFF9" w14:textId="77777777" w:rsidR="00101188" w:rsidRDefault="00C15CD9">
            <w:pPr>
              <w:pStyle w:val="TableParagraph"/>
              <w:ind w:left="104"/>
              <w:rPr>
                <w:sz w:val="24"/>
              </w:rPr>
            </w:pPr>
            <w:r>
              <w:rPr>
                <w:color w:val="333333"/>
                <w:sz w:val="24"/>
              </w:rPr>
              <w:t>Link Down</w:t>
            </w:r>
          </w:p>
        </w:tc>
      </w:tr>
      <w:tr w:rsidR="00101188" w14:paraId="00CB2833" w14:textId="77777777">
        <w:trPr>
          <w:trHeight w:val="359"/>
        </w:trPr>
        <w:tc>
          <w:tcPr>
            <w:tcW w:w="785" w:type="dxa"/>
            <w:vMerge w:val="restart"/>
          </w:tcPr>
          <w:p w14:paraId="285863BC" w14:textId="77777777" w:rsidR="00101188" w:rsidRDefault="00101188">
            <w:pPr>
              <w:pStyle w:val="TableParagraph"/>
              <w:spacing w:before="11"/>
              <w:ind w:left="0"/>
              <w:rPr>
                <w:b/>
                <w:sz w:val="32"/>
              </w:rPr>
            </w:pPr>
          </w:p>
          <w:p w14:paraId="61F6EFA6" w14:textId="77777777" w:rsidR="00101188" w:rsidRDefault="00C15CD9">
            <w:pPr>
              <w:pStyle w:val="TableParagraph"/>
              <w:spacing w:before="1"/>
              <w:ind w:left="112" w:right="101"/>
              <w:jc w:val="center"/>
              <w:rPr>
                <w:sz w:val="24"/>
              </w:rPr>
            </w:pPr>
            <w:r>
              <w:rPr>
                <w:color w:val="333333"/>
                <w:sz w:val="24"/>
              </w:rPr>
              <w:t>10</w:t>
            </w:r>
          </w:p>
        </w:tc>
        <w:tc>
          <w:tcPr>
            <w:tcW w:w="2835" w:type="dxa"/>
            <w:vMerge w:val="restart"/>
          </w:tcPr>
          <w:p w14:paraId="595490AA" w14:textId="77777777" w:rsidR="00101188" w:rsidRDefault="00101188">
            <w:pPr>
              <w:pStyle w:val="TableParagraph"/>
              <w:spacing w:before="11"/>
              <w:ind w:left="0"/>
              <w:rPr>
                <w:b/>
                <w:sz w:val="32"/>
              </w:rPr>
            </w:pPr>
          </w:p>
          <w:p w14:paraId="1C3EB00A" w14:textId="77777777" w:rsidR="00101188" w:rsidRDefault="00C15CD9">
            <w:pPr>
              <w:pStyle w:val="TableParagraph"/>
              <w:spacing w:before="1"/>
              <w:ind w:left="105"/>
              <w:rPr>
                <w:sz w:val="24"/>
              </w:rPr>
            </w:pPr>
            <w:r>
              <w:rPr>
                <w:color w:val="333333"/>
                <w:sz w:val="24"/>
              </w:rPr>
              <w:t>Sub-ring Mode</w:t>
            </w:r>
          </w:p>
        </w:tc>
        <w:tc>
          <w:tcPr>
            <w:tcW w:w="994" w:type="dxa"/>
            <w:vMerge w:val="restart"/>
          </w:tcPr>
          <w:p w14:paraId="2BF420CA" w14:textId="77777777" w:rsidR="00101188" w:rsidRDefault="00101188">
            <w:pPr>
              <w:pStyle w:val="TableParagraph"/>
              <w:spacing w:before="11"/>
              <w:ind w:left="0"/>
              <w:rPr>
                <w:b/>
                <w:sz w:val="32"/>
              </w:rPr>
            </w:pPr>
          </w:p>
          <w:p w14:paraId="4F9A9EDA" w14:textId="77777777" w:rsidR="00101188" w:rsidRDefault="00C15CD9">
            <w:pPr>
              <w:pStyle w:val="TableParagraph"/>
              <w:spacing w:before="1"/>
              <w:ind w:left="143" w:right="140"/>
              <w:jc w:val="center"/>
              <w:rPr>
                <w:sz w:val="24"/>
              </w:rPr>
            </w:pPr>
            <w:r>
              <w:rPr>
                <w:color w:val="333333"/>
                <w:sz w:val="24"/>
              </w:rPr>
              <w:t>ro</w:t>
            </w:r>
          </w:p>
        </w:tc>
        <w:tc>
          <w:tcPr>
            <w:tcW w:w="850" w:type="dxa"/>
          </w:tcPr>
          <w:p w14:paraId="79CCF73F" w14:textId="77777777" w:rsidR="00101188" w:rsidRDefault="00C15CD9">
            <w:pPr>
              <w:pStyle w:val="TableParagraph"/>
              <w:ind w:left="0"/>
              <w:jc w:val="center"/>
              <w:rPr>
                <w:sz w:val="24"/>
              </w:rPr>
            </w:pPr>
            <w:r>
              <w:rPr>
                <w:color w:val="333333"/>
                <w:sz w:val="24"/>
              </w:rPr>
              <w:t>0</w:t>
            </w:r>
          </w:p>
        </w:tc>
        <w:tc>
          <w:tcPr>
            <w:tcW w:w="4112" w:type="dxa"/>
          </w:tcPr>
          <w:p w14:paraId="473614DC" w14:textId="77777777" w:rsidR="00101188" w:rsidRDefault="00C15CD9">
            <w:pPr>
              <w:pStyle w:val="TableParagraph"/>
              <w:ind w:left="104"/>
              <w:rPr>
                <w:sz w:val="24"/>
              </w:rPr>
            </w:pPr>
            <w:r>
              <w:rPr>
                <w:color w:val="333333"/>
                <w:sz w:val="24"/>
              </w:rPr>
              <w:t>Unavailable</w:t>
            </w:r>
          </w:p>
        </w:tc>
      </w:tr>
      <w:tr w:rsidR="00101188" w14:paraId="3CB52077" w14:textId="77777777">
        <w:trPr>
          <w:trHeight w:val="359"/>
        </w:trPr>
        <w:tc>
          <w:tcPr>
            <w:tcW w:w="785" w:type="dxa"/>
            <w:vMerge/>
            <w:tcBorders>
              <w:top w:val="nil"/>
            </w:tcBorders>
          </w:tcPr>
          <w:p w14:paraId="0CD1CBB3" w14:textId="77777777" w:rsidR="00101188" w:rsidRDefault="00101188">
            <w:pPr>
              <w:rPr>
                <w:sz w:val="2"/>
                <w:szCs w:val="2"/>
              </w:rPr>
            </w:pPr>
          </w:p>
        </w:tc>
        <w:tc>
          <w:tcPr>
            <w:tcW w:w="2835" w:type="dxa"/>
            <w:vMerge/>
            <w:tcBorders>
              <w:top w:val="nil"/>
            </w:tcBorders>
          </w:tcPr>
          <w:p w14:paraId="67805B15" w14:textId="77777777" w:rsidR="00101188" w:rsidRDefault="00101188">
            <w:pPr>
              <w:rPr>
                <w:sz w:val="2"/>
                <w:szCs w:val="2"/>
              </w:rPr>
            </w:pPr>
          </w:p>
        </w:tc>
        <w:tc>
          <w:tcPr>
            <w:tcW w:w="994" w:type="dxa"/>
            <w:vMerge/>
            <w:tcBorders>
              <w:top w:val="nil"/>
            </w:tcBorders>
          </w:tcPr>
          <w:p w14:paraId="42331DCA" w14:textId="77777777" w:rsidR="00101188" w:rsidRDefault="00101188">
            <w:pPr>
              <w:rPr>
                <w:sz w:val="2"/>
                <w:szCs w:val="2"/>
              </w:rPr>
            </w:pPr>
          </w:p>
        </w:tc>
        <w:tc>
          <w:tcPr>
            <w:tcW w:w="850" w:type="dxa"/>
          </w:tcPr>
          <w:p w14:paraId="3E0AB8C8" w14:textId="77777777" w:rsidR="00101188" w:rsidRDefault="00C15CD9">
            <w:pPr>
              <w:pStyle w:val="TableParagraph"/>
              <w:ind w:left="0"/>
              <w:jc w:val="center"/>
              <w:rPr>
                <w:sz w:val="24"/>
              </w:rPr>
            </w:pPr>
            <w:r>
              <w:rPr>
                <w:color w:val="333333"/>
                <w:sz w:val="24"/>
              </w:rPr>
              <w:t>1</w:t>
            </w:r>
          </w:p>
        </w:tc>
        <w:tc>
          <w:tcPr>
            <w:tcW w:w="4112" w:type="dxa"/>
          </w:tcPr>
          <w:p w14:paraId="3C5FA7CC" w14:textId="77777777" w:rsidR="00101188" w:rsidRDefault="00C15CD9">
            <w:pPr>
              <w:pStyle w:val="TableParagraph"/>
              <w:ind w:left="104"/>
              <w:rPr>
                <w:sz w:val="24"/>
              </w:rPr>
            </w:pPr>
            <w:r>
              <w:rPr>
                <w:color w:val="333333"/>
                <w:sz w:val="24"/>
              </w:rPr>
              <w:t>Healthy</w:t>
            </w:r>
          </w:p>
        </w:tc>
      </w:tr>
      <w:tr w:rsidR="00101188" w14:paraId="5BB7C968" w14:textId="77777777">
        <w:trPr>
          <w:trHeight w:val="359"/>
        </w:trPr>
        <w:tc>
          <w:tcPr>
            <w:tcW w:w="785" w:type="dxa"/>
            <w:vMerge/>
            <w:tcBorders>
              <w:top w:val="nil"/>
            </w:tcBorders>
          </w:tcPr>
          <w:p w14:paraId="0BAB4987" w14:textId="77777777" w:rsidR="00101188" w:rsidRDefault="00101188">
            <w:pPr>
              <w:rPr>
                <w:sz w:val="2"/>
                <w:szCs w:val="2"/>
              </w:rPr>
            </w:pPr>
          </w:p>
        </w:tc>
        <w:tc>
          <w:tcPr>
            <w:tcW w:w="2835" w:type="dxa"/>
            <w:vMerge/>
            <w:tcBorders>
              <w:top w:val="nil"/>
            </w:tcBorders>
          </w:tcPr>
          <w:p w14:paraId="453080C8" w14:textId="77777777" w:rsidR="00101188" w:rsidRDefault="00101188">
            <w:pPr>
              <w:rPr>
                <w:sz w:val="2"/>
                <w:szCs w:val="2"/>
              </w:rPr>
            </w:pPr>
          </w:p>
        </w:tc>
        <w:tc>
          <w:tcPr>
            <w:tcW w:w="994" w:type="dxa"/>
            <w:vMerge/>
            <w:tcBorders>
              <w:top w:val="nil"/>
            </w:tcBorders>
          </w:tcPr>
          <w:p w14:paraId="70C95018" w14:textId="77777777" w:rsidR="00101188" w:rsidRDefault="00101188">
            <w:pPr>
              <w:rPr>
                <w:sz w:val="2"/>
                <w:szCs w:val="2"/>
              </w:rPr>
            </w:pPr>
          </w:p>
        </w:tc>
        <w:tc>
          <w:tcPr>
            <w:tcW w:w="850" w:type="dxa"/>
          </w:tcPr>
          <w:p w14:paraId="7612A7F2" w14:textId="77777777" w:rsidR="00101188" w:rsidRDefault="00C15CD9">
            <w:pPr>
              <w:pStyle w:val="TableParagraph"/>
              <w:ind w:left="0"/>
              <w:jc w:val="center"/>
              <w:rPr>
                <w:sz w:val="24"/>
              </w:rPr>
            </w:pPr>
            <w:r>
              <w:rPr>
                <w:color w:val="333333"/>
                <w:sz w:val="24"/>
              </w:rPr>
              <w:t>2</w:t>
            </w:r>
          </w:p>
        </w:tc>
        <w:tc>
          <w:tcPr>
            <w:tcW w:w="4112" w:type="dxa"/>
          </w:tcPr>
          <w:p w14:paraId="44C1D93D" w14:textId="77777777" w:rsidR="00101188" w:rsidRDefault="00C15CD9">
            <w:pPr>
              <w:pStyle w:val="TableParagraph"/>
              <w:ind w:left="104"/>
              <w:rPr>
                <w:sz w:val="24"/>
              </w:rPr>
            </w:pPr>
            <w:r>
              <w:rPr>
                <w:color w:val="333333"/>
                <w:sz w:val="24"/>
              </w:rPr>
              <w:t>Break</w:t>
            </w:r>
          </w:p>
        </w:tc>
      </w:tr>
      <w:tr w:rsidR="00101188" w14:paraId="30C5B9F2" w14:textId="77777777">
        <w:trPr>
          <w:trHeight w:val="359"/>
        </w:trPr>
        <w:tc>
          <w:tcPr>
            <w:tcW w:w="785" w:type="dxa"/>
            <w:vMerge w:val="restart"/>
          </w:tcPr>
          <w:p w14:paraId="34B6893A" w14:textId="77777777" w:rsidR="00101188" w:rsidRDefault="00101188">
            <w:pPr>
              <w:pStyle w:val="TableParagraph"/>
              <w:spacing w:before="0"/>
              <w:ind w:left="0"/>
              <w:rPr>
                <w:b/>
                <w:sz w:val="24"/>
              </w:rPr>
            </w:pPr>
          </w:p>
          <w:p w14:paraId="59BB45DE" w14:textId="77777777" w:rsidR="00101188" w:rsidRDefault="00101188">
            <w:pPr>
              <w:pStyle w:val="TableParagraph"/>
              <w:spacing w:before="3"/>
              <w:ind w:left="0"/>
              <w:rPr>
                <w:b/>
                <w:sz w:val="24"/>
              </w:rPr>
            </w:pPr>
          </w:p>
          <w:p w14:paraId="007440A6" w14:textId="77777777" w:rsidR="00101188" w:rsidRDefault="00C15CD9">
            <w:pPr>
              <w:pStyle w:val="TableParagraph"/>
              <w:spacing w:before="0"/>
              <w:ind w:left="112" w:right="101"/>
              <w:jc w:val="center"/>
              <w:rPr>
                <w:sz w:val="24"/>
              </w:rPr>
            </w:pPr>
            <w:r>
              <w:rPr>
                <w:color w:val="333333"/>
                <w:sz w:val="24"/>
              </w:rPr>
              <w:t>11</w:t>
            </w:r>
          </w:p>
        </w:tc>
        <w:tc>
          <w:tcPr>
            <w:tcW w:w="2835" w:type="dxa"/>
            <w:vMerge w:val="restart"/>
          </w:tcPr>
          <w:p w14:paraId="06E0E278" w14:textId="77777777" w:rsidR="00101188" w:rsidRDefault="00101188">
            <w:pPr>
              <w:pStyle w:val="TableParagraph"/>
              <w:spacing w:before="0"/>
              <w:ind w:left="0"/>
              <w:rPr>
                <w:b/>
                <w:sz w:val="24"/>
              </w:rPr>
            </w:pPr>
          </w:p>
          <w:p w14:paraId="7C5CD7FA" w14:textId="77777777" w:rsidR="00101188" w:rsidRDefault="00101188">
            <w:pPr>
              <w:pStyle w:val="TableParagraph"/>
              <w:spacing w:before="3"/>
              <w:ind w:left="0"/>
              <w:rPr>
                <w:b/>
                <w:sz w:val="24"/>
              </w:rPr>
            </w:pPr>
          </w:p>
          <w:p w14:paraId="10D69AFB" w14:textId="77777777" w:rsidR="00101188" w:rsidRDefault="00C15CD9">
            <w:pPr>
              <w:pStyle w:val="TableParagraph"/>
              <w:spacing w:before="0"/>
              <w:ind w:left="105"/>
              <w:rPr>
                <w:sz w:val="24"/>
              </w:rPr>
            </w:pPr>
            <w:r>
              <w:rPr>
                <w:color w:val="333333"/>
                <w:sz w:val="24"/>
              </w:rPr>
              <w:t>Sub-ring Port 1 Status</w:t>
            </w:r>
          </w:p>
        </w:tc>
        <w:tc>
          <w:tcPr>
            <w:tcW w:w="994" w:type="dxa"/>
            <w:vMerge w:val="restart"/>
          </w:tcPr>
          <w:p w14:paraId="14044283" w14:textId="77777777" w:rsidR="00101188" w:rsidRDefault="00101188">
            <w:pPr>
              <w:pStyle w:val="TableParagraph"/>
              <w:spacing w:before="0"/>
              <w:ind w:left="0"/>
              <w:rPr>
                <w:b/>
                <w:sz w:val="24"/>
              </w:rPr>
            </w:pPr>
          </w:p>
          <w:p w14:paraId="02785F54" w14:textId="77777777" w:rsidR="00101188" w:rsidRDefault="00101188">
            <w:pPr>
              <w:pStyle w:val="TableParagraph"/>
              <w:spacing w:before="3"/>
              <w:ind w:left="0"/>
              <w:rPr>
                <w:b/>
                <w:sz w:val="24"/>
              </w:rPr>
            </w:pPr>
          </w:p>
          <w:p w14:paraId="5EEDD4C8" w14:textId="77777777" w:rsidR="00101188" w:rsidRDefault="00C15CD9">
            <w:pPr>
              <w:pStyle w:val="TableParagraph"/>
              <w:spacing w:before="0"/>
              <w:ind w:left="143" w:right="140"/>
              <w:jc w:val="center"/>
              <w:rPr>
                <w:sz w:val="24"/>
              </w:rPr>
            </w:pPr>
            <w:r>
              <w:rPr>
                <w:color w:val="333333"/>
                <w:sz w:val="24"/>
              </w:rPr>
              <w:t>ro</w:t>
            </w:r>
          </w:p>
        </w:tc>
        <w:tc>
          <w:tcPr>
            <w:tcW w:w="850" w:type="dxa"/>
          </w:tcPr>
          <w:p w14:paraId="6508F07F" w14:textId="77777777" w:rsidR="00101188" w:rsidRDefault="00C15CD9">
            <w:pPr>
              <w:pStyle w:val="TableParagraph"/>
              <w:ind w:left="0"/>
              <w:jc w:val="center"/>
              <w:rPr>
                <w:sz w:val="24"/>
              </w:rPr>
            </w:pPr>
            <w:r>
              <w:rPr>
                <w:color w:val="333333"/>
                <w:sz w:val="24"/>
              </w:rPr>
              <w:t>0</w:t>
            </w:r>
          </w:p>
        </w:tc>
        <w:tc>
          <w:tcPr>
            <w:tcW w:w="4112" w:type="dxa"/>
          </w:tcPr>
          <w:p w14:paraId="22FF21F0" w14:textId="77777777" w:rsidR="00101188" w:rsidRDefault="00C15CD9">
            <w:pPr>
              <w:pStyle w:val="TableParagraph"/>
              <w:ind w:left="104"/>
              <w:rPr>
                <w:sz w:val="24"/>
              </w:rPr>
            </w:pPr>
            <w:r>
              <w:rPr>
                <w:color w:val="333333"/>
                <w:sz w:val="24"/>
              </w:rPr>
              <w:t>Unavailable</w:t>
            </w:r>
          </w:p>
        </w:tc>
      </w:tr>
      <w:tr w:rsidR="00101188" w14:paraId="6A73C487" w14:textId="77777777">
        <w:trPr>
          <w:trHeight w:val="362"/>
        </w:trPr>
        <w:tc>
          <w:tcPr>
            <w:tcW w:w="785" w:type="dxa"/>
            <w:vMerge/>
            <w:tcBorders>
              <w:top w:val="nil"/>
            </w:tcBorders>
          </w:tcPr>
          <w:p w14:paraId="2C7B56E0" w14:textId="77777777" w:rsidR="00101188" w:rsidRDefault="00101188">
            <w:pPr>
              <w:rPr>
                <w:sz w:val="2"/>
                <w:szCs w:val="2"/>
              </w:rPr>
            </w:pPr>
          </w:p>
        </w:tc>
        <w:tc>
          <w:tcPr>
            <w:tcW w:w="2835" w:type="dxa"/>
            <w:vMerge/>
            <w:tcBorders>
              <w:top w:val="nil"/>
            </w:tcBorders>
          </w:tcPr>
          <w:p w14:paraId="12C0A0AD" w14:textId="77777777" w:rsidR="00101188" w:rsidRDefault="00101188">
            <w:pPr>
              <w:rPr>
                <w:sz w:val="2"/>
                <w:szCs w:val="2"/>
              </w:rPr>
            </w:pPr>
          </w:p>
        </w:tc>
        <w:tc>
          <w:tcPr>
            <w:tcW w:w="994" w:type="dxa"/>
            <w:vMerge/>
            <w:tcBorders>
              <w:top w:val="nil"/>
            </w:tcBorders>
          </w:tcPr>
          <w:p w14:paraId="02E0C366" w14:textId="77777777" w:rsidR="00101188" w:rsidRDefault="00101188">
            <w:pPr>
              <w:rPr>
                <w:sz w:val="2"/>
                <w:szCs w:val="2"/>
              </w:rPr>
            </w:pPr>
          </w:p>
        </w:tc>
        <w:tc>
          <w:tcPr>
            <w:tcW w:w="850" w:type="dxa"/>
          </w:tcPr>
          <w:p w14:paraId="03B4DC87" w14:textId="77777777" w:rsidR="00101188" w:rsidRDefault="00C15CD9">
            <w:pPr>
              <w:pStyle w:val="TableParagraph"/>
              <w:spacing w:before="35"/>
              <w:ind w:left="0"/>
              <w:jc w:val="center"/>
              <w:rPr>
                <w:sz w:val="24"/>
              </w:rPr>
            </w:pPr>
            <w:r>
              <w:rPr>
                <w:color w:val="333333"/>
                <w:sz w:val="24"/>
              </w:rPr>
              <w:t>1</w:t>
            </w:r>
          </w:p>
        </w:tc>
        <w:tc>
          <w:tcPr>
            <w:tcW w:w="4112" w:type="dxa"/>
          </w:tcPr>
          <w:p w14:paraId="4C7CCA90" w14:textId="77777777" w:rsidR="00101188" w:rsidRDefault="00C15CD9">
            <w:pPr>
              <w:pStyle w:val="TableParagraph"/>
              <w:spacing w:before="35"/>
              <w:ind w:left="104"/>
              <w:rPr>
                <w:sz w:val="24"/>
              </w:rPr>
            </w:pPr>
            <w:r>
              <w:rPr>
                <w:color w:val="333333"/>
                <w:sz w:val="24"/>
              </w:rPr>
              <w:t>Forwarding</w:t>
            </w:r>
          </w:p>
        </w:tc>
      </w:tr>
      <w:tr w:rsidR="00101188" w14:paraId="1904636A" w14:textId="77777777">
        <w:trPr>
          <w:trHeight w:val="359"/>
        </w:trPr>
        <w:tc>
          <w:tcPr>
            <w:tcW w:w="785" w:type="dxa"/>
            <w:vMerge/>
            <w:tcBorders>
              <w:top w:val="nil"/>
            </w:tcBorders>
          </w:tcPr>
          <w:p w14:paraId="764751DF" w14:textId="77777777" w:rsidR="00101188" w:rsidRDefault="00101188">
            <w:pPr>
              <w:rPr>
                <w:sz w:val="2"/>
                <w:szCs w:val="2"/>
              </w:rPr>
            </w:pPr>
          </w:p>
        </w:tc>
        <w:tc>
          <w:tcPr>
            <w:tcW w:w="2835" w:type="dxa"/>
            <w:vMerge/>
            <w:tcBorders>
              <w:top w:val="nil"/>
            </w:tcBorders>
          </w:tcPr>
          <w:p w14:paraId="291CC842" w14:textId="77777777" w:rsidR="00101188" w:rsidRDefault="00101188">
            <w:pPr>
              <w:rPr>
                <w:sz w:val="2"/>
                <w:szCs w:val="2"/>
              </w:rPr>
            </w:pPr>
          </w:p>
        </w:tc>
        <w:tc>
          <w:tcPr>
            <w:tcW w:w="994" w:type="dxa"/>
            <w:vMerge/>
            <w:tcBorders>
              <w:top w:val="nil"/>
            </w:tcBorders>
          </w:tcPr>
          <w:p w14:paraId="503B4359" w14:textId="77777777" w:rsidR="00101188" w:rsidRDefault="00101188">
            <w:pPr>
              <w:rPr>
                <w:sz w:val="2"/>
                <w:szCs w:val="2"/>
              </w:rPr>
            </w:pPr>
          </w:p>
        </w:tc>
        <w:tc>
          <w:tcPr>
            <w:tcW w:w="850" w:type="dxa"/>
          </w:tcPr>
          <w:p w14:paraId="0C939017" w14:textId="77777777" w:rsidR="00101188" w:rsidRDefault="00C15CD9">
            <w:pPr>
              <w:pStyle w:val="TableParagraph"/>
              <w:ind w:left="0"/>
              <w:jc w:val="center"/>
              <w:rPr>
                <w:sz w:val="24"/>
              </w:rPr>
            </w:pPr>
            <w:r>
              <w:rPr>
                <w:color w:val="333333"/>
                <w:sz w:val="24"/>
              </w:rPr>
              <w:t>2</w:t>
            </w:r>
          </w:p>
        </w:tc>
        <w:tc>
          <w:tcPr>
            <w:tcW w:w="4112" w:type="dxa"/>
          </w:tcPr>
          <w:p w14:paraId="140B8545" w14:textId="77777777" w:rsidR="00101188" w:rsidRDefault="00C15CD9">
            <w:pPr>
              <w:pStyle w:val="TableParagraph"/>
              <w:ind w:left="104"/>
              <w:rPr>
                <w:sz w:val="24"/>
              </w:rPr>
            </w:pPr>
            <w:r>
              <w:rPr>
                <w:color w:val="333333"/>
                <w:sz w:val="24"/>
              </w:rPr>
              <w:t>Blocking</w:t>
            </w:r>
          </w:p>
        </w:tc>
      </w:tr>
      <w:tr w:rsidR="00101188" w14:paraId="64A122ED" w14:textId="77777777">
        <w:trPr>
          <w:trHeight w:val="359"/>
        </w:trPr>
        <w:tc>
          <w:tcPr>
            <w:tcW w:w="785" w:type="dxa"/>
            <w:vMerge/>
            <w:tcBorders>
              <w:top w:val="nil"/>
            </w:tcBorders>
          </w:tcPr>
          <w:p w14:paraId="58668796" w14:textId="77777777" w:rsidR="00101188" w:rsidRDefault="00101188">
            <w:pPr>
              <w:rPr>
                <w:sz w:val="2"/>
                <w:szCs w:val="2"/>
              </w:rPr>
            </w:pPr>
          </w:p>
        </w:tc>
        <w:tc>
          <w:tcPr>
            <w:tcW w:w="2835" w:type="dxa"/>
            <w:vMerge/>
            <w:tcBorders>
              <w:top w:val="nil"/>
            </w:tcBorders>
          </w:tcPr>
          <w:p w14:paraId="706C7A87" w14:textId="77777777" w:rsidR="00101188" w:rsidRDefault="00101188">
            <w:pPr>
              <w:rPr>
                <w:sz w:val="2"/>
                <w:szCs w:val="2"/>
              </w:rPr>
            </w:pPr>
          </w:p>
        </w:tc>
        <w:tc>
          <w:tcPr>
            <w:tcW w:w="994" w:type="dxa"/>
            <w:vMerge/>
            <w:tcBorders>
              <w:top w:val="nil"/>
            </w:tcBorders>
          </w:tcPr>
          <w:p w14:paraId="0CA5829C" w14:textId="77777777" w:rsidR="00101188" w:rsidRDefault="00101188">
            <w:pPr>
              <w:rPr>
                <w:sz w:val="2"/>
                <w:szCs w:val="2"/>
              </w:rPr>
            </w:pPr>
          </w:p>
        </w:tc>
        <w:tc>
          <w:tcPr>
            <w:tcW w:w="850" w:type="dxa"/>
          </w:tcPr>
          <w:p w14:paraId="44904DFF" w14:textId="77777777" w:rsidR="00101188" w:rsidRDefault="00C15CD9">
            <w:pPr>
              <w:pStyle w:val="TableParagraph"/>
              <w:ind w:left="0"/>
              <w:jc w:val="center"/>
              <w:rPr>
                <w:sz w:val="24"/>
              </w:rPr>
            </w:pPr>
            <w:r>
              <w:rPr>
                <w:color w:val="333333"/>
                <w:sz w:val="24"/>
              </w:rPr>
              <w:t>3</w:t>
            </w:r>
          </w:p>
        </w:tc>
        <w:tc>
          <w:tcPr>
            <w:tcW w:w="4112" w:type="dxa"/>
          </w:tcPr>
          <w:p w14:paraId="6F0D19BC" w14:textId="77777777" w:rsidR="00101188" w:rsidRDefault="00C15CD9">
            <w:pPr>
              <w:pStyle w:val="TableParagraph"/>
              <w:ind w:left="104"/>
              <w:rPr>
                <w:sz w:val="24"/>
              </w:rPr>
            </w:pPr>
            <w:r>
              <w:rPr>
                <w:color w:val="333333"/>
                <w:sz w:val="24"/>
              </w:rPr>
              <w:t>Link Down</w:t>
            </w:r>
          </w:p>
        </w:tc>
      </w:tr>
      <w:tr w:rsidR="00101188" w14:paraId="16BD1B9E" w14:textId="77777777">
        <w:trPr>
          <w:trHeight w:val="360"/>
        </w:trPr>
        <w:tc>
          <w:tcPr>
            <w:tcW w:w="785" w:type="dxa"/>
            <w:vMerge w:val="restart"/>
          </w:tcPr>
          <w:p w14:paraId="14C5D204" w14:textId="77777777" w:rsidR="00101188" w:rsidRDefault="00101188">
            <w:pPr>
              <w:pStyle w:val="TableParagraph"/>
              <w:spacing w:before="0"/>
              <w:ind w:left="0"/>
              <w:rPr>
                <w:b/>
                <w:sz w:val="24"/>
              </w:rPr>
            </w:pPr>
          </w:p>
          <w:p w14:paraId="041696DC" w14:textId="77777777" w:rsidR="00101188" w:rsidRDefault="00101188">
            <w:pPr>
              <w:pStyle w:val="TableParagraph"/>
              <w:spacing w:before="1"/>
              <w:ind w:left="0"/>
              <w:rPr>
                <w:b/>
                <w:sz w:val="24"/>
              </w:rPr>
            </w:pPr>
          </w:p>
          <w:p w14:paraId="71A61A42" w14:textId="77777777" w:rsidR="00101188" w:rsidRDefault="00C15CD9">
            <w:pPr>
              <w:pStyle w:val="TableParagraph"/>
              <w:spacing w:before="1"/>
              <w:ind w:left="112" w:right="101"/>
              <w:jc w:val="center"/>
              <w:rPr>
                <w:sz w:val="24"/>
              </w:rPr>
            </w:pPr>
            <w:r>
              <w:rPr>
                <w:color w:val="333333"/>
                <w:sz w:val="24"/>
              </w:rPr>
              <w:t>12</w:t>
            </w:r>
          </w:p>
        </w:tc>
        <w:tc>
          <w:tcPr>
            <w:tcW w:w="2835" w:type="dxa"/>
            <w:vMerge w:val="restart"/>
          </w:tcPr>
          <w:p w14:paraId="0C4A59DB" w14:textId="77777777" w:rsidR="00101188" w:rsidRDefault="00101188">
            <w:pPr>
              <w:pStyle w:val="TableParagraph"/>
              <w:spacing w:before="0"/>
              <w:ind w:left="0"/>
              <w:rPr>
                <w:b/>
                <w:sz w:val="24"/>
              </w:rPr>
            </w:pPr>
          </w:p>
          <w:p w14:paraId="1B65CE0C" w14:textId="77777777" w:rsidR="00101188" w:rsidRDefault="00101188">
            <w:pPr>
              <w:pStyle w:val="TableParagraph"/>
              <w:spacing w:before="1"/>
              <w:ind w:left="0"/>
              <w:rPr>
                <w:b/>
                <w:sz w:val="24"/>
              </w:rPr>
            </w:pPr>
          </w:p>
          <w:p w14:paraId="2B9E71A3" w14:textId="77777777" w:rsidR="00101188" w:rsidRDefault="00C15CD9">
            <w:pPr>
              <w:pStyle w:val="TableParagraph"/>
              <w:spacing w:before="1"/>
              <w:ind w:left="105"/>
              <w:rPr>
                <w:sz w:val="24"/>
              </w:rPr>
            </w:pPr>
            <w:r>
              <w:rPr>
                <w:color w:val="333333"/>
                <w:sz w:val="24"/>
              </w:rPr>
              <w:t>Sub-ring Port 2 Status</w:t>
            </w:r>
          </w:p>
        </w:tc>
        <w:tc>
          <w:tcPr>
            <w:tcW w:w="994" w:type="dxa"/>
            <w:vMerge w:val="restart"/>
          </w:tcPr>
          <w:p w14:paraId="787A346E" w14:textId="77777777" w:rsidR="00101188" w:rsidRDefault="00101188">
            <w:pPr>
              <w:pStyle w:val="TableParagraph"/>
              <w:spacing w:before="0"/>
              <w:ind w:left="0"/>
              <w:rPr>
                <w:b/>
                <w:sz w:val="24"/>
              </w:rPr>
            </w:pPr>
          </w:p>
          <w:p w14:paraId="033A6556" w14:textId="77777777" w:rsidR="00101188" w:rsidRDefault="00101188">
            <w:pPr>
              <w:pStyle w:val="TableParagraph"/>
              <w:spacing w:before="1"/>
              <w:ind w:left="0"/>
              <w:rPr>
                <w:b/>
                <w:sz w:val="24"/>
              </w:rPr>
            </w:pPr>
          </w:p>
          <w:p w14:paraId="724E5401" w14:textId="77777777" w:rsidR="00101188" w:rsidRDefault="00C15CD9">
            <w:pPr>
              <w:pStyle w:val="TableParagraph"/>
              <w:spacing w:before="1"/>
              <w:ind w:left="143" w:right="140"/>
              <w:jc w:val="center"/>
              <w:rPr>
                <w:sz w:val="24"/>
              </w:rPr>
            </w:pPr>
            <w:r>
              <w:rPr>
                <w:color w:val="333333"/>
                <w:sz w:val="24"/>
              </w:rPr>
              <w:t>ro</w:t>
            </w:r>
          </w:p>
        </w:tc>
        <w:tc>
          <w:tcPr>
            <w:tcW w:w="850" w:type="dxa"/>
          </w:tcPr>
          <w:p w14:paraId="41F99A4F" w14:textId="77777777" w:rsidR="00101188" w:rsidRDefault="00C15CD9">
            <w:pPr>
              <w:pStyle w:val="TableParagraph"/>
              <w:ind w:left="0"/>
              <w:jc w:val="center"/>
              <w:rPr>
                <w:sz w:val="24"/>
              </w:rPr>
            </w:pPr>
            <w:r>
              <w:rPr>
                <w:color w:val="333333"/>
                <w:sz w:val="24"/>
              </w:rPr>
              <w:t>0</w:t>
            </w:r>
          </w:p>
        </w:tc>
        <w:tc>
          <w:tcPr>
            <w:tcW w:w="4112" w:type="dxa"/>
          </w:tcPr>
          <w:p w14:paraId="1FA1A17E" w14:textId="77777777" w:rsidR="00101188" w:rsidRDefault="00C15CD9">
            <w:pPr>
              <w:pStyle w:val="TableParagraph"/>
              <w:ind w:left="104"/>
              <w:rPr>
                <w:sz w:val="24"/>
              </w:rPr>
            </w:pPr>
            <w:r>
              <w:rPr>
                <w:color w:val="333333"/>
                <w:sz w:val="24"/>
              </w:rPr>
              <w:t>Unavailable</w:t>
            </w:r>
          </w:p>
        </w:tc>
      </w:tr>
      <w:tr w:rsidR="00101188" w14:paraId="0C5EAE1A" w14:textId="77777777">
        <w:trPr>
          <w:trHeight w:val="359"/>
        </w:trPr>
        <w:tc>
          <w:tcPr>
            <w:tcW w:w="785" w:type="dxa"/>
            <w:vMerge/>
            <w:tcBorders>
              <w:top w:val="nil"/>
            </w:tcBorders>
          </w:tcPr>
          <w:p w14:paraId="6FD942C1" w14:textId="77777777" w:rsidR="00101188" w:rsidRDefault="00101188">
            <w:pPr>
              <w:rPr>
                <w:sz w:val="2"/>
                <w:szCs w:val="2"/>
              </w:rPr>
            </w:pPr>
          </w:p>
        </w:tc>
        <w:tc>
          <w:tcPr>
            <w:tcW w:w="2835" w:type="dxa"/>
            <w:vMerge/>
            <w:tcBorders>
              <w:top w:val="nil"/>
            </w:tcBorders>
          </w:tcPr>
          <w:p w14:paraId="7CE2D574" w14:textId="77777777" w:rsidR="00101188" w:rsidRDefault="00101188">
            <w:pPr>
              <w:rPr>
                <w:sz w:val="2"/>
                <w:szCs w:val="2"/>
              </w:rPr>
            </w:pPr>
          </w:p>
        </w:tc>
        <w:tc>
          <w:tcPr>
            <w:tcW w:w="994" w:type="dxa"/>
            <w:vMerge/>
            <w:tcBorders>
              <w:top w:val="nil"/>
            </w:tcBorders>
          </w:tcPr>
          <w:p w14:paraId="2523C059" w14:textId="77777777" w:rsidR="00101188" w:rsidRDefault="00101188">
            <w:pPr>
              <w:rPr>
                <w:sz w:val="2"/>
                <w:szCs w:val="2"/>
              </w:rPr>
            </w:pPr>
          </w:p>
        </w:tc>
        <w:tc>
          <w:tcPr>
            <w:tcW w:w="850" w:type="dxa"/>
          </w:tcPr>
          <w:p w14:paraId="6796DDE3" w14:textId="77777777" w:rsidR="00101188" w:rsidRDefault="00C15CD9">
            <w:pPr>
              <w:pStyle w:val="TableParagraph"/>
              <w:ind w:left="0"/>
              <w:jc w:val="center"/>
              <w:rPr>
                <w:sz w:val="24"/>
              </w:rPr>
            </w:pPr>
            <w:r>
              <w:rPr>
                <w:color w:val="333333"/>
                <w:sz w:val="24"/>
              </w:rPr>
              <w:t>1</w:t>
            </w:r>
          </w:p>
        </w:tc>
        <w:tc>
          <w:tcPr>
            <w:tcW w:w="4112" w:type="dxa"/>
          </w:tcPr>
          <w:p w14:paraId="21CB3937" w14:textId="77777777" w:rsidR="00101188" w:rsidRDefault="00C15CD9">
            <w:pPr>
              <w:pStyle w:val="TableParagraph"/>
              <w:ind w:left="104"/>
              <w:rPr>
                <w:sz w:val="24"/>
              </w:rPr>
            </w:pPr>
            <w:r>
              <w:rPr>
                <w:color w:val="333333"/>
                <w:sz w:val="24"/>
              </w:rPr>
              <w:t>Forwarding</w:t>
            </w:r>
          </w:p>
        </w:tc>
      </w:tr>
      <w:tr w:rsidR="00101188" w14:paraId="095DE96E" w14:textId="77777777">
        <w:trPr>
          <w:trHeight w:val="359"/>
        </w:trPr>
        <w:tc>
          <w:tcPr>
            <w:tcW w:w="785" w:type="dxa"/>
            <w:vMerge/>
            <w:tcBorders>
              <w:top w:val="nil"/>
            </w:tcBorders>
          </w:tcPr>
          <w:p w14:paraId="2749DAFD" w14:textId="77777777" w:rsidR="00101188" w:rsidRDefault="00101188">
            <w:pPr>
              <w:rPr>
                <w:sz w:val="2"/>
                <w:szCs w:val="2"/>
              </w:rPr>
            </w:pPr>
          </w:p>
        </w:tc>
        <w:tc>
          <w:tcPr>
            <w:tcW w:w="2835" w:type="dxa"/>
            <w:vMerge/>
            <w:tcBorders>
              <w:top w:val="nil"/>
            </w:tcBorders>
          </w:tcPr>
          <w:p w14:paraId="5762D095" w14:textId="77777777" w:rsidR="00101188" w:rsidRDefault="00101188">
            <w:pPr>
              <w:rPr>
                <w:sz w:val="2"/>
                <w:szCs w:val="2"/>
              </w:rPr>
            </w:pPr>
          </w:p>
        </w:tc>
        <w:tc>
          <w:tcPr>
            <w:tcW w:w="994" w:type="dxa"/>
            <w:vMerge/>
            <w:tcBorders>
              <w:top w:val="nil"/>
            </w:tcBorders>
          </w:tcPr>
          <w:p w14:paraId="04E8D892" w14:textId="77777777" w:rsidR="00101188" w:rsidRDefault="00101188">
            <w:pPr>
              <w:rPr>
                <w:sz w:val="2"/>
                <w:szCs w:val="2"/>
              </w:rPr>
            </w:pPr>
          </w:p>
        </w:tc>
        <w:tc>
          <w:tcPr>
            <w:tcW w:w="850" w:type="dxa"/>
          </w:tcPr>
          <w:p w14:paraId="73C916DA" w14:textId="77777777" w:rsidR="00101188" w:rsidRDefault="00C15CD9">
            <w:pPr>
              <w:pStyle w:val="TableParagraph"/>
              <w:ind w:left="0"/>
              <w:jc w:val="center"/>
              <w:rPr>
                <w:sz w:val="24"/>
              </w:rPr>
            </w:pPr>
            <w:r>
              <w:rPr>
                <w:color w:val="333333"/>
                <w:sz w:val="24"/>
              </w:rPr>
              <w:t>2</w:t>
            </w:r>
          </w:p>
        </w:tc>
        <w:tc>
          <w:tcPr>
            <w:tcW w:w="4112" w:type="dxa"/>
          </w:tcPr>
          <w:p w14:paraId="047EA3C8" w14:textId="77777777" w:rsidR="00101188" w:rsidRDefault="00C15CD9">
            <w:pPr>
              <w:pStyle w:val="TableParagraph"/>
              <w:ind w:left="104"/>
              <w:rPr>
                <w:sz w:val="24"/>
              </w:rPr>
            </w:pPr>
            <w:r>
              <w:rPr>
                <w:color w:val="333333"/>
                <w:sz w:val="24"/>
              </w:rPr>
              <w:t>Blocking</w:t>
            </w:r>
          </w:p>
        </w:tc>
      </w:tr>
      <w:tr w:rsidR="00101188" w14:paraId="5D4F33BE" w14:textId="77777777">
        <w:trPr>
          <w:trHeight w:val="361"/>
        </w:trPr>
        <w:tc>
          <w:tcPr>
            <w:tcW w:w="785" w:type="dxa"/>
            <w:vMerge/>
            <w:tcBorders>
              <w:top w:val="nil"/>
            </w:tcBorders>
          </w:tcPr>
          <w:p w14:paraId="72D0D628" w14:textId="77777777" w:rsidR="00101188" w:rsidRDefault="00101188">
            <w:pPr>
              <w:rPr>
                <w:sz w:val="2"/>
                <w:szCs w:val="2"/>
              </w:rPr>
            </w:pPr>
          </w:p>
        </w:tc>
        <w:tc>
          <w:tcPr>
            <w:tcW w:w="2835" w:type="dxa"/>
            <w:vMerge/>
            <w:tcBorders>
              <w:top w:val="nil"/>
            </w:tcBorders>
          </w:tcPr>
          <w:p w14:paraId="50B4BB62" w14:textId="77777777" w:rsidR="00101188" w:rsidRDefault="00101188">
            <w:pPr>
              <w:rPr>
                <w:sz w:val="2"/>
                <w:szCs w:val="2"/>
              </w:rPr>
            </w:pPr>
          </w:p>
        </w:tc>
        <w:tc>
          <w:tcPr>
            <w:tcW w:w="994" w:type="dxa"/>
            <w:vMerge/>
            <w:tcBorders>
              <w:top w:val="nil"/>
            </w:tcBorders>
          </w:tcPr>
          <w:p w14:paraId="40858C5F" w14:textId="77777777" w:rsidR="00101188" w:rsidRDefault="00101188">
            <w:pPr>
              <w:rPr>
                <w:sz w:val="2"/>
                <w:szCs w:val="2"/>
              </w:rPr>
            </w:pPr>
          </w:p>
        </w:tc>
        <w:tc>
          <w:tcPr>
            <w:tcW w:w="850" w:type="dxa"/>
          </w:tcPr>
          <w:p w14:paraId="5E66F652" w14:textId="77777777" w:rsidR="00101188" w:rsidRDefault="00C15CD9">
            <w:pPr>
              <w:pStyle w:val="TableParagraph"/>
              <w:spacing w:before="35"/>
              <w:ind w:left="0"/>
              <w:jc w:val="center"/>
              <w:rPr>
                <w:sz w:val="24"/>
              </w:rPr>
            </w:pPr>
            <w:r>
              <w:rPr>
                <w:color w:val="333333"/>
                <w:sz w:val="24"/>
              </w:rPr>
              <w:t>3</w:t>
            </w:r>
          </w:p>
        </w:tc>
        <w:tc>
          <w:tcPr>
            <w:tcW w:w="4112" w:type="dxa"/>
          </w:tcPr>
          <w:p w14:paraId="2F049184" w14:textId="77777777" w:rsidR="00101188" w:rsidRDefault="00C15CD9">
            <w:pPr>
              <w:pStyle w:val="TableParagraph"/>
              <w:spacing w:before="35"/>
              <w:ind w:left="104"/>
              <w:rPr>
                <w:sz w:val="24"/>
              </w:rPr>
            </w:pPr>
            <w:r>
              <w:rPr>
                <w:color w:val="333333"/>
                <w:sz w:val="24"/>
              </w:rPr>
              <w:t>Link Down</w:t>
            </w:r>
          </w:p>
        </w:tc>
      </w:tr>
      <w:tr w:rsidR="00101188" w14:paraId="5B7480B1" w14:textId="77777777">
        <w:trPr>
          <w:trHeight w:val="359"/>
        </w:trPr>
        <w:tc>
          <w:tcPr>
            <w:tcW w:w="785" w:type="dxa"/>
            <w:vMerge w:val="restart"/>
          </w:tcPr>
          <w:p w14:paraId="4280E21B" w14:textId="77777777" w:rsidR="00101188" w:rsidRDefault="00101188">
            <w:pPr>
              <w:pStyle w:val="TableParagraph"/>
              <w:spacing w:before="11"/>
              <w:ind w:left="0"/>
              <w:rPr>
                <w:b/>
                <w:sz w:val="32"/>
              </w:rPr>
            </w:pPr>
          </w:p>
          <w:p w14:paraId="656EF6BB" w14:textId="77777777" w:rsidR="00101188" w:rsidRDefault="00C15CD9">
            <w:pPr>
              <w:pStyle w:val="TableParagraph"/>
              <w:spacing w:before="1"/>
              <w:ind w:left="112" w:right="101"/>
              <w:jc w:val="center"/>
              <w:rPr>
                <w:sz w:val="24"/>
              </w:rPr>
            </w:pPr>
            <w:r>
              <w:rPr>
                <w:color w:val="333333"/>
                <w:sz w:val="24"/>
              </w:rPr>
              <w:t>13</w:t>
            </w:r>
          </w:p>
        </w:tc>
        <w:tc>
          <w:tcPr>
            <w:tcW w:w="2835" w:type="dxa"/>
            <w:vMerge w:val="restart"/>
          </w:tcPr>
          <w:p w14:paraId="6CFC445D" w14:textId="77777777" w:rsidR="00101188" w:rsidRDefault="00101188">
            <w:pPr>
              <w:pStyle w:val="TableParagraph"/>
              <w:spacing w:before="11"/>
              <w:ind w:left="0"/>
              <w:rPr>
                <w:b/>
                <w:sz w:val="32"/>
              </w:rPr>
            </w:pPr>
          </w:p>
          <w:p w14:paraId="24D79B39" w14:textId="77777777" w:rsidR="00101188" w:rsidRDefault="00C15CD9">
            <w:pPr>
              <w:pStyle w:val="TableParagraph"/>
              <w:spacing w:before="1"/>
              <w:ind w:left="105"/>
              <w:rPr>
                <w:sz w:val="24"/>
              </w:rPr>
            </w:pPr>
            <w:r>
              <w:rPr>
                <w:color w:val="333333"/>
                <w:sz w:val="24"/>
              </w:rPr>
              <w:t>Connection</w:t>
            </w:r>
          </w:p>
        </w:tc>
        <w:tc>
          <w:tcPr>
            <w:tcW w:w="994" w:type="dxa"/>
            <w:vMerge w:val="restart"/>
          </w:tcPr>
          <w:p w14:paraId="7E6AA1DC" w14:textId="77777777" w:rsidR="00101188" w:rsidRDefault="00101188">
            <w:pPr>
              <w:pStyle w:val="TableParagraph"/>
              <w:spacing w:before="11"/>
              <w:ind w:left="0"/>
              <w:rPr>
                <w:b/>
                <w:sz w:val="32"/>
              </w:rPr>
            </w:pPr>
          </w:p>
          <w:p w14:paraId="5BD0720D" w14:textId="77777777" w:rsidR="00101188" w:rsidRDefault="00C15CD9">
            <w:pPr>
              <w:pStyle w:val="TableParagraph"/>
              <w:spacing w:before="1"/>
              <w:ind w:left="143" w:right="140"/>
              <w:jc w:val="center"/>
              <w:rPr>
                <w:sz w:val="24"/>
              </w:rPr>
            </w:pPr>
            <w:r>
              <w:rPr>
                <w:color w:val="333333"/>
                <w:sz w:val="24"/>
              </w:rPr>
              <w:t>ro</w:t>
            </w:r>
          </w:p>
        </w:tc>
        <w:tc>
          <w:tcPr>
            <w:tcW w:w="850" w:type="dxa"/>
          </w:tcPr>
          <w:p w14:paraId="66B443BF" w14:textId="77777777" w:rsidR="00101188" w:rsidRDefault="00C15CD9">
            <w:pPr>
              <w:pStyle w:val="TableParagraph"/>
              <w:ind w:left="0"/>
              <w:jc w:val="center"/>
              <w:rPr>
                <w:sz w:val="24"/>
              </w:rPr>
            </w:pPr>
            <w:r>
              <w:rPr>
                <w:color w:val="333333"/>
                <w:sz w:val="24"/>
              </w:rPr>
              <w:t>0</w:t>
            </w:r>
          </w:p>
        </w:tc>
        <w:tc>
          <w:tcPr>
            <w:tcW w:w="4112" w:type="dxa"/>
          </w:tcPr>
          <w:p w14:paraId="2C97ED39" w14:textId="77777777" w:rsidR="00101188" w:rsidRDefault="00C15CD9">
            <w:pPr>
              <w:pStyle w:val="TableParagraph"/>
              <w:ind w:left="104"/>
              <w:rPr>
                <w:sz w:val="24"/>
              </w:rPr>
            </w:pPr>
            <w:r>
              <w:rPr>
                <w:color w:val="333333"/>
                <w:sz w:val="24"/>
              </w:rPr>
              <w:t>Unavailable</w:t>
            </w:r>
          </w:p>
        </w:tc>
      </w:tr>
      <w:tr w:rsidR="00101188" w14:paraId="3B589168" w14:textId="77777777">
        <w:trPr>
          <w:trHeight w:val="359"/>
        </w:trPr>
        <w:tc>
          <w:tcPr>
            <w:tcW w:w="785" w:type="dxa"/>
            <w:vMerge/>
            <w:tcBorders>
              <w:top w:val="nil"/>
            </w:tcBorders>
          </w:tcPr>
          <w:p w14:paraId="1F79F01A" w14:textId="77777777" w:rsidR="00101188" w:rsidRDefault="00101188">
            <w:pPr>
              <w:rPr>
                <w:sz w:val="2"/>
                <w:szCs w:val="2"/>
              </w:rPr>
            </w:pPr>
          </w:p>
        </w:tc>
        <w:tc>
          <w:tcPr>
            <w:tcW w:w="2835" w:type="dxa"/>
            <w:vMerge/>
            <w:tcBorders>
              <w:top w:val="nil"/>
            </w:tcBorders>
          </w:tcPr>
          <w:p w14:paraId="23FCDB35" w14:textId="77777777" w:rsidR="00101188" w:rsidRDefault="00101188">
            <w:pPr>
              <w:rPr>
                <w:sz w:val="2"/>
                <w:szCs w:val="2"/>
              </w:rPr>
            </w:pPr>
          </w:p>
        </w:tc>
        <w:tc>
          <w:tcPr>
            <w:tcW w:w="994" w:type="dxa"/>
            <w:vMerge/>
            <w:tcBorders>
              <w:top w:val="nil"/>
            </w:tcBorders>
          </w:tcPr>
          <w:p w14:paraId="367237DA" w14:textId="77777777" w:rsidR="00101188" w:rsidRDefault="00101188">
            <w:pPr>
              <w:rPr>
                <w:sz w:val="2"/>
                <w:szCs w:val="2"/>
              </w:rPr>
            </w:pPr>
          </w:p>
        </w:tc>
        <w:tc>
          <w:tcPr>
            <w:tcW w:w="850" w:type="dxa"/>
          </w:tcPr>
          <w:p w14:paraId="56D5777E" w14:textId="77777777" w:rsidR="00101188" w:rsidRDefault="00C15CD9">
            <w:pPr>
              <w:pStyle w:val="TableParagraph"/>
              <w:ind w:left="0"/>
              <w:jc w:val="center"/>
              <w:rPr>
                <w:sz w:val="24"/>
              </w:rPr>
            </w:pPr>
            <w:r>
              <w:rPr>
                <w:color w:val="333333"/>
                <w:sz w:val="24"/>
              </w:rPr>
              <w:t>1</w:t>
            </w:r>
          </w:p>
        </w:tc>
        <w:tc>
          <w:tcPr>
            <w:tcW w:w="4112" w:type="dxa"/>
          </w:tcPr>
          <w:p w14:paraId="5655F9AF" w14:textId="77777777" w:rsidR="00101188" w:rsidRDefault="00C15CD9">
            <w:pPr>
              <w:pStyle w:val="TableParagraph"/>
              <w:ind w:left="104"/>
              <w:rPr>
                <w:sz w:val="24"/>
              </w:rPr>
            </w:pPr>
            <w:r>
              <w:rPr>
                <w:color w:val="333333"/>
                <w:sz w:val="24"/>
              </w:rPr>
              <w:t>OK</w:t>
            </w:r>
          </w:p>
        </w:tc>
      </w:tr>
      <w:tr w:rsidR="00101188" w14:paraId="6F1A8D22" w14:textId="77777777">
        <w:trPr>
          <w:trHeight w:val="359"/>
        </w:trPr>
        <w:tc>
          <w:tcPr>
            <w:tcW w:w="785" w:type="dxa"/>
            <w:vMerge/>
            <w:tcBorders>
              <w:top w:val="nil"/>
            </w:tcBorders>
          </w:tcPr>
          <w:p w14:paraId="4FCF0CA9" w14:textId="77777777" w:rsidR="00101188" w:rsidRDefault="00101188">
            <w:pPr>
              <w:rPr>
                <w:sz w:val="2"/>
                <w:szCs w:val="2"/>
              </w:rPr>
            </w:pPr>
          </w:p>
        </w:tc>
        <w:tc>
          <w:tcPr>
            <w:tcW w:w="2835" w:type="dxa"/>
            <w:vMerge/>
            <w:tcBorders>
              <w:top w:val="nil"/>
            </w:tcBorders>
          </w:tcPr>
          <w:p w14:paraId="55258CFB" w14:textId="77777777" w:rsidR="00101188" w:rsidRDefault="00101188">
            <w:pPr>
              <w:rPr>
                <w:sz w:val="2"/>
                <w:szCs w:val="2"/>
              </w:rPr>
            </w:pPr>
          </w:p>
        </w:tc>
        <w:tc>
          <w:tcPr>
            <w:tcW w:w="994" w:type="dxa"/>
            <w:vMerge/>
            <w:tcBorders>
              <w:top w:val="nil"/>
            </w:tcBorders>
          </w:tcPr>
          <w:p w14:paraId="1C9E4E01" w14:textId="77777777" w:rsidR="00101188" w:rsidRDefault="00101188">
            <w:pPr>
              <w:rPr>
                <w:sz w:val="2"/>
                <w:szCs w:val="2"/>
              </w:rPr>
            </w:pPr>
          </w:p>
        </w:tc>
        <w:tc>
          <w:tcPr>
            <w:tcW w:w="850" w:type="dxa"/>
          </w:tcPr>
          <w:p w14:paraId="00234785" w14:textId="77777777" w:rsidR="00101188" w:rsidRDefault="00C15CD9">
            <w:pPr>
              <w:pStyle w:val="TableParagraph"/>
              <w:ind w:left="0"/>
              <w:jc w:val="center"/>
              <w:rPr>
                <w:sz w:val="24"/>
              </w:rPr>
            </w:pPr>
            <w:r>
              <w:rPr>
                <w:color w:val="333333"/>
                <w:sz w:val="24"/>
              </w:rPr>
              <w:t>2</w:t>
            </w:r>
          </w:p>
        </w:tc>
        <w:tc>
          <w:tcPr>
            <w:tcW w:w="4112" w:type="dxa"/>
          </w:tcPr>
          <w:p w14:paraId="647B73E9" w14:textId="77777777" w:rsidR="00101188" w:rsidRDefault="00C15CD9">
            <w:pPr>
              <w:pStyle w:val="TableParagraph"/>
              <w:ind w:left="104"/>
              <w:rPr>
                <w:sz w:val="24"/>
              </w:rPr>
            </w:pPr>
            <w:r>
              <w:rPr>
                <w:color w:val="333333"/>
                <w:sz w:val="24"/>
              </w:rPr>
              <w:t>Connection Failure</w:t>
            </w:r>
          </w:p>
        </w:tc>
      </w:tr>
    </w:tbl>
    <w:p w14:paraId="68A53142" w14:textId="77777777" w:rsidR="00101188" w:rsidRDefault="00101188">
      <w:pPr>
        <w:pStyle w:val="BodyText"/>
        <w:spacing w:before="4"/>
        <w:rPr>
          <w:b/>
          <w:sz w:val="11"/>
        </w:rPr>
      </w:pPr>
    </w:p>
    <w:p w14:paraId="245F9E00" w14:textId="77777777" w:rsidR="00101188" w:rsidRDefault="00C15CD9">
      <w:pPr>
        <w:spacing w:before="39"/>
        <w:ind w:left="537"/>
        <w:rPr>
          <w:b/>
          <w:sz w:val="30"/>
        </w:rPr>
      </w:pPr>
      <w:r>
        <w:rPr>
          <w:b/>
          <w:color w:val="3379B7"/>
          <w:sz w:val="30"/>
        </w:rPr>
        <w:t>Port Parameters</w:t>
      </w:r>
    </w:p>
    <w:p w14:paraId="033D247F" w14:textId="77777777" w:rsidR="00101188" w:rsidRDefault="00101188">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101188" w14:paraId="374E2A1D" w14:textId="77777777">
        <w:trPr>
          <w:trHeight w:val="379"/>
        </w:trPr>
        <w:tc>
          <w:tcPr>
            <w:tcW w:w="785" w:type="dxa"/>
            <w:shd w:val="clear" w:color="auto" w:fill="0089CA"/>
          </w:tcPr>
          <w:p w14:paraId="5BADBBFB" w14:textId="77777777" w:rsidR="00101188" w:rsidRDefault="00C15CD9">
            <w:pPr>
              <w:pStyle w:val="TableParagraph"/>
              <w:spacing w:before="43"/>
              <w:ind w:left="108" w:right="101"/>
              <w:jc w:val="center"/>
              <w:rPr>
                <w:b/>
                <w:sz w:val="24"/>
              </w:rPr>
            </w:pPr>
            <w:r>
              <w:rPr>
                <w:b/>
                <w:color w:val="FFFFFF"/>
                <w:sz w:val="24"/>
              </w:rPr>
              <w:t>Byte</w:t>
            </w:r>
          </w:p>
        </w:tc>
        <w:tc>
          <w:tcPr>
            <w:tcW w:w="2835" w:type="dxa"/>
            <w:shd w:val="clear" w:color="auto" w:fill="0089CA"/>
          </w:tcPr>
          <w:p w14:paraId="33116D98" w14:textId="77777777" w:rsidR="00101188" w:rsidRDefault="00C15CD9">
            <w:pPr>
              <w:pStyle w:val="TableParagraph"/>
              <w:spacing w:before="43"/>
              <w:ind w:left="511" w:right="509"/>
              <w:jc w:val="center"/>
              <w:rPr>
                <w:b/>
                <w:sz w:val="24"/>
              </w:rPr>
            </w:pPr>
            <w:r>
              <w:rPr>
                <w:b/>
                <w:color w:val="FFFFFF"/>
                <w:sz w:val="24"/>
              </w:rPr>
              <w:t>Name</w:t>
            </w:r>
          </w:p>
        </w:tc>
        <w:tc>
          <w:tcPr>
            <w:tcW w:w="994" w:type="dxa"/>
            <w:shd w:val="clear" w:color="auto" w:fill="0089CA"/>
          </w:tcPr>
          <w:p w14:paraId="3EA62FCB" w14:textId="77777777" w:rsidR="00101188" w:rsidRDefault="00C15CD9">
            <w:pPr>
              <w:pStyle w:val="TableParagraph"/>
              <w:spacing w:before="43"/>
              <w:ind w:left="145" w:right="140"/>
              <w:jc w:val="center"/>
              <w:rPr>
                <w:b/>
                <w:sz w:val="24"/>
              </w:rPr>
            </w:pPr>
            <w:r>
              <w:rPr>
                <w:b/>
                <w:color w:val="FFFFFF"/>
                <w:sz w:val="24"/>
              </w:rPr>
              <w:t>Access</w:t>
            </w:r>
          </w:p>
        </w:tc>
        <w:tc>
          <w:tcPr>
            <w:tcW w:w="850" w:type="dxa"/>
            <w:shd w:val="clear" w:color="auto" w:fill="0089CA"/>
          </w:tcPr>
          <w:p w14:paraId="088454D8" w14:textId="77777777" w:rsidR="00101188" w:rsidRDefault="00C15CD9">
            <w:pPr>
              <w:pStyle w:val="TableParagraph"/>
              <w:spacing w:before="43"/>
              <w:ind w:left="3"/>
              <w:jc w:val="center"/>
              <w:rPr>
                <w:b/>
                <w:sz w:val="24"/>
              </w:rPr>
            </w:pPr>
            <w:r>
              <w:rPr>
                <w:b/>
                <w:color w:val="FFFFFF"/>
                <w:sz w:val="24"/>
              </w:rPr>
              <w:t>Value</w:t>
            </w:r>
          </w:p>
        </w:tc>
        <w:tc>
          <w:tcPr>
            <w:tcW w:w="4112" w:type="dxa"/>
            <w:shd w:val="clear" w:color="auto" w:fill="0089CA"/>
          </w:tcPr>
          <w:p w14:paraId="57B78AA1" w14:textId="77777777" w:rsidR="00101188" w:rsidRDefault="00C15CD9">
            <w:pPr>
              <w:pStyle w:val="TableParagraph"/>
              <w:spacing w:before="43"/>
              <w:ind w:left="1461" w:right="1458"/>
              <w:jc w:val="center"/>
              <w:rPr>
                <w:b/>
                <w:sz w:val="24"/>
              </w:rPr>
            </w:pPr>
            <w:r>
              <w:rPr>
                <w:b/>
                <w:color w:val="FFFFFF"/>
                <w:sz w:val="24"/>
              </w:rPr>
              <w:t>Description</w:t>
            </w:r>
          </w:p>
        </w:tc>
      </w:tr>
      <w:tr w:rsidR="00101188" w14:paraId="280628DF" w14:textId="77777777">
        <w:trPr>
          <w:trHeight w:val="361"/>
        </w:trPr>
        <w:tc>
          <w:tcPr>
            <w:tcW w:w="785" w:type="dxa"/>
          </w:tcPr>
          <w:p w14:paraId="4CB27C64" w14:textId="77777777" w:rsidR="00101188" w:rsidRDefault="00C15CD9">
            <w:pPr>
              <w:pStyle w:val="TableParagraph"/>
              <w:spacing w:before="35"/>
              <w:ind w:left="8"/>
              <w:jc w:val="center"/>
              <w:rPr>
                <w:sz w:val="24"/>
              </w:rPr>
            </w:pPr>
            <w:r>
              <w:rPr>
                <w:color w:val="333333"/>
                <w:sz w:val="24"/>
              </w:rPr>
              <w:t>0</w:t>
            </w:r>
          </w:p>
        </w:tc>
        <w:tc>
          <w:tcPr>
            <w:tcW w:w="2835" w:type="dxa"/>
          </w:tcPr>
          <w:p w14:paraId="765AEAB5" w14:textId="77777777" w:rsidR="00101188" w:rsidRDefault="00C15CD9">
            <w:pPr>
              <w:pStyle w:val="TableParagraph"/>
              <w:spacing w:before="35"/>
              <w:ind w:left="105"/>
              <w:rPr>
                <w:sz w:val="24"/>
              </w:rPr>
            </w:pPr>
            <w:r>
              <w:rPr>
                <w:color w:val="333333"/>
                <w:sz w:val="24"/>
              </w:rPr>
              <w:t>Port Alarm</w:t>
            </w:r>
          </w:p>
        </w:tc>
        <w:tc>
          <w:tcPr>
            <w:tcW w:w="994" w:type="dxa"/>
          </w:tcPr>
          <w:p w14:paraId="18EB0E8D" w14:textId="77777777" w:rsidR="00101188" w:rsidRDefault="00C15CD9">
            <w:pPr>
              <w:pStyle w:val="TableParagraph"/>
              <w:spacing w:before="35"/>
              <w:ind w:left="140" w:right="140"/>
              <w:jc w:val="center"/>
              <w:rPr>
                <w:sz w:val="24"/>
              </w:rPr>
            </w:pPr>
            <w:r>
              <w:rPr>
                <w:color w:val="333333"/>
                <w:sz w:val="24"/>
              </w:rPr>
              <w:t>rw</w:t>
            </w:r>
          </w:p>
        </w:tc>
        <w:tc>
          <w:tcPr>
            <w:tcW w:w="850" w:type="dxa"/>
          </w:tcPr>
          <w:p w14:paraId="0C9A072D" w14:textId="77777777" w:rsidR="00101188" w:rsidRDefault="00C15CD9">
            <w:pPr>
              <w:pStyle w:val="TableParagraph"/>
              <w:spacing w:before="35"/>
              <w:ind w:left="0"/>
              <w:jc w:val="center"/>
              <w:rPr>
                <w:sz w:val="24"/>
              </w:rPr>
            </w:pPr>
            <w:r>
              <w:rPr>
                <w:color w:val="333333"/>
                <w:sz w:val="24"/>
              </w:rPr>
              <w:t>0</w:t>
            </w:r>
          </w:p>
        </w:tc>
        <w:tc>
          <w:tcPr>
            <w:tcW w:w="4112" w:type="dxa"/>
          </w:tcPr>
          <w:p w14:paraId="0C11F58F" w14:textId="77777777" w:rsidR="00101188" w:rsidRDefault="00C15CD9">
            <w:pPr>
              <w:pStyle w:val="TableParagraph"/>
              <w:spacing w:before="35"/>
              <w:ind w:left="104"/>
              <w:rPr>
                <w:sz w:val="24"/>
              </w:rPr>
            </w:pPr>
            <w:r>
              <w:rPr>
                <w:color w:val="333333"/>
                <w:sz w:val="24"/>
              </w:rPr>
              <w:t>Off, do net send alarm</w:t>
            </w:r>
          </w:p>
        </w:tc>
      </w:tr>
    </w:tbl>
    <w:p w14:paraId="0F5AB627" w14:textId="77777777" w:rsidR="00101188" w:rsidRDefault="00101188">
      <w:pPr>
        <w:rPr>
          <w:sz w:val="24"/>
        </w:rPr>
        <w:sectPr w:rsidR="00101188">
          <w:pgSz w:w="11910" w:h="16840"/>
          <w:pgMar w:top="1100" w:right="640" w:bottom="280" w:left="540" w:header="608" w:footer="0" w:gutter="0"/>
          <w:cols w:space="720"/>
        </w:sectPr>
      </w:pPr>
    </w:p>
    <w:p w14:paraId="260AA00E" w14:textId="77777777" w:rsidR="00101188" w:rsidRDefault="00101188">
      <w:pPr>
        <w:pStyle w:val="BodyText"/>
        <w:spacing w:before="4"/>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2835"/>
        <w:gridCol w:w="994"/>
        <w:gridCol w:w="850"/>
        <w:gridCol w:w="4112"/>
      </w:tblGrid>
      <w:tr w:rsidR="00101188" w14:paraId="0921DEDD" w14:textId="77777777">
        <w:trPr>
          <w:trHeight w:val="361"/>
        </w:trPr>
        <w:tc>
          <w:tcPr>
            <w:tcW w:w="785" w:type="dxa"/>
          </w:tcPr>
          <w:p w14:paraId="00AB012C" w14:textId="77777777" w:rsidR="00101188" w:rsidRDefault="00101188">
            <w:pPr>
              <w:pStyle w:val="TableParagraph"/>
              <w:spacing w:before="0"/>
              <w:ind w:left="0"/>
              <w:rPr>
                <w:rFonts w:ascii="Times New Roman"/>
              </w:rPr>
            </w:pPr>
          </w:p>
        </w:tc>
        <w:tc>
          <w:tcPr>
            <w:tcW w:w="2835" w:type="dxa"/>
          </w:tcPr>
          <w:p w14:paraId="3B589E6C" w14:textId="77777777" w:rsidR="00101188" w:rsidRDefault="00101188">
            <w:pPr>
              <w:pStyle w:val="TableParagraph"/>
              <w:spacing w:before="0"/>
              <w:ind w:left="0"/>
              <w:rPr>
                <w:rFonts w:ascii="Times New Roman"/>
              </w:rPr>
            </w:pPr>
          </w:p>
        </w:tc>
        <w:tc>
          <w:tcPr>
            <w:tcW w:w="994" w:type="dxa"/>
          </w:tcPr>
          <w:p w14:paraId="51C259DE" w14:textId="77777777" w:rsidR="00101188" w:rsidRDefault="00101188">
            <w:pPr>
              <w:pStyle w:val="TableParagraph"/>
              <w:spacing w:before="0"/>
              <w:ind w:left="0"/>
              <w:rPr>
                <w:rFonts w:ascii="Times New Roman"/>
              </w:rPr>
            </w:pPr>
          </w:p>
        </w:tc>
        <w:tc>
          <w:tcPr>
            <w:tcW w:w="850" w:type="dxa"/>
          </w:tcPr>
          <w:p w14:paraId="27FE8DA4" w14:textId="77777777" w:rsidR="00101188" w:rsidRDefault="00C15CD9">
            <w:pPr>
              <w:pStyle w:val="TableParagraph"/>
              <w:spacing w:before="35"/>
              <w:ind w:left="0"/>
              <w:jc w:val="center"/>
              <w:rPr>
                <w:sz w:val="24"/>
              </w:rPr>
            </w:pPr>
            <w:r>
              <w:rPr>
                <w:color w:val="333333"/>
                <w:sz w:val="24"/>
              </w:rPr>
              <w:t>1</w:t>
            </w:r>
          </w:p>
        </w:tc>
        <w:tc>
          <w:tcPr>
            <w:tcW w:w="4112" w:type="dxa"/>
          </w:tcPr>
          <w:p w14:paraId="6B8C86F2" w14:textId="77777777" w:rsidR="00101188" w:rsidRDefault="00C15CD9">
            <w:pPr>
              <w:pStyle w:val="TableParagraph"/>
              <w:spacing w:before="35"/>
              <w:ind w:left="104"/>
              <w:rPr>
                <w:sz w:val="24"/>
              </w:rPr>
            </w:pPr>
            <w:r>
              <w:rPr>
                <w:color w:val="333333"/>
                <w:sz w:val="24"/>
              </w:rPr>
              <w:t>On, send alarm when port link down</w:t>
            </w:r>
          </w:p>
        </w:tc>
      </w:tr>
      <w:tr w:rsidR="00101188" w14:paraId="1E78630D" w14:textId="77777777">
        <w:trPr>
          <w:trHeight w:val="360"/>
        </w:trPr>
        <w:tc>
          <w:tcPr>
            <w:tcW w:w="785" w:type="dxa"/>
            <w:vMerge w:val="restart"/>
          </w:tcPr>
          <w:p w14:paraId="736F7BF4" w14:textId="77777777" w:rsidR="00101188" w:rsidRDefault="00101188">
            <w:pPr>
              <w:pStyle w:val="TableParagraph"/>
              <w:spacing w:before="0"/>
              <w:ind w:left="0"/>
              <w:rPr>
                <w:b/>
                <w:sz w:val="33"/>
              </w:rPr>
            </w:pPr>
          </w:p>
          <w:p w14:paraId="16F33E46" w14:textId="77777777" w:rsidR="00101188" w:rsidRDefault="00C15CD9">
            <w:pPr>
              <w:pStyle w:val="TableParagraph"/>
              <w:spacing w:before="0"/>
              <w:ind w:left="8"/>
              <w:jc w:val="center"/>
              <w:rPr>
                <w:sz w:val="24"/>
              </w:rPr>
            </w:pPr>
            <w:r>
              <w:rPr>
                <w:color w:val="333333"/>
                <w:sz w:val="24"/>
              </w:rPr>
              <w:t>1</w:t>
            </w:r>
          </w:p>
        </w:tc>
        <w:tc>
          <w:tcPr>
            <w:tcW w:w="2835" w:type="dxa"/>
            <w:vMerge w:val="restart"/>
          </w:tcPr>
          <w:p w14:paraId="0CA8B602" w14:textId="77777777" w:rsidR="00101188" w:rsidRDefault="00101188">
            <w:pPr>
              <w:pStyle w:val="TableParagraph"/>
              <w:spacing w:before="0"/>
              <w:ind w:left="0"/>
              <w:rPr>
                <w:b/>
                <w:sz w:val="33"/>
              </w:rPr>
            </w:pPr>
          </w:p>
          <w:p w14:paraId="3F5B3581" w14:textId="77777777" w:rsidR="00101188" w:rsidRDefault="00C15CD9">
            <w:pPr>
              <w:pStyle w:val="TableParagraph"/>
              <w:spacing w:before="0"/>
              <w:ind w:left="105"/>
              <w:rPr>
                <w:sz w:val="24"/>
              </w:rPr>
            </w:pPr>
            <w:r>
              <w:rPr>
                <w:color w:val="333333"/>
                <w:sz w:val="24"/>
              </w:rPr>
              <w:t>Port Admin State</w:t>
            </w:r>
          </w:p>
        </w:tc>
        <w:tc>
          <w:tcPr>
            <w:tcW w:w="994" w:type="dxa"/>
            <w:vMerge w:val="restart"/>
          </w:tcPr>
          <w:p w14:paraId="29207A58" w14:textId="77777777" w:rsidR="00101188" w:rsidRDefault="00101188">
            <w:pPr>
              <w:pStyle w:val="TableParagraph"/>
              <w:spacing w:before="0"/>
              <w:ind w:left="0"/>
              <w:rPr>
                <w:b/>
                <w:sz w:val="33"/>
              </w:rPr>
            </w:pPr>
          </w:p>
          <w:p w14:paraId="5E024BB2" w14:textId="77777777" w:rsidR="00101188" w:rsidRDefault="00C15CD9">
            <w:pPr>
              <w:pStyle w:val="TableParagraph"/>
              <w:spacing w:before="0"/>
              <w:ind w:left="140" w:right="140"/>
              <w:jc w:val="center"/>
              <w:rPr>
                <w:sz w:val="24"/>
              </w:rPr>
            </w:pPr>
            <w:r>
              <w:rPr>
                <w:color w:val="333333"/>
                <w:sz w:val="24"/>
              </w:rPr>
              <w:t>rw</w:t>
            </w:r>
          </w:p>
        </w:tc>
        <w:tc>
          <w:tcPr>
            <w:tcW w:w="850" w:type="dxa"/>
          </w:tcPr>
          <w:p w14:paraId="191EE1AE" w14:textId="77777777" w:rsidR="00101188" w:rsidRDefault="00C15CD9">
            <w:pPr>
              <w:pStyle w:val="TableParagraph"/>
              <w:ind w:left="0"/>
              <w:jc w:val="center"/>
              <w:rPr>
                <w:sz w:val="24"/>
              </w:rPr>
            </w:pPr>
            <w:r>
              <w:rPr>
                <w:color w:val="333333"/>
                <w:sz w:val="24"/>
              </w:rPr>
              <w:t>0</w:t>
            </w:r>
          </w:p>
        </w:tc>
        <w:tc>
          <w:tcPr>
            <w:tcW w:w="4112" w:type="dxa"/>
          </w:tcPr>
          <w:p w14:paraId="50C486E8" w14:textId="77777777" w:rsidR="00101188" w:rsidRDefault="00C15CD9">
            <w:pPr>
              <w:pStyle w:val="TableParagraph"/>
              <w:ind w:left="104"/>
              <w:rPr>
                <w:sz w:val="24"/>
              </w:rPr>
            </w:pPr>
            <w:r>
              <w:rPr>
                <w:color w:val="333333"/>
                <w:sz w:val="24"/>
              </w:rPr>
              <w:t>Unavailable</w:t>
            </w:r>
          </w:p>
        </w:tc>
      </w:tr>
      <w:tr w:rsidR="00101188" w14:paraId="42545689" w14:textId="77777777">
        <w:trPr>
          <w:trHeight w:val="359"/>
        </w:trPr>
        <w:tc>
          <w:tcPr>
            <w:tcW w:w="785" w:type="dxa"/>
            <w:vMerge/>
            <w:tcBorders>
              <w:top w:val="nil"/>
            </w:tcBorders>
          </w:tcPr>
          <w:p w14:paraId="0B7CAB5D" w14:textId="77777777" w:rsidR="00101188" w:rsidRDefault="00101188">
            <w:pPr>
              <w:rPr>
                <w:sz w:val="2"/>
                <w:szCs w:val="2"/>
              </w:rPr>
            </w:pPr>
          </w:p>
        </w:tc>
        <w:tc>
          <w:tcPr>
            <w:tcW w:w="2835" w:type="dxa"/>
            <w:vMerge/>
            <w:tcBorders>
              <w:top w:val="nil"/>
            </w:tcBorders>
          </w:tcPr>
          <w:p w14:paraId="48C6C6C2" w14:textId="77777777" w:rsidR="00101188" w:rsidRDefault="00101188">
            <w:pPr>
              <w:rPr>
                <w:sz w:val="2"/>
                <w:szCs w:val="2"/>
              </w:rPr>
            </w:pPr>
          </w:p>
        </w:tc>
        <w:tc>
          <w:tcPr>
            <w:tcW w:w="994" w:type="dxa"/>
            <w:vMerge/>
            <w:tcBorders>
              <w:top w:val="nil"/>
            </w:tcBorders>
          </w:tcPr>
          <w:p w14:paraId="0CC3CE41" w14:textId="77777777" w:rsidR="00101188" w:rsidRDefault="00101188">
            <w:pPr>
              <w:rPr>
                <w:sz w:val="2"/>
                <w:szCs w:val="2"/>
              </w:rPr>
            </w:pPr>
          </w:p>
        </w:tc>
        <w:tc>
          <w:tcPr>
            <w:tcW w:w="850" w:type="dxa"/>
          </w:tcPr>
          <w:p w14:paraId="4ECC5BEB" w14:textId="77777777" w:rsidR="00101188" w:rsidRDefault="00C15CD9">
            <w:pPr>
              <w:pStyle w:val="TableParagraph"/>
              <w:ind w:left="0"/>
              <w:jc w:val="center"/>
              <w:rPr>
                <w:sz w:val="24"/>
              </w:rPr>
            </w:pPr>
            <w:r>
              <w:rPr>
                <w:color w:val="333333"/>
                <w:sz w:val="24"/>
              </w:rPr>
              <w:t>1</w:t>
            </w:r>
          </w:p>
        </w:tc>
        <w:tc>
          <w:tcPr>
            <w:tcW w:w="4112" w:type="dxa"/>
          </w:tcPr>
          <w:p w14:paraId="10EF2B14" w14:textId="77777777" w:rsidR="00101188" w:rsidRDefault="00C15CD9">
            <w:pPr>
              <w:pStyle w:val="TableParagraph"/>
              <w:ind w:left="104"/>
              <w:rPr>
                <w:sz w:val="24"/>
              </w:rPr>
            </w:pPr>
            <w:r>
              <w:rPr>
                <w:color w:val="333333"/>
                <w:sz w:val="24"/>
              </w:rPr>
              <w:t>Off, inactive</w:t>
            </w:r>
          </w:p>
        </w:tc>
      </w:tr>
      <w:tr w:rsidR="00101188" w14:paraId="4D5F6DAF" w14:textId="77777777">
        <w:trPr>
          <w:trHeight w:val="359"/>
        </w:trPr>
        <w:tc>
          <w:tcPr>
            <w:tcW w:w="785" w:type="dxa"/>
            <w:vMerge/>
            <w:tcBorders>
              <w:top w:val="nil"/>
            </w:tcBorders>
          </w:tcPr>
          <w:p w14:paraId="3888AF6B" w14:textId="77777777" w:rsidR="00101188" w:rsidRDefault="00101188">
            <w:pPr>
              <w:rPr>
                <w:sz w:val="2"/>
                <w:szCs w:val="2"/>
              </w:rPr>
            </w:pPr>
          </w:p>
        </w:tc>
        <w:tc>
          <w:tcPr>
            <w:tcW w:w="2835" w:type="dxa"/>
            <w:vMerge/>
            <w:tcBorders>
              <w:top w:val="nil"/>
            </w:tcBorders>
          </w:tcPr>
          <w:p w14:paraId="6EBE7A0E" w14:textId="77777777" w:rsidR="00101188" w:rsidRDefault="00101188">
            <w:pPr>
              <w:rPr>
                <w:sz w:val="2"/>
                <w:szCs w:val="2"/>
              </w:rPr>
            </w:pPr>
          </w:p>
        </w:tc>
        <w:tc>
          <w:tcPr>
            <w:tcW w:w="994" w:type="dxa"/>
            <w:vMerge/>
            <w:tcBorders>
              <w:top w:val="nil"/>
            </w:tcBorders>
          </w:tcPr>
          <w:p w14:paraId="1C5D514A" w14:textId="77777777" w:rsidR="00101188" w:rsidRDefault="00101188">
            <w:pPr>
              <w:rPr>
                <w:sz w:val="2"/>
                <w:szCs w:val="2"/>
              </w:rPr>
            </w:pPr>
          </w:p>
        </w:tc>
        <w:tc>
          <w:tcPr>
            <w:tcW w:w="850" w:type="dxa"/>
          </w:tcPr>
          <w:p w14:paraId="4304546E" w14:textId="77777777" w:rsidR="00101188" w:rsidRDefault="00C15CD9">
            <w:pPr>
              <w:pStyle w:val="TableParagraph"/>
              <w:ind w:left="0"/>
              <w:jc w:val="center"/>
              <w:rPr>
                <w:sz w:val="24"/>
              </w:rPr>
            </w:pPr>
            <w:r>
              <w:rPr>
                <w:color w:val="333333"/>
                <w:sz w:val="24"/>
              </w:rPr>
              <w:t>2</w:t>
            </w:r>
          </w:p>
        </w:tc>
        <w:tc>
          <w:tcPr>
            <w:tcW w:w="4112" w:type="dxa"/>
          </w:tcPr>
          <w:p w14:paraId="1827E3EB" w14:textId="77777777" w:rsidR="00101188" w:rsidRDefault="00C15CD9">
            <w:pPr>
              <w:pStyle w:val="TableParagraph"/>
              <w:ind w:left="104"/>
              <w:rPr>
                <w:sz w:val="24"/>
              </w:rPr>
            </w:pPr>
            <w:r>
              <w:rPr>
                <w:color w:val="333333"/>
                <w:sz w:val="24"/>
              </w:rPr>
              <w:t>On, active</w:t>
            </w:r>
          </w:p>
        </w:tc>
      </w:tr>
      <w:tr w:rsidR="00101188" w14:paraId="218AE67E" w14:textId="77777777">
        <w:trPr>
          <w:trHeight w:val="359"/>
        </w:trPr>
        <w:tc>
          <w:tcPr>
            <w:tcW w:w="785" w:type="dxa"/>
            <w:vMerge w:val="restart"/>
          </w:tcPr>
          <w:p w14:paraId="60FFBF12" w14:textId="77777777" w:rsidR="00101188" w:rsidRDefault="00101188">
            <w:pPr>
              <w:pStyle w:val="TableParagraph"/>
              <w:spacing w:before="11"/>
              <w:ind w:left="0"/>
              <w:rPr>
                <w:b/>
                <w:sz w:val="32"/>
              </w:rPr>
            </w:pPr>
          </w:p>
          <w:p w14:paraId="4E51EFFA" w14:textId="77777777" w:rsidR="00101188" w:rsidRDefault="00C15CD9">
            <w:pPr>
              <w:pStyle w:val="TableParagraph"/>
              <w:spacing w:before="1"/>
              <w:ind w:left="8"/>
              <w:jc w:val="center"/>
              <w:rPr>
                <w:sz w:val="24"/>
              </w:rPr>
            </w:pPr>
            <w:r>
              <w:rPr>
                <w:color w:val="333333"/>
                <w:sz w:val="24"/>
              </w:rPr>
              <w:t>2</w:t>
            </w:r>
          </w:p>
        </w:tc>
        <w:tc>
          <w:tcPr>
            <w:tcW w:w="2835" w:type="dxa"/>
            <w:vMerge w:val="restart"/>
          </w:tcPr>
          <w:p w14:paraId="38702CE0" w14:textId="77777777" w:rsidR="00101188" w:rsidRDefault="00101188">
            <w:pPr>
              <w:pStyle w:val="TableParagraph"/>
              <w:spacing w:before="11"/>
              <w:ind w:left="0"/>
              <w:rPr>
                <w:b/>
                <w:sz w:val="32"/>
              </w:rPr>
            </w:pPr>
          </w:p>
          <w:p w14:paraId="42766C29" w14:textId="77777777" w:rsidR="00101188" w:rsidRDefault="00C15CD9">
            <w:pPr>
              <w:pStyle w:val="TableParagraph"/>
              <w:spacing w:before="1"/>
              <w:ind w:left="105"/>
              <w:rPr>
                <w:sz w:val="24"/>
              </w:rPr>
            </w:pPr>
            <w:r>
              <w:rPr>
                <w:color w:val="333333"/>
                <w:sz w:val="24"/>
              </w:rPr>
              <w:t>Port Link State</w:t>
            </w:r>
          </w:p>
        </w:tc>
        <w:tc>
          <w:tcPr>
            <w:tcW w:w="994" w:type="dxa"/>
            <w:vMerge w:val="restart"/>
          </w:tcPr>
          <w:p w14:paraId="5420321E" w14:textId="77777777" w:rsidR="00101188" w:rsidRDefault="00101188">
            <w:pPr>
              <w:pStyle w:val="TableParagraph"/>
              <w:spacing w:before="11"/>
              <w:ind w:left="0"/>
              <w:rPr>
                <w:b/>
                <w:sz w:val="32"/>
              </w:rPr>
            </w:pPr>
          </w:p>
          <w:p w14:paraId="722F7ED7" w14:textId="77777777" w:rsidR="00101188" w:rsidRDefault="00C15CD9">
            <w:pPr>
              <w:pStyle w:val="TableParagraph"/>
              <w:spacing w:before="1"/>
              <w:ind w:left="143" w:right="140"/>
              <w:jc w:val="center"/>
              <w:rPr>
                <w:sz w:val="24"/>
              </w:rPr>
            </w:pPr>
            <w:r>
              <w:rPr>
                <w:color w:val="333333"/>
                <w:sz w:val="24"/>
              </w:rPr>
              <w:t>ro</w:t>
            </w:r>
          </w:p>
        </w:tc>
        <w:tc>
          <w:tcPr>
            <w:tcW w:w="850" w:type="dxa"/>
          </w:tcPr>
          <w:p w14:paraId="2321E50F" w14:textId="77777777" w:rsidR="00101188" w:rsidRDefault="00C15CD9">
            <w:pPr>
              <w:pStyle w:val="TableParagraph"/>
              <w:ind w:left="0"/>
              <w:jc w:val="center"/>
              <w:rPr>
                <w:sz w:val="24"/>
              </w:rPr>
            </w:pPr>
            <w:r>
              <w:rPr>
                <w:color w:val="333333"/>
                <w:sz w:val="24"/>
              </w:rPr>
              <w:t>0</w:t>
            </w:r>
          </w:p>
        </w:tc>
        <w:tc>
          <w:tcPr>
            <w:tcW w:w="4112" w:type="dxa"/>
          </w:tcPr>
          <w:p w14:paraId="665D3A1A" w14:textId="77777777" w:rsidR="00101188" w:rsidRDefault="00C15CD9">
            <w:pPr>
              <w:pStyle w:val="TableParagraph"/>
              <w:ind w:left="104"/>
              <w:rPr>
                <w:sz w:val="24"/>
              </w:rPr>
            </w:pPr>
            <w:r>
              <w:rPr>
                <w:color w:val="333333"/>
                <w:sz w:val="24"/>
              </w:rPr>
              <w:t>Unavailable</w:t>
            </w:r>
          </w:p>
        </w:tc>
      </w:tr>
      <w:tr w:rsidR="00101188" w14:paraId="334A4B17" w14:textId="77777777">
        <w:trPr>
          <w:trHeight w:val="359"/>
        </w:trPr>
        <w:tc>
          <w:tcPr>
            <w:tcW w:w="785" w:type="dxa"/>
            <w:vMerge/>
            <w:tcBorders>
              <w:top w:val="nil"/>
            </w:tcBorders>
          </w:tcPr>
          <w:p w14:paraId="68B92A97" w14:textId="77777777" w:rsidR="00101188" w:rsidRDefault="00101188">
            <w:pPr>
              <w:rPr>
                <w:sz w:val="2"/>
                <w:szCs w:val="2"/>
              </w:rPr>
            </w:pPr>
          </w:p>
        </w:tc>
        <w:tc>
          <w:tcPr>
            <w:tcW w:w="2835" w:type="dxa"/>
            <w:vMerge/>
            <w:tcBorders>
              <w:top w:val="nil"/>
            </w:tcBorders>
          </w:tcPr>
          <w:p w14:paraId="22A3D340" w14:textId="77777777" w:rsidR="00101188" w:rsidRDefault="00101188">
            <w:pPr>
              <w:rPr>
                <w:sz w:val="2"/>
                <w:szCs w:val="2"/>
              </w:rPr>
            </w:pPr>
          </w:p>
        </w:tc>
        <w:tc>
          <w:tcPr>
            <w:tcW w:w="994" w:type="dxa"/>
            <w:vMerge/>
            <w:tcBorders>
              <w:top w:val="nil"/>
            </w:tcBorders>
          </w:tcPr>
          <w:p w14:paraId="01EC036A" w14:textId="77777777" w:rsidR="00101188" w:rsidRDefault="00101188">
            <w:pPr>
              <w:rPr>
                <w:sz w:val="2"/>
                <w:szCs w:val="2"/>
              </w:rPr>
            </w:pPr>
          </w:p>
        </w:tc>
        <w:tc>
          <w:tcPr>
            <w:tcW w:w="850" w:type="dxa"/>
          </w:tcPr>
          <w:p w14:paraId="564B9FB8" w14:textId="77777777" w:rsidR="00101188" w:rsidRDefault="00C15CD9">
            <w:pPr>
              <w:pStyle w:val="TableParagraph"/>
              <w:ind w:left="0"/>
              <w:jc w:val="center"/>
              <w:rPr>
                <w:sz w:val="24"/>
              </w:rPr>
            </w:pPr>
            <w:r>
              <w:rPr>
                <w:color w:val="333333"/>
                <w:sz w:val="24"/>
              </w:rPr>
              <w:t>1</w:t>
            </w:r>
          </w:p>
        </w:tc>
        <w:tc>
          <w:tcPr>
            <w:tcW w:w="4112" w:type="dxa"/>
          </w:tcPr>
          <w:p w14:paraId="2E3B481D" w14:textId="77777777" w:rsidR="00101188" w:rsidRDefault="00C15CD9">
            <w:pPr>
              <w:pStyle w:val="TableParagraph"/>
              <w:ind w:left="104"/>
              <w:rPr>
                <w:sz w:val="24"/>
              </w:rPr>
            </w:pPr>
            <w:r>
              <w:rPr>
                <w:color w:val="333333"/>
                <w:sz w:val="24"/>
              </w:rPr>
              <w:t>Link is down</w:t>
            </w:r>
          </w:p>
        </w:tc>
      </w:tr>
      <w:tr w:rsidR="00101188" w14:paraId="76DABC1C" w14:textId="77777777">
        <w:trPr>
          <w:trHeight w:val="362"/>
        </w:trPr>
        <w:tc>
          <w:tcPr>
            <w:tcW w:w="785" w:type="dxa"/>
            <w:vMerge/>
            <w:tcBorders>
              <w:top w:val="nil"/>
            </w:tcBorders>
          </w:tcPr>
          <w:p w14:paraId="442F80EE" w14:textId="77777777" w:rsidR="00101188" w:rsidRDefault="00101188">
            <w:pPr>
              <w:rPr>
                <w:sz w:val="2"/>
                <w:szCs w:val="2"/>
              </w:rPr>
            </w:pPr>
          </w:p>
        </w:tc>
        <w:tc>
          <w:tcPr>
            <w:tcW w:w="2835" w:type="dxa"/>
            <w:vMerge/>
            <w:tcBorders>
              <w:top w:val="nil"/>
            </w:tcBorders>
          </w:tcPr>
          <w:p w14:paraId="6D72008D" w14:textId="77777777" w:rsidR="00101188" w:rsidRDefault="00101188">
            <w:pPr>
              <w:rPr>
                <w:sz w:val="2"/>
                <w:szCs w:val="2"/>
              </w:rPr>
            </w:pPr>
          </w:p>
        </w:tc>
        <w:tc>
          <w:tcPr>
            <w:tcW w:w="994" w:type="dxa"/>
            <w:vMerge/>
            <w:tcBorders>
              <w:top w:val="nil"/>
            </w:tcBorders>
          </w:tcPr>
          <w:p w14:paraId="498C161C" w14:textId="77777777" w:rsidR="00101188" w:rsidRDefault="00101188">
            <w:pPr>
              <w:rPr>
                <w:sz w:val="2"/>
                <w:szCs w:val="2"/>
              </w:rPr>
            </w:pPr>
          </w:p>
        </w:tc>
        <w:tc>
          <w:tcPr>
            <w:tcW w:w="850" w:type="dxa"/>
          </w:tcPr>
          <w:p w14:paraId="1E3917CD" w14:textId="77777777" w:rsidR="00101188" w:rsidRDefault="00C15CD9">
            <w:pPr>
              <w:pStyle w:val="TableParagraph"/>
              <w:spacing w:before="35"/>
              <w:ind w:left="0"/>
              <w:jc w:val="center"/>
              <w:rPr>
                <w:sz w:val="24"/>
              </w:rPr>
            </w:pPr>
            <w:r>
              <w:rPr>
                <w:color w:val="333333"/>
                <w:sz w:val="24"/>
              </w:rPr>
              <w:t>2</w:t>
            </w:r>
          </w:p>
        </w:tc>
        <w:tc>
          <w:tcPr>
            <w:tcW w:w="4112" w:type="dxa"/>
          </w:tcPr>
          <w:p w14:paraId="0F52CEF8" w14:textId="77777777" w:rsidR="00101188" w:rsidRDefault="00C15CD9">
            <w:pPr>
              <w:pStyle w:val="TableParagraph"/>
              <w:spacing w:before="35"/>
              <w:ind w:left="104"/>
              <w:rPr>
                <w:sz w:val="24"/>
              </w:rPr>
            </w:pPr>
            <w:r>
              <w:rPr>
                <w:color w:val="333333"/>
                <w:sz w:val="24"/>
              </w:rPr>
              <w:t>Link is up</w:t>
            </w:r>
          </w:p>
        </w:tc>
      </w:tr>
      <w:tr w:rsidR="00101188" w14:paraId="7090195C" w14:textId="77777777">
        <w:trPr>
          <w:trHeight w:val="359"/>
        </w:trPr>
        <w:tc>
          <w:tcPr>
            <w:tcW w:w="785" w:type="dxa"/>
            <w:vMerge w:val="restart"/>
          </w:tcPr>
          <w:p w14:paraId="406F6AF8" w14:textId="77777777" w:rsidR="00101188" w:rsidRDefault="00101188">
            <w:pPr>
              <w:pStyle w:val="TableParagraph"/>
              <w:spacing w:before="0"/>
              <w:ind w:left="0"/>
              <w:rPr>
                <w:b/>
                <w:sz w:val="24"/>
              </w:rPr>
            </w:pPr>
          </w:p>
          <w:p w14:paraId="0D677C0C" w14:textId="77777777" w:rsidR="00101188" w:rsidRDefault="00101188">
            <w:pPr>
              <w:pStyle w:val="TableParagraph"/>
              <w:spacing w:before="0"/>
              <w:ind w:left="0"/>
              <w:rPr>
                <w:b/>
                <w:sz w:val="24"/>
              </w:rPr>
            </w:pPr>
          </w:p>
          <w:p w14:paraId="560E8491" w14:textId="77777777" w:rsidR="00101188" w:rsidRDefault="00101188">
            <w:pPr>
              <w:pStyle w:val="TableParagraph"/>
              <w:spacing w:before="5"/>
              <w:ind w:left="0"/>
              <w:rPr>
                <w:b/>
                <w:sz w:val="30"/>
              </w:rPr>
            </w:pPr>
          </w:p>
          <w:p w14:paraId="06008EF6" w14:textId="77777777" w:rsidR="00101188" w:rsidRDefault="00C15CD9">
            <w:pPr>
              <w:pStyle w:val="TableParagraph"/>
              <w:spacing w:before="0"/>
              <w:ind w:left="8"/>
              <w:jc w:val="center"/>
              <w:rPr>
                <w:sz w:val="24"/>
              </w:rPr>
            </w:pPr>
            <w:r>
              <w:rPr>
                <w:color w:val="333333"/>
                <w:sz w:val="24"/>
              </w:rPr>
              <w:t>3</w:t>
            </w:r>
          </w:p>
        </w:tc>
        <w:tc>
          <w:tcPr>
            <w:tcW w:w="2835" w:type="dxa"/>
            <w:vMerge w:val="restart"/>
          </w:tcPr>
          <w:p w14:paraId="5E793680" w14:textId="77777777" w:rsidR="00101188" w:rsidRDefault="00101188">
            <w:pPr>
              <w:pStyle w:val="TableParagraph"/>
              <w:spacing w:before="0"/>
              <w:ind w:left="0"/>
              <w:rPr>
                <w:b/>
                <w:sz w:val="24"/>
              </w:rPr>
            </w:pPr>
          </w:p>
          <w:p w14:paraId="6B2CC31C" w14:textId="77777777" w:rsidR="00101188" w:rsidRDefault="00101188">
            <w:pPr>
              <w:pStyle w:val="TableParagraph"/>
              <w:spacing w:before="0"/>
              <w:ind w:left="0"/>
              <w:rPr>
                <w:b/>
                <w:sz w:val="24"/>
              </w:rPr>
            </w:pPr>
          </w:p>
          <w:p w14:paraId="2F45F79E" w14:textId="77777777" w:rsidR="00101188" w:rsidRDefault="00101188">
            <w:pPr>
              <w:pStyle w:val="TableParagraph"/>
              <w:spacing w:before="5"/>
              <w:ind w:left="0"/>
              <w:rPr>
                <w:b/>
                <w:sz w:val="30"/>
              </w:rPr>
            </w:pPr>
          </w:p>
          <w:p w14:paraId="2A393859" w14:textId="77777777" w:rsidR="00101188" w:rsidRDefault="00C15CD9">
            <w:pPr>
              <w:pStyle w:val="TableParagraph"/>
              <w:spacing w:before="0"/>
              <w:ind w:left="105"/>
              <w:rPr>
                <w:sz w:val="24"/>
              </w:rPr>
            </w:pPr>
            <w:r>
              <w:rPr>
                <w:color w:val="333333"/>
                <w:sz w:val="24"/>
              </w:rPr>
              <w:t>Port Speed</w:t>
            </w:r>
          </w:p>
        </w:tc>
        <w:tc>
          <w:tcPr>
            <w:tcW w:w="994" w:type="dxa"/>
            <w:vMerge w:val="restart"/>
          </w:tcPr>
          <w:p w14:paraId="703380E7" w14:textId="77777777" w:rsidR="00101188" w:rsidRDefault="00101188">
            <w:pPr>
              <w:pStyle w:val="TableParagraph"/>
              <w:spacing w:before="0"/>
              <w:ind w:left="0"/>
              <w:rPr>
                <w:b/>
                <w:sz w:val="24"/>
              </w:rPr>
            </w:pPr>
          </w:p>
          <w:p w14:paraId="02E4FE34" w14:textId="77777777" w:rsidR="00101188" w:rsidRDefault="00101188">
            <w:pPr>
              <w:pStyle w:val="TableParagraph"/>
              <w:spacing w:before="0"/>
              <w:ind w:left="0"/>
              <w:rPr>
                <w:b/>
                <w:sz w:val="24"/>
              </w:rPr>
            </w:pPr>
          </w:p>
          <w:p w14:paraId="25F8D41A" w14:textId="77777777" w:rsidR="00101188" w:rsidRDefault="00101188">
            <w:pPr>
              <w:pStyle w:val="TableParagraph"/>
              <w:spacing w:before="5"/>
              <w:ind w:left="0"/>
              <w:rPr>
                <w:b/>
                <w:sz w:val="30"/>
              </w:rPr>
            </w:pPr>
          </w:p>
          <w:p w14:paraId="55EDC0AA" w14:textId="77777777" w:rsidR="00101188" w:rsidRDefault="00C15CD9">
            <w:pPr>
              <w:pStyle w:val="TableParagraph"/>
              <w:spacing w:before="0"/>
              <w:ind w:left="143" w:right="140"/>
              <w:jc w:val="center"/>
              <w:rPr>
                <w:sz w:val="24"/>
              </w:rPr>
            </w:pPr>
            <w:r>
              <w:rPr>
                <w:color w:val="333333"/>
                <w:sz w:val="24"/>
              </w:rPr>
              <w:t>ro</w:t>
            </w:r>
          </w:p>
        </w:tc>
        <w:tc>
          <w:tcPr>
            <w:tcW w:w="850" w:type="dxa"/>
          </w:tcPr>
          <w:p w14:paraId="1D0514B9" w14:textId="77777777" w:rsidR="00101188" w:rsidRDefault="00C15CD9">
            <w:pPr>
              <w:pStyle w:val="TableParagraph"/>
              <w:ind w:left="0"/>
              <w:jc w:val="center"/>
              <w:rPr>
                <w:sz w:val="24"/>
              </w:rPr>
            </w:pPr>
            <w:r>
              <w:rPr>
                <w:color w:val="333333"/>
                <w:sz w:val="24"/>
              </w:rPr>
              <w:t>0</w:t>
            </w:r>
          </w:p>
        </w:tc>
        <w:tc>
          <w:tcPr>
            <w:tcW w:w="4112" w:type="dxa"/>
          </w:tcPr>
          <w:p w14:paraId="66F8C450" w14:textId="77777777" w:rsidR="00101188" w:rsidRDefault="00C15CD9">
            <w:pPr>
              <w:pStyle w:val="TableParagraph"/>
              <w:ind w:left="104"/>
              <w:rPr>
                <w:sz w:val="24"/>
              </w:rPr>
            </w:pPr>
            <w:r>
              <w:rPr>
                <w:color w:val="333333"/>
                <w:sz w:val="24"/>
              </w:rPr>
              <w:t>Unavailable</w:t>
            </w:r>
          </w:p>
        </w:tc>
      </w:tr>
      <w:tr w:rsidR="00101188" w14:paraId="42087DFC" w14:textId="77777777">
        <w:trPr>
          <w:trHeight w:val="359"/>
        </w:trPr>
        <w:tc>
          <w:tcPr>
            <w:tcW w:w="785" w:type="dxa"/>
            <w:vMerge/>
            <w:tcBorders>
              <w:top w:val="nil"/>
            </w:tcBorders>
          </w:tcPr>
          <w:p w14:paraId="6329D8A1" w14:textId="77777777" w:rsidR="00101188" w:rsidRDefault="00101188">
            <w:pPr>
              <w:rPr>
                <w:sz w:val="2"/>
                <w:szCs w:val="2"/>
              </w:rPr>
            </w:pPr>
          </w:p>
        </w:tc>
        <w:tc>
          <w:tcPr>
            <w:tcW w:w="2835" w:type="dxa"/>
            <w:vMerge/>
            <w:tcBorders>
              <w:top w:val="nil"/>
            </w:tcBorders>
          </w:tcPr>
          <w:p w14:paraId="57687C37" w14:textId="77777777" w:rsidR="00101188" w:rsidRDefault="00101188">
            <w:pPr>
              <w:rPr>
                <w:sz w:val="2"/>
                <w:szCs w:val="2"/>
              </w:rPr>
            </w:pPr>
          </w:p>
        </w:tc>
        <w:tc>
          <w:tcPr>
            <w:tcW w:w="994" w:type="dxa"/>
            <w:vMerge/>
            <w:tcBorders>
              <w:top w:val="nil"/>
            </w:tcBorders>
          </w:tcPr>
          <w:p w14:paraId="5E72411D" w14:textId="77777777" w:rsidR="00101188" w:rsidRDefault="00101188">
            <w:pPr>
              <w:rPr>
                <w:sz w:val="2"/>
                <w:szCs w:val="2"/>
              </w:rPr>
            </w:pPr>
          </w:p>
        </w:tc>
        <w:tc>
          <w:tcPr>
            <w:tcW w:w="850" w:type="dxa"/>
          </w:tcPr>
          <w:p w14:paraId="6038EE65" w14:textId="77777777" w:rsidR="00101188" w:rsidRDefault="00C15CD9">
            <w:pPr>
              <w:pStyle w:val="TableParagraph"/>
              <w:ind w:left="0"/>
              <w:jc w:val="center"/>
              <w:rPr>
                <w:sz w:val="24"/>
              </w:rPr>
            </w:pPr>
            <w:r>
              <w:rPr>
                <w:color w:val="333333"/>
                <w:sz w:val="24"/>
              </w:rPr>
              <w:t>1</w:t>
            </w:r>
          </w:p>
        </w:tc>
        <w:tc>
          <w:tcPr>
            <w:tcW w:w="4112" w:type="dxa"/>
          </w:tcPr>
          <w:p w14:paraId="031E7203" w14:textId="77777777" w:rsidR="00101188" w:rsidRDefault="00C15CD9">
            <w:pPr>
              <w:pStyle w:val="TableParagraph"/>
              <w:ind w:left="104"/>
              <w:rPr>
                <w:sz w:val="24"/>
              </w:rPr>
            </w:pPr>
            <w:r>
              <w:rPr>
                <w:color w:val="333333"/>
                <w:sz w:val="24"/>
              </w:rPr>
              <w:t>Unknown</w:t>
            </w:r>
          </w:p>
        </w:tc>
      </w:tr>
      <w:tr w:rsidR="00101188" w14:paraId="723C1661" w14:textId="77777777">
        <w:trPr>
          <w:trHeight w:val="360"/>
        </w:trPr>
        <w:tc>
          <w:tcPr>
            <w:tcW w:w="785" w:type="dxa"/>
            <w:vMerge/>
            <w:tcBorders>
              <w:top w:val="nil"/>
            </w:tcBorders>
          </w:tcPr>
          <w:p w14:paraId="5AD5FC6C" w14:textId="77777777" w:rsidR="00101188" w:rsidRDefault="00101188">
            <w:pPr>
              <w:rPr>
                <w:sz w:val="2"/>
                <w:szCs w:val="2"/>
              </w:rPr>
            </w:pPr>
          </w:p>
        </w:tc>
        <w:tc>
          <w:tcPr>
            <w:tcW w:w="2835" w:type="dxa"/>
            <w:vMerge/>
            <w:tcBorders>
              <w:top w:val="nil"/>
            </w:tcBorders>
          </w:tcPr>
          <w:p w14:paraId="5E419DD7" w14:textId="77777777" w:rsidR="00101188" w:rsidRDefault="00101188">
            <w:pPr>
              <w:rPr>
                <w:sz w:val="2"/>
                <w:szCs w:val="2"/>
              </w:rPr>
            </w:pPr>
          </w:p>
        </w:tc>
        <w:tc>
          <w:tcPr>
            <w:tcW w:w="994" w:type="dxa"/>
            <w:vMerge/>
            <w:tcBorders>
              <w:top w:val="nil"/>
            </w:tcBorders>
          </w:tcPr>
          <w:p w14:paraId="16511C72" w14:textId="77777777" w:rsidR="00101188" w:rsidRDefault="00101188">
            <w:pPr>
              <w:rPr>
                <w:sz w:val="2"/>
                <w:szCs w:val="2"/>
              </w:rPr>
            </w:pPr>
          </w:p>
        </w:tc>
        <w:tc>
          <w:tcPr>
            <w:tcW w:w="850" w:type="dxa"/>
          </w:tcPr>
          <w:p w14:paraId="40BD0500" w14:textId="77777777" w:rsidR="00101188" w:rsidRDefault="00C15CD9">
            <w:pPr>
              <w:pStyle w:val="TableParagraph"/>
              <w:ind w:left="0"/>
              <w:jc w:val="center"/>
              <w:rPr>
                <w:sz w:val="24"/>
              </w:rPr>
            </w:pPr>
            <w:r>
              <w:rPr>
                <w:color w:val="333333"/>
                <w:sz w:val="24"/>
              </w:rPr>
              <w:t>2</w:t>
            </w:r>
          </w:p>
        </w:tc>
        <w:tc>
          <w:tcPr>
            <w:tcW w:w="4112" w:type="dxa"/>
          </w:tcPr>
          <w:p w14:paraId="2E75A4B2" w14:textId="77777777" w:rsidR="00101188" w:rsidRDefault="00C15CD9">
            <w:pPr>
              <w:pStyle w:val="TableParagraph"/>
              <w:ind w:left="104"/>
              <w:rPr>
                <w:sz w:val="24"/>
              </w:rPr>
            </w:pPr>
            <w:r>
              <w:rPr>
                <w:color w:val="333333"/>
                <w:sz w:val="24"/>
              </w:rPr>
              <w:t>10M</w:t>
            </w:r>
          </w:p>
        </w:tc>
      </w:tr>
      <w:tr w:rsidR="00101188" w14:paraId="512439D4" w14:textId="77777777">
        <w:trPr>
          <w:trHeight w:val="359"/>
        </w:trPr>
        <w:tc>
          <w:tcPr>
            <w:tcW w:w="785" w:type="dxa"/>
            <w:vMerge/>
            <w:tcBorders>
              <w:top w:val="nil"/>
            </w:tcBorders>
          </w:tcPr>
          <w:p w14:paraId="06337FA7" w14:textId="77777777" w:rsidR="00101188" w:rsidRDefault="00101188">
            <w:pPr>
              <w:rPr>
                <w:sz w:val="2"/>
                <w:szCs w:val="2"/>
              </w:rPr>
            </w:pPr>
          </w:p>
        </w:tc>
        <w:tc>
          <w:tcPr>
            <w:tcW w:w="2835" w:type="dxa"/>
            <w:vMerge/>
            <w:tcBorders>
              <w:top w:val="nil"/>
            </w:tcBorders>
          </w:tcPr>
          <w:p w14:paraId="00B4D940" w14:textId="77777777" w:rsidR="00101188" w:rsidRDefault="00101188">
            <w:pPr>
              <w:rPr>
                <w:sz w:val="2"/>
                <w:szCs w:val="2"/>
              </w:rPr>
            </w:pPr>
          </w:p>
        </w:tc>
        <w:tc>
          <w:tcPr>
            <w:tcW w:w="994" w:type="dxa"/>
            <w:vMerge/>
            <w:tcBorders>
              <w:top w:val="nil"/>
            </w:tcBorders>
          </w:tcPr>
          <w:p w14:paraId="34FF2CD7" w14:textId="77777777" w:rsidR="00101188" w:rsidRDefault="00101188">
            <w:pPr>
              <w:rPr>
                <w:sz w:val="2"/>
                <w:szCs w:val="2"/>
              </w:rPr>
            </w:pPr>
          </w:p>
        </w:tc>
        <w:tc>
          <w:tcPr>
            <w:tcW w:w="850" w:type="dxa"/>
          </w:tcPr>
          <w:p w14:paraId="3C67FD9D" w14:textId="77777777" w:rsidR="00101188" w:rsidRDefault="00C15CD9">
            <w:pPr>
              <w:pStyle w:val="TableParagraph"/>
              <w:ind w:left="0"/>
              <w:jc w:val="center"/>
              <w:rPr>
                <w:sz w:val="24"/>
              </w:rPr>
            </w:pPr>
            <w:r>
              <w:rPr>
                <w:color w:val="333333"/>
                <w:sz w:val="24"/>
              </w:rPr>
              <w:t>3</w:t>
            </w:r>
          </w:p>
        </w:tc>
        <w:tc>
          <w:tcPr>
            <w:tcW w:w="4112" w:type="dxa"/>
          </w:tcPr>
          <w:p w14:paraId="7C793647" w14:textId="77777777" w:rsidR="00101188" w:rsidRDefault="00C15CD9">
            <w:pPr>
              <w:pStyle w:val="TableParagraph"/>
              <w:ind w:left="104"/>
              <w:rPr>
                <w:sz w:val="24"/>
              </w:rPr>
            </w:pPr>
            <w:r>
              <w:rPr>
                <w:color w:val="333333"/>
                <w:sz w:val="24"/>
              </w:rPr>
              <w:t>100M</w:t>
            </w:r>
          </w:p>
        </w:tc>
      </w:tr>
      <w:tr w:rsidR="00101188" w14:paraId="3B06FF88" w14:textId="77777777">
        <w:trPr>
          <w:trHeight w:val="359"/>
        </w:trPr>
        <w:tc>
          <w:tcPr>
            <w:tcW w:w="785" w:type="dxa"/>
            <w:vMerge/>
            <w:tcBorders>
              <w:top w:val="nil"/>
            </w:tcBorders>
          </w:tcPr>
          <w:p w14:paraId="75CB538D" w14:textId="77777777" w:rsidR="00101188" w:rsidRDefault="00101188">
            <w:pPr>
              <w:rPr>
                <w:sz w:val="2"/>
                <w:szCs w:val="2"/>
              </w:rPr>
            </w:pPr>
          </w:p>
        </w:tc>
        <w:tc>
          <w:tcPr>
            <w:tcW w:w="2835" w:type="dxa"/>
            <w:vMerge/>
            <w:tcBorders>
              <w:top w:val="nil"/>
            </w:tcBorders>
          </w:tcPr>
          <w:p w14:paraId="14514AC0" w14:textId="77777777" w:rsidR="00101188" w:rsidRDefault="00101188">
            <w:pPr>
              <w:rPr>
                <w:sz w:val="2"/>
                <w:szCs w:val="2"/>
              </w:rPr>
            </w:pPr>
          </w:p>
        </w:tc>
        <w:tc>
          <w:tcPr>
            <w:tcW w:w="994" w:type="dxa"/>
            <w:vMerge/>
            <w:tcBorders>
              <w:top w:val="nil"/>
            </w:tcBorders>
          </w:tcPr>
          <w:p w14:paraId="0DAD6B6A" w14:textId="77777777" w:rsidR="00101188" w:rsidRDefault="00101188">
            <w:pPr>
              <w:rPr>
                <w:sz w:val="2"/>
                <w:szCs w:val="2"/>
              </w:rPr>
            </w:pPr>
          </w:p>
        </w:tc>
        <w:tc>
          <w:tcPr>
            <w:tcW w:w="850" w:type="dxa"/>
          </w:tcPr>
          <w:p w14:paraId="50FE75CF" w14:textId="77777777" w:rsidR="00101188" w:rsidRDefault="00C15CD9">
            <w:pPr>
              <w:pStyle w:val="TableParagraph"/>
              <w:ind w:left="0"/>
              <w:jc w:val="center"/>
              <w:rPr>
                <w:sz w:val="24"/>
              </w:rPr>
            </w:pPr>
            <w:r>
              <w:rPr>
                <w:color w:val="333333"/>
                <w:sz w:val="24"/>
              </w:rPr>
              <w:t>4</w:t>
            </w:r>
          </w:p>
        </w:tc>
        <w:tc>
          <w:tcPr>
            <w:tcW w:w="4112" w:type="dxa"/>
          </w:tcPr>
          <w:p w14:paraId="4CFA57CC" w14:textId="77777777" w:rsidR="00101188" w:rsidRDefault="00C15CD9">
            <w:pPr>
              <w:pStyle w:val="TableParagraph"/>
              <w:ind w:left="104"/>
              <w:rPr>
                <w:sz w:val="24"/>
              </w:rPr>
            </w:pPr>
            <w:r>
              <w:rPr>
                <w:color w:val="333333"/>
                <w:sz w:val="24"/>
              </w:rPr>
              <w:t>1G</w:t>
            </w:r>
          </w:p>
        </w:tc>
      </w:tr>
      <w:tr w:rsidR="00101188" w14:paraId="4C60D6AF" w14:textId="77777777">
        <w:trPr>
          <w:trHeight w:val="362"/>
        </w:trPr>
        <w:tc>
          <w:tcPr>
            <w:tcW w:w="785" w:type="dxa"/>
            <w:vMerge/>
            <w:tcBorders>
              <w:top w:val="nil"/>
            </w:tcBorders>
          </w:tcPr>
          <w:p w14:paraId="1685D6C1" w14:textId="77777777" w:rsidR="00101188" w:rsidRDefault="00101188">
            <w:pPr>
              <w:rPr>
                <w:sz w:val="2"/>
                <w:szCs w:val="2"/>
              </w:rPr>
            </w:pPr>
          </w:p>
        </w:tc>
        <w:tc>
          <w:tcPr>
            <w:tcW w:w="2835" w:type="dxa"/>
            <w:vMerge/>
            <w:tcBorders>
              <w:top w:val="nil"/>
            </w:tcBorders>
          </w:tcPr>
          <w:p w14:paraId="278C757E" w14:textId="77777777" w:rsidR="00101188" w:rsidRDefault="00101188">
            <w:pPr>
              <w:rPr>
                <w:sz w:val="2"/>
                <w:szCs w:val="2"/>
              </w:rPr>
            </w:pPr>
          </w:p>
        </w:tc>
        <w:tc>
          <w:tcPr>
            <w:tcW w:w="994" w:type="dxa"/>
            <w:vMerge/>
            <w:tcBorders>
              <w:top w:val="nil"/>
            </w:tcBorders>
          </w:tcPr>
          <w:p w14:paraId="52843246" w14:textId="77777777" w:rsidR="00101188" w:rsidRDefault="00101188">
            <w:pPr>
              <w:rPr>
                <w:sz w:val="2"/>
                <w:szCs w:val="2"/>
              </w:rPr>
            </w:pPr>
          </w:p>
        </w:tc>
        <w:tc>
          <w:tcPr>
            <w:tcW w:w="850" w:type="dxa"/>
          </w:tcPr>
          <w:p w14:paraId="3489768E" w14:textId="77777777" w:rsidR="00101188" w:rsidRDefault="00C15CD9">
            <w:pPr>
              <w:pStyle w:val="TableParagraph"/>
              <w:spacing w:before="35"/>
              <w:ind w:left="0"/>
              <w:jc w:val="center"/>
              <w:rPr>
                <w:sz w:val="24"/>
              </w:rPr>
            </w:pPr>
            <w:r>
              <w:rPr>
                <w:color w:val="333333"/>
                <w:sz w:val="24"/>
              </w:rPr>
              <w:t>5</w:t>
            </w:r>
          </w:p>
        </w:tc>
        <w:tc>
          <w:tcPr>
            <w:tcW w:w="4112" w:type="dxa"/>
          </w:tcPr>
          <w:p w14:paraId="1895F83C" w14:textId="77777777" w:rsidR="00101188" w:rsidRDefault="00C15CD9">
            <w:pPr>
              <w:pStyle w:val="TableParagraph"/>
              <w:spacing w:before="35"/>
              <w:ind w:left="104"/>
              <w:rPr>
                <w:sz w:val="24"/>
              </w:rPr>
            </w:pPr>
            <w:r>
              <w:rPr>
                <w:color w:val="333333"/>
                <w:sz w:val="24"/>
              </w:rPr>
              <w:t>10G</w:t>
            </w:r>
          </w:p>
        </w:tc>
      </w:tr>
      <w:tr w:rsidR="00101188" w14:paraId="4155D3B1" w14:textId="77777777">
        <w:trPr>
          <w:trHeight w:val="359"/>
        </w:trPr>
        <w:tc>
          <w:tcPr>
            <w:tcW w:w="785" w:type="dxa"/>
            <w:vMerge w:val="restart"/>
          </w:tcPr>
          <w:p w14:paraId="3A18DCF4" w14:textId="77777777" w:rsidR="00101188" w:rsidRDefault="00101188">
            <w:pPr>
              <w:pStyle w:val="TableParagraph"/>
              <w:spacing w:before="11"/>
              <w:ind w:left="0"/>
              <w:rPr>
                <w:b/>
                <w:sz w:val="32"/>
              </w:rPr>
            </w:pPr>
          </w:p>
          <w:p w14:paraId="66E14D43" w14:textId="77777777" w:rsidR="00101188" w:rsidRDefault="00C15CD9">
            <w:pPr>
              <w:pStyle w:val="TableParagraph"/>
              <w:spacing w:before="1"/>
              <w:ind w:left="8"/>
              <w:jc w:val="center"/>
              <w:rPr>
                <w:sz w:val="24"/>
              </w:rPr>
            </w:pPr>
            <w:r>
              <w:rPr>
                <w:color w:val="333333"/>
                <w:sz w:val="24"/>
              </w:rPr>
              <w:t>4</w:t>
            </w:r>
          </w:p>
        </w:tc>
        <w:tc>
          <w:tcPr>
            <w:tcW w:w="2835" w:type="dxa"/>
            <w:vMerge w:val="restart"/>
          </w:tcPr>
          <w:p w14:paraId="6C5DEE43" w14:textId="77777777" w:rsidR="00101188" w:rsidRDefault="00101188">
            <w:pPr>
              <w:pStyle w:val="TableParagraph"/>
              <w:spacing w:before="11"/>
              <w:ind w:left="0"/>
              <w:rPr>
                <w:b/>
                <w:sz w:val="32"/>
              </w:rPr>
            </w:pPr>
          </w:p>
          <w:p w14:paraId="6A8A61E5" w14:textId="77777777" w:rsidR="00101188" w:rsidRDefault="00C15CD9">
            <w:pPr>
              <w:pStyle w:val="TableParagraph"/>
              <w:spacing w:before="1"/>
              <w:ind w:left="105"/>
              <w:rPr>
                <w:sz w:val="24"/>
              </w:rPr>
            </w:pPr>
            <w:r>
              <w:rPr>
                <w:color w:val="333333"/>
                <w:sz w:val="24"/>
              </w:rPr>
              <w:t>Port Duplex</w:t>
            </w:r>
          </w:p>
        </w:tc>
        <w:tc>
          <w:tcPr>
            <w:tcW w:w="994" w:type="dxa"/>
            <w:vMerge w:val="restart"/>
          </w:tcPr>
          <w:p w14:paraId="59DA7B36" w14:textId="77777777" w:rsidR="00101188" w:rsidRDefault="00101188">
            <w:pPr>
              <w:pStyle w:val="TableParagraph"/>
              <w:spacing w:before="11"/>
              <w:ind w:left="0"/>
              <w:rPr>
                <w:b/>
                <w:sz w:val="32"/>
              </w:rPr>
            </w:pPr>
          </w:p>
          <w:p w14:paraId="2DB5AB79" w14:textId="77777777" w:rsidR="00101188" w:rsidRDefault="00C15CD9">
            <w:pPr>
              <w:pStyle w:val="TableParagraph"/>
              <w:spacing w:before="1"/>
              <w:ind w:left="143" w:right="140"/>
              <w:jc w:val="center"/>
              <w:rPr>
                <w:sz w:val="24"/>
              </w:rPr>
            </w:pPr>
            <w:r>
              <w:rPr>
                <w:color w:val="333333"/>
                <w:sz w:val="24"/>
              </w:rPr>
              <w:t>ro</w:t>
            </w:r>
          </w:p>
        </w:tc>
        <w:tc>
          <w:tcPr>
            <w:tcW w:w="850" w:type="dxa"/>
          </w:tcPr>
          <w:p w14:paraId="2D80072B" w14:textId="77777777" w:rsidR="00101188" w:rsidRDefault="00C15CD9">
            <w:pPr>
              <w:pStyle w:val="TableParagraph"/>
              <w:ind w:left="0"/>
              <w:jc w:val="center"/>
              <w:rPr>
                <w:sz w:val="24"/>
              </w:rPr>
            </w:pPr>
            <w:r>
              <w:rPr>
                <w:color w:val="333333"/>
                <w:sz w:val="24"/>
              </w:rPr>
              <w:t>0</w:t>
            </w:r>
          </w:p>
        </w:tc>
        <w:tc>
          <w:tcPr>
            <w:tcW w:w="4112" w:type="dxa"/>
          </w:tcPr>
          <w:p w14:paraId="239FB7AB" w14:textId="77777777" w:rsidR="00101188" w:rsidRDefault="00C15CD9">
            <w:pPr>
              <w:pStyle w:val="TableParagraph"/>
              <w:ind w:left="104"/>
              <w:rPr>
                <w:sz w:val="24"/>
              </w:rPr>
            </w:pPr>
            <w:r>
              <w:rPr>
                <w:color w:val="333333"/>
                <w:sz w:val="24"/>
              </w:rPr>
              <w:t>Unavailable</w:t>
            </w:r>
          </w:p>
        </w:tc>
      </w:tr>
      <w:tr w:rsidR="00101188" w14:paraId="38136F90" w14:textId="77777777">
        <w:trPr>
          <w:trHeight w:val="359"/>
        </w:trPr>
        <w:tc>
          <w:tcPr>
            <w:tcW w:w="785" w:type="dxa"/>
            <w:vMerge/>
            <w:tcBorders>
              <w:top w:val="nil"/>
            </w:tcBorders>
          </w:tcPr>
          <w:p w14:paraId="14A70C76" w14:textId="77777777" w:rsidR="00101188" w:rsidRDefault="00101188">
            <w:pPr>
              <w:rPr>
                <w:sz w:val="2"/>
                <w:szCs w:val="2"/>
              </w:rPr>
            </w:pPr>
          </w:p>
        </w:tc>
        <w:tc>
          <w:tcPr>
            <w:tcW w:w="2835" w:type="dxa"/>
            <w:vMerge/>
            <w:tcBorders>
              <w:top w:val="nil"/>
            </w:tcBorders>
          </w:tcPr>
          <w:p w14:paraId="6795D891" w14:textId="77777777" w:rsidR="00101188" w:rsidRDefault="00101188">
            <w:pPr>
              <w:rPr>
                <w:sz w:val="2"/>
                <w:szCs w:val="2"/>
              </w:rPr>
            </w:pPr>
          </w:p>
        </w:tc>
        <w:tc>
          <w:tcPr>
            <w:tcW w:w="994" w:type="dxa"/>
            <w:vMerge/>
            <w:tcBorders>
              <w:top w:val="nil"/>
            </w:tcBorders>
          </w:tcPr>
          <w:p w14:paraId="7AA21A60" w14:textId="77777777" w:rsidR="00101188" w:rsidRDefault="00101188">
            <w:pPr>
              <w:rPr>
                <w:sz w:val="2"/>
                <w:szCs w:val="2"/>
              </w:rPr>
            </w:pPr>
          </w:p>
        </w:tc>
        <w:tc>
          <w:tcPr>
            <w:tcW w:w="850" w:type="dxa"/>
          </w:tcPr>
          <w:p w14:paraId="37DABDB3" w14:textId="77777777" w:rsidR="00101188" w:rsidRDefault="00C15CD9">
            <w:pPr>
              <w:pStyle w:val="TableParagraph"/>
              <w:ind w:left="0"/>
              <w:jc w:val="center"/>
              <w:rPr>
                <w:sz w:val="24"/>
              </w:rPr>
            </w:pPr>
            <w:r>
              <w:rPr>
                <w:color w:val="333333"/>
                <w:sz w:val="24"/>
              </w:rPr>
              <w:t>1</w:t>
            </w:r>
          </w:p>
        </w:tc>
        <w:tc>
          <w:tcPr>
            <w:tcW w:w="4112" w:type="dxa"/>
          </w:tcPr>
          <w:p w14:paraId="5DAC5A5C" w14:textId="77777777" w:rsidR="00101188" w:rsidRDefault="00C15CD9">
            <w:pPr>
              <w:pStyle w:val="TableParagraph"/>
              <w:ind w:left="104"/>
              <w:rPr>
                <w:sz w:val="24"/>
              </w:rPr>
            </w:pPr>
            <w:r>
              <w:rPr>
                <w:color w:val="333333"/>
                <w:sz w:val="24"/>
              </w:rPr>
              <w:t>Half</w:t>
            </w:r>
          </w:p>
        </w:tc>
      </w:tr>
      <w:tr w:rsidR="00101188" w14:paraId="4C4501BE" w14:textId="77777777">
        <w:trPr>
          <w:trHeight w:val="359"/>
        </w:trPr>
        <w:tc>
          <w:tcPr>
            <w:tcW w:w="785" w:type="dxa"/>
            <w:vMerge/>
            <w:tcBorders>
              <w:top w:val="nil"/>
            </w:tcBorders>
          </w:tcPr>
          <w:p w14:paraId="5CABAF9E" w14:textId="77777777" w:rsidR="00101188" w:rsidRDefault="00101188">
            <w:pPr>
              <w:rPr>
                <w:sz w:val="2"/>
                <w:szCs w:val="2"/>
              </w:rPr>
            </w:pPr>
          </w:p>
        </w:tc>
        <w:tc>
          <w:tcPr>
            <w:tcW w:w="2835" w:type="dxa"/>
            <w:vMerge/>
            <w:tcBorders>
              <w:top w:val="nil"/>
            </w:tcBorders>
          </w:tcPr>
          <w:p w14:paraId="417D251A" w14:textId="77777777" w:rsidR="00101188" w:rsidRDefault="00101188">
            <w:pPr>
              <w:rPr>
                <w:sz w:val="2"/>
                <w:szCs w:val="2"/>
              </w:rPr>
            </w:pPr>
          </w:p>
        </w:tc>
        <w:tc>
          <w:tcPr>
            <w:tcW w:w="994" w:type="dxa"/>
            <w:vMerge/>
            <w:tcBorders>
              <w:top w:val="nil"/>
            </w:tcBorders>
          </w:tcPr>
          <w:p w14:paraId="79053514" w14:textId="77777777" w:rsidR="00101188" w:rsidRDefault="00101188">
            <w:pPr>
              <w:rPr>
                <w:sz w:val="2"/>
                <w:szCs w:val="2"/>
              </w:rPr>
            </w:pPr>
          </w:p>
        </w:tc>
        <w:tc>
          <w:tcPr>
            <w:tcW w:w="850" w:type="dxa"/>
          </w:tcPr>
          <w:p w14:paraId="57D229EA" w14:textId="77777777" w:rsidR="00101188" w:rsidRDefault="00C15CD9">
            <w:pPr>
              <w:pStyle w:val="TableParagraph"/>
              <w:ind w:left="0"/>
              <w:jc w:val="center"/>
              <w:rPr>
                <w:sz w:val="24"/>
              </w:rPr>
            </w:pPr>
            <w:r>
              <w:rPr>
                <w:color w:val="333333"/>
                <w:sz w:val="24"/>
              </w:rPr>
              <w:t>2</w:t>
            </w:r>
          </w:p>
        </w:tc>
        <w:tc>
          <w:tcPr>
            <w:tcW w:w="4112" w:type="dxa"/>
          </w:tcPr>
          <w:p w14:paraId="349ED458" w14:textId="77777777" w:rsidR="00101188" w:rsidRDefault="00C15CD9">
            <w:pPr>
              <w:pStyle w:val="TableParagraph"/>
              <w:ind w:left="104"/>
              <w:rPr>
                <w:sz w:val="24"/>
              </w:rPr>
            </w:pPr>
            <w:r>
              <w:rPr>
                <w:color w:val="333333"/>
                <w:sz w:val="24"/>
              </w:rPr>
              <w:t>Full</w:t>
            </w:r>
          </w:p>
        </w:tc>
      </w:tr>
      <w:tr w:rsidR="00101188" w14:paraId="68F54214" w14:textId="77777777">
        <w:trPr>
          <w:trHeight w:val="359"/>
        </w:trPr>
        <w:tc>
          <w:tcPr>
            <w:tcW w:w="785" w:type="dxa"/>
            <w:vMerge w:val="restart"/>
          </w:tcPr>
          <w:p w14:paraId="0E60C4B2" w14:textId="77777777" w:rsidR="00101188" w:rsidRDefault="00101188">
            <w:pPr>
              <w:pStyle w:val="TableParagraph"/>
              <w:spacing w:before="11"/>
              <w:ind w:left="0"/>
              <w:rPr>
                <w:b/>
                <w:sz w:val="32"/>
              </w:rPr>
            </w:pPr>
          </w:p>
          <w:p w14:paraId="31669F01" w14:textId="77777777" w:rsidR="00101188" w:rsidRDefault="00C15CD9">
            <w:pPr>
              <w:pStyle w:val="TableParagraph"/>
              <w:spacing w:before="1"/>
              <w:ind w:left="8"/>
              <w:jc w:val="center"/>
              <w:rPr>
                <w:sz w:val="24"/>
              </w:rPr>
            </w:pPr>
            <w:r>
              <w:rPr>
                <w:color w:val="333333"/>
                <w:sz w:val="24"/>
              </w:rPr>
              <w:t>5</w:t>
            </w:r>
          </w:p>
        </w:tc>
        <w:tc>
          <w:tcPr>
            <w:tcW w:w="2835" w:type="dxa"/>
            <w:vMerge w:val="restart"/>
          </w:tcPr>
          <w:p w14:paraId="48EEC7FF" w14:textId="77777777" w:rsidR="00101188" w:rsidRDefault="00101188">
            <w:pPr>
              <w:pStyle w:val="TableParagraph"/>
              <w:spacing w:before="11"/>
              <w:ind w:left="0"/>
              <w:rPr>
                <w:b/>
                <w:sz w:val="32"/>
              </w:rPr>
            </w:pPr>
          </w:p>
          <w:p w14:paraId="0B7B6B4A" w14:textId="77777777" w:rsidR="00101188" w:rsidRDefault="00C15CD9">
            <w:pPr>
              <w:pStyle w:val="TableParagraph"/>
              <w:spacing w:before="1"/>
              <w:ind w:left="105"/>
              <w:rPr>
                <w:sz w:val="24"/>
              </w:rPr>
            </w:pPr>
            <w:r>
              <w:rPr>
                <w:color w:val="333333"/>
                <w:sz w:val="24"/>
              </w:rPr>
              <w:t>Port Auto-negotiation</w:t>
            </w:r>
          </w:p>
        </w:tc>
        <w:tc>
          <w:tcPr>
            <w:tcW w:w="994" w:type="dxa"/>
            <w:vMerge w:val="restart"/>
          </w:tcPr>
          <w:p w14:paraId="18CFADB5" w14:textId="77777777" w:rsidR="00101188" w:rsidRDefault="00101188">
            <w:pPr>
              <w:pStyle w:val="TableParagraph"/>
              <w:spacing w:before="11"/>
              <w:ind w:left="0"/>
              <w:rPr>
                <w:b/>
                <w:sz w:val="32"/>
              </w:rPr>
            </w:pPr>
          </w:p>
          <w:p w14:paraId="7247B897" w14:textId="77777777" w:rsidR="00101188" w:rsidRDefault="00C15CD9">
            <w:pPr>
              <w:pStyle w:val="TableParagraph"/>
              <w:spacing w:before="1"/>
              <w:ind w:left="143" w:right="140"/>
              <w:jc w:val="center"/>
              <w:rPr>
                <w:sz w:val="24"/>
              </w:rPr>
            </w:pPr>
            <w:r>
              <w:rPr>
                <w:color w:val="333333"/>
                <w:sz w:val="24"/>
              </w:rPr>
              <w:t>ro</w:t>
            </w:r>
          </w:p>
        </w:tc>
        <w:tc>
          <w:tcPr>
            <w:tcW w:w="850" w:type="dxa"/>
          </w:tcPr>
          <w:p w14:paraId="44816FC4" w14:textId="77777777" w:rsidR="00101188" w:rsidRDefault="00C15CD9">
            <w:pPr>
              <w:pStyle w:val="TableParagraph"/>
              <w:ind w:left="0"/>
              <w:jc w:val="center"/>
              <w:rPr>
                <w:sz w:val="24"/>
              </w:rPr>
            </w:pPr>
            <w:r>
              <w:rPr>
                <w:color w:val="333333"/>
                <w:sz w:val="24"/>
              </w:rPr>
              <w:t>0</w:t>
            </w:r>
          </w:p>
        </w:tc>
        <w:tc>
          <w:tcPr>
            <w:tcW w:w="4112" w:type="dxa"/>
          </w:tcPr>
          <w:p w14:paraId="34A9963C" w14:textId="77777777" w:rsidR="00101188" w:rsidRDefault="00C15CD9">
            <w:pPr>
              <w:pStyle w:val="TableParagraph"/>
              <w:ind w:left="104"/>
              <w:rPr>
                <w:sz w:val="24"/>
              </w:rPr>
            </w:pPr>
            <w:r>
              <w:rPr>
                <w:color w:val="333333"/>
                <w:sz w:val="24"/>
              </w:rPr>
              <w:t>Unavailable</w:t>
            </w:r>
          </w:p>
        </w:tc>
      </w:tr>
      <w:tr w:rsidR="00101188" w14:paraId="26E3ECDA" w14:textId="77777777">
        <w:trPr>
          <w:trHeight w:val="359"/>
        </w:trPr>
        <w:tc>
          <w:tcPr>
            <w:tcW w:w="785" w:type="dxa"/>
            <w:vMerge/>
            <w:tcBorders>
              <w:top w:val="nil"/>
            </w:tcBorders>
          </w:tcPr>
          <w:p w14:paraId="23F4E1A5" w14:textId="77777777" w:rsidR="00101188" w:rsidRDefault="00101188">
            <w:pPr>
              <w:rPr>
                <w:sz w:val="2"/>
                <w:szCs w:val="2"/>
              </w:rPr>
            </w:pPr>
          </w:p>
        </w:tc>
        <w:tc>
          <w:tcPr>
            <w:tcW w:w="2835" w:type="dxa"/>
            <w:vMerge/>
            <w:tcBorders>
              <w:top w:val="nil"/>
            </w:tcBorders>
          </w:tcPr>
          <w:p w14:paraId="04812B65" w14:textId="77777777" w:rsidR="00101188" w:rsidRDefault="00101188">
            <w:pPr>
              <w:rPr>
                <w:sz w:val="2"/>
                <w:szCs w:val="2"/>
              </w:rPr>
            </w:pPr>
          </w:p>
        </w:tc>
        <w:tc>
          <w:tcPr>
            <w:tcW w:w="994" w:type="dxa"/>
            <w:vMerge/>
            <w:tcBorders>
              <w:top w:val="nil"/>
            </w:tcBorders>
          </w:tcPr>
          <w:p w14:paraId="6A6A7ADC" w14:textId="77777777" w:rsidR="00101188" w:rsidRDefault="00101188">
            <w:pPr>
              <w:rPr>
                <w:sz w:val="2"/>
                <w:szCs w:val="2"/>
              </w:rPr>
            </w:pPr>
          </w:p>
        </w:tc>
        <w:tc>
          <w:tcPr>
            <w:tcW w:w="850" w:type="dxa"/>
          </w:tcPr>
          <w:p w14:paraId="11F83A78" w14:textId="77777777" w:rsidR="00101188" w:rsidRDefault="00C15CD9">
            <w:pPr>
              <w:pStyle w:val="TableParagraph"/>
              <w:ind w:left="0"/>
              <w:jc w:val="center"/>
              <w:rPr>
                <w:sz w:val="24"/>
              </w:rPr>
            </w:pPr>
            <w:r>
              <w:rPr>
                <w:color w:val="333333"/>
                <w:sz w:val="24"/>
              </w:rPr>
              <w:t>1</w:t>
            </w:r>
          </w:p>
        </w:tc>
        <w:tc>
          <w:tcPr>
            <w:tcW w:w="4112" w:type="dxa"/>
          </w:tcPr>
          <w:p w14:paraId="7AE7BA53" w14:textId="77777777" w:rsidR="00101188" w:rsidRDefault="00C15CD9">
            <w:pPr>
              <w:pStyle w:val="TableParagraph"/>
              <w:ind w:left="104"/>
              <w:rPr>
                <w:sz w:val="24"/>
              </w:rPr>
            </w:pPr>
            <w:r>
              <w:rPr>
                <w:color w:val="333333"/>
                <w:sz w:val="24"/>
              </w:rPr>
              <w:t>Off</w:t>
            </w:r>
          </w:p>
        </w:tc>
      </w:tr>
      <w:tr w:rsidR="00101188" w14:paraId="7B04C6CD" w14:textId="77777777">
        <w:trPr>
          <w:trHeight w:val="362"/>
        </w:trPr>
        <w:tc>
          <w:tcPr>
            <w:tcW w:w="785" w:type="dxa"/>
            <w:vMerge/>
            <w:tcBorders>
              <w:top w:val="nil"/>
            </w:tcBorders>
          </w:tcPr>
          <w:p w14:paraId="110233DA" w14:textId="77777777" w:rsidR="00101188" w:rsidRDefault="00101188">
            <w:pPr>
              <w:rPr>
                <w:sz w:val="2"/>
                <w:szCs w:val="2"/>
              </w:rPr>
            </w:pPr>
          </w:p>
        </w:tc>
        <w:tc>
          <w:tcPr>
            <w:tcW w:w="2835" w:type="dxa"/>
            <w:vMerge/>
            <w:tcBorders>
              <w:top w:val="nil"/>
            </w:tcBorders>
          </w:tcPr>
          <w:p w14:paraId="1C8BDEB5" w14:textId="77777777" w:rsidR="00101188" w:rsidRDefault="00101188">
            <w:pPr>
              <w:rPr>
                <w:sz w:val="2"/>
                <w:szCs w:val="2"/>
              </w:rPr>
            </w:pPr>
          </w:p>
        </w:tc>
        <w:tc>
          <w:tcPr>
            <w:tcW w:w="994" w:type="dxa"/>
            <w:vMerge/>
            <w:tcBorders>
              <w:top w:val="nil"/>
            </w:tcBorders>
          </w:tcPr>
          <w:p w14:paraId="3CEB752F" w14:textId="77777777" w:rsidR="00101188" w:rsidRDefault="00101188">
            <w:pPr>
              <w:rPr>
                <w:sz w:val="2"/>
                <w:szCs w:val="2"/>
              </w:rPr>
            </w:pPr>
          </w:p>
        </w:tc>
        <w:tc>
          <w:tcPr>
            <w:tcW w:w="850" w:type="dxa"/>
          </w:tcPr>
          <w:p w14:paraId="2FFB6517" w14:textId="77777777" w:rsidR="00101188" w:rsidRDefault="00C15CD9">
            <w:pPr>
              <w:pStyle w:val="TableParagraph"/>
              <w:spacing w:before="35"/>
              <w:ind w:left="0"/>
              <w:jc w:val="center"/>
              <w:rPr>
                <w:sz w:val="24"/>
              </w:rPr>
            </w:pPr>
            <w:r>
              <w:rPr>
                <w:color w:val="333333"/>
                <w:sz w:val="24"/>
              </w:rPr>
              <w:t>2</w:t>
            </w:r>
          </w:p>
        </w:tc>
        <w:tc>
          <w:tcPr>
            <w:tcW w:w="4112" w:type="dxa"/>
          </w:tcPr>
          <w:p w14:paraId="5A61F51A" w14:textId="77777777" w:rsidR="00101188" w:rsidRDefault="00C15CD9">
            <w:pPr>
              <w:pStyle w:val="TableParagraph"/>
              <w:spacing w:before="35"/>
              <w:ind w:left="104"/>
              <w:rPr>
                <w:sz w:val="24"/>
              </w:rPr>
            </w:pPr>
            <w:r>
              <w:rPr>
                <w:color w:val="333333"/>
                <w:sz w:val="24"/>
              </w:rPr>
              <w:t>On</w:t>
            </w:r>
          </w:p>
        </w:tc>
      </w:tr>
      <w:tr w:rsidR="00101188" w14:paraId="0C5EB74B" w14:textId="77777777">
        <w:trPr>
          <w:trHeight w:val="359"/>
        </w:trPr>
        <w:tc>
          <w:tcPr>
            <w:tcW w:w="785" w:type="dxa"/>
            <w:vMerge w:val="restart"/>
          </w:tcPr>
          <w:p w14:paraId="014B96F2" w14:textId="77777777" w:rsidR="00101188" w:rsidRDefault="00101188">
            <w:pPr>
              <w:pStyle w:val="TableParagraph"/>
              <w:spacing w:before="11"/>
              <w:ind w:left="0"/>
              <w:rPr>
                <w:b/>
                <w:sz w:val="32"/>
              </w:rPr>
            </w:pPr>
          </w:p>
          <w:p w14:paraId="4BEA67C1" w14:textId="77777777" w:rsidR="00101188" w:rsidRDefault="00C15CD9">
            <w:pPr>
              <w:pStyle w:val="TableParagraph"/>
              <w:spacing w:before="1"/>
              <w:ind w:left="8"/>
              <w:jc w:val="center"/>
              <w:rPr>
                <w:sz w:val="24"/>
              </w:rPr>
            </w:pPr>
            <w:r>
              <w:rPr>
                <w:color w:val="333333"/>
                <w:sz w:val="24"/>
              </w:rPr>
              <w:t>6</w:t>
            </w:r>
          </w:p>
        </w:tc>
        <w:tc>
          <w:tcPr>
            <w:tcW w:w="2835" w:type="dxa"/>
            <w:vMerge w:val="restart"/>
          </w:tcPr>
          <w:p w14:paraId="7A9B2689" w14:textId="77777777" w:rsidR="00101188" w:rsidRDefault="00101188">
            <w:pPr>
              <w:pStyle w:val="TableParagraph"/>
              <w:spacing w:before="11"/>
              <w:ind w:left="0"/>
              <w:rPr>
                <w:b/>
                <w:sz w:val="32"/>
              </w:rPr>
            </w:pPr>
          </w:p>
          <w:p w14:paraId="2D224FC1" w14:textId="77777777" w:rsidR="00101188" w:rsidRDefault="00C15CD9">
            <w:pPr>
              <w:pStyle w:val="TableParagraph"/>
              <w:spacing w:before="1"/>
              <w:ind w:left="105"/>
              <w:rPr>
                <w:sz w:val="24"/>
              </w:rPr>
            </w:pPr>
            <w:r>
              <w:rPr>
                <w:color w:val="333333"/>
                <w:sz w:val="24"/>
              </w:rPr>
              <w:t>Port Flow Control</w:t>
            </w:r>
          </w:p>
        </w:tc>
        <w:tc>
          <w:tcPr>
            <w:tcW w:w="994" w:type="dxa"/>
            <w:vMerge w:val="restart"/>
          </w:tcPr>
          <w:p w14:paraId="185A6DDE" w14:textId="77777777" w:rsidR="00101188" w:rsidRDefault="00101188">
            <w:pPr>
              <w:pStyle w:val="TableParagraph"/>
              <w:spacing w:before="11"/>
              <w:ind w:left="0"/>
              <w:rPr>
                <w:b/>
                <w:sz w:val="32"/>
              </w:rPr>
            </w:pPr>
          </w:p>
          <w:p w14:paraId="60358D73" w14:textId="77777777" w:rsidR="00101188" w:rsidRDefault="00C15CD9">
            <w:pPr>
              <w:pStyle w:val="TableParagraph"/>
              <w:spacing w:before="1"/>
              <w:ind w:left="143" w:right="140"/>
              <w:jc w:val="center"/>
              <w:rPr>
                <w:sz w:val="24"/>
              </w:rPr>
            </w:pPr>
            <w:r>
              <w:rPr>
                <w:color w:val="333333"/>
                <w:sz w:val="24"/>
              </w:rPr>
              <w:t>ro</w:t>
            </w:r>
          </w:p>
        </w:tc>
        <w:tc>
          <w:tcPr>
            <w:tcW w:w="850" w:type="dxa"/>
          </w:tcPr>
          <w:p w14:paraId="018070A3" w14:textId="77777777" w:rsidR="00101188" w:rsidRDefault="00C15CD9">
            <w:pPr>
              <w:pStyle w:val="TableParagraph"/>
              <w:ind w:left="0"/>
              <w:jc w:val="center"/>
              <w:rPr>
                <w:sz w:val="24"/>
              </w:rPr>
            </w:pPr>
            <w:r>
              <w:rPr>
                <w:color w:val="333333"/>
                <w:sz w:val="24"/>
              </w:rPr>
              <w:t>0</w:t>
            </w:r>
          </w:p>
        </w:tc>
        <w:tc>
          <w:tcPr>
            <w:tcW w:w="4112" w:type="dxa"/>
          </w:tcPr>
          <w:p w14:paraId="376DDA5B" w14:textId="77777777" w:rsidR="00101188" w:rsidRDefault="00C15CD9">
            <w:pPr>
              <w:pStyle w:val="TableParagraph"/>
              <w:ind w:left="104"/>
              <w:rPr>
                <w:sz w:val="24"/>
              </w:rPr>
            </w:pPr>
            <w:r>
              <w:rPr>
                <w:color w:val="333333"/>
                <w:sz w:val="24"/>
              </w:rPr>
              <w:t>Unavailable</w:t>
            </w:r>
          </w:p>
        </w:tc>
      </w:tr>
      <w:tr w:rsidR="00101188" w14:paraId="12DD0AB2" w14:textId="77777777">
        <w:trPr>
          <w:trHeight w:val="359"/>
        </w:trPr>
        <w:tc>
          <w:tcPr>
            <w:tcW w:w="785" w:type="dxa"/>
            <w:vMerge/>
            <w:tcBorders>
              <w:top w:val="nil"/>
            </w:tcBorders>
          </w:tcPr>
          <w:p w14:paraId="28AA7C35" w14:textId="77777777" w:rsidR="00101188" w:rsidRDefault="00101188">
            <w:pPr>
              <w:rPr>
                <w:sz w:val="2"/>
                <w:szCs w:val="2"/>
              </w:rPr>
            </w:pPr>
          </w:p>
        </w:tc>
        <w:tc>
          <w:tcPr>
            <w:tcW w:w="2835" w:type="dxa"/>
            <w:vMerge/>
            <w:tcBorders>
              <w:top w:val="nil"/>
            </w:tcBorders>
          </w:tcPr>
          <w:p w14:paraId="2F6BCD6E" w14:textId="77777777" w:rsidR="00101188" w:rsidRDefault="00101188">
            <w:pPr>
              <w:rPr>
                <w:sz w:val="2"/>
                <w:szCs w:val="2"/>
              </w:rPr>
            </w:pPr>
          </w:p>
        </w:tc>
        <w:tc>
          <w:tcPr>
            <w:tcW w:w="994" w:type="dxa"/>
            <w:vMerge/>
            <w:tcBorders>
              <w:top w:val="nil"/>
            </w:tcBorders>
          </w:tcPr>
          <w:p w14:paraId="55B4B613" w14:textId="77777777" w:rsidR="00101188" w:rsidRDefault="00101188">
            <w:pPr>
              <w:rPr>
                <w:sz w:val="2"/>
                <w:szCs w:val="2"/>
              </w:rPr>
            </w:pPr>
          </w:p>
        </w:tc>
        <w:tc>
          <w:tcPr>
            <w:tcW w:w="850" w:type="dxa"/>
          </w:tcPr>
          <w:p w14:paraId="10B9CAD3" w14:textId="77777777" w:rsidR="00101188" w:rsidRDefault="00C15CD9">
            <w:pPr>
              <w:pStyle w:val="TableParagraph"/>
              <w:ind w:left="0"/>
              <w:jc w:val="center"/>
              <w:rPr>
                <w:sz w:val="24"/>
              </w:rPr>
            </w:pPr>
            <w:r>
              <w:rPr>
                <w:color w:val="333333"/>
                <w:sz w:val="24"/>
              </w:rPr>
              <w:t>1</w:t>
            </w:r>
          </w:p>
        </w:tc>
        <w:tc>
          <w:tcPr>
            <w:tcW w:w="4112" w:type="dxa"/>
          </w:tcPr>
          <w:p w14:paraId="42A6C4EA" w14:textId="77777777" w:rsidR="00101188" w:rsidRDefault="00C15CD9">
            <w:pPr>
              <w:pStyle w:val="TableParagraph"/>
              <w:ind w:left="104"/>
              <w:rPr>
                <w:sz w:val="24"/>
              </w:rPr>
            </w:pPr>
            <w:r>
              <w:rPr>
                <w:color w:val="333333"/>
                <w:sz w:val="24"/>
              </w:rPr>
              <w:t>Off</w:t>
            </w:r>
          </w:p>
        </w:tc>
      </w:tr>
      <w:tr w:rsidR="00101188" w14:paraId="4A6A71E3" w14:textId="77777777">
        <w:trPr>
          <w:trHeight w:val="359"/>
        </w:trPr>
        <w:tc>
          <w:tcPr>
            <w:tcW w:w="785" w:type="dxa"/>
            <w:vMerge/>
            <w:tcBorders>
              <w:top w:val="nil"/>
            </w:tcBorders>
          </w:tcPr>
          <w:p w14:paraId="44EFFF4B" w14:textId="77777777" w:rsidR="00101188" w:rsidRDefault="00101188">
            <w:pPr>
              <w:rPr>
                <w:sz w:val="2"/>
                <w:szCs w:val="2"/>
              </w:rPr>
            </w:pPr>
          </w:p>
        </w:tc>
        <w:tc>
          <w:tcPr>
            <w:tcW w:w="2835" w:type="dxa"/>
            <w:vMerge/>
            <w:tcBorders>
              <w:top w:val="nil"/>
            </w:tcBorders>
          </w:tcPr>
          <w:p w14:paraId="4621B5AA" w14:textId="77777777" w:rsidR="00101188" w:rsidRDefault="00101188">
            <w:pPr>
              <w:rPr>
                <w:sz w:val="2"/>
                <w:szCs w:val="2"/>
              </w:rPr>
            </w:pPr>
          </w:p>
        </w:tc>
        <w:tc>
          <w:tcPr>
            <w:tcW w:w="994" w:type="dxa"/>
            <w:vMerge/>
            <w:tcBorders>
              <w:top w:val="nil"/>
            </w:tcBorders>
          </w:tcPr>
          <w:p w14:paraId="1643174C" w14:textId="77777777" w:rsidR="00101188" w:rsidRDefault="00101188">
            <w:pPr>
              <w:rPr>
                <w:sz w:val="2"/>
                <w:szCs w:val="2"/>
              </w:rPr>
            </w:pPr>
          </w:p>
        </w:tc>
        <w:tc>
          <w:tcPr>
            <w:tcW w:w="850" w:type="dxa"/>
          </w:tcPr>
          <w:p w14:paraId="26E17E9A" w14:textId="77777777" w:rsidR="00101188" w:rsidRDefault="00C15CD9">
            <w:pPr>
              <w:pStyle w:val="TableParagraph"/>
              <w:ind w:left="0"/>
              <w:jc w:val="center"/>
              <w:rPr>
                <w:sz w:val="24"/>
              </w:rPr>
            </w:pPr>
            <w:r>
              <w:rPr>
                <w:color w:val="333333"/>
                <w:sz w:val="24"/>
              </w:rPr>
              <w:t>2</w:t>
            </w:r>
          </w:p>
        </w:tc>
        <w:tc>
          <w:tcPr>
            <w:tcW w:w="4112" w:type="dxa"/>
          </w:tcPr>
          <w:p w14:paraId="33C29211" w14:textId="77777777" w:rsidR="00101188" w:rsidRDefault="00C15CD9">
            <w:pPr>
              <w:pStyle w:val="TableParagraph"/>
              <w:ind w:left="104"/>
              <w:rPr>
                <w:sz w:val="24"/>
              </w:rPr>
            </w:pPr>
            <w:r>
              <w:rPr>
                <w:color w:val="333333"/>
                <w:sz w:val="24"/>
              </w:rPr>
              <w:t>On</w:t>
            </w:r>
          </w:p>
        </w:tc>
      </w:tr>
      <w:tr w:rsidR="00101188" w14:paraId="661DAB09" w14:textId="77777777">
        <w:trPr>
          <w:trHeight w:val="359"/>
        </w:trPr>
        <w:tc>
          <w:tcPr>
            <w:tcW w:w="785" w:type="dxa"/>
            <w:vMerge w:val="restart"/>
          </w:tcPr>
          <w:p w14:paraId="709FF7E4" w14:textId="77777777" w:rsidR="00101188" w:rsidRDefault="00101188">
            <w:pPr>
              <w:pStyle w:val="TableParagraph"/>
              <w:spacing w:before="11"/>
              <w:ind w:left="0"/>
              <w:rPr>
                <w:b/>
                <w:sz w:val="32"/>
              </w:rPr>
            </w:pPr>
          </w:p>
          <w:p w14:paraId="43F5CB48" w14:textId="77777777" w:rsidR="00101188" w:rsidRDefault="00C15CD9">
            <w:pPr>
              <w:pStyle w:val="TableParagraph"/>
              <w:spacing w:before="1"/>
              <w:ind w:left="8"/>
              <w:jc w:val="center"/>
              <w:rPr>
                <w:sz w:val="24"/>
              </w:rPr>
            </w:pPr>
            <w:r>
              <w:rPr>
                <w:color w:val="333333"/>
                <w:sz w:val="24"/>
              </w:rPr>
              <w:t>7</w:t>
            </w:r>
          </w:p>
        </w:tc>
        <w:tc>
          <w:tcPr>
            <w:tcW w:w="2835" w:type="dxa"/>
            <w:vMerge w:val="restart"/>
          </w:tcPr>
          <w:p w14:paraId="478460E6" w14:textId="77777777" w:rsidR="00101188" w:rsidRDefault="00101188">
            <w:pPr>
              <w:pStyle w:val="TableParagraph"/>
              <w:spacing w:before="11"/>
              <w:ind w:left="0"/>
              <w:rPr>
                <w:b/>
                <w:sz w:val="32"/>
              </w:rPr>
            </w:pPr>
          </w:p>
          <w:p w14:paraId="3C8625EE" w14:textId="77777777" w:rsidR="00101188" w:rsidRDefault="00C15CD9">
            <w:pPr>
              <w:pStyle w:val="TableParagraph"/>
              <w:spacing w:before="1"/>
              <w:ind w:left="105"/>
              <w:rPr>
                <w:sz w:val="24"/>
              </w:rPr>
            </w:pPr>
            <w:r>
              <w:rPr>
                <w:color w:val="333333"/>
                <w:sz w:val="24"/>
              </w:rPr>
              <w:t>Port MDI/MDIX</w:t>
            </w:r>
          </w:p>
        </w:tc>
        <w:tc>
          <w:tcPr>
            <w:tcW w:w="994" w:type="dxa"/>
            <w:vMerge w:val="restart"/>
          </w:tcPr>
          <w:p w14:paraId="0169F527" w14:textId="77777777" w:rsidR="00101188" w:rsidRDefault="00101188">
            <w:pPr>
              <w:pStyle w:val="TableParagraph"/>
              <w:spacing w:before="11"/>
              <w:ind w:left="0"/>
              <w:rPr>
                <w:b/>
                <w:sz w:val="32"/>
              </w:rPr>
            </w:pPr>
          </w:p>
          <w:p w14:paraId="58EE9CE7" w14:textId="77777777" w:rsidR="00101188" w:rsidRDefault="00C15CD9">
            <w:pPr>
              <w:pStyle w:val="TableParagraph"/>
              <w:spacing w:before="1"/>
              <w:ind w:left="143" w:right="140"/>
              <w:jc w:val="center"/>
              <w:rPr>
                <w:sz w:val="24"/>
              </w:rPr>
            </w:pPr>
            <w:r>
              <w:rPr>
                <w:color w:val="333333"/>
                <w:sz w:val="24"/>
              </w:rPr>
              <w:t>ro</w:t>
            </w:r>
          </w:p>
        </w:tc>
        <w:tc>
          <w:tcPr>
            <w:tcW w:w="850" w:type="dxa"/>
          </w:tcPr>
          <w:p w14:paraId="55062B8D" w14:textId="77777777" w:rsidR="00101188" w:rsidRDefault="00C15CD9">
            <w:pPr>
              <w:pStyle w:val="TableParagraph"/>
              <w:ind w:left="0"/>
              <w:jc w:val="center"/>
              <w:rPr>
                <w:sz w:val="24"/>
              </w:rPr>
            </w:pPr>
            <w:r>
              <w:rPr>
                <w:color w:val="333333"/>
                <w:sz w:val="24"/>
              </w:rPr>
              <w:t>0</w:t>
            </w:r>
          </w:p>
        </w:tc>
        <w:tc>
          <w:tcPr>
            <w:tcW w:w="4112" w:type="dxa"/>
          </w:tcPr>
          <w:p w14:paraId="68C19929" w14:textId="77777777" w:rsidR="00101188" w:rsidRDefault="00C15CD9">
            <w:pPr>
              <w:pStyle w:val="TableParagraph"/>
              <w:ind w:left="104"/>
              <w:rPr>
                <w:sz w:val="24"/>
              </w:rPr>
            </w:pPr>
            <w:r>
              <w:rPr>
                <w:color w:val="333333"/>
                <w:sz w:val="24"/>
              </w:rPr>
              <w:t>Unavailable</w:t>
            </w:r>
          </w:p>
        </w:tc>
      </w:tr>
      <w:tr w:rsidR="00101188" w14:paraId="43A0A5A4" w14:textId="77777777">
        <w:trPr>
          <w:trHeight w:val="359"/>
        </w:trPr>
        <w:tc>
          <w:tcPr>
            <w:tcW w:w="785" w:type="dxa"/>
            <w:vMerge/>
            <w:tcBorders>
              <w:top w:val="nil"/>
            </w:tcBorders>
          </w:tcPr>
          <w:p w14:paraId="1B375CC0" w14:textId="77777777" w:rsidR="00101188" w:rsidRDefault="00101188">
            <w:pPr>
              <w:rPr>
                <w:sz w:val="2"/>
                <w:szCs w:val="2"/>
              </w:rPr>
            </w:pPr>
          </w:p>
        </w:tc>
        <w:tc>
          <w:tcPr>
            <w:tcW w:w="2835" w:type="dxa"/>
            <w:vMerge/>
            <w:tcBorders>
              <w:top w:val="nil"/>
            </w:tcBorders>
          </w:tcPr>
          <w:p w14:paraId="35EDFB7B" w14:textId="77777777" w:rsidR="00101188" w:rsidRDefault="00101188">
            <w:pPr>
              <w:rPr>
                <w:sz w:val="2"/>
                <w:szCs w:val="2"/>
              </w:rPr>
            </w:pPr>
          </w:p>
        </w:tc>
        <w:tc>
          <w:tcPr>
            <w:tcW w:w="994" w:type="dxa"/>
            <w:vMerge/>
            <w:tcBorders>
              <w:top w:val="nil"/>
            </w:tcBorders>
          </w:tcPr>
          <w:p w14:paraId="05D56D56" w14:textId="77777777" w:rsidR="00101188" w:rsidRDefault="00101188">
            <w:pPr>
              <w:rPr>
                <w:sz w:val="2"/>
                <w:szCs w:val="2"/>
              </w:rPr>
            </w:pPr>
          </w:p>
        </w:tc>
        <w:tc>
          <w:tcPr>
            <w:tcW w:w="850" w:type="dxa"/>
          </w:tcPr>
          <w:p w14:paraId="67D032F0" w14:textId="77777777" w:rsidR="00101188" w:rsidRDefault="00C15CD9">
            <w:pPr>
              <w:pStyle w:val="TableParagraph"/>
              <w:ind w:left="0"/>
              <w:jc w:val="center"/>
              <w:rPr>
                <w:sz w:val="24"/>
              </w:rPr>
            </w:pPr>
            <w:r>
              <w:rPr>
                <w:color w:val="333333"/>
                <w:sz w:val="24"/>
              </w:rPr>
              <w:t>1</w:t>
            </w:r>
          </w:p>
        </w:tc>
        <w:tc>
          <w:tcPr>
            <w:tcW w:w="4112" w:type="dxa"/>
          </w:tcPr>
          <w:p w14:paraId="393F11F5" w14:textId="77777777" w:rsidR="00101188" w:rsidRDefault="00C15CD9">
            <w:pPr>
              <w:pStyle w:val="TableParagraph"/>
              <w:ind w:left="104"/>
              <w:rPr>
                <w:sz w:val="24"/>
              </w:rPr>
            </w:pPr>
            <w:r>
              <w:rPr>
                <w:color w:val="333333"/>
                <w:sz w:val="24"/>
              </w:rPr>
              <w:t>MDI</w:t>
            </w:r>
          </w:p>
        </w:tc>
      </w:tr>
      <w:tr w:rsidR="00101188" w14:paraId="56CEA073" w14:textId="77777777">
        <w:trPr>
          <w:trHeight w:val="362"/>
        </w:trPr>
        <w:tc>
          <w:tcPr>
            <w:tcW w:w="785" w:type="dxa"/>
            <w:vMerge/>
            <w:tcBorders>
              <w:top w:val="nil"/>
            </w:tcBorders>
          </w:tcPr>
          <w:p w14:paraId="04FF62EB" w14:textId="77777777" w:rsidR="00101188" w:rsidRDefault="00101188">
            <w:pPr>
              <w:rPr>
                <w:sz w:val="2"/>
                <w:szCs w:val="2"/>
              </w:rPr>
            </w:pPr>
          </w:p>
        </w:tc>
        <w:tc>
          <w:tcPr>
            <w:tcW w:w="2835" w:type="dxa"/>
            <w:vMerge/>
            <w:tcBorders>
              <w:top w:val="nil"/>
            </w:tcBorders>
          </w:tcPr>
          <w:p w14:paraId="548278C8" w14:textId="77777777" w:rsidR="00101188" w:rsidRDefault="00101188">
            <w:pPr>
              <w:rPr>
                <w:sz w:val="2"/>
                <w:szCs w:val="2"/>
              </w:rPr>
            </w:pPr>
          </w:p>
        </w:tc>
        <w:tc>
          <w:tcPr>
            <w:tcW w:w="994" w:type="dxa"/>
            <w:vMerge/>
            <w:tcBorders>
              <w:top w:val="nil"/>
            </w:tcBorders>
          </w:tcPr>
          <w:p w14:paraId="2C607F54" w14:textId="77777777" w:rsidR="00101188" w:rsidRDefault="00101188">
            <w:pPr>
              <w:rPr>
                <w:sz w:val="2"/>
                <w:szCs w:val="2"/>
              </w:rPr>
            </w:pPr>
          </w:p>
        </w:tc>
        <w:tc>
          <w:tcPr>
            <w:tcW w:w="850" w:type="dxa"/>
          </w:tcPr>
          <w:p w14:paraId="0D0177DC" w14:textId="77777777" w:rsidR="00101188" w:rsidRDefault="00C15CD9">
            <w:pPr>
              <w:pStyle w:val="TableParagraph"/>
              <w:spacing w:before="35"/>
              <w:ind w:left="0"/>
              <w:jc w:val="center"/>
              <w:rPr>
                <w:sz w:val="24"/>
              </w:rPr>
            </w:pPr>
            <w:r>
              <w:rPr>
                <w:color w:val="333333"/>
                <w:sz w:val="24"/>
              </w:rPr>
              <w:t>2</w:t>
            </w:r>
          </w:p>
        </w:tc>
        <w:tc>
          <w:tcPr>
            <w:tcW w:w="4112" w:type="dxa"/>
          </w:tcPr>
          <w:p w14:paraId="0C5FEB32" w14:textId="77777777" w:rsidR="00101188" w:rsidRDefault="00C15CD9">
            <w:pPr>
              <w:pStyle w:val="TableParagraph"/>
              <w:spacing w:before="35"/>
              <w:ind w:left="104"/>
              <w:rPr>
                <w:sz w:val="24"/>
              </w:rPr>
            </w:pPr>
            <w:r>
              <w:rPr>
                <w:color w:val="333333"/>
                <w:sz w:val="24"/>
              </w:rPr>
              <w:t>MDIX</w:t>
            </w:r>
          </w:p>
        </w:tc>
      </w:tr>
    </w:tbl>
    <w:p w14:paraId="4FEE39F6" w14:textId="77777777" w:rsidR="00101188" w:rsidRDefault="00101188">
      <w:pPr>
        <w:rPr>
          <w:sz w:val="24"/>
        </w:rPr>
        <w:sectPr w:rsidR="00101188">
          <w:pgSz w:w="11910" w:h="16840"/>
          <w:pgMar w:top="1100" w:right="640" w:bottom="280" w:left="540" w:header="608" w:footer="0" w:gutter="0"/>
          <w:cols w:space="720"/>
        </w:sectPr>
      </w:pPr>
    </w:p>
    <w:p w14:paraId="01327893" w14:textId="77777777" w:rsidR="00101188" w:rsidRDefault="00101188">
      <w:pPr>
        <w:pStyle w:val="BodyText"/>
        <w:spacing w:before="1"/>
        <w:rPr>
          <w:b/>
          <w:sz w:val="13"/>
        </w:rPr>
      </w:pPr>
    </w:p>
    <w:p w14:paraId="08484997" w14:textId="77777777" w:rsidR="00101188" w:rsidRDefault="00C15CD9">
      <w:pPr>
        <w:pStyle w:val="Heading4"/>
      </w:pPr>
      <w:r>
        <w:rPr>
          <w:color w:val="3379B7"/>
          <w:sz w:val="32"/>
        </w:rPr>
        <w:t>C</w:t>
      </w:r>
      <w:r>
        <w:rPr>
          <w:color w:val="3379B7"/>
        </w:rPr>
        <w:t xml:space="preserve">ONFIGURE </w:t>
      </w:r>
      <w:r>
        <w:rPr>
          <w:color w:val="3379B7"/>
          <w:sz w:val="32"/>
        </w:rPr>
        <w:t>I</w:t>
      </w:r>
      <w:r>
        <w:rPr>
          <w:color w:val="3379B7"/>
        </w:rPr>
        <w:t xml:space="preserve">NDUSTRIAL </w:t>
      </w:r>
      <w:r>
        <w:rPr>
          <w:color w:val="3379B7"/>
          <w:sz w:val="32"/>
        </w:rPr>
        <w:t>P</w:t>
      </w:r>
      <w:r>
        <w:rPr>
          <w:color w:val="3379B7"/>
        </w:rPr>
        <w:t xml:space="preserve">ROTOCOLS </w:t>
      </w:r>
      <w:r>
        <w:rPr>
          <w:color w:val="3379B7"/>
          <w:sz w:val="32"/>
        </w:rPr>
        <w:t>I</w:t>
      </w:r>
      <w:r>
        <w:rPr>
          <w:color w:val="3379B7"/>
        </w:rPr>
        <w:t>NFORMATION</w:t>
      </w:r>
    </w:p>
    <w:p w14:paraId="583BE372" w14:textId="77777777" w:rsidR="00101188" w:rsidRDefault="00C15CD9">
      <w:pPr>
        <w:spacing w:before="197"/>
        <w:ind w:left="1018"/>
        <w:rPr>
          <w:sz w:val="24"/>
        </w:rPr>
      </w:pPr>
      <w:r>
        <w:rPr>
          <w:color w:val="333333"/>
          <w:sz w:val="24"/>
        </w:rPr>
        <w:t xml:space="preserve">Note: For </w:t>
      </w:r>
      <w:r>
        <w:rPr>
          <w:b/>
          <w:color w:val="333333"/>
          <w:sz w:val="24"/>
        </w:rPr>
        <w:t>PoE models</w:t>
      </w:r>
      <w:r>
        <w:rPr>
          <w:color w:val="333333"/>
          <w:sz w:val="24"/>
        </w:rPr>
        <w:t xml:space="preserve">, the system will take around </w:t>
      </w:r>
      <w:r>
        <w:rPr>
          <w:b/>
          <w:color w:val="333333"/>
          <w:sz w:val="24"/>
        </w:rPr>
        <w:t xml:space="preserve">10 seconds </w:t>
      </w:r>
      <w:r>
        <w:rPr>
          <w:color w:val="333333"/>
          <w:sz w:val="24"/>
        </w:rPr>
        <w:t>to read PoE status.</w:t>
      </w:r>
    </w:p>
    <w:p w14:paraId="0C917D99" w14:textId="77777777" w:rsidR="00101188" w:rsidRDefault="00C15CD9">
      <w:pPr>
        <w:pStyle w:val="BodyText"/>
        <w:spacing w:before="8"/>
        <w:rPr>
          <w:sz w:val="13"/>
        </w:rPr>
      </w:pPr>
      <w:r>
        <w:rPr>
          <w:noProof/>
        </w:rPr>
        <w:drawing>
          <wp:anchor distT="0" distB="0" distL="0" distR="0" simplePos="0" relativeHeight="84" behindDoc="0" locked="0" layoutInCell="1" allowOverlap="1" wp14:anchorId="70B4EFF1" wp14:editId="6865F493">
            <wp:simplePos x="0" y="0"/>
            <wp:positionH relativeFrom="page">
              <wp:posOffset>1362740</wp:posOffset>
            </wp:positionH>
            <wp:positionV relativeFrom="paragraph">
              <wp:posOffset>131005</wp:posOffset>
            </wp:positionV>
            <wp:extent cx="4848021" cy="2755106"/>
            <wp:effectExtent l="0" t="0" r="0" b="0"/>
            <wp:wrapTopAndBottom/>
            <wp:docPr id="20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69.png"/>
                    <pic:cNvPicPr/>
                  </pic:nvPicPr>
                  <pic:blipFill>
                    <a:blip r:embed="rId77" cstate="print"/>
                    <a:stretch>
                      <a:fillRect/>
                    </a:stretch>
                  </pic:blipFill>
                  <pic:spPr>
                    <a:xfrm>
                      <a:off x="0" y="0"/>
                      <a:ext cx="4848021" cy="2755106"/>
                    </a:xfrm>
                    <a:prstGeom prst="rect">
                      <a:avLst/>
                    </a:prstGeom>
                  </pic:spPr>
                </pic:pic>
              </a:graphicData>
            </a:graphic>
          </wp:anchor>
        </w:drawing>
      </w:r>
    </w:p>
    <w:p w14:paraId="448C050A" w14:textId="77777777" w:rsidR="00101188" w:rsidRDefault="00101188">
      <w:pPr>
        <w:pStyle w:val="BodyText"/>
        <w:spacing w:before="8"/>
        <w:rPr>
          <w:sz w:val="21"/>
        </w:rPr>
      </w:pPr>
    </w:p>
    <w:p w14:paraId="4AAA1BC9" w14:textId="77777777" w:rsidR="00101188" w:rsidRDefault="00C15CD9">
      <w:pPr>
        <w:pStyle w:val="Heading5"/>
        <w:numPr>
          <w:ilvl w:val="0"/>
          <w:numId w:val="39"/>
        </w:numPr>
        <w:tabs>
          <w:tab w:val="left" w:pos="1257"/>
          <w:tab w:val="left" w:pos="1259"/>
        </w:tabs>
        <w:spacing w:before="0"/>
        <w:ind w:hanging="361"/>
        <w:rPr>
          <w:rFonts w:ascii="Symbol" w:hAnsi="Symbol"/>
          <w:color w:val="333333"/>
          <w:sz w:val="20"/>
          <w:u w:val="none"/>
        </w:rPr>
      </w:pPr>
      <w:r>
        <w:rPr>
          <w:color w:val="3379B7"/>
          <w:u w:color="3379B7"/>
        </w:rPr>
        <w:t>Modbus</w:t>
      </w:r>
      <w:r>
        <w:rPr>
          <w:color w:val="3379B7"/>
          <w:spacing w:val="1"/>
          <w:u w:color="3379B7"/>
        </w:rPr>
        <w:t xml:space="preserve"> </w:t>
      </w:r>
      <w:r>
        <w:rPr>
          <w:color w:val="3379B7"/>
          <w:u w:color="3379B7"/>
        </w:rPr>
        <w:t>Mode</w:t>
      </w:r>
    </w:p>
    <w:p w14:paraId="7AF8CEF9" w14:textId="77777777" w:rsidR="00101188" w:rsidRDefault="00C15CD9">
      <w:pPr>
        <w:pStyle w:val="BodyText"/>
        <w:ind w:left="1258"/>
      </w:pPr>
      <w:r>
        <w:rPr>
          <w:color w:val="333333"/>
        </w:rPr>
        <w:t>“Enable” or “Disable” the Modbus/TCP function.</w:t>
      </w:r>
    </w:p>
    <w:p w14:paraId="3629284F"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Ethernet/IP Mode</w:t>
      </w:r>
    </w:p>
    <w:p w14:paraId="63FC304B" w14:textId="77777777" w:rsidR="00101188" w:rsidRDefault="00C15CD9">
      <w:pPr>
        <w:pStyle w:val="BodyText"/>
        <w:spacing w:before="65"/>
        <w:ind w:left="1258"/>
      </w:pPr>
      <w:r>
        <w:rPr>
          <w:color w:val="333333"/>
        </w:rPr>
        <w:t>“Enable” or “Disable” the Ethernet/IP function.</w:t>
      </w:r>
    </w:p>
    <w:p w14:paraId="5CD5A607"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PROFINET</w:t>
      </w:r>
      <w:r>
        <w:rPr>
          <w:color w:val="3379B7"/>
          <w:spacing w:val="1"/>
          <w:u w:color="3379B7"/>
        </w:rPr>
        <w:t xml:space="preserve"> </w:t>
      </w:r>
      <w:r>
        <w:rPr>
          <w:color w:val="3379B7"/>
          <w:u w:color="3379B7"/>
        </w:rPr>
        <w:t>Mode</w:t>
      </w:r>
    </w:p>
    <w:p w14:paraId="0B4F5342" w14:textId="77777777" w:rsidR="00101188" w:rsidRDefault="00C15CD9">
      <w:pPr>
        <w:pStyle w:val="BodyText"/>
        <w:spacing w:before="68"/>
        <w:ind w:left="1258"/>
      </w:pPr>
      <w:r>
        <w:rPr>
          <w:color w:val="333333"/>
        </w:rPr>
        <w:t>“Enable” or “Disable” the PROFINET function.</w:t>
      </w:r>
    </w:p>
    <w:p w14:paraId="7D39AFFD"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A648757" wp14:editId="6DA8E992">
            <wp:extent cx="581025" cy="323850"/>
            <wp:effectExtent l="0" t="0" r="0" b="0"/>
            <wp:docPr id="20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92172C6"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033CE522" w14:textId="77777777" w:rsidR="00101188" w:rsidRDefault="00101188">
      <w:pPr>
        <w:sectPr w:rsidR="00101188">
          <w:pgSz w:w="11910" w:h="16840"/>
          <w:pgMar w:top="1100" w:right="640" w:bottom="280" w:left="540" w:header="608" w:footer="0" w:gutter="0"/>
          <w:cols w:space="720"/>
        </w:sectPr>
      </w:pPr>
    </w:p>
    <w:p w14:paraId="522EFC9A" w14:textId="77777777" w:rsidR="00101188" w:rsidRDefault="00C15CD9">
      <w:pPr>
        <w:pStyle w:val="Heading1"/>
        <w:ind w:left="97"/>
      </w:pPr>
      <w:bookmarkStart w:id="17" w:name="_bookmark15"/>
      <w:bookmarkEnd w:id="17"/>
      <w:r>
        <w:rPr>
          <w:color w:val="333333"/>
        </w:rPr>
        <w:lastRenderedPageBreak/>
        <w:t>UPnP</w:t>
      </w:r>
    </w:p>
    <w:p w14:paraId="6F9D8313" w14:textId="3DCC2C68" w:rsidR="00101188" w:rsidRDefault="00AE465D">
      <w:pPr>
        <w:pStyle w:val="BodyText"/>
        <w:spacing w:before="2"/>
        <w:rPr>
          <w:rFonts w:ascii="Arial"/>
          <w:sz w:val="13"/>
        </w:rPr>
      </w:pPr>
      <w:r>
        <w:rPr>
          <w:noProof/>
        </w:rPr>
        <mc:AlternateContent>
          <mc:Choice Requires="wps">
            <w:drawing>
              <wp:anchor distT="0" distB="0" distL="0" distR="0" simplePos="0" relativeHeight="487631360" behindDoc="1" locked="0" layoutInCell="1" allowOverlap="1" wp14:anchorId="0415857F" wp14:editId="66DCC05A">
                <wp:simplePos x="0" y="0"/>
                <wp:positionH relativeFrom="page">
                  <wp:posOffset>666115</wp:posOffset>
                </wp:positionH>
                <wp:positionV relativeFrom="paragraph">
                  <wp:posOffset>121285</wp:posOffset>
                </wp:positionV>
                <wp:extent cx="6229985" cy="8890"/>
                <wp:effectExtent l="0" t="0" r="0" b="0"/>
                <wp:wrapTopAndBottom/>
                <wp:docPr id="7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527A" id="Rectangle 38" o:spid="_x0000_s1026" style="position:absolute;margin-left:52.45pt;margin-top:9.55pt;width:490.55pt;height:.7pt;z-index:-1568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Iy8Eib/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08BA6CA9" w14:textId="77777777" w:rsidR="00101188" w:rsidRDefault="00101188">
      <w:pPr>
        <w:pStyle w:val="BodyText"/>
        <w:spacing w:before="11"/>
        <w:rPr>
          <w:rFonts w:ascii="Arial"/>
          <w:sz w:val="21"/>
        </w:rPr>
      </w:pPr>
    </w:p>
    <w:p w14:paraId="72E75380" w14:textId="77777777" w:rsidR="00101188" w:rsidRDefault="00C15CD9">
      <w:pPr>
        <w:pStyle w:val="BodyText"/>
        <w:spacing w:before="51" w:line="295" w:lineRule="auto"/>
        <w:ind w:left="537" w:right="435" w:firstLine="480"/>
        <w:jc w:val="both"/>
      </w:pPr>
      <w:r>
        <w:t xml:space="preserve">UPnP is </w:t>
      </w:r>
      <w:r>
        <w:rPr>
          <w:b/>
        </w:rPr>
        <w:t>Universal Plug and Play</w:t>
      </w:r>
      <w:r>
        <w:t xml:space="preserve">, a set of networking protocols that permit the network devices </w:t>
      </w:r>
      <w:r>
        <w:rPr>
          <w:color w:val="333333"/>
        </w:rPr>
        <w:t>to seamlessly discover each other in the networks. It is promoted by the UPnP Forum, but since 2016, all UPnP efforts are managed by the Open Connectivity Foundation.</w:t>
      </w:r>
    </w:p>
    <w:p w14:paraId="2F7B59F9" w14:textId="77777777" w:rsidR="00101188" w:rsidRDefault="00C15CD9">
      <w:pPr>
        <w:pStyle w:val="BodyText"/>
        <w:spacing w:before="0" w:line="295" w:lineRule="auto"/>
        <w:ind w:left="537" w:right="432" w:firstLine="480"/>
        <w:jc w:val="both"/>
      </w:pPr>
      <w:r>
        <w:rPr>
          <w:color w:val="333333"/>
        </w:rPr>
        <w:t>UPnP extends “</w:t>
      </w:r>
      <w:r>
        <w:rPr>
          <w:b/>
          <w:color w:val="333333"/>
        </w:rPr>
        <w:t>plug and play</w:t>
      </w:r>
      <w:r>
        <w:rPr>
          <w:color w:val="333333"/>
        </w:rPr>
        <w:t>” to connect to a network device without configuration. When an UPnP device such as printer, Wi-Fi AP, or mobile device connects to a network, it will automatically establish the working configurations with another devices.</w:t>
      </w:r>
    </w:p>
    <w:p w14:paraId="2A3784B1"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UP</w:t>
      </w:r>
      <w:r>
        <w:rPr>
          <w:b/>
          <w:color w:val="3379B7"/>
          <w:sz w:val="26"/>
        </w:rPr>
        <w:t>N</w:t>
      </w:r>
      <w:r>
        <w:rPr>
          <w:b/>
          <w:color w:val="3379B7"/>
          <w:sz w:val="32"/>
        </w:rPr>
        <w:t>P I</w:t>
      </w:r>
      <w:r>
        <w:rPr>
          <w:b/>
          <w:color w:val="3379B7"/>
          <w:sz w:val="26"/>
        </w:rPr>
        <w:t>NFORMATION</w:t>
      </w:r>
    </w:p>
    <w:p w14:paraId="2EEA4EF9" w14:textId="77777777" w:rsidR="00101188" w:rsidRDefault="00C15CD9">
      <w:pPr>
        <w:pStyle w:val="BodyText"/>
        <w:spacing w:before="11"/>
        <w:rPr>
          <w:b/>
          <w:sz w:val="16"/>
        </w:rPr>
      </w:pPr>
      <w:r>
        <w:rPr>
          <w:noProof/>
        </w:rPr>
        <w:drawing>
          <wp:anchor distT="0" distB="0" distL="0" distR="0" simplePos="0" relativeHeight="86" behindDoc="0" locked="0" layoutInCell="1" allowOverlap="1" wp14:anchorId="48AF0B90" wp14:editId="7E5B7684">
            <wp:simplePos x="0" y="0"/>
            <wp:positionH relativeFrom="page">
              <wp:posOffset>1094736</wp:posOffset>
            </wp:positionH>
            <wp:positionV relativeFrom="paragraph">
              <wp:posOffset>155907</wp:posOffset>
            </wp:positionV>
            <wp:extent cx="5354854" cy="1714500"/>
            <wp:effectExtent l="0" t="0" r="0" b="0"/>
            <wp:wrapTopAndBottom/>
            <wp:docPr id="209" name="image70.png"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70.png"/>
                    <pic:cNvPicPr/>
                  </pic:nvPicPr>
                  <pic:blipFill>
                    <a:blip r:embed="rId78" cstate="print"/>
                    <a:stretch>
                      <a:fillRect/>
                    </a:stretch>
                  </pic:blipFill>
                  <pic:spPr>
                    <a:xfrm>
                      <a:off x="0" y="0"/>
                      <a:ext cx="5354854" cy="1714500"/>
                    </a:xfrm>
                    <a:prstGeom prst="rect">
                      <a:avLst/>
                    </a:prstGeom>
                  </pic:spPr>
                </pic:pic>
              </a:graphicData>
            </a:graphic>
          </wp:anchor>
        </w:drawing>
      </w:r>
    </w:p>
    <w:p w14:paraId="6DE463AC" w14:textId="77777777" w:rsidR="00101188" w:rsidRDefault="00C15CD9">
      <w:pPr>
        <w:tabs>
          <w:tab w:val="left" w:pos="5239"/>
        </w:tabs>
        <w:spacing w:before="125"/>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DD0A6AE" w14:textId="77777777" w:rsidR="00101188" w:rsidRDefault="00C15CD9">
      <w:pPr>
        <w:pStyle w:val="Heading5"/>
        <w:numPr>
          <w:ilvl w:val="0"/>
          <w:numId w:val="39"/>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489088" behindDoc="1" locked="0" layoutInCell="1" allowOverlap="1" wp14:anchorId="15DE92AD" wp14:editId="16ADBFE8">
            <wp:simplePos x="0" y="0"/>
            <wp:positionH relativeFrom="page">
              <wp:posOffset>4630546</wp:posOffset>
            </wp:positionH>
            <wp:positionV relativeFrom="paragraph">
              <wp:posOffset>-163121</wp:posOffset>
            </wp:positionV>
            <wp:extent cx="180860" cy="177164"/>
            <wp:effectExtent l="0" t="0" r="0" b="0"/>
            <wp:wrapNone/>
            <wp:docPr id="21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UPnP</w:t>
      </w:r>
      <w:r>
        <w:rPr>
          <w:color w:val="3379B7"/>
          <w:spacing w:val="-2"/>
          <w:u w:color="3379B7"/>
        </w:rPr>
        <w:t xml:space="preserve"> </w:t>
      </w:r>
      <w:r>
        <w:rPr>
          <w:color w:val="3379B7"/>
          <w:u w:color="3379B7"/>
        </w:rPr>
        <w:t>Mode</w:t>
      </w:r>
    </w:p>
    <w:p w14:paraId="7897624F" w14:textId="77777777" w:rsidR="00101188" w:rsidRDefault="00C15CD9">
      <w:pPr>
        <w:pStyle w:val="BodyText"/>
        <w:ind w:left="1258"/>
      </w:pPr>
      <w:r>
        <w:rPr>
          <w:color w:val="333333"/>
        </w:rPr>
        <w:t>“Enable” or “Disable” the UPnP function.</w:t>
      </w:r>
    </w:p>
    <w:p w14:paraId="62A36FB3"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Advertisement</w:t>
      </w:r>
      <w:r>
        <w:rPr>
          <w:color w:val="3379B7"/>
          <w:spacing w:val="-2"/>
          <w:u w:color="3379B7"/>
        </w:rPr>
        <w:t xml:space="preserve"> </w:t>
      </w:r>
      <w:r>
        <w:rPr>
          <w:color w:val="3379B7"/>
          <w:u w:color="3379B7"/>
        </w:rPr>
        <w:t>Interval</w:t>
      </w:r>
    </w:p>
    <w:p w14:paraId="330121BC" w14:textId="12A6A022" w:rsidR="00101188" w:rsidRDefault="00AE465D">
      <w:pPr>
        <w:pStyle w:val="BodyText"/>
        <w:spacing w:before="65"/>
        <w:ind w:left="1258"/>
      </w:pPr>
      <w:r>
        <w:rPr>
          <w:color w:val="333333"/>
        </w:rPr>
        <w:t>A period</w:t>
      </w:r>
      <w:r w:rsidR="00C15CD9">
        <w:rPr>
          <w:color w:val="333333"/>
        </w:rPr>
        <w:t xml:space="preserve"> used to send the UPnP advertisement frame.</w:t>
      </w:r>
    </w:p>
    <w:p w14:paraId="4D77FEDD" w14:textId="77777777" w:rsidR="00101188" w:rsidRDefault="00C15CD9">
      <w:pPr>
        <w:spacing w:before="67"/>
        <w:ind w:left="1258"/>
        <w:rPr>
          <w:sz w:val="24"/>
        </w:rPr>
      </w:pPr>
      <w:r>
        <w:rPr>
          <w:color w:val="333333"/>
          <w:sz w:val="24"/>
        </w:rPr>
        <w:t xml:space="preserve">The range of the Advertisement Interval is </w:t>
      </w:r>
      <w:r>
        <w:rPr>
          <w:b/>
          <w:color w:val="333333"/>
          <w:sz w:val="24"/>
        </w:rPr>
        <w:t xml:space="preserve">from 300 to 86400 </w:t>
      </w:r>
      <w:r>
        <w:rPr>
          <w:color w:val="333333"/>
          <w:sz w:val="24"/>
        </w:rPr>
        <w:t>seconds.</w:t>
      </w:r>
    </w:p>
    <w:p w14:paraId="0F794EC3" w14:textId="77777777" w:rsidR="00101188" w:rsidRDefault="00C15CD9">
      <w:pPr>
        <w:spacing w:before="67"/>
        <w:ind w:left="1258"/>
        <w:rPr>
          <w:rFonts w:ascii="Arial"/>
          <w:sz w:val="21"/>
        </w:rPr>
      </w:pPr>
      <w:r>
        <w:rPr>
          <w:rFonts w:ascii="Arial"/>
          <w:color w:val="333333"/>
          <w:sz w:val="21"/>
        </w:rPr>
        <w:t xml:space="preserve">The default </w:t>
      </w:r>
      <w:r>
        <w:rPr>
          <w:color w:val="333333"/>
          <w:sz w:val="24"/>
        </w:rPr>
        <w:t xml:space="preserve">Advertisement Interval </w:t>
      </w:r>
      <w:r>
        <w:rPr>
          <w:rFonts w:ascii="Arial"/>
          <w:color w:val="333333"/>
          <w:sz w:val="21"/>
        </w:rPr>
        <w:t xml:space="preserve">is </w:t>
      </w:r>
      <w:r>
        <w:rPr>
          <w:rFonts w:ascii="Arial"/>
          <w:b/>
          <w:color w:val="333333"/>
          <w:sz w:val="21"/>
        </w:rPr>
        <w:t xml:space="preserve">1800 </w:t>
      </w:r>
      <w:r>
        <w:rPr>
          <w:color w:val="333333"/>
          <w:sz w:val="24"/>
        </w:rPr>
        <w:t>seconds</w:t>
      </w:r>
      <w:r>
        <w:rPr>
          <w:rFonts w:ascii="Arial"/>
          <w:color w:val="333333"/>
          <w:sz w:val="21"/>
        </w:rPr>
        <w:t>.</w:t>
      </w:r>
    </w:p>
    <w:p w14:paraId="3BCF4696"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2A7DE95" wp14:editId="1D12AF8E">
            <wp:extent cx="581025" cy="323850"/>
            <wp:effectExtent l="0" t="0" r="0" b="0"/>
            <wp:docPr id="2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9D3C7BB"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6CA1FF3D" w14:textId="77777777" w:rsidR="00101188" w:rsidRDefault="00101188">
      <w:pPr>
        <w:sectPr w:rsidR="00101188">
          <w:pgSz w:w="11910" w:h="16840"/>
          <w:pgMar w:top="1100" w:right="640" w:bottom="280" w:left="540" w:header="608" w:footer="0" w:gutter="0"/>
          <w:cols w:space="720"/>
        </w:sectPr>
      </w:pPr>
    </w:p>
    <w:p w14:paraId="1DC9AABE" w14:textId="77777777" w:rsidR="00101188" w:rsidRDefault="00C15CD9">
      <w:pPr>
        <w:pStyle w:val="Heading1"/>
      </w:pPr>
      <w:bookmarkStart w:id="18" w:name="_bookmark16"/>
      <w:bookmarkEnd w:id="18"/>
      <w:r>
        <w:rPr>
          <w:color w:val="333333"/>
        </w:rPr>
        <w:lastRenderedPageBreak/>
        <w:t>Port Management</w:t>
      </w:r>
    </w:p>
    <w:p w14:paraId="5CA7FDEF" w14:textId="355EB1EC" w:rsidR="00101188" w:rsidRDefault="00AE465D">
      <w:pPr>
        <w:pStyle w:val="BodyText"/>
        <w:spacing w:before="2"/>
        <w:rPr>
          <w:rFonts w:ascii="Arial"/>
          <w:sz w:val="13"/>
        </w:rPr>
      </w:pPr>
      <w:r>
        <w:rPr>
          <w:noProof/>
        </w:rPr>
        <mc:AlternateContent>
          <mc:Choice Requires="wps">
            <w:drawing>
              <wp:anchor distT="0" distB="0" distL="0" distR="0" simplePos="0" relativeHeight="487632896" behindDoc="1" locked="0" layoutInCell="1" allowOverlap="1" wp14:anchorId="70E5A19E" wp14:editId="05EECDED">
                <wp:simplePos x="0" y="0"/>
                <wp:positionH relativeFrom="page">
                  <wp:posOffset>666115</wp:posOffset>
                </wp:positionH>
                <wp:positionV relativeFrom="paragraph">
                  <wp:posOffset>121285</wp:posOffset>
                </wp:positionV>
                <wp:extent cx="6229985" cy="8890"/>
                <wp:effectExtent l="0" t="0" r="0" b="0"/>
                <wp:wrapTopAndBottom/>
                <wp:docPr id="7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2FFC2" id="Rectangle 37" o:spid="_x0000_s1026" style="position:absolute;margin-left:52.45pt;margin-top:9.55pt;width:490.55pt;height:.7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CSD62v/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33C59B88" w14:textId="77777777" w:rsidR="00101188" w:rsidRDefault="00101188">
      <w:pPr>
        <w:pStyle w:val="BodyText"/>
        <w:spacing w:before="11"/>
        <w:rPr>
          <w:rFonts w:ascii="Arial"/>
          <w:sz w:val="21"/>
        </w:rPr>
      </w:pPr>
    </w:p>
    <w:p w14:paraId="3EEC84DA" w14:textId="636DB476" w:rsidR="00101188" w:rsidRDefault="00C15CD9">
      <w:pPr>
        <w:pStyle w:val="BodyText"/>
        <w:spacing w:before="51" w:line="295" w:lineRule="auto"/>
        <w:ind w:left="537" w:right="429" w:firstLine="480"/>
        <w:jc w:val="both"/>
      </w:pPr>
      <w:r>
        <w:rPr>
          <w:b/>
          <w:color w:val="333333"/>
        </w:rPr>
        <w:t xml:space="preserve">Port Management </w:t>
      </w:r>
      <w:r>
        <w:rPr>
          <w:color w:val="333333"/>
        </w:rPr>
        <w:t xml:space="preserve">contains a “Description” field that is used to describe the port, “Enable” or “Disable” option to turn on or turn off a specific port, configure the speed-duplex for the port, and Flow Control on the port. In the Port Status page, the users can obtain information such as Link Status, Speed, Duplex, Flow Control, Tx and Rx in Bytes, and PoE status. These are </w:t>
      </w:r>
      <w:r w:rsidR="00AE465D">
        <w:rPr>
          <w:color w:val="333333"/>
        </w:rPr>
        <w:t>helpful</w:t>
      </w:r>
      <w:r>
        <w:rPr>
          <w:color w:val="333333"/>
        </w:rPr>
        <w:t xml:space="preserve"> for the administrator to manage the interfaces on the switch.</w:t>
      </w:r>
    </w:p>
    <w:p w14:paraId="12B16DE0" w14:textId="77777777" w:rsidR="00101188" w:rsidRDefault="00C15CD9">
      <w:pPr>
        <w:pStyle w:val="Heading4"/>
        <w:spacing w:before="131"/>
      </w:pPr>
      <w:r>
        <w:rPr>
          <w:color w:val="3379B7"/>
          <w:sz w:val="32"/>
        </w:rPr>
        <w:t>C</w:t>
      </w:r>
      <w:r>
        <w:rPr>
          <w:color w:val="3379B7"/>
        </w:rPr>
        <w:t xml:space="preserve">ONFIGURE </w:t>
      </w:r>
      <w:r>
        <w:rPr>
          <w:color w:val="3379B7"/>
          <w:sz w:val="32"/>
        </w:rPr>
        <w:t>P</w:t>
      </w:r>
      <w:r>
        <w:rPr>
          <w:color w:val="3379B7"/>
        </w:rPr>
        <w:t xml:space="preserve">ORT </w:t>
      </w:r>
      <w:r>
        <w:rPr>
          <w:color w:val="3379B7"/>
          <w:sz w:val="32"/>
        </w:rPr>
        <w:t>I</w:t>
      </w:r>
      <w:r>
        <w:rPr>
          <w:color w:val="3379B7"/>
        </w:rPr>
        <w:t>NFORMATION</w:t>
      </w:r>
    </w:p>
    <w:p w14:paraId="3BD0D336" w14:textId="77777777" w:rsidR="00101188" w:rsidRDefault="00C15CD9">
      <w:pPr>
        <w:pStyle w:val="BodyText"/>
        <w:spacing w:before="4"/>
        <w:rPr>
          <w:b/>
          <w:sz w:val="20"/>
        </w:rPr>
      </w:pPr>
      <w:r>
        <w:rPr>
          <w:noProof/>
        </w:rPr>
        <w:drawing>
          <wp:anchor distT="0" distB="0" distL="0" distR="0" simplePos="0" relativeHeight="89" behindDoc="0" locked="0" layoutInCell="1" allowOverlap="1" wp14:anchorId="34760BBB" wp14:editId="2FACDCFA">
            <wp:simplePos x="0" y="0"/>
            <wp:positionH relativeFrom="page">
              <wp:posOffset>1087193</wp:posOffset>
            </wp:positionH>
            <wp:positionV relativeFrom="paragraph">
              <wp:posOffset>182341</wp:posOffset>
            </wp:positionV>
            <wp:extent cx="5403803" cy="4652772"/>
            <wp:effectExtent l="0" t="0" r="0" b="0"/>
            <wp:wrapTopAndBottom/>
            <wp:docPr id="21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71.png"/>
                    <pic:cNvPicPr/>
                  </pic:nvPicPr>
                  <pic:blipFill>
                    <a:blip r:embed="rId79" cstate="print"/>
                    <a:stretch>
                      <a:fillRect/>
                    </a:stretch>
                  </pic:blipFill>
                  <pic:spPr>
                    <a:xfrm>
                      <a:off x="0" y="0"/>
                      <a:ext cx="5403803" cy="4652772"/>
                    </a:xfrm>
                    <a:prstGeom prst="rect">
                      <a:avLst/>
                    </a:prstGeom>
                  </pic:spPr>
                </pic:pic>
              </a:graphicData>
            </a:graphic>
          </wp:anchor>
        </w:drawing>
      </w:r>
    </w:p>
    <w:p w14:paraId="5543983B" w14:textId="77777777" w:rsidR="00101188" w:rsidRDefault="00101188">
      <w:pPr>
        <w:pStyle w:val="BodyText"/>
        <w:spacing w:before="8"/>
        <w:rPr>
          <w:b/>
          <w:sz w:val="5"/>
        </w:rPr>
      </w:pPr>
    </w:p>
    <w:p w14:paraId="1D33F291" w14:textId="77777777" w:rsidR="00101188" w:rsidRDefault="00101188">
      <w:pPr>
        <w:rPr>
          <w:sz w:val="5"/>
        </w:rPr>
        <w:sectPr w:rsidR="00101188">
          <w:pgSz w:w="11910" w:h="16840"/>
          <w:pgMar w:top="1100" w:right="640" w:bottom="280" w:left="540" w:header="608" w:footer="0" w:gutter="0"/>
          <w:cols w:space="720"/>
        </w:sectPr>
      </w:pPr>
    </w:p>
    <w:p w14:paraId="6CED6410" w14:textId="77777777" w:rsidR="00101188" w:rsidRDefault="00101188">
      <w:pPr>
        <w:pStyle w:val="BodyText"/>
        <w:spacing w:before="0"/>
        <w:rPr>
          <w:b/>
          <w:sz w:val="26"/>
        </w:rPr>
      </w:pPr>
    </w:p>
    <w:p w14:paraId="6A24AD46" w14:textId="77777777" w:rsidR="00101188" w:rsidRDefault="00C15CD9">
      <w:pPr>
        <w:pStyle w:val="Heading5"/>
        <w:numPr>
          <w:ilvl w:val="0"/>
          <w:numId w:val="39"/>
        </w:numPr>
        <w:tabs>
          <w:tab w:val="left" w:pos="1257"/>
          <w:tab w:val="left" w:pos="1259"/>
        </w:tabs>
        <w:spacing w:before="180"/>
        <w:ind w:hanging="361"/>
        <w:rPr>
          <w:rFonts w:ascii="Symbol" w:hAnsi="Symbol"/>
          <w:color w:val="333333"/>
          <w:sz w:val="20"/>
          <w:u w:val="none"/>
        </w:rPr>
      </w:pPr>
      <w:r>
        <w:rPr>
          <w:noProof/>
        </w:rPr>
        <w:drawing>
          <wp:anchor distT="0" distB="0" distL="0" distR="0" simplePos="0" relativeHeight="478490624" behindDoc="1" locked="0" layoutInCell="1" allowOverlap="1" wp14:anchorId="15A626B5" wp14:editId="2227B6F6">
            <wp:simplePos x="0" y="0"/>
            <wp:positionH relativeFrom="page">
              <wp:posOffset>4630546</wp:posOffset>
            </wp:positionH>
            <wp:positionV relativeFrom="paragraph">
              <wp:posOffset>-168709</wp:posOffset>
            </wp:positionV>
            <wp:extent cx="180860" cy="177164"/>
            <wp:effectExtent l="0" t="0" r="0" b="0"/>
            <wp:wrapNone/>
            <wp:docPr id="2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Port</w:t>
      </w:r>
    </w:p>
    <w:p w14:paraId="1C185330" w14:textId="77777777" w:rsidR="00101188" w:rsidRDefault="00C15CD9">
      <w:pPr>
        <w:tabs>
          <w:tab w:val="left" w:pos="5311"/>
        </w:tabs>
        <w:spacing w:before="68"/>
        <w:ind w:left="17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C3C1C78"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685" w:space="40"/>
            <w:col w:w="9005"/>
          </w:cols>
        </w:sectPr>
      </w:pPr>
    </w:p>
    <w:p w14:paraId="591D2519" w14:textId="77777777" w:rsidR="00101188" w:rsidRDefault="00C15CD9">
      <w:pPr>
        <w:pStyle w:val="BodyText"/>
        <w:ind w:left="1258"/>
      </w:pPr>
      <w:r>
        <w:rPr>
          <w:color w:val="333333"/>
        </w:rPr>
        <w:t>Port1 to PortN, where N is based on the total port number.</w:t>
      </w:r>
    </w:p>
    <w:p w14:paraId="4E251383"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Description</w:t>
      </w:r>
    </w:p>
    <w:p w14:paraId="7F6A63D9" w14:textId="77777777" w:rsidR="00101188" w:rsidRDefault="00C15CD9">
      <w:pPr>
        <w:pStyle w:val="BodyText"/>
        <w:spacing w:before="65" w:line="295" w:lineRule="auto"/>
        <w:ind w:left="1258" w:right="447"/>
      </w:pPr>
      <w:r>
        <w:rPr>
          <w:color w:val="333333"/>
        </w:rPr>
        <w:t>The description for the port is helpful for the administrator to identify the difference between the ports.</w:t>
      </w:r>
    </w:p>
    <w:p w14:paraId="2F85852D" w14:textId="77777777" w:rsidR="00101188" w:rsidRDefault="00C15CD9">
      <w:pPr>
        <w:spacing w:line="293" w:lineRule="exact"/>
        <w:ind w:left="125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Description</w:t>
      </w:r>
      <w:r>
        <w:rPr>
          <w:color w:val="333333"/>
          <w:sz w:val="24"/>
        </w:rPr>
        <w:t xml:space="preserve"> is </w:t>
      </w:r>
      <w:r>
        <w:rPr>
          <w:b/>
          <w:color w:val="333333"/>
          <w:sz w:val="24"/>
        </w:rPr>
        <w:t>32 characters</w:t>
      </w:r>
      <w:r>
        <w:rPr>
          <w:color w:val="333333"/>
          <w:sz w:val="24"/>
        </w:rPr>
        <w:t>.</w:t>
      </w:r>
    </w:p>
    <w:p w14:paraId="3052E73D" w14:textId="77777777" w:rsidR="00101188" w:rsidRDefault="00101188">
      <w:pPr>
        <w:spacing w:line="293" w:lineRule="exact"/>
        <w:rPr>
          <w:sz w:val="24"/>
        </w:rPr>
        <w:sectPr w:rsidR="00101188">
          <w:type w:val="continuous"/>
          <w:pgSz w:w="11910" w:h="16840"/>
          <w:pgMar w:top="1580" w:right="640" w:bottom="280" w:left="540" w:header="720" w:footer="720" w:gutter="0"/>
          <w:cols w:space="720"/>
        </w:sectPr>
      </w:pPr>
    </w:p>
    <w:p w14:paraId="777DEB78" w14:textId="77777777" w:rsidR="00101188" w:rsidRDefault="00C15CD9">
      <w:pPr>
        <w:spacing w:before="61"/>
        <w:ind w:left="1258"/>
        <w:rPr>
          <w:sz w:val="24"/>
        </w:rPr>
      </w:pPr>
      <w:r>
        <w:rPr>
          <w:b/>
          <w:color w:val="333333"/>
          <w:sz w:val="24"/>
        </w:rPr>
        <w:lastRenderedPageBreak/>
        <w:t xml:space="preserve">Note: #, \, ', ", ? </w:t>
      </w:r>
      <w:r>
        <w:rPr>
          <w:color w:val="333333"/>
          <w:sz w:val="24"/>
        </w:rPr>
        <w:t xml:space="preserve">are </w:t>
      </w:r>
      <w:r>
        <w:rPr>
          <w:b/>
          <w:color w:val="FF0000"/>
          <w:sz w:val="24"/>
        </w:rPr>
        <w:t xml:space="preserve">invalid </w:t>
      </w:r>
      <w:r>
        <w:rPr>
          <w:color w:val="333333"/>
          <w:sz w:val="24"/>
        </w:rPr>
        <w:t>characters.</w:t>
      </w:r>
    </w:p>
    <w:p w14:paraId="34BF5268"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Link Status</w:t>
      </w:r>
    </w:p>
    <w:p w14:paraId="2AC92458" w14:textId="77777777" w:rsidR="00101188" w:rsidRDefault="00C15CD9">
      <w:pPr>
        <w:pStyle w:val="BodyText"/>
        <w:ind w:left="1258"/>
      </w:pPr>
      <w:r>
        <w:rPr>
          <w:color w:val="333333"/>
        </w:rPr>
        <w:t>Link Status shows “Up”, “Down”, or “Disable” to reflect the link status of the port.</w:t>
      </w:r>
    </w:p>
    <w:p w14:paraId="0183FF2B"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Admin</w:t>
      </w:r>
      <w:r>
        <w:rPr>
          <w:color w:val="3379B7"/>
          <w:spacing w:val="-1"/>
          <w:u w:color="3379B7"/>
        </w:rPr>
        <w:t xml:space="preserve"> </w:t>
      </w:r>
      <w:r>
        <w:rPr>
          <w:color w:val="3379B7"/>
          <w:u w:color="3379B7"/>
        </w:rPr>
        <w:t>Status</w:t>
      </w:r>
    </w:p>
    <w:p w14:paraId="3FE0B4C4" w14:textId="77777777" w:rsidR="00101188" w:rsidRDefault="00C15CD9">
      <w:pPr>
        <w:spacing w:before="65" w:line="295" w:lineRule="auto"/>
        <w:ind w:left="1258" w:right="447"/>
        <w:rPr>
          <w:sz w:val="24"/>
        </w:rPr>
      </w:pPr>
      <w:r>
        <w:rPr>
          <w:color w:val="333333"/>
          <w:sz w:val="24"/>
        </w:rPr>
        <w:t xml:space="preserve">“Enable” or “Disable” the Admin Status of the port to restrict the transmission on the port. </w:t>
      </w:r>
      <w:r>
        <w:rPr>
          <w:b/>
          <w:color w:val="333333"/>
          <w:sz w:val="24"/>
        </w:rPr>
        <w:t xml:space="preserve">Note: </w:t>
      </w:r>
      <w:r>
        <w:rPr>
          <w:color w:val="333333"/>
          <w:sz w:val="24"/>
        </w:rPr>
        <w:t xml:space="preserve">Administrator can </w:t>
      </w:r>
      <w:r>
        <w:rPr>
          <w:b/>
          <w:color w:val="333333"/>
          <w:sz w:val="24"/>
        </w:rPr>
        <w:t xml:space="preserve">turn off the un-used port </w:t>
      </w:r>
      <w:r>
        <w:rPr>
          <w:color w:val="333333"/>
          <w:sz w:val="24"/>
        </w:rPr>
        <w:t xml:space="preserve">to </w:t>
      </w:r>
      <w:r>
        <w:rPr>
          <w:b/>
          <w:color w:val="333333"/>
          <w:sz w:val="24"/>
        </w:rPr>
        <w:t xml:space="preserve">secure </w:t>
      </w:r>
      <w:r>
        <w:rPr>
          <w:color w:val="333333"/>
          <w:sz w:val="24"/>
        </w:rPr>
        <w:t>the network with unexpected device.</w:t>
      </w:r>
    </w:p>
    <w:p w14:paraId="2A839A1F" w14:textId="77777777" w:rsidR="00101188" w:rsidRDefault="00C15CD9">
      <w:pPr>
        <w:pStyle w:val="Heading5"/>
        <w:numPr>
          <w:ilvl w:val="0"/>
          <w:numId w:val="39"/>
        </w:numPr>
        <w:tabs>
          <w:tab w:val="left" w:pos="1257"/>
          <w:tab w:val="left" w:pos="1259"/>
        </w:tabs>
        <w:spacing w:before="90"/>
        <w:ind w:hanging="361"/>
        <w:rPr>
          <w:rFonts w:ascii="Symbol" w:hAnsi="Symbol"/>
          <w:color w:val="333333"/>
          <w:sz w:val="20"/>
          <w:u w:val="none"/>
        </w:rPr>
      </w:pPr>
      <w:r>
        <w:rPr>
          <w:color w:val="3379B7"/>
          <w:u w:color="3379B7"/>
        </w:rPr>
        <w:t>Speed</w:t>
      </w:r>
    </w:p>
    <w:p w14:paraId="15BC712E" w14:textId="1F8AA0BD" w:rsidR="00101188" w:rsidRDefault="00C15CD9">
      <w:pPr>
        <w:pStyle w:val="BodyText"/>
        <w:spacing w:line="295" w:lineRule="auto"/>
        <w:ind w:left="1258" w:right="433"/>
      </w:pPr>
      <w:r>
        <w:rPr>
          <w:color w:val="333333"/>
        </w:rPr>
        <w:t xml:space="preserve">The users </w:t>
      </w:r>
      <w:r w:rsidR="00AE465D">
        <w:rPr>
          <w:color w:val="333333"/>
        </w:rPr>
        <w:t>can</w:t>
      </w:r>
      <w:r>
        <w:rPr>
          <w:color w:val="333333"/>
        </w:rPr>
        <w:t xml:space="preserve"> manually fix the speed and duplex or automatically run auto-negotiation to determine the speed and duplex for copper ports.</w:t>
      </w:r>
    </w:p>
    <w:p w14:paraId="794EA3FC" w14:textId="77777777" w:rsidR="00101188" w:rsidRDefault="00C15CD9">
      <w:pPr>
        <w:pStyle w:val="ListParagraph"/>
        <w:numPr>
          <w:ilvl w:val="1"/>
          <w:numId w:val="39"/>
        </w:numPr>
        <w:tabs>
          <w:tab w:val="left" w:pos="1978"/>
        </w:tabs>
        <w:spacing w:before="27"/>
        <w:ind w:left="1978" w:hanging="363"/>
        <w:rPr>
          <w:rFonts w:ascii="Aegyptus" w:eastAsia="Aegyptus" w:hAnsi="Aegyptus"/>
          <w:color w:val="333333"/>
          <w:sz w:val="20"/>
        </w:rPr>
      </w:pPr>
      <w:r>
        <w:rPr>
          <w:rFonts w:ascii="Times New Roman" w:eastAsia="Times New Roman" w:hAnsi="Times New Roman"/>
          <w:color w:val="333333"/>
          <w:spacing w:val="-53"/>
          <w:sz w:val="21"/>
          <w:u w:val="single" w:color="333333"/>
        </w:rPr>
        <w:t xml:space="preserve"> </w:t>
      </w:r>
      <w:r>
        <w:rPr>
          <w:rFonts w:ascii="Arial" w:eastAsia="Arial" w:hAnsi="Arial"/>
          <w:color w:val="333333"/>
          <w:sz w:val="21"/>
          <w:u w:val="single" w:color="333333"/>
        </w:rPr>
        <w:t>Auto</w:t>
      </w:r>
      <w:r>
        <w:rPr>
          <w:rFonts w:ascii="Arial" w:eastAsia="Arial" w:hAnsi="Arial"/>
          <w:color w:val="333333"/>
          <w:sz w:val="21"/>
        </w:rPr>
        <w:t>: The port follows IEEE 802.3 protocol to auto-negotiate with connected</w:t>
      </w:r>
      <w:r>
        <w:rPr>
          <w:rFonts w:ascii="Arial" w:eastAsia="Arial" w:hAnsi="Arial"/>
          <w:color w:val="333333"/>
          <w:spacing w:val="-16"/>
          <w:sz w:val="21"/>
        </w:rPr>
        <w:t xml:space="preserve"> </w:t>
      </w:r>
      <w:r>
        <w:rPr>
          <w:rFonts w:ascii="Arial" w:eastAsia="Arial" w:hAnsi="Arial"/>
          <w:color w:val="333333"/>
          <w:sz w:val="21"/>
        </w:rPr>
        <w:t>device.</w:t>
      </w:r>
    </w:p>
    <w:p w14:paraId="58F5F62D" w14:textId="77777777" w:rsidR="00101188" w:rsidRDefault="00C15CD9">
      <w:pPr>
        <w:pStyle w:val="ListParagraph"/>
        <w:numPr>
          <w:ilvl w:val="1"/>
          <w:numId w:val="39"/>
        </w:numPr>
        <w:tabs>
          <w:tab w:val="left" w:pos="1971"/>
        </w:tabs>
        <w:spacing w:before="92"/>
        <w:rPr>
          <w:rFonts w:ascii="Aegyptus" w:eastAsia="Aegyptus" w:hAnsi="Aegyptus"/>
          <w:color w:val="333333"/>
          <w:sz w:val="20"/>
        </w:rPr>
      </w:pPr>
      <w:r>
        <w:rPr>
          <w:color w:val="333333"/>
          <w:sz w:val="24"/>
        </w:rPr>
        <w:t>100M</w:t>
      </w:r>
      <w:r>
        <w:rPr>
          <w:rFonts w:ascii="Arial" w:eastAsia="Arial" w:hAnsi="Arial"/>
          <w:color w:val="333333"/>
          <w:sz w:val="21"/>
        </w:rPr>
        <w:t xml:space="preserve">-Full: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21"/>
          <w:sz w:val="21"/>
        </w:rPr>
        <w:t xml:space="preserve"> </w:t>
      </w:r>
      <w:r>
        <w:rPr>
          <w:rFonts w:ascii="Arial" w:eastAsia="Arial" w:hAnsi="Arial"/>
          <w:b/>
          <w:color w:val="333333"/>
          <w:sz w:val="21"/>
        </w:rPr>
        <w:t>duplex</w:t>
      </w:r>
      <w:r>
        <w:rPr>
          <w:rFonts w:ascii="Arial" w:eastAsia="Arial" w:hAnsi="Arial"/>
          <w:color w:val="333333"/>
          <w:sz w:val="21"/>
        </w:rPr>
        <w:t>.</w:t>
      </w:r>
    </w:p>
    <w:p w14:paraId="6EF21175" w14:textId="77777777" w:rsidR="00101188" w:rsidRDefault="00C15CD9">
      <w:pPr>
        <w:pStyle w:val="ListParagraph"/>
        <w:numPr>
          <w:ilvl w:val="1"/>
          <w:numId w:val="39"/>
        </w:numPr>
        <w:tabs>
          <w:tab w:val="left" w:pos="1971"/>
        </w:tabs>
        <w:spacing w:before="93"/>
        <w:rPr>
          <w:rFonts w:ascii="Aegyptus" w:eastAsia="Aegyptus" w:hAnsi="Aegyptus"/>
          <w:color w:val="333333"/>
          <w:sz w:val="20"/>
        </w:rPr>
      </w:pPr>
      <w:r>
        <w:rPr>
          <w:rFonts w:ascii="Arial" w:eastAsia="Arial" w:hAnsi="Arial"/>
          <w:color w:val="333333"/>
          <w:sz w:val="21"/>
        </w:rPr>
        <w:t xml:space="preserve">100M-Half: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20"/>
          <w:sz w:val="21"/>
        </w:rPr>
        <w:t xml:space="preserve"> </w:t>
      </w:r>
      <w:r>
        <w:rPr>
          <w:rFonts w:ascii="Arial" w:eastAsia="Arial" w:hAnsi="Arial"/>
          <w:b/>
          <w:color w:val="333333"/>
          <w:sz w:val="21"/>
        </w:rPr>
        <w:t>duplex</w:t>
      </w:r>
      <w:r>
        <w:rPr>
          <w:rFonts w:ascii="Arial" w:eastAsia="Arial" w:hAnsi="Arial"/>
          <w:color w:val="333333"/>
          <w:sz w:val="21"/>
        </w:rPr>
        <w:t>.</w:t>
      </w:r>
    </w:p>
    <w:p w14:paraId="5794B209" w14:textId="77777777" w:rsidR="00101188" w:rsidRDefault="00C15CD9">
      <w:pPr>
        <w:pStyle w:val="ListParagraph"/>
        <w:numPr>
          <w:ilvl w:val="1"/>
          <w:numId w:val="39"/>
        </w:numPr>
        <w:tabs>
          <w:tab w:val="left" w:pos="1971"/>
        </w:tabs>
        <w:spacing w:before="119"/>
        <w:rPr>
          <w:rFonts w:ascii="Aegyptus" w:eastAsia="Aegyptus" w:hAnsi="Aegyptus"/>
          <w:color w:val="333333"/>
          <w:sz w:val="20"/>
        </w:rPr>
      </w:pPr>
      <w:r>
        <w:rPr>
          <w:rFonts w:ascii="Arial" w:eastAsia="Arial" w:hAnsi="Arial"/>
          <w:color w:val="333333"/>
          <w:sz w:val="21"/>
        </w:rPr>
        <w:t xml:space="preserve">10M-Full: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18"/>
          <w:sz w:val="21"/>
        </w:rPr>
        <w:t xml:space="preserve"> </w:t>
      </w:r>
      <w:r>
        <w:rPr>
          <w:rFonts w:ascii="Arial" w:eastAsia="Arial" w:hAnsi="Arial"/>
          <w:b/>
          <w:color w:val="333333"/>
          <w:sz w:val="21"/>
        </w:rPr>
        <w:t>duplex</w:t>
      </w:r>
      <w:r>
        <w:rPr>
          <w:rFonts w:ascii="Arial" w:eastAsia="Arial" w:hAnsi="Arial"/>
          <w:color w:val="333333"/>
          <w:sz w:val="21"/>
        </w:rPr>
        <w:t>.</w:t>
      </w:r>
    </w:p>
    <w:p w14:paraId="7E7ED8E9" w14:textId="77777777" w:rsidR="00101188" w:rsidRDefault="00C15CD9">
      <w:pPr>
        <w:pStyle w:val="ListParagraph"/>
        <w:numPr>
          <w:ilvl w:val="1"/>
          <w:numId w:val="39"/>
        </w:numPr>
        <w:tabs>
          <w:tab w:val="left" w:pos="1971"/>
        </w:tabs>
        <w:spacing w:before="118"/>
        <w:rPr>
          <w:rFonts w:ascii="Aegyptus" w:eastAsia="Aegyptus" w:hAnsi="Aegyptus"/>
          <w:color w:val="333333"/>
          <w:sz w:val="20"/>
        </w:rPr>
      </w:pPr>
      <w:r>
        <w:rPr>
          <w:rFonts w:ascii="Arial" w:eastAsia="Arial" w:hAnsi="Arial"/>
          <w:color w:val="333333"/>
          <w:sz w:val="21"/>
        </w:rPr>
        <w:t xml:space="preserve">10M-Half: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18"/>
          <w:sz w:val="21"/>
        </w:rPr>
        <w:t xml:space="preserve"> </w:t>
      </w:r>
      <w:r>
        <w:rPr>
          <w:rFonts w:ascii="Arial" w:eastAsia="Arial" w:hAnsi="Arial"/>
          <w:b/>
          <w:color w:val="333333"/>
          <w:sz w:val="21"/>
        </w:rPr>
        <w:t>duplex</w:t>
      </w:r>
      <w:r>
        <w:rPr>
          <w:rFonts w:ascii="Arial" w:eastAsia="Arial" w:hAnsi="Arial"/>
          <w:color w:val="333333"/>
          <w:sz w:val="21"/>
        </w:rPr>
        <w:t>.</w:t>
      </w:r>
    </w:p>
    <w:p w14:paraId="63545416" w14:textId="0F333798" w:rsidR="00101188" w:rsidRDefault="00C15CD9">
      <w:pPr>
        <w:pStyle w:val="BodyText"/>
        <w:spacing w:before="92" w:line="295" w:lineRule="auto"/>
        <w:ind w:left="1258" w:right="447"/>
      </w:pPr>
      <w:r>
        <w:rPr>
          <w:color w:val="333333"/>
        </w:rPr>
        <w:t xml:space="preserve">The users </w:t>
      </w:r>
      <w:r w:rsidR="00AE465D">
        <w:rPr>
          <w:color w:val="333333"/>
        </w:rPr>
        <w:t>must</w:t>
      </w:r>
      <w:r>
        <w:rPr>
          <w:color w:val="333333"/>
        </w:rPr>
        <w:t xml:space="preserve"> manually configure SFP ports to fix the speed and duplex. The default setting is the highest speed for the SFP slot.</w:t>
      </w:r>
    </w:p>
    <w:p w14:paraId="352AAA22" w14:textId="77777777" w:rsidR="00101188" w:rsidRDefault="00C15CD9">
      <w:pPr>
        <w:pStyle w:val="ListParagraph"/>
        <w:numPr>
          <w:ilvl w:val="1"/>
          <w:numId w:val="39"/>
        </w:numPr>
        <w:tabs>
          <w:tab w:val="left" w:pos="1971"/>
        </w:tabs>
        <w:spacing w:before="26"/>
        <w:rPr>
          <w:rFonts w:ascii="Aegyptus" w:eastAsia="Aegyptus" w:hAnsi="Aegyptus"/>
          <w:color w:val="333333"/>
          <w:sz w:val="20"/>
        </w:rPr>
      </w:pPr>
      <w:r>
        <w:rPr>
          <w:rFonts w:ascii="Arial" w:eastAsia="Arial" w:hAnsi="Arial"/>
          <w:color w:val="333333"/>
          <w:sz w:val="21"/>
        </w:rPr>
        <w:t>Auto: The port follows IEEE 802.3 protocol to auto-negotiate with connected</w:t>
      </w:r>
      <w:r>
        <w:rPr>
          <w:rFonts w:ascii="Arial" w:eastAsia="Arial" w:hAnsi="Arial"/>
          <w:color w:val="333333"/>
          <w:spacing w:val="-15"/>
          <w:sz w:val="21"/>
        </w:rPr>
        <w:t xml:space="preserve"> </w:t>
      </w:r>
      <w:r>
        <w:rPr>
          <w:rFonts w:ascii="Arial" w:eastAsia="Arial" w:hAnsi="Arial"/>
          <w:color w:val="333333"/>
          <w:sz w:val="21"/>
        </w:rPr>
        <w:t>device.</w:t>
      </w:r>
    </w:p>
    <w:p w14:paraId="40CDA189" w14:textId="77777777" w:rsidR="00101188" w:rsidRDefault="00C15CD9">
      <w:pPr>
        <w:pStyle w:val="ListParagraph"/>
        <w:numPr>
          <w:ilvl w:val="1"/>
          <w:numId w:val="39"/>
        </w:numPr>
        <w:tabs>
          <w:tab w:val="left" w:pos="1971"/>
        </w:tabs>
        <w:spacing w:before="92"/>
        <w:rPr>
          <w:rFonts w:ascii="Aegyptus" w:eastAsia="Aegyptus" w:hAnsi="Aegyptus"/>
          <w:color w:val="333333"/>
          <w:sz w:val="20"/>
        </w:rPr>
      </w:pPr>
      <w:r>
        <w:rPr>
          <w:color w:val="333333"/>
          <w:sz w:val="24"/>
        </w:rPr>
        <w:t>10G</w:t>
      </w:r>
      <w:r>
        <w:rPr>
          <w:rFonts w:ascii="Arial" w:eastAsia="Arial" w:hAnsi="Arial"/>
          <w:color w:val="333333"/>
          <w:sz w:val="21"/>
        </w:rPr>
        <w:t xml:space="preserve">-Full </w:t>
      </w:r>
      <w:r>
        <w:rPr>
          <w:rFonts w:ascii="Arial" w:eastAsia="Arial" w:hAnsi="Arial"/>
          <w:color w:val="FF0000"/>
          <w:sz w:val="21"/>
        </w:rPr>
        <w:t xml:space="preserve">(Only supported on </w:t>
      </w:r>
      <w:r>
        <w:rPr>
          <w:rFonts w:ascii="Arial" w:eastAsia="Arial" w:hAnsi="Arial"/>
          <w:b/>
          <w:color w:val="FF0000"/>
          <w:sz w:val="21"/>
        </w:rPr>
        <w:t>10G</w:t>
      </w:r>
      <w:r>
        <w:rPr>
          <w:rFonts w:ascii="Arial" w:eastAsia="Arial" w:hAnsi="Arial"/>
          <w:b/>
          <w:color w:val="FF0000"/>
          <w:spacing w:val="-7"/>
          <w:sz w:val="21"/>
        </w:rPr>
        <w:t xml:space="preserve"> </w:t>
      </w:r>
      <w:r>
        <w:rPr>
          <w:rFonts w:ascii="Arial" w:eastAsia="Arial" w:hAnsi="Arial"/>
          <w:b/>
          <w:color w:val="FF0000"/>
          <w:sz w:val="21"/>
        </w:rPr>
        <w:t>models</w:t>
      </w:r>
      <w:r>
        <w:rPr>
          <w:rFonts w:ascii="Arial" w:eastAsia="Arial" w:hAnsi="Arial"/>
          <w:color w:val="FF0000"/>
          <w:sz w:val="21"/>
        </w:rPr>
        <w:t>)</w:t>
      </w:r>
    </w:p>
    <w:p w14:paraId="2BBACDAD" w14:textId="77777777" w:rsidR="00101188" w:rsidRDefault="00C15CD9">
      <w:pPr>
        <w:spacing w:before="94"/>
        <w:ind w:left="2458"/>
        <w:rPr>
          <w:rFonts w:ascii="Arial"/>
          <w:sz w:val="21"/>
        </w:rPr>
      </w:pPr>
      <w:r>
        <w:rPr>
          <w:rFonts w:ascii="Arial"/>
          <w:color w:val="333333"/>
          <w:sz w:val="21"/>
        </w:rPr>
        <w:t xml:space="preserve">The port transmits frames with </w:t>
      </w:r>
      <w:r>
        <w:rPr>
          <w:rFonts w:ascii="Arial"/>
          <w:b/>
          <w:color w:val="333333"/>
          <w:sz w:val="21"/>
        </w:rPr>
        <w:t xml:space="preserve">10Gbits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38713592" w14:textId="77777777" w:rsidR="00101188" w:rsidRDefault="00C15CD9">
      <w:pPr>
        <w:pStyle w:val="ListParagraph"/>
        <w:numPr>
          <w:ilvl w:val="1"/>
          <w:numId w:val="39"/>
        </w:numPr>
        <w:tabs>
          <w:tab w:val="left" w:pos="1971"/>
        </w:tabs>
        <w:spacing w:before="92"/>
        <w:rPr>
          <w:rFonts w:ascii="Aegyptus" w:eastAsia="Aegyptus" w:hAnsi="Aegyptus"/>
          <w:color w:val="333333"/>
          <w:sz w:val="20"/>
        </w:rPr>
      </w:pPr>
      <w:r>
        <w:rPr>
          <w:color w:val="333333"/>
          <w:sz w:val="24"/>
        </w:rPr>
        <w:t>1G</w:t>
      </w:r>
      <w:r>
        <w:rPr>
          <w:rFonts w:ascii="Arial" w:eastAsia="Arial" w:hAnsi="Arial"/>
          <w:color w:val="333333"/>
          <w:sz w:val="21"/>
        </w:rPr>
        <w:t xml:space="preserve">-Full: The port transmits frames with </w:t>
      </w:r>
      <w:r>
        <w:rPr>
          <w:rFonts w:ascii="Arial" w:eastAsia="Arial" w:hAnsi="Arial"/>
          <w:b/>
          <w:color w:val="333333"/>
          <w:sz w:val="21"/>
        </w:rPr>
        <w:t xml:space="preserve">1Gbits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19"/>
          <w:sz w:val="21"/>
        </w:rPr>
        <w:t xml:space="preserve"> </w:t>
      </w:r>
      <w:r>
        <w:rPr>
          <w:rFonts w:ascii="Arial" w:eastAsia="Arial" w:hAnsi="Arial"/>
          <w:b/>
          <w:color w:val="333333"/>
          <w:sz w:val="21"/>
        </w:rPr>
        <w:t>duplex</w:t>
      </w:r>
      <w:r>
        <w:rPr>
          <w:rFonts w:ascii="Arial" w:eastAsia="Arial" w:hAnsi="Arial"/>
          <w:color w:val="333333"/>
          <w:sz w:val="21"/>
        </w:rPr>
        <w:t>.</w:t>
      </w:r>
    </w:p>
    <w:p w14:paraId="6A210611" w14:textId="77777777" w:rsidR="00101188" w:rsidRDefault="00C15CD9">
      <w:pPr>
        <w:pStyle w:val="ListParagraph"/>
        <w:numPr>
          <w:ilvl w:val="1"/>
          <w:numId w:val="39"/>
        </w:numPr>
        <w:tabs>
          <w:tab w:val="left" w:pos="1971"/>
        </w:tabs>
        <w:spacing w:before="94"/>
        <w:rPr>
          <w:rFonts w:ascii="Aegyptus" w:eastAsia="Aegyptus" w:hAnsi="Aegyptus"/>
          <w:color w:val="333333"/>
          <w:sz w:val="20"/>
        </w:rPr>
      </w:pPr>
      <w:r>
        <w:rPr>
          <w:rFonts w:ascii="Arial" w:eastAsia="Arial" w:hAnsi="Arial"/>
          <w:color w:val="333333"/>
          <w:sz w:val="21"/>
        </w:rPr>
        <w:t xml:space="preserve">100M-Full </w:t>
      </w:r>
      <w:r>
        <w:rPr>
          <w:rFonts w:ascii="Arial" w:eastAsia="Arial" w:hAnsi="Arial"/>
          <w:color w:val="FF0000"/>
          <w:sz w:val="21"/>
        </w:rPr>
        <w:t xml:space="preserve">(Only supported on </w:t>
      </w:r>
      <w:r>
        <w:rPr>
          <w:rFonts w:ascii="Arial" w:eastAsia="Arial" w:hAnsi="Arial"/>
          <w:b/>
          <w:color w:val="FF0000"/>
          <w:sz w:val="21"/>
        </w:rPr>
        <w:t>dual speed SFP</w:t>
      </w:r>
      <w:r>
        <w:rPr>
          <w:rFonts w:ascii="Arial" w:eastAsia="Arial" w:hAnsi="Arial"/>
          <w:b/>
          <w:color w:val="FF0000"/>
          <w:spacing w:val="-10"/>
          <w:sz w:val="21"/>
        </w:rPr>
        <w:t xml:space="preserve"> </w:t>
      </w:r>
      <w:r>
        <w:rPr>
          <w:rFonts w:ascii="Arial" w:eastAsia="Arial" w:hAnsi="Arial"/>
          <w:b/>
          <w:color w:val="FF0000"/>
          <w:sz w:val="21"/>
        </w:rPr>
        <w:t>ports</w:t>
      </w:r>
      <w:r>
        <w:rPr>
          <w:rFonts w:ascii="Arial" w:eastAsia="Arial" w:hAnsi="Arial"/>
          <w:color w:val="FF0000"/>
          <w:sz w:val="21"/>
        </w:rPr>
        <w:t>)</w:t>
      </w:r>
    </w:p>
    <w:p w14:paraId="0FF2A6D3" w14:textId="77777777" w:rsidR="00101188" w:rsidRDefault="00C15CD9">
      <w:pPr>
        <w:spacing w:before="118"/>
        <w:ind w:left="2458"/>
        <w:rPr>
          <w:rFonts w:ascii="Arial"/>
          <w:sz w:val="21"/>
        </w:rPr>
      </w:pPr>
      <w:r>
        <w:rPr>
          <w:rFonts w:ascii="Arial"/>
          <w:color w:val="333333"/>
          <w:sz w:val="21"/>
        </w:rPr>
        <w:t xml:space="preserve">The port transmits frames with </w:t>
      </w:r>
      <w:r>
        <w:rPr>
          <w:rFonts w:ascii="Arial"/>
          <w:b/>
          <w:color w:val="333333"/>
          <w:sz w:val="21"/>
        </w:rPr>
        <w:t xml:space="preserve">100Mbits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6AF6AEA9" w14:textId="77777777" w:rsidR="00101188" w:rsidRDefault="00C15CD9">
      <w:pPr>
        <w:pStyle w:val="ListParagraph"/>
        <w:numPr>
          <w:ilvl w:val="1"/>
          <w:numId w:val="39"/>
        </w:numPr>
        <w:tabs>
          <w:tab w:val="left" w:pos="1971"/>
        </w:tabs>
        <w:spacing w:before="119"/>
        <w:rPr>
          <w:rFonts w:ascii="Aegyptus" w:eastAsia="Aegyptus" w:hAnsi="Aegyptus"/>
          <w:color w:val="333333"/>
          <w:sz w:val="20"/>
        </w:rPr>
      </w:pPr>
      <w:r>
        <w:rPr>
          <w:rFonts w:ascii="Arial" w:eastAsia="Arial" w:hAnsi="Arial"/>
          <w:color w:val="333333"/>
          <w:sz w:val="21"/>
        </w:rPr>
        <w:t xml:space="preserve">Copper-Full: Select Copper-Full when using </w:t>
      </w:r>
      <w:r>
        <w:rPr>
          <w:rFonts w:ascii="Arial" w:eastAsia="Arial" w:hAnsi="Arial"/>
          <w:b/>
          <w:color w:val="333333"/>
          <w:sz w:val="21"/>
        </w:rPr>
        <w:t>copper SFP</w:t>
      </w:r>
      <w:r>
        <w:rPr>
          <w:rFonts w:ascii="Arial" w:eastAsia="Arial" w:hAnsi="Arial"/>
          <w:b/>
          <w:color w:val="333333"/>
          <w:spacing w:val="-16"/>
          <w:sz w:val="21"/>
        </w:rPr>
        <w:t xml:space="preserve"> </w:t>
      </w:r>
      <w:r>
        <w:rPr>
          <w:rFonts w:ascii="Arial" w:eastAsia="Arial" w:hAnsi="Arial"/>
          <w:color w:val="333333"/>
          <w:sz w:val="21"/>
        </w:rPr>
        <w:t>module.</w:t>
      </w:r>
    </w:p>
    <w:p w14:paraId="14978A93" w14:textId="77777777" w:rsidR="00101188" w:rsidRDefault="00C15CD9">
      <w:pPr>
        <w:spacing w:before="92"/>
        <w:ind w:left="1246"/>
        <w:rPr>
          <w:sz w:val="24"/>
        </w:rPr>
      </w:pPr>
      <w:r>
        <w:rPr>
          <w:b/>
          <w:color w:val="333333"/>
          <w:sz w:val="24"/>
        </w:rPr>
        <w:t xml:space="preserve">Note: </w:t>
      </w:r>
      <w:r>
        <w:rPr>
          <w:color w:val="333333"/>
          <w:sz w:val="24"/>
        </w:rPr>
        <w:t>Configure the port speed to "</w:t>
      </w:r>
      <w:r>
        <w:rPr>
          <w:b/>
          <w:color w:val="333333"/>
          <w:sz w:val="24"/>
        </w:rPr>
        <w:t>1G-Full</w:t>
      </w:r>
      <w:r>
        <w:rPr>
          <w:color w:val="333333"/>
          <w:sz w:val="24"/>
        </w:rPr>
        <w:t xml:space="preserve">" if users need the </w:t>
      </w:r>
      <w:r>
        <w:rPr>
          <w:b/>
          <w:color w:val="333333"/>
          <w:sz w:val="24"/>
        </w:rPr>
        <w:t xml:space="preserve">VDSL2 SFP </w:t>
      </w:r>
      <w:r>
        <w:rPr>
          <w:color w:val="333333"/>
          <w:sz w:val="24"/>
        </w:rPr>
        <w:t>supported.</w:t>
      </w:r>
    </w:p>
    <w:p w14:paraId="14ABE293" w14:textId="77777777" w:rsidR="00101188" w:rsidRDefault="00C15CD9">
      <w:pPr>
        <w:pStyle w:val="BodyText"/>
        <w:ind w:left="482"/>
        <w:jc w:val="center"/>
      </w:pPr>
      <w:r>
        <w:rPr>
          <w:color w:val="333333"/>
        </w:rPr>
        <w:t>Configure the port speed to “</w:t>
      </w:r>
      <w:r>
        <w:rPr>
          <w:b/>
          <w:color w:val="333333"/>
        </w:rPr>
        <w:t>Auto</w:t>
      </w:r>
      <w:r>
        <w:rPr>
          <w:color w:val="333333"/>
        </w:rPr>
        <w:t>” if the connected device is unmanaged.</w:t>
      </w:r>
    </w:p>
    <w:p w14:paraId="211FEB95" w14:textId="77777777" w:rsidR="00101188" w:rsidRDefault="00C15CD9">
      <w:pPr>
        <w:spacing w:before="93" w:after="59"/>
        <w:ind w:left="1246"/>
        <w:rPr>
          <w:rFonts w:ascii="Arial"/>
          <w:sz w:val="21"/>
        </w:rPr>
      </w:pPr>
      <w:r>
        <w:rPr>
          <w:rFonts w:ascii="Arial"/>
          <w:color w:val="333333"/>
          <w:sz w:val="21"/>
        </w:rPr>
        <w:t xml:space="preserve">For </w:t>
      </w:r>
      <w:r>
        <w:rPr>
          <w:rFonts w:ascii="Arial"/>
          <w:b/>
          <w:color w:val="FF0000"/>
          <w:sz w:val="21"/>
          <w:u w:val="thick" w:color="FF0000"/>
        </w:rPr>
        <w:t>Copper SFP</w:t>
      </w:r>
      <w:r>
        <w:rPr>
          <w:rFonts w:ascii="Arial"/>
          <w:b/>
          <w:color w:val="FF0000"/>
          <w:sz w:val="21"/>
        </w:rPr>
        <w:t xml:space="preserve"> Module</w:t>
      </w:r>
      <w:r>
        <w:rPr>
          <w:rFonts w:ascii="Arial"/>
          <w:color w:val="333333"/>
          <w:sz w:val="21"/>
        </w:rPr>
        <w:t>, please refer to the following instructions to configure the correct speed:</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2122"/>
        <w:gridCol w:w="4052"/>
      </w:tblGrid>
      <w:tr w:rsidR="00101188" w14:paraId="76F68A31" w14:textId="77777777">
        <w:trPr>
          <w:trHeight w:val="504"/>
        </w:trPr>
        <w:tc>
          <w:tcPr>
            <w:tcW w:w="2979" w:type="dxa"/>
            <w:shd w:val="clear" w:color="auto" w:fill="0089CA"/>
          </w:tcPr>
          <w:p w14:paraId="609D8639" w14:textId="77777777" w:rsidR="00101188" w:rsidRDefault="00C15CD9">
            <w:pPr>
              <w:pStyle w:val="TableParagraph"/>
              <w:spacing w:before="105"/>
              <w:ind w:left="242"/>
              <w:rPr>
                <w:b/>
                <w:sz w:val="24"/>
              </w:rPr>
            </w:pPr>
            <w:r>
              <w:rPr>
                <w:b/>
                <w:color w:val="FFFFFF"/>
                <w:sz w:val="24"/>
              </w:rPr>
              <w:t>Copper SFP Module Type</w:t>
            </w:r>
          </w:p>
        </w:tc>
        <w:tc>
          <w:tcPr>
            <w:tcW w:w="2122" w:type="dxa"/>
            <w:shd w:val="clear" w:color="auto" w:fill="0089CA"/>
          </w:tcPr>
          <w:p w14:paraId="16332368" w14:textId="77777777" w:rsidR="00101188" w:rsidRDefault="00C15CD9">
            <w:pPr>
              <w:pStyle w:val="TableParagraph"/>
              <w:spacing w:before="105"/>
              <w:ind w:left="410"/>
              <w:rPr>
                <w:b/>
                <w:sz w:val="24"/>
              </w:rPr>
            </w:pPr>
            <w:r>
              <w:rPr>
                <w:b/>
                <w:color w:val="FFFFFF"/>
                <w:sz w:val="24"/>
              </w:rPr>
              <w:t>Speed Config</w:t>
            </w:r>
          </w:p>
        </w:tc>
        <w:tc>
          <w:tcPr>
            <w:tcW w:w="4052" w:type="dxa"/>
            <w:shd w:val="clear" w:color="auto" w:fill="0089CA"/>
          </w:tcPr>
          <w:p w14:paraId="42E2196F" w14:textId="77777777" w:rsidR="00101188" w:rsidRDefault="00C15CD9">
            <w:pPr>
              <w:pStyle w:val="TableParagraph"/>
              <w:spacing w:before="105"/>
              <w:ind w:left="1758" w:right="1752"/>
              <w:jc w:val="center"/>
              <w:rPr>
                <w:b/>
                <w:sz w:val="24"/>
              </w:rPr>
            </w:pPr>
            <w:r>
              <w:rPr>
                <w:b/>
                <w:color w:val="FFFFFF"/>
                <w:sz w:val="24"/>
              </w:rPr>
              <w:t>Note</w:t>
            </w:r>
          </w:p>
        </w:tc>
      </w:tr>
      <w:tr w:rsidR="00101188" w14:paraId="2423C46F" w14:textId="77777777">
        <w:trPr>
          <w:trHeight w:val="359"/>
        </w:trPr>
        <w:tc>
          <w:tcPr>
            <w:tcW w:w="2979" w:type="dxa"/>
            <w:shd w:val="clear" w:color="auto" w:fill="F1F1F1"/>
          </w:tcPr>
          <w:p w14:paraId="6B2075F4" w14:textId="77777777" w:rsidR="00101188" w:rsidRDefault="00C15CD9">
            <w:pPr>
              <w:pStyle w:val="TableParagraph"/>
              <w:ind w:left="107"/>
              <w:rPr>
                <w:sz w:val="24"/>
              </w:rPr>
            </w:pPr>
            <w:r>
              <w:rPr>
                <w:color w:val="333333"/>
                <w:sz w:val="24"/>
              </w:rPr>
              <w:t>SGMII (10/100/1000M)</w:t>
            </w:r>
          </w:p>
        </w:tc>
        <w:tc>
          <w:tcPr>
            <w:tcW w:w="2122" w:type="dxa"/>
          </w:tcPr>
          <w:p w14:paraId="575A1118" w14:textId="77777777" w:rsidR="00101188" w:rsidRDefault="00C15CD9">
            <w:pPr>
              <w:pStyle w:val="TableParagraph"/>
              <w:ind w:left="107"/>
              <w:rPr>
                <w:sz w:val="24"/>
              </w:rPr>
            </w:pPr>
            <w:r>
              <w:rPr>
                <w:color w:val="333333"/>
                <w:sz w:val="24"/>
              </w:rPr>
              <w:t>Copper-Full</w:t>
            </w:r>
          </w:p>
        </w:tc>
        <w:tc>
          <w:tcPr>
            <w:tcW w:w="4052" w:type="dxa"/>
          </w:tcPr>
          <w:p w14:paraId="354E9E82" w14:textId="77777777" w:rsidR="00101188" w:rsidRDefault="00C15CD9">
            <w:pPr>
              <w:pStyle w:val="TableParagraph"/>
              <w:spacing w:before="59"/>
              <w:ind w:left="107"/>
              <w:rPr>
                <w:rFonts w:ascii="Arial"/>
                <w:sz w:val="21"/>
              </w:rPr>
            </w:pPr>
            <w:r>
              <w:rPr>
                <w:rFonts w:ascii="Arial"/>
                <w:color w:val="333333"/>
                <w:sz w:val="21"/>
              </w:rPr>
              <w:t>Only support transmitting on 1000M</w:t>
            </w:r>
          </w:p>
        </w:tc>
      </w:tr>
      <w:tr w:rsidR="00101188" w14:paraId="40ED07B4" w14:textId="77777777">
        <w:trPr>
          <w:trHeight w:val="359"/>
        </w:trPr>
        <w:tc>
          <w:tcPr>
            <w:tcW w:w="2979" w:type="dxa"/>
            <w:shd w:val="clear" w:color="auto" w:fill="F1F1F1"/>
          </w:tcPr>
          <w:p w14:paraId="0B339CAF" w14:textId="77777777" w:rsidR="00101188" w:rsidRDefault="00C15CD9">
            <w:pPr>
              <w:pStyle w:val="TableParagraph"/>
              <w:ind w:left="107"/>
              <w:rPr>
                <w:sz w:val="24"/>
              </w:rPr>
            </w:pPr>
            <w:r>
              <w:rPr>
                <w:color w:val="333333"/>
                <w:sz w:val="24"/>
              </w:rPr>
              <w:t>Multi-Speed (1G/10G)</w:t>
            </w:r>
          </w:p>
        </w:tc>
        <w:tc>
          <w:tcPr>
            <w:tcW w:w="2122" w:type="dxa"/>
          </w:tcPr>
          <w:p w14:paraId="560EAE8E" w14:textId="77777777" w:rsidR="00101188" w:rsidRDefault="00C15CD9">
            <w:pPr>
              <w:pStyle w:val="TableParagraph"/>
              <w:ind w:left="107"/>
              <w:rPr>
                <w:sz w:val="24"/>
              </w:rPr>
            </w:pPr>
            <w:r>
              <w:rPr>
                <w:color w:val="333333"/>
                <w:sz w:val="24"/>
              </w:rPr>
              <w:t>10G-Full</w:t>
            </w:r>
          </w:p>
        </w:tc>
        <w:tc>
          <w:tcPr>
            <w:tcW w:w="4052" w:type="dxa"/>
          </w:tcPr>
          <w:p w14:paraId="0C4B5448" w14:textId="77777777" w:rsidR="00101188" w:rsidRDefault="00C15CD9">
            <w:pPr>
              <w:pStyle w:val="TableParagraph"/>
              <w:ind w:left="107"/>
              <w:rPr>
                <w:sz w:val="24"/>
              </w:rPr>
            </w:pPr>
            <w:r>
              <w:rPr>
                <w:color w:val="333333"/>
                <w:sz w:val="24"/>
              </w:rPr>
              <w:t>Depends on the connected speed</w:t>
            </w:r>
          </w:p>
        </w:tc>
      </w:tr>
      <w:tr w:rsidR="00101188" w14:paraId="4B9EF6D8" w14:textId="77777777">
        <w:trPr>
          <w:trHeight w:val="359"/>
        </w:trPr>
        <w:tc>
          <w:tcPr>
            <w:tcW w:w="2979" w:type="dxa"/>
            <w:shd w:val="clear" w:color="auto" w:fill="F1F1F1"/>
          </w:tcPr>
          <w:p w14:paraId="604D4B0C" w14:textId="77777777" w:rsidR="00101188" w:rsidRDefault="00C15CD9">
            <w:pPr>
              <w:pStyle w:val="TableParagraph"/>
              <w:ind w:left="107"/>
              <w:rPr>
                <w:sz w:val="24"/>
              </w:rPr>
            </w:pPr>
            <w:r>
              <w:rPr>
                <w:color w:val="333333"/>
                <w:sz w:val="24"/>
              </w:rPr>
              <w:t>10G</w:t>
            </w:r>
          </w:p>
        </w:tc>
        <w:tc>
          <w:tcPr>
            <w:tcW w:w="2122" w:type="dxa"/>
          </w:tcPr>
          <w:p w14:paraId="1044F037" w14:textId="77777777" w:rsidR="00101188" w:rsidRDefault="00C15CD9">
            <w:pPr>
              <w:pStyle w:val="TableParagraph"/>
              <w:ind w:left="107"/>
              <w:rPr>
                <w:sz w:val="24"/>
              </w:rPr>
            </w:pPr>
            <w:r>
              <w:rPr>
                <w:color w:val="333333"/>
                <w:sz w:val="24"/>
              </w:rPr>
              <w:t>10G-Full</w:t>
            </w:r>
          </w:p>
        </w:tc>
        <w:tc>
          <w:tcPr>
            <w:tcW w:w="4052" w:type="dxa"/>
          </w:tcPr>
          <w:p w14:paraId="3FC03430" w14:textId="77777777" w:rsidR="00101188" w:rsidRDefault="00101188">
            <w:pPr>
              <w:pStyle w:val="TableParagraph"/>
              <w:spacing w:before="0"/>
              <w:ind w:left="0"/>
              <w:rPr>
                <w:rFonts w:ascii="Times New Roman"/>
              </w:rPr>
            </w:pPr>
          </w:p>
        </w:tc>
      </w:tr>
      <w:tr w:rsidR="00101188" w14:paraId="21303102" w14:textId="77777777">
        <w:trPr>
          <w:trHeight w:val="361"/>
        </w:trPr>
        <w:tc>
          <w:tcPr>
            <w:tcW w:w="2979" w:type="dxa"/>
            <w:shd w:val="clear" w:color="auto" w:fill="F1F1F1"/>
          </w:tcPr>
          <w:p w14:paraId="2C709B68" w14:textId="77777777" w:rsidR="00101188" w:rsidRDefault="00C15CD9">
            <w:pPr>
              <w:pStyle w:val="TableParagraph"/>
              <w:ind w:left="107"/>
              <w:rPr>
                <w:sz w:val="24"/>
              </w:rPr>
            </w:pPr>
            <w:r>
              <w:rPr>
                <w:color w:val="333333"/>
                <w:sz w:val="24"/>
              </w:rPr>
              <w:t>1G / VDSL2</w:t>
            </w:r>
          </w:p>
        </w:tc>
        <w:tc>
          <w:tcPr>
            <w:tcW w:w="2122" w:type="dxa"/>
          </w:tcPr>
          <w:p w14:paraId="77069D93" w14:textId="77777777" w:rsidR="00101188" w:rsidRDefault="00C15CD9">
            <w:pPr>
              <w:pStyle w:val="TableParagraph"/>
              <w:ind w:left="107"/>
              <w:rPr>
                <w:sz w:val="24"/>
              </w:rPr>
            </w:pPr>
            <w:r>
              <w:rPr>
                <w:color w:val="333333"/>
                <w:sz w:val="24"/>
              </w:rPr>
              <w:t>1G-Full</w:t>
            </w:r>
          </w:p>
        </w:tc>
        <w:tc>
          <w:tcPr>
            <w:tcW w:w="4052" w:type="dxa"/>
          </w:tcPr>
          <w:p w14:paraId="53D80477" w14:textId="77777777" w:rsidR="00101188" w:rsidRDefault="00101188">
            <w:pPr>
              <w:pStyle w:val="TableParagraph"/>
              <w:spacing w:before="0"/>
              <w:ind w:left="0"/>
              <w:rPr>
                <w:rFonts w:ascii="Times New Roman"/>
              </w:rPr>
            </w:pPr>
          </w:p>
        </w:tc>
      </w:tr>
    </w:tbl>
    <w:p w14:paraId="50D4E328" w14:textId="77777777" w:rsidR="00101188" w:rsidRDefault="00C15CD9">
      <w:pPr>
        <w:pStyle w:val="Heading5"/>
        <w:numPr>
          <w:ilvl w:val="0"/>
          <w:numId w:val="39"/>
        </w:numPr>
        <w:tabs>
          <w:tab w:val="left" w:pos="1257"/>
          <w:tab w:val="left" w:pos="1259"/>
        </w:tabs>
        <w:spacing w:before="124"/>
        <w:ind w:hanging="361"/>
        <w:rPr>
          <w:rFonts w:ascii="Symbol" w:hAnsi="Symbol"/>
          <w:color w:val="333333"/>
          <w:sz w:val="20"/>
          <w:u w:val="none"/>
        </w:rPr>
      </w:pPr>
      <w:r>
        <w:rPr>
          <w:color w:val="3379B7"/>
          <w:u w:color="3379B7"/>
        </w:rPr>
        <w:t>Flow</w:t>
      </w:r>
      <w:r>
        <w:rPr>
          <w:color w:val="3379B7"/>
          <w:spacing w:val="-1"/>
          <w:u w:color="3379B7"/>
        </w:rPr>
        <w:t xml:space="preserve"> </w:t>
      </w:r>
      <w:r>
        <w:rPr>
          <w:color w:val="3379B7"/>
          <w:u w:color="3379B7"/>
        </w:rPr>
        <w:t>Control</w:t>
      </w:r>
    </w:p>
    <w:p w14:paraId="121B4FAC" w14:textId="77777777" w:rsidR="00101188" w:rsidRDefault="00C15CD9">
      <w:pPr>
        <w:pStyle w:val="BodyText"/>
        <w:spacing w:before="65" w:line="295" w:lineRule="auto"/>
        <w:ind w:left="1258"/>
      </w:pPr>
      <w:r>
        <w:rPr>
          <w:color w:val="333333"/>
        </w:rPr>
        <w:t>“Enable” or “Disable” the Flow Control when the speed is set to “Auto”. Enabling the Flow Control helps to prevent the traffic from losing when the network is in congestion.</w:t>
      </w:r>
    </w:p>
    <w:p w14:paraId="3CCC40AB"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8A2C099" wp14:editId="46C3A77E">
            <wp:extent cx="581025" cy="323850"/>
            <wp:effectExtent l="0" t="0" r="0" b="0"/>
            <wp:docPr id="2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2D9A908"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73364144" w14:textId="77777777" w:rsidR="00101188" w:rsidRDefault="00101188">
      <w:pPr>
        <w:sectPr w:rsidR="00101188">
          <w:pgSz w:w="11910" w:h="16840"/>
          <w:pgMar w:top="1100" w:right="640" w:bottom="280" w:left="540" w:header="608" w:footer="0" w:gutter="0"/>
          <w:cols w:space="720"/>
        </w:sectPr>
      </w:pPr>
    </w:p>
    <w:p w14:paraId="0372B1BD" w14:textId="77777777" w:rsidR="00101188" w:rsidRDefault="00101188">
      <w:pPr>
        <w:pStyle w:val="BodyText"/>
        <w:spacing w:before="1"/>
        <w:rPr>
          <w:sz w:val="13"/>
        </w:rPr>
      </w:pPr>
    </w:p>
    <w:p w14:paraId="62195695" w14:textId="77777777" w:rsidR="00101188" w:rsidRDefault="00C15CD9">
      <w:pPr>
        <w:spacing w:before="35"/>
        <w:ind w:left="537"/>
        <w:rPr>
          <w:b/>
          <w:sz w:val="26"/>
        </w:rPr>
      </w:pPr>
      <w:r>
        <w:rPr>
          <w:b/>
          <w:color w:val="3379B7"/>
          <w:sz w:val="32"/>
        </w:rPr>
        <w:t>SFP DDM S</w:t>
      </w:r>
      <w:r>
        <w:rPr>
          <w:b/>
          <w:color w:val="3379B7"/>
          <w:sz w:val="26"/>
        </w:rPr>
        <w:t>TATUS</w:t>
      </w:r>
    </w:p>
    <w:p w14:paraId="011B7171" w14:textId="77777777" w:rsidR="00101188" w:rsidRDefault="00C15CD9">
      <w:pPr>
        <w:pStyle w:val="BodyText"/>
        <w:spacing w:before="7"/>
        <w:rPr>
          <w:b/>
          <w:sz w:val="17"/>
        </w:rPr>
      </w:pPr>
      <w:r>
        <w:rPr>
          <w:noProof/>
        </w:rPr>
        <w:drawing>
          <wp:anchor distT="0" distB="0" distL="0" distR="0" simplePos="0" relativeHeight="91" behindDoc="0" locked="0" layoutInCell="1" allowOverlap="1" wp14:anchorId="5AFD548E" wp14:editId="43A1A5E0">
            <wp:simplePos x="0" y="0"/>
            <wp:positionH relativeFrom="page">
              <wp:posOffset>1357556</wp:posOffset>
            </wp:positionH>
            <wp:positionV relativeFrom="paragraph">
              <wp:posOffset>161401</wp:posOffset>
            </wp:positionV>
            <wp:extent cx="4851613" cy="1678495"/>
            <wp:effectExtent l="0" t="0" r="0" b="0"/>
            <wp:wrapTopAndBottom/>
            <wp:docPr id="22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72.png"/>
                    <pic:cNvPicPr/>
                  </pic:nvPicPr>
                  <pic:blipFill>
                    <a:blip r:embed="rId80" cstate="print"/>
                    <a:stretch>
                      <a:fillRect/>
                    </a:stretch>
                  </pic:blipFill>
                  <pic:spPr>
                    <a:xfrm>
                      <a:off x="0" y="0"/>
                      <a:ext cx="4851613" cy="1678495"/>
                    </a:xfrm>
                    <a:prstGeom prst="rect">
                      <a:avLst/>
                    </a:prstGeom>
                  </pic:spPr>
                </pic:pic>
              </a:graphicData>
            </a:graphic>
          </wp:anchor>
        </w:drawing>
      </w:r>
    </w:p>
    <w:p w14:paraId="14DBB154" w14:textId="77777777" w:rsidR="00101188" w:rsidRDefault="00C15CD9">
      <w:pPr>
        <w:pStyle w:val="Heading5"/>
        <w:numPr>
          <w:ilvl w:val="0"/>
          <w:numId w:val="39"/>
        </w:numPr>
        <w:tabs>
          <w:tab w:val="left" w:pos="1257"/>
          <w:tab w:val="left" w:pos="1259"/>
        </w:tabs>
        <w:spacing w:before="242"/>
        <w:ind w:hanging="361"/>
        <w:rPr>
          <w:rFonts w:ascii="Symbol" w:hAnsi="Symbol"/>
          <w:color w:val="333333"/>
          <w:sz w:val="20"/>
          <w:u w:val="none"/>
        </w:rPr>
      </w:pPr>
      <w:r>
        <w:rPr>
          <w:color w:val="3379B7"/>
          <w:u w:color="3379B7"/>
        </w:rPr>
        <w:t>SFP Port</w:t>
      </w:r>
      <w:r>
        <w:rPr>
          <w:color w:val="3379B7"/>
          <w:spacing w:val="-1"/>
          <w:u w:color="3379B7"/>
        </w:rPr>
        <w:t xml:space="preserve"> </w:t>
      </w:r>
      <w:r>
        <w:rPr>
          <w:color w:val="3379B7"/>
          <w:u w:color="3379B7"/>
        </w:rPr>
        <w:t>Selector</w:t>
      </w:r>
    </w:p>
    <w:p w14:paraId="4B2E9C9D" w14:textId="77777777" w:rsidR="00101188" w:rsidRDefault="00C15CD9">
      <w:pPr>
        <w:pStyle w:val="BodyText"/>
        <w:ind w:left="1258"/>
        <w:jc w:val="both"/>
      </w:pPr>
      <w:r>
        <w:rPr>
          <w:color w:val="333333"/>
        </w:rPr>
        <w:t>Select the SFP port number to display SFP DDM information.</w:t>
      </w:r>
    </w:p>
    <w:p w14:paraId="563B01BF"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Transceiver</w:t>
      </w:r>
      <w:r>
        <w:rPr>
          <w:color w:val="3379B7"/>
          <w:spacing w:val="-2"/>
          <w:u w:color="3379B7"/>
        </w:rPr>
        <w:t xml:space="preserve"> </w:t>
      </w:r>
      <w:r>
        <w:rPr>
          <w:color w:val="3379B7"/>
          <w:u w:color="3379B7"/>
        </w:rPr>
        <w:t>Info</w:t>
      </w:r>
    </w:p>
    <w:p w14:paraId="30BEE24A" w14:textId="77777777" w:rsidR="00101188" w:rsidRDefault="00C15CD9">
      <w:pPr>
        <w:pStyle w:val="BodyText"/>
        <w:spacing w:before="156"/>
        <w:ind w:left="1258"/>
        <w:jc w:val="both"/>
      </w:pPr>
      <w:r>
        <w:rPr>
          <w:color w:val="333333"/>
        </w:rPr>
        <w:t>If there is no SFP module inserted or the information cannot be read, the field will show “-“.</w:t>
      </w:r>
    </w:p>
    <w:p w14:paraId="25FC0BEC" w14:textId="77777777" w:rsidR="00101188" w:rsidRDefault="00C15CD9">
      <w:pPr>
        <w:pStyle w:val="ListParagraph"/>
        <w:numPr>
          <w:ilvl w:val="1"/>
          <w:numId w:val="39"/>
        </w:numPr>
        <w:tabs>
          <w:tab w:val="left" w:pos="1971"/>
        </w:tabs>
        <w:jc w:val="both"/>
        <w:rPr>
          <w:rFonts w:ascii="Aegyptus" w:eastAsia="Aegyptus" w:hAnsi="Aegyptus"/>
          <w:color w:val="333333"/>
          <w:sz w:val="20"/>
        </w:rPr>
      </w:pPr>
      <w:r>
        <w:rPr>
          <w:color w:val="333333"/>
          <w:sz w:val="24"/>
          <w:u w:val="single" w:color="333333"/>
        </w:rPr>
        <w:t>Vendor</w:t>
      </w:r>
      <w:r>
        <w:rPr>
          <w:color w:val="333333"/>
          <w:spacing w:val="-2"/>
          <w:sz w:val="24"/>
          <w:u w:val="single" w:color="333333"/>
        </w:rPr>
        <w:t xml:space="preserve"> </w:t>
      </w:r>
      <w:r>
        <w:rPr>
          <w:color w:val="333333"/>
          <w:sz w:val="24"/>
          <w:u w:val="single" w:color="333333"/>
        </w:rPr>
        <w:t>Name</w:t>
      </w:r>
    </w:p>
    <w:p w14:paraId="51622ACF" w14:textId="77777777" w:rsidR="00101188" w:rsidRDefault="00C15CD9">
      <w:pPr>
        <w:spacing w:before="67"/>
        <w:ind w:left="1970"/>
        <w:jc w:val="both"/>
        <w:rPr>
          <w:sz w:val="24"/>
        </w:rPr>
      </w:pPr>
      <w:r>
        <w:rPr>
          <w:color w:val="333333"/>
          <w:sz w:val="24"/>
        </w:rPr>
        <w:t xml:space="preserve">This field shows the </w:t>
      </w:r>
      <w:r>
        <w:rPr>
          <w:b/>
          <w:color w:val="333333"/>
          <w:sz w:val="24"/>
        </w:rPr>
        <w:t xml:space="preserve">brand or vendor name </w:t>
      </w:r>
      <w:r>
        <w:rPr>
          <w:color w:val="333333"/>
          <w:sz w:val="24"/>
        </w:rPr>
        <w:t>of the SFP module.</w:t>
      </w:r>
    </w:p>
    <w:p w14:paraId="3E112B61" w14:textId="77777777" w:rsidR="00101188" w:rsidRDefault="00C15CD9">
      <w:pPr>
        <w:pStyle w:val="ListParagraph"/>
        <w:numPr>
          <w:ilvl w:val="1"/>
          <w:numId w:val="39"/>
        </w:numPr>
        <w:tabs>
          <w:tab w:val="left" w:pos="1971"/>
        </w:tabs>
        <w:jc w:val="both"/>
        <w:rPr>
          <w:rFonts w:ascii="Aegyptus" w:eastAsia="Aegyptus" w:hAnsi="Aegyptus"/>
          <w:color w:val="333333"/>
          <w:sz w:val="20"/>
        </w:rPr>
      </w:pPr>
      <w:r>
        <w:rPr>
          <w:color w:val="333333"/>
          <w:sz w:val="24"/>
          <w:u w:val="single" w:color="333333"/>
        </w:rPr>
        <w:t>Part</w:t>
      </w:r>
      <w:r>
        <w:rPr>
          <w:color w:val="333333"/>
          <w:spacing w:val="-2"/>
          <w:sz w:val="24"/>
          <w:u w:val="single" w:color="333333"/>
        </w:rPr>
        <w:t xml:space="preserve"> </w:t>
      </w:r>
      <w:r>
        <w:rPr>
          <w:color w:val="333333"/>
          <w:sz w:val="24"/>
          <w:u w:val="single" w:color="333333"/>
        </w:rPr>
        <w:t>Number</w:t>
      </w:r>
    </w:p>
    <w:p w14:paraId="33B9FC75" w14:textId="77777777" w:rsidR="00101188" w:rsidRDefault="00C15CD9">
      <w:pPr>
        <w:spacing w:before="67"/>
        <w:ind w:left="1970"/>
        <w:jc w:val="both"/>
        <w:rPr>
          <w:sz w:val="24"/>
        </w:rPr>
      </w:pPr>
      <w:r>
        <w:rPr>
          <w:color w:val="333333"/>
          <w:sz w:val="24"/>
        </w:rPr>
        <w:t xml:space="preserve">This field shows the </w:t>
      </w:r>
      <w:r>
        <w:rPr>
          <w:b/>
          <w:color w:val="333333"/>
          <w:sz w:val="24"/>
        </w:rPr>
        <w:t xml:space="preserve">model name </w:t>
      </w:r>
      <w:r>
        <w:rPr>
          <w:color w:val="333333"/>
          <w:sz w:val="24"/>
        </w:rPr>
        <w:t>(</w:t>
      </w:r>
      <w:r>
        <w:rPr>
          <w:b/>
          <w:color w:val="333333"/>
          <w:sz w:val="24"/>
        </w:rPr>
        <w:t>part number</w:t>
      </w:r>
      <w:r>
        <w:rPr>
          <w:color w:val="333333"/>
          <w:sz w:val="24"/>
        </w:rPr>
        <w:t>) of the SFP module.</w:t>
      </w:r>
    </w:p>
    <w:p w14:paraId="0116F4A4" w14:textId="77777777" w:rsidR="00101188" w:rsidRDefault="00C15CD9">
      <w:pPr>
        <w:pStyle w:val="ListParagraph"/>
        <w:numPr>
          <w:ilvl w:val="1"/>
          <w:numId w:val="39"/>
        </w:numPr>
        <w:tabs>
          <w:tab w:val="left" w:pos="1971"/>
        </w:tabs>
        <w:spacing w:before="68"/>
        <w:jc w:val="both"/>
        <w:rPr>
          <w:rFonts w:ascii="Aegyptus" w:eastAsia="Aegyptus" w:hAnsi="Aegyptus"/>
          <w:color w:val="333333"/>
          <w:sz w:val="20"/>
        </w:rPr>
      </w:pPr>
      <w:r>
        <w:rPr>
          <w:color w:val="333333"/>
          <w:sz w:val="24"/>
          <w:u w:val="single" w:color="333333"/>
        </w:rPr>
        <w:t>Transceiver</w:t>
      </w:r>
      <w:r>
        <w:rPr>
          <w:color w:val="333333"/>
          <w:spacing w:val="-2"/>
          <w:sz w:val="24"/>
          <w:u w:val="single" w:color="333333"/>
        </w:rPr>
        <w:t xml:space="preserve"> </w:t>
      </w:r>
      <w:r>
        <w:rPr>
          <w:color w:val="333333"/>
          <w:sz w:val="24"/>
          <w:u w:val="single" w:color="333333"/>
        </w:rPr>
        <w:t>Type</w:t>
      </w:r>
    </w:p>
    <w:p w14:paraId="68B3ECC6" w14:textId="77777777" w:rsidR="00101188" w:rsidRDefault="00C15CD9">
      <w:pPr>
        <w:spacing w:before="67" w:line="295" w:lineRule="auto"/>
        <w:ind w:left="1970" w:right="432"/>
        <w:jc w:val="both"/>
        <w:rPr>
          <w:sz w:val="24"/>
        </w:rPr>
      </w:pPr>
      <w:r>
        <w:rPr>
          <w:color w:val="333333"/>
          <w:sz w:val="24"/>
        </w:rPr>
        <w:t xml:space="preserve">This field shows the </w:t>
      </w:r>
      <w:r>
        <w:rPr>
          <w:b/>
          <w:color w:val="333333"/>
          <w:sz w:val="24"/>
        </w:rPr>
        <w:t xml:space="preserve">transceiver type </w:t>
      </w:r>
      <w:r>
        <w:rPr>
          <w:color w:val="333333"/>
          <w:sz w:val="24"/>
        </w:rPr>
        <w:t xml:space="preserve">of the SFP module including transmitting </w:t>
      </w:r>
      <w:r>
        <w:rPr>
          <w:b/>
          <w:color w:val="333333"/>
          <w:sz w:val="24"/>
        </w:rPr>
        <w:t xml:space="preserve">speed </w:t>
      </w:r>
      <w:r>
        <w:rPr>
          <w:color w:val="333333"/>
          <w:sz w:val="24"/>
        </w:rPr>
        <w:t xml:space="preserve">and the </w:t>
      </w:r>
      <w:r>
        <w:rPr>
          <w:b/>
          <w:color w:val="333333"/>
          <w:sz w:val="24"/>
        </w:rPr>
        <w:t>type of fiber</w:t>
      </w:r>
      <w:r>
        <w:rPr>
          <w:color w:val="333333"/>
          <w:sz w:val="24"/>
        </w:rPr>
        <w:t>. If there is no SFP module inserted or the transceiver type cannot be read, the field will show “</w:t>
      </w:r>
      <w:r>
        <w:rPr>
          <w:b/>
          <w:color w:val="333333"/>
          <w:sz w:val="24"/>
        </w:rPr>
        <w:t>Unknown</w:t>
      </w:r>
      <w:r>
        <w:rPr>
          <w:color w:val="333333"/>
          <w:sz w:val="24"/>
        </w:rPr>
        <w:t>“.</w:t>
      </w:r>
    </w:p>
    <w:p w14:paraId="598F66C9" w14:textId="77777777" w:rsidR="00101188" w:rsidRDefault="00C15CD9">
      <w:pPr>
        <w:pStyle w:val="ListParagraph"/>
        <w:numPr>
          <w:ilvl w:val="1"/>
          <w:numId w:val="3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Laser</w:t>
      </w:r>
      <w:r>
        <w:rPr>
          <w:color w:val="333333"/>
          <w:spacing w:val="1"/>
          <w:sz w:val="24"/>
          <w:u w:val="single" w:color="333333"/>
        </w:rPr>
        <w:t xml:space="preserve"> </w:t>
      </w:r>
      <w:r>
        <w:rPr>
          <w:color w:val="333333"/>
          <w:sz w:val="24"/>
          <w:u w:val="single" w:color="333333"/>
        </w:rPr>
        <w:t>Wavelength</w:t>
      </w:r>
    </w:p>
    <w:p w14:paraId="6D66FFD0" w14:textId="77777777" w:rsidR="00101188" w:rsidRDefault="00C15CD9">
      <w:pPr>
        <w:spacing w:before="67"/>
        <w:ind w:left="1970"/>
        <w:jc w:val="both"/>
        <w:rPr>
          <w:sz w:val="24"/>
        </w:rPr>
      </w:pPr>
      <w:r>
        <w:rPr>
          <w:color w:val="333333"/>
          <w:sz w:val="24"/>
        </w:rPr>
        <w:t xml:space="preserve">This field shows the </w:t>
      </w:r>
      <w:r>
        <w:rPr>
          <w:b/>
          <w:color w:val="333333"/>
          <w:sz w:val="24"/>
        </w:rPr>
        <w:t xml:space="preserve">laser </w:t>
      </w:r>
      <w:r>
        <w:rPr>
          <w:b/>
          <w:sz w:val="24"/>
        </w:rPr>
        <w:t xml:space="preserve">operating </w:t>
      </w:r>
      <w:r>
        <w:rPr>
          <w:b/>
          <w:color w:val="333333"/>
          <w:sz w:val="24"/>
        </w:rPr>
        <w:t xml:space="preserve">wavelength </w:t>
      </w:r>
      <w:r>
        <w:rPr>
          <w:color w:val="333333"/>
          <w:sz w:val="24"/>
        </w:rPr>
        <w:t>of the SFP module.</w:t>
      </w:r>
    </w:p>
    <w:p w14:paraId="2370C3C1" w14:textId="77777777" w:rsidR="00101188" w:rsidRDefault="00C15CD9">
      <w:pPr>
        <w:pStyle w:val="ListParagraph"/>
        <w:numPr>
          <w:ilvl w:val="1"/>
          <w:numId w:val="39"/>
        </w:numPr>
        <w:tabs>
          <w:tab w:val="left" w:pos="1978"/>
        </w:tabs>
        <w:ind w:left="1978" w:hanging="360"/>
        <w:jc w:val="both"/>
        <w:rPr>
          <w:rFonts w:ascii="Aegyptus" w:eastAsia="Aegyptus" w:hAnsi="Aegyptus"/>
          <w:color w:val="333333"/>
          <w:sz w:val="20"/>
        </w:rPr>
      </w:pPr>
      <w:r>
        <w:rPr>
          <w:color w:val="333333"/>
          <w:sz w:val="24"/>
          <w:u w:val="single" w:color="333333"/>
        </w:rPr>
        <w:t>Link</w:t>
      </w:r>
      <w:r>
        <w:rPr>
          <w:color w:val="333333"/>
          <w:spacing w:val="-2"/>
          <w:sz w:val="24"/>
          <w:u w:val="single" w:color="333333"/>
        </w:rPr>
        <w:t xml:space="preserve"> </w:t>
      </w:r>
      <w:r>
        <w:rPr>
          <w:color w:val="333333"/>
          <w:sz w:val="24"/>
          <w:u w:val="single" w:color="333333"/>
        </w:rPr>
        <w:t>Length</w:t>
      </w:r>
    </w:p>
    <w:p w14:paraId="381279E3" w14:textId="77777777" w:rsidR="00101188" w:rsidRDefault="00C15CD9">
      <w:pPr>
        <w:spacing w:before="67"/>
        <w:ind w:left="1970"/>
        <w:jc w:val="both"/>
        <w:rPr>
          <w:sz w:val="24"/>
        </w:rPr>
      </w:pPr>
      <w:r>
        <w:rPr>
          <w:color w:val="333333"/>
          <w:sz w:val="24"/>
        </w:rPr>
        <w:t xml:space="preserve">This field shows the </w:t>
      </w:r>
      <w:r>
        <w:rPr>
          <w:b/>
          <w:color w:val="333333"/>
          <w:sz w:val="24"/>
        </w:rPr>
        <w:t xml:space="preserve">maximum link length </w:t>
      </w:r>
      <w:r>
        <w:rPr>
          <w:color w:val="333333"/>
          <w:sz w:val="24"/>
        </w:rPr>
        <w:t>of the SFP module.</w:t>
      </w:r>
    </w:p>
    <w:p w14:paraId="37DACAD6" w14:textId="77777777" w:rsidR="00101188" w:rsidRDefault="00101188">
      <w:pPr>
        <w:jc w:val="both"/>
        <w:rPr>
          <w:sz w:val="24"/>
        </w:rPr>
        <w:sectPr w:rsidR="00101188">
          <w:pgSz w:w="11910" w:h="16840"/>
          <w:pgMar w:top="1100" w:right="640" w:bottom="280" w:left="540" w:header="608" w:footer="0" w:gutter="0"/>
          <w:cols w:space="720"/>
        </w:sectPr>
      </w:pPr>
    </w:p>
    <w:p w14:paraId="5FA4579F" w14:textId="77777777" w:rsidR="00101188" w:rsidRDefault="00101188">
      <w:pPr>
        <w:pStyle w:val="BodyText"/>
        <w:spacing w:before="2"/>
        <w:rPr>
          <w:sz w:val="8"/>
        </w:rPr>
      </w:pPr>
    </w:p>
    <w:p w14:paraId="3EC24D79" w14:textId="77777777" w:rsidR="00101188" w:rsidRDefault="00C15CD9">
      <w:pPr>
        <w:pStyle w:val="BodyText"/>
        <w:spacing w:before="0"/>
        <w:ind w:left="2368"/>
        <w:rPr>
          <w:sz w:val="20"/>
        </w:rPr>
      </w:pPr>
      <w:r>
        <w:rPr>
          <w:noProof/>
          <w:sz w:val="20"/>
        </w:rPr>
        <w:drawing>
          <wp:inline distT="0" distB="0" distL="0" distR="0" wp14:anchorId="2B65577F" wp14:editId="69DA63CC">
            <wp:extent cx="4354273" cy="3105530"/>
            <wp:effectExtent l="0" t="0" r="0" b="0"/>
            <wp:docPr id="223"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73.png"/>
                    <pic:cNvPicPr/>
                  </pic:nvPicPr>
                  <pic:blipFill>
                    <a:blip r:embed="rId81" cstate="print"/>
                    <a:stretch>
                      <a:fillRect/>
                    </a:stretch>
                  </pic:blipFill>
                  <pic:spPr>
                    <a:xfrm>
                      <a:off x="0" y="0"/>
                      <a:ext cx="4354273" cy="3105530"/>
                    </a:xfrm>
                    <a:prstGeom prst="rect">
                      <a:avLst/>
                    </a:prstGeom>
                  </pic:spPr>
                </pic:pic>
              </a:graphicData>
            </a:graphic>
          </wp:inline>
        </w:drawing>
      </w:r>
    </w:p>
    <w:p w14:paraId="3F22E536" w14:textId="77777777" w:rsidR="00101188" w:rsidRDefault="00101188">
      <w:pPr>
        <w:pStyle w:val="BodyText"/>
        <w:spacing w:before="9"/>
        <w:rPr>
          <w:sz w:val="10"/>
        </w:rPr>
      </w:pPr>
    </w:p>
    <w:p w14:paraId="38C022AF" w14:textId="77777777" w:rsidR="00101188" w:rsidRDefault="00C15CD9">
      <w:pPr>
        <w:pStyle w:val="Heading5"/>
        <w:numPr>
          <w:ilvl w:val="0"/>
          <w:numId w:val="39"/>
        </w:numPr>
        <w:tabs>
          <w:tab w:val="left" w:pos="1257"/>
          <w:tab w:val="left" w:pos="1259"/>
        </w:tabs>
        <w:spacing w:before="72"/>
        <w:ind w:hanging="361"/>
        <w:rPr>
          <w:rFonts w:ascii="Symbol" w:hAnsi="Symbol"/>
          <w:color w:val="333333"/>
          <w:sz w:val="20"/>
          <w:u w:val="none"/>
        </w:rPr>
      </w:pPr>
      <w:r>
        <w:rPr>
          <w:color w:val="3379B7"/>
          <w:u w:color="3379B7"/>
        </w:rPr>
        <w:t>DDM</w:t>
      </w:r>
      <w:r>
        <w:rPr>
          <w:color w:val="3379B7"/>
          <w:spacing w:val="-2"/>
          <w:u w:color="3379B7"/>
        </w:rPr>
        <w:t xml:space="preserve"> </w:t>
      </w:r>
      <w:r>
        <w:rPr>
          <w:color w:val="3379B7"/>
          <w:u w:color="3379B7"/>
        </w:rPr>
        <w:t>Module</w:t>
      </w:r>
    </w:p>
    <w:p w14:paraId="3DFF53CA" w14:textId="77777777" w:rsidR="00101188" w:rsidRDefault="00C15CD9">
      <w:pPr>
        <w:pStyle w:val="BodyText"/>
        <w:spacing w:before="158"/>
        <w:ind w:left="1258"/>
        <w:jc w:val="both"/>
      </w:pPr>
      <w:r>
        <w:rPr>
          <w:color w:val="333333"/>
        </w:rPr>
        <w:t xml:space="preserve">This section only shows when the </w:t>
      </w:r>
      <w:r>
        <w:rPr>
          <w:b/>
          <w:color w:val="333333"/>
        </w:rPr>
        <w:t xml:space="preserve">SFP DDM </w:t>
      </w:r>
      <w:r>
        <w:rPr>
          <w:color w:val="333333"/>
        </w:rPr>
        <w:t>is supported on the inserted SFP module.</w:t>
      </w:r>
    </w:p>
    <w:p w14:paraId="073E396A" w14:textId="77777777" w:rsidR="00101188" w:rsidRDefault="00C15CD9">
      <w:pPr>
        <w:pStyle w:val="ListParagraph"/>
        <w:numPr>
          <w:ilvl w:val="1"/>
          <w:numId w:val="39"/>
        </w:numPr>
        <w:tabs>
          <w:tab w:val="left" w:pos="1971"/>
        </w:tabs>
        <w:spacing w:before="65"/>
        <w:jc w:val="both"/>
        <w:rPr>
          <w:rFonts w:ascii="Aegyptus" w:eastAsia="Aegyptus" w:hAnsi="Aegyptus"/>
          <w:color w:val="333333"/>
          <w:sz w:val="20"/>
        </w:rPr>
      </w:pPr>
      <w:r>
        <w:rPr>
          <w:color w:val="333333"/>
          <w:sz w:val="24"/>
          <w:u w:val="single" w:color="333333"/>
        </w:rPr>
        <w:t>Real Time</w:t>
      </w:r>
      <w:r>
        <w:rPr>
          <w:color w:val="333333"/>
          <w:spacing w:val="-3"/>
          <w:sz w:val="24"/>
          <w:u w:val="single" w:color="333333"/>
        </w:rPr>
        <w:t xml:space="preserve"> </w:t>
      </w:r>
      <w:r>
        <w:rPr>
          <w:color w:val="333333"/>
          <w:sz w:val="24"/>
          <w:u w:val="single" w:color="333333"/>
        </w:rPr>
        <w:t>Value</w:t>
      </w:r>
    </w:p>
    <w:p w14:paraId="792D407E" w14:textId="77777777" w:rsidR="00101188" w:rsidRDefault="00C15CD9">
      <w:pPr>
        <w:spacing w:before="67" w:line="295" w:lineRule="auto"/>
        <w:ind w:left="1970" w:right="431"/>
        <w:jc w:val="both"/>
        <w:rPr>
          <w:sz w:val="24"/>
        </w:rPr>
      </w:pPr>
      <w:r>
        <w:rPr>
          <w:color w:val="333333"/>
          <w:sz w:val="24"/>
        </w:rPr>
        <w:t xml:space="preserve">The current operating information including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w:t>
      </w:r>
    </w:p>
    <w:p w14:paraId="58100953" w14:textId="77777777" w:rsidR="00101188" w:rsidRDefault="00C15CD9">
      <w:pPr>
        <w:pStyle w:val="ListParagraph"/>
        <w:numPr>
          <w:ilvl w:val="1"/>
          <w:numId w:val="39"/>
        </w:numPr>
        <w:tabs>
          <w:tab w:val="left" w:pos="1971"/>
        </w:tabs>
        <w:spacing w:before="0" w:line="293" w:lineRule="exact"/>
        <w:jc w:val="both"/>
        <w:rPr>
          <w:rFonts w:ascii="Aegyptus" w:eastAsia="Aegyptus" w:hAnsi="Aegyptus"/>
          <w:color w:val="333333"/>
          <w:sz w:val="20"/>
        </w:rPr>
      </w:pPr>
      <w:r>
        <w:rPr>
          <w:color w:val="333333"/>
          <w:sz w:val="24"/>
          <w:u w:val="single" w:color="333333"/>
        </w:rPr>
        <w:t>Alarm</w:t>
      </w:r>
      <w:r>
        <w:rPr>
          <w:color w:val="333333"/>
          <w:spacing w:val="1"/>
          <w:sz w:val="24"/>
          <w:u w:val="single" w:color="333333"/>
        </w:rPr>
        <w:t xml:space="preserve"> </w:t>
      </w:r>
      <w:r>
        <w:rPr>
          <w:color w:val="333333"/>
          <w:sz w:val="24"/>
          <w:u w:val="single" w:color="333333"/>
        </w:rPr>
        <w:t>Warning</w:t>
      </w:r>
    </w:p>
    <w:p w14:paraId="7A429030" w14:textId="77777777" w:rsidR="00101188" w:rsidRDefault="00C15CD9">
      <w:pPr>
        <w:spacing w:before="67" w:line="295" w:lineRule="auto"/>
        <w:ind w:left="1970" w:right="430"/>
        <w:jc w:val="both"/>
        <w:rPr>
          <w:sz w:val="24"/>
        </w:rPr>
      </w:pPr>
      <w:r>
        <w:rPr>
          <w:color w:val="333333"/>
          <w:sz w:val="24"/>
        </w:rPr>
        <w:t>The default configured threshold for triggering the alarm and system warning. There are 5 types of information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 and 4 levels of alarm and warning (</w:t>
      </w:r>
      <w:r>
        <w:rPr>
          <w:b/>
          <w:color w:val="333333"/>
          <w:sz w:val="24"/>
        </w:rPr>
        <w:t>high alarm/warning</w:t>
      </w:r>
      <w:r>
        <w:rPr>
          <w:color w:val="333333"/>
          <w:sz w:val="24"/>
        </w:rPr>
        <w:t xml:space="preserve">, </w:t>
      </w:r>
      <w:r>
        <w:rPr>
          <w:b/>
          <w:color w:val="333333"/>
          <w:sz w:val="24"/>
        </w:rPr>
        <w:t>low alarm/warning</w:t>
      </w:r>
      <w:r>
        <w:rPr>
          <w:color w:val="333333"/>
          <w:sz w:val="24"/>
        </w:rPr>
        <w:t>).</w:t>
      </w:r>
    </w:p>
    <w:p w14:paraId="66A275E0" w14:textId="77777777" w:rsidR="00101188" w:rsidRDefault="00101188">
      <w:pPr>
        <w:spacing w:line="295" w:lineRule="auto"/>
        <w:jc w:val="both"/>
        <w:rPr>
          <w:sz w:val="24"/>
        </w:rPr>
        <w:sectPr w:rsidR="00101188">
          <w:pgSz w:w="11910" w:h="16840"/>
          <w:pgMar w:top="1100" w:right="640" w:bottom="280" w:left="540" w:header="608" w:footer="0" w:gutter="0"/>
          <w:cols w:space="720"/>
        </w:sectPr>
      </w:pPr>
    </w:p>
    <w:p w14:paraId="0190F6B5" w14:textId="77777777" w:rsidR="00101188" w:rsidRDefault="00101188">
      <w:pPr>
        <w:pStyle w:val="BodyText"/>
        <w:spacing w:before="1"/>
        <w:rPr>
          <w:sz w:val="13"/>
        </w:rPr>
      </w:pPr>
    </w:p>
    <w:p w14:paraId="3155398C" w14:textId="77777777" w:rsidR="00101188" w:rsidRDefault="00C15CD9">
      <w:pPr>
        <w:pStyle w:val="Heading4"/>
      </w:pPr>
      <w:r>
        <w:rPr>
          <w:color w:val="3379B7"/>
          <w:sz w:val="32"/>
        </w:rPr>
        <w:t>D</w:t>
      </w:r>
      <w:r>
        <w:rPr>
          <w:color w:val="3379B7"/>
        </w:rPr>
        <w:t xml:space="preserve">ETAILED </w:t>
      </w:r>
      <w:r>
        <w:rPr>
          <w:color w:val="3379B7"/>
          <w:sz w:val="32"/>
        </w:rPr>
        <w:t>P</w:t>
      </w:r>
      <w:r>
        <w:rPr>
          <w:color w:val="3379B7"/>
        </w:rPr>
        <w:t xml:space="preserve">ORT </w:t>
      </w:r>
      <w:r>
        <w:rPr>
          <w:color w:val="3379B7"/>
          <w:sz w:val="32"/>
        </w:rPr>
        <w:t>S</w:t>
      </w:r>
      <w:r>
        <w:rPr>
          <w:color w:val="3379B7"/>
        </w:rPr>
        <w:t>TATUS</w:t>
      </w:r>
    </w:p>
    <w:p w14:paraId="2D8D87C1" w14:textId="77777777" w:rsidR="00101188" w:rsidRDefault="00C15CD9">
      <w:pPr>
        <w:pStyle w:val="BodyText"/>
        <w:spacing w:before="197" w:line="295" w:lineRule="auto"/>
        <w:ind w:left="537" w:right="432" w:firstLine="480"/>
        <w:jc w:val="both"/>
      </w:pPr>
      <w:r>
        <w:rPr>
          <w:color w:val="333333"/>
        </w:rPr>
        <w:t xml:space="preserve">There are two methods to link to </w:t>
      </w:r>
      <w:r>
        <w:rPr>
          <w:b/>
          <w:color w:val="333333"/>
        </w:rPr>
        <w:t xml:space="preserve">detailed port status </w:t>
      </w:r>
      <w:r>
        <w:rPr>
          <w:color w:val="333333"/>
        </w:rPr>
        <w:t>(</w:t>
      </w:r>
      <w:r>
        <w:rPr>
          <w:b/>
          <w:color w:val="333333"/>
        </w:rPr>
        <w:t>RMON</w:t>
      </w:r>
      <w:r>
        <w:rPr>
          <w:color w:val="333333"/>
        </w:rPr>
        <w:t xml:space="preserve">). One is from </w:t>
      </w:r>
      <w:r>
        <w:rPr>
          <w:b/>
          <w:color w:val="333333"/>
        </w:rPr>
        <w:t xml:space="preserve">menu </w:t>
      </w:r>
      <w:r>
        <w:rPr>
          <w:color w:val="333333"/>
        </w:rPr>
        <w:t xml:space="preserve">and the other is from the </w:t>
      </w:r>
      <w:r>
        <w:rPr>
          <w:b/>
          <w:color w:val="333333"/>
        </w:rPr>
        <w:t xml:space="preserve">front panel </w:t>
      </w:r>
      <w:r>
        <w:rPr>
          <w:color w:val="333333"/>
        </w:rPr>
        <w:t xml:space="preserve">picture. Uses can directly click the port on the front panel and then the page will redirect to the detailed port status page of the specific port. The RMON is a set of standard Simple Network Management Protocol (SNMP) and it is useful to monitor and manage </w:t>
      </w:r>
      <w:r>
        <w:rPr>
          <w:color w:val="333333"/>
          <w:spacing w:val="-2"/>
        </w:rPr>
        <w:t xml:space="preserve">the </w:t>
      </w:r>
      <w:r>
        <w:rPr>
          <w:color w:val="333333"/>
        </w:rPr>
        <w:t>incoming and outgoing</w:t>
      </w:r>
      <w:r>
        <w:rPr>
          <w:color w:val="333333"/>
          <w:spacing w:val="-4"/>
        </w:rPr>
        <w:t xml:space="preserve"> </w:t>
      </w:r>
      <w:r>
        <w:rPr>
          <w:color w:val="333333"/>
        </w:rPr>
        <w:t>traffic.</w:t>
      </w:r>
    </w:p>
    <w:p w14:paraId="299DB891" w14:textId="77777777" w:rsidR="00101188" w:rsidRDefault="00C15CD9">
      <w:pPr>
        <w:pStyle w:val="BodyText"/>
        <w:spacing w:before="3"/>
        <w:rPr>
          <w:sz w:val="8"/>
        </w:rPr>
      </w:pPr>
      <w:r>
        <w:rPr>
          <w:noProof/>
        </w:rPr>
        <w:drawing>
          <wp:anchor distT="0" distB="0" distL="0" distR="0" simplePos="0" relativeHeight="92" behindDoc="0" locked="0" layoutInCell="1" allowOverlap="1" wp14:anchorId="7A337FF1" wp14:editId="24C043E7">
            <wp:simplePos x="0" y="0"/>
            <wp:positionH relativeFrom="page">
              <wp:posOffset>1442906</wp:posOffset>
            </wp:positionH>
            <wp:positionV relativeFrom="paragraph">
              <wp:posOffset>88693</wp:posOffset>
            </wp:positionV>
            <wp:extent cx="4653546" cy="6407467"/>
            <wp:effectExtent l="0" t="0" r="0" b="0"/>
            <wp:wrapTopAndBottom/>
            <wp:docPr id="22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74.png"/>
                    <pic:cNvPicPr/>
                  </pic:nvPicPr>
                  <pic:blipFill>
                    <a:blip r:embed="rId82" cstate="print"/>
                    <a:stretch>
                      <a:fillRect/>
                    </a:stretch>
                  </pic:blipFill>
                  <pic:spPr>
                    <a:xfrm>
                      <a:off x="0" y="0"/>
                      <a:ext cx="4653546" cy="6407467"/>
                    </a:xfrm>
                    <a:prstGeom prst="rect">
                      <a:avLst/>
                    </a:prstGeom>
                  </pic:spPr>
                </pic:pic>
              </a:graphicData>
            </a:graphic>
          </wp:anchor>
        </w:drawing>
      </w:r>
    </w:p>
    <w:p w14:paraId="22BE4C69" w14:textId="77777777" w:rsidR="00101188" w:rsidRDefault="00101188">
      <w:pPr>
        <w:pStyle w:val="BodyText"/>
        <w:spacing w:before="3"/>
        <w:rPr>
          <w:sz w:val="22"/>
        </w:rPr>
      </w:pPr>
    </w:p>
    <w:p w14:paraId="79861D0A" w14:textId="77777777" w:rsidR="00101188" w:rsidRDefault="00C15CD9">
      <w:pPr>
        <w:pStyle w:val="Heading5"/>
        <w:numPr>
          <w:ilvl w:val="0"/>
          <w:numId w:val="39"/>
        </w:numPr>
        <w:tabs>
          <w:tab w:val="left" w:pos="1257"/>
          <w:tab w:val="left" w:pos="1259"/>
        </w:tabs>
        <w:spacing w:before="0"/>
        <w:ind w:hanging="361"/>
        <w:rPr>
          <w:rFonts w:ascii="Symbol" w:hAnsi="Symbol"/>
          <w:color w:val="333333"/>
          <w:sz w:val="20"/>
          <w:u w:val="none"/>
        </w:rPr>
      </w:pPr>
      <w:r>
        <w:rPr>
          <w:color w:val="3379B7"/>
          <w:u w:color="3379B7"/>
        </w:rPr>
        <w:t>Port Selector</w:t>
      </w:r>
    </w:p>
    <w:p w14:paraId="2914F65E" w14:textId="77777777" w:rsidR="00101188" w:rsidRDefault="00C15CD9">
      <w:pPr>
        <w:pStyle w:val="BodyText"/>
        <w:spacing w:line="295" w:lineRule="auto"/>
        <w:ind w:left="1258" w:right="3630"/>
      </w:pPr>
      <w:r>
        <w:rPr>
          <w:color w:val="333333"/>
        </w:rPr>
        <w:t>Select the port number to monitor the RMON information. Port 1 to N, where N is based on the total port number.</w:t>
      </w:r>
    </w:p>
    <w:p w14:paraId="243C3B68" w14:textId="77777777" w:rsidR="00101188" w:rsidRDefault="00101188">
      <w:pPr>
        <w:spacing w:line="295" w:lineRule="auto"/>
        <w:sectPr w:rsidR="00101188">
          <w:pgSz w:w="11910" w:h="16840"/>
          <w:pgMar w:top="1100" w:right="640" w:bottom="280" w:left="540" w:header="608" w:footer="0" w:gutter="0"/>
          <w:cols w:space="720"/>
        </w:sectPr>
      </w:pPr>
    </w:p>
    <w:p w14:paraId="35BFD4A8" w14:textId="77777777" w:rsidR="00101188" w:rsidRDefault="00C15CD9">
      <w:pPr>
        <w:pStyle w:val="Heading5"/>
        <w:numPr>
          <w:ilvl w:val="0"/>
          <w:numId w:val="39"/>
        </w:numPr>
        <w:tabs>
          <w:tab w:val="left" w:pos="1257"/>
          <w:tab w:val="left" w:pos="1259"/>
        </w:tabs>
        <w:spacing w:before="153"/>
        <w:ind w:hanging="361"/>
        <w:rPr>
          <w:rFonts w:ascii="Symbol" w:hAnsi="Symbol"/>
          <w:color w:val="333333"/>
          <w:sz w:val="20"/>
          <w:u w:val="none"/>
        </w:rPr>
      </w:pPr>
      <w:r>
        <w:rPr>
          <w:color w:val="3379B7"/>
          <w:u w:color="3379B7"/>
        </w:rPr>
        <w:lastRenderedPageBreak/>
        <w:t>Received Packets</w:t>
      </w:r>
    </w:p>
    <w:p w14:paraId="1B4DFCA3"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Rx Octets</w:t>
      </w:r>
      <w:r>
        <w:rPr>
          <w:color w:val="333333"/>
          <w:sz w:val="24"/>
        </w:rPr>
        <w:t>: the total received traffic in</w:t>
      </w:r>
      <w:r>
        <w:rPr>
          <w:color w:val="333333"/>
          <w:spacing w:val="-2"/>
          <w:sz w:val="24"/>
        </w:rPr>
        <w:t xml:space="preserve"> </w:t>
      </w:r>
      <w:r>
        <w:rPr>
          <w:color w:val="333333"/>
          <w:sz w:val="24"/>
        </w:rPr>
        <w:t>bytes</w:t>
      </w:r>
    </w:p>
    <w:p w14:paraId="19E1B742"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Rx Unicast</w:t>
      </w:r>
      <w:r>
        <w:rPr>
          <w:color w:val="333333"/>
          <w:sz w:val="24"/>
        </w:rPr>
        <w:t>: the number of received unicast</w:t>
      </w:r>
      <w:r>
        <w:rPr>
          <w:color w:val="333333"/>
          <w:spacing w:val="-6"/>
          <w:sz w:val="24"/>
        </w:rPr>
        <w:t xml:space="preserve"> </w:t>
      </w:r>
      <w:r>
        <w:rPr>
          <w:color w:val="333333"/>
          <w:sz w:val="24"/>
        </w:rPr>
        <w:t>packets</w:t>
      </w:r>
    </w:p>
    <w:p w14:paraId="034021BE"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Rx Multicast</w:t>
      </w:r>
      <w:r>
        <w:rPr>
          <w:color w:val="333333"/>
          <w:sz w:val="24"/>
        </w:rPr>
        <w:t>: the number of received multicast</w:t>
      </w:r>
      <w:r>
        <w:rPr>
          <w:color w:val="333333"/>
          <w:spacing w:val="-4"/>
          <w:sz w:val="24"/>
        </w:rPr>
        <w:t xml:space="preserve"> </w:t>
      </w:r>
      <w:r>
        <w:rPr>
          <w:color w:val="333333"/>
          <w:sz w:val="24"/>
        </w:rPr>
        <w:t>packets</w:t>
      </w:r>
    </w:p>
    <w:p w14:paraId="4E5B236E"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Rx Broadcast</w:t>
      </w:r>
      <w:r>
        <w:rPr>
          <w:color w:val="333333"/>
          <w:sz w:val="24"/>
        </w:rPr>
        <w:t>: the number of received broadcast</w:t>
      </w:r>
      <w:r>
        <w:rPr>
          <w:color w:val="333333"/>
          <w:spacing w:val="-5"/>
          <w:sz w:val="24"/>
        </w:rPr>
        <w:t xml:space="preserve"> </w:t>
      </w:r>
      <w:r>
        <w:rPr>
          <w:color w:val="333333"/>
          <w:spacing w:val="-3"/>
          <w:sz w:val="24"/>
        </w:rPr>
        <w:t>packets</w:t>
      </w:r>
    </w:p>
    <w:p w14:paraId="196B0FA7" w14:textId="77777777" w:rsidR="00101188" w:rsidRDefault="00C15CD9">
      <w:pPr>
        <w:pStyle w:val="ListParagraph"/>
        <w:numPr>
          <w:ilvl w:val="1"/>
          <w:numId w:val="39"/>
        </w:numPr>
        <w:tabs>
          <w:tab w:val="left" w:pos="1978"/>
        </w:tabs>
        <w:spacing w:line="295" w:lineRule="auto"/>
        <w:ind w:left="1978" w:right="432" w:hanging="360"/>
        <w:rPr>
          <w:rFonts w:ascii="Aegyptus" w:eastAsia="Aegyptus" w:hAnsi="Aegyptus"/>
          <w:color w:val="3379B7"/>
          <w:sz w:val="20"/>
        </w:rPr>
      </w:pPr>
      <w:r>
        <w:rPr>
          <w:color w:val="333333"/>
          <w:sz w:val="24"/>
          <w:u w:val="single" w:color="333333"/>
        </w:rPr>
        <w:t>Rx Pause</w:t>
      </w:r>
      <w:r>
        <w:rPr>
          <w:color w:val="333333"/>
          <w:sz w:val="24"/>
        </w:rPr>
        <w:t xml:space="preserve">: the number of MAC Control packets received on the specific interface </w:t>
      </w:r>
      <w:r>
        <w:rPr>
          <w:color w:val="333333"/>
          <w:spacing w:val="-36"/>
          <w:sz w:val="24"/>
        </w:rPr>
        <w:t xml:space="preserve">with </w:t>
      </w:r>
      <w:r>
        <w:rPr>
          <w:color w:val="333333"/>
          <w:sz w:val="24"/>
        </w:rPr>
        <w:t xml:space="preserve">an opcode indicating the </w:t>
      </w:r>
      <w:r>
        <w:rPr>
          <w:color w:val="333333"/>
          <w:spacing w:val="-5"/>
          <w:sz w:val="24"/>
        </w:rPr>
        <w:t>PAUSE</w:t>
      </w:r>
      <w:r>
        <w:rPr>
          <w:color w:val="333333"/>
          <w:spacing w:val="-4"/>
          <w:sz w:val="24"/>
        </w:rPr>
        <w:t xml:space="preserve"> </w:t>
      </w:r>
      <w:r>
        <w:rPr>
          <w:color w:val="333333"/>
          <w:sz w:val="24"/>
        </w:rPr>
        <w:t>operation.</w:t>
      </w:r>
    </w:p>
    <w:p w14:paraId="3B44383C"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Received Size</w:t>
      </w:r>
      <w:r>
        <w:rPr>
          <w:color w:val="3379B7"/>
          <w:spacing w:val="-1"/>
          <w:u w:color="3379B7"/>
        </w:rPr>
        <w:t xml:space="preserve"> </w:t>
      </w:r>
      <w:r>
        <w:rPr>
          <w:color w:val="3379B7"/>
          <w:u w:color="3379B7"/>
        </w:rPr>
        <w:t>Counter</w:t>
      </w:r>
    </w:p>
    <w:p w14:paraId="432E22F9" w14:textId="77777777" w:rsidR="00101188" w:rsidRDefault="00C15CD9">
      <w:pPr>
        <w:pStyle w:val="ListParagraph"/>
        <w:numPr>
          <w:ilvl w:val="1"/>
          <w:numId w:val="39"/>
        </w:numPr>
        <w:tabs>
          <w:tab w:val="left" w:pos="1978"/>
        </w:tabs>
        <w:spacing w:before="64"/>
        <w:ind w:left="1978" w:hanging="360"/>
        <w:rPr>
          <w:rFonts w:ascii="Aegyptus" w:eastAsia="Aegyptus" w:hAnsi="Aegyptus"/>
          <w:color w:val="333333"/>
          <w:sz w:val="20"/>
        </w:rPr>
      </w:pPr>
      <w:r>
        <w:rPr>
          <w:color w:val="333333"/>
          <w:sz w:val="24"/>
          <w:u w:val="single" w:color="333333"/>
        </w:rPr>
        <w:t>Rx 64 Bytes</w:t>
      </w:r>
      <w:r>
        <w:rPr>
          <w:color w:val="333333"/>
          <w:sz w:val="24"/>
        </w:rPr>
        <w:t>: the number of received packets that were 64</w:t>
      </w:r>
      <w:r>
        <w:rPr>
          <w:color w:val="333333"/>
          <w:spacing w:val="-9"/>
          <w:sz w:val="24"/>
        </w:rPr>
        <w:t xml:space="preserve"> </w:t>
      </w:r>
      <w:r>
        <w:rPr>
          <w:color w:val="333333"/>
          <w:sz w:val="24"/>
        </w:rPr>
        <w:t>octets</w:t>
      </w:r>
    </w:p>
    <w:p w14:paraId="5C0087BE" w14:textId="77777777" w:rsidR="00101188" w:rsidRDefault="00C15CD9">
      <w:pPr>
        <w:pStyle w:val="ListParagraph"/>
        <w:numPr>
          <w:ilvl w:val="1"/>
          <w:numId w:val="39"/>
        </w:numPr>
        <w:tabs>
          <w:tab w:val="left" w:pos="1978"/>
        </w:tabs>
        <w:spacing w:before="68"/>
        <w:ind w:left="1978" w:hanging="360"/>
        <w:rPr>
          <w:rFonts w:ascii="Aegyptus" w:eastAsia="Aegyptus" w:hAnsi="Aegyptus"/>
          <w:color w:val="333333"/>
          <w:sz w:val="20"/>
        </w:rPr>
      </w:pPr>
      <w:r>
        <w:rPr>
          <w:color w:val="333333"/>
          <w:sz w:val="24"/>
          <w:u w:val="single" w:color="333333"/>
        </w:rPr>
        <w:t>Rx 65-127 Bytes</w:t>
      </w:r>
      <w:r>
        <w:rPr>
          <w:color w:val="333333"/>
          <w:sz w:val="24"/>
        </w:rPr>
        <w:t>: the number of received packets that were from 65 to 127</w:t>
      </w:r>
      <w:r>
        <w:rPr>
          <w:color w:val="333333"/>
          <w:spacing w:val="-23"/>
          <w:sz w:val="24"/>
        </w:rPr>
        <w:t xml:space="preserve"> </w:t>
      </w:r>
      <w:r>
        <w:rPr>
          <w:color w:val="333333"/>
          <w:sz w:val="24"/>
        </w:rPr>
        <w:t>octets</w:t>
      </w:r>
    </w:p>
    <w:p w14:paraId="1B646356" w14:textId="77777777" w:rsidR="00101188" w:rsidRDefault="00C15CD9">
      <w:pPr>
        <w:pStyle w:val="ListParagraph"/>
        <w:numPr>
          <w:ilvl w:val="1"/>
          <w:numId w:val="39"/>
        </w:numPr>
        <w:tabs>
          <w:tab w:val="left" w:pos="1978"/>
        </w:tabs>
        <w:ind w:left="1978" w:hanging="360"/>
        <w:rPr>
          <w:rFonts w:ascii="Aegyptus" w:eastAsia="Aegyptus" w:hAnsi="Aegyptus"/>
          <w:color w:val="333333"/>
          <w:sz w:val="20"/>
        </w:rPr>
      </w:pPr>
      <w:r>
        <w:rPr>
          <w:color w:val="333333"/>
          <w:sz w:val="24"/>
          <w:u w:val="single" w:color="333333"/>
        </w:rPr>
        <w:t>Rx</w:t>
      </w:r>
      <w:r>
        <w:rPr>
          <w:color w:val="333333"/>
          <w:spacing w:val="-6"/>
          <w:sz w:val="24"/>
          <w:u w:val="single" w:color="333333"/>
        </w:rPr>
        <w:t xml:space="preserve"> </w:t>
      </w:r>
      <w:r>
        <w:rPr>
          <w:color w:val="333333"/>
          <w:sz w:val="24"/>
          <w:u w:val="single" w:color="333333"/>
        </w:rPr>
        <w:t>128-255</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3"/>
          <w:sz w:val="24"/>
        </w:rPr>
        <w:t xml:space="preserve"> </w:t>
      </w:r>
      <w:r>
        <w:rPr>
          <w:color w:val="333333"/>
          <w:sz w:val="24"/>
        </w:rPr>
        <w:t>the</w:t>
      </w:r>
      <w:r>
        <w:rPr>
          <w:color w:val="333333"/>
          <w:spacing w:val="-6"/>
          <w:sz w:val="24"/>
        </w:rPr>
        <w:t xml:space="preserve"> </w:t>
      </w:r>
      <w:r>
        <w:rPr>
          <w:color w:val="333333"/>
          <w:sz w:val="24"/>
        </w:rPr>
        <w:t>number</w:t>
      </w:r>
      <w:r>
        <w:rPr>
          <w:color w:val="333333"/>
          <w:spacing w:val="-5"/>
          <w:sz w:val="24"/>
        </w:rPr>
        <w:t xml:space="preserve"> </w:t>
      </w:r>
      <w:r>
        <w:rPr>
          <w:color w:val="333333"/>
          <w:sz w:val="24"/>
        </w:rPr>
        <w:t>of</w:t>
      </w:r>
      <w:r>
        <w:rPr>
          <w:color w:val="333333"/>
          <w:spacing w:val="-5"/>
          <w:sz w:val="24"/>
        </w:rPr>
        <w:t xml:space="preserve"> </w:t>
      </w:r>
      <w:r>
        <w:rPr>
          <w:color w:val="333333"/>
          <w:sz w:val="24"/>
        </w:rPr>
        <w:t>received</w:t>
      </w:r>
      <w:r>
        <w:rPr>
          <w:color w:val="333333"/>
          <w:spacing w:val="-5"/>
          <w:sz w:val="24"/>
        </w:rPr>
        <w:t xml:space="preserve"> </w:t>
      </w:r>
      <w:r>
        <w:rPr>
          <w:color w:val="333333"/>
          <w:sz w:val="24"/>
        </w:rPr>
        <w:t>packets</w:t>
      </w:r>
      <w:r>
        <w:rPr>
          <w:color w:val="333333"/>
          <w:spacing w:val="-3"/>
          <w:sz w:val="24"/>
        </w:rPr>
        <w:t xml:space="preserve"> </w:t>
      </w:r>
      <w:r>
        <w:rPr>
          <w:color w:val="333333"/>
          <w:sz w:val="24"/>
        </w:rPr>
        <w:t>that</w:t>
      </w:r>
      <w:r>
        <w:rPr>
          <w:color w:val="333333"/>
          <w:spacing w:val="-3"/>
          <w:sz w:val="24"/>
        </w:rPr>
        <w:t xml:space="preserve"> </w:t>
      </w:r>
      <w:r>
        <w:rPr>
          <w:color w:val="333333"/>
          <w:sz w:val="24"/>
        </w:rPr>
        <w:t>were</w:t>
      </w:r>
      <w:r>
        <w:rPr>
          <w:color w:val="333333"/>
          <w:spacing w:val="-3"/>
          <w:sz w:val="24"/>
        </w:rPr>
        <w:t xml:space="preserve"> </w:t>
      </w:r>
      <w:r>
        <w:rPr>
          <w:color w:val="333333"/>
          <w:sz w:val="24"/>
        </w:rPr>
        <w:t>from</w:t>
      </w:r>
      <w:r>
        <w:rPr>
          <w:color w:val="333333"/>
          <w:spacing w:val="-4"/>
          <w:sz w:val="24"/>
        </w:rPr>
        <w:t xml:space="preserve"> </w:t>
      </w:r>
      <w:r>
        <w:rPr>
          <w:color w:val="333333"/>
          <w:sz w:val="24"/>
        </w:rPr>
        <w:t>128</w:t>
      </w:r>
      <w:r>
        <w:rPr>
          <w:color w:val="333333"/>
          <w:spacing w:val="-5"/>
          <w:sz w:val="24"/>
        </w:rPr>
        <w:t xml:space="preserve"> </w:t>
      </w:r>
      <w:r>
        <w:rPr>
          <w:color w:val="333333"/>
          <w:sz w:val="24"/>
        </w:rPr>
        <w:t>to</w:t>
      </w:r>
      <w:r>
        <w:rPr>
          <w:color w:val="333333"/>
          <w:spacing w:val="-6"/>
          <w:sz w:val="24"/>
        </w:rPr>
        <w:t xml:space="preserve"> </w:t>
      </w:r>
      <w:r>
        <w:rPr>
          <w:color w:val="333333"/>
          <w:sz w:val="24"/>
        </w:rPr>
        <w:t>255</w:t>
      </w:r>
      <w:r>
        <w:rPr>
          <w:color w:val="333333"/>
          <w:spacing w:val="-1"/>
          <w:sz w:val="24"/>
        </w:rPr>
        <w:t xml:space="preserve"> </w:t>
      </w:r>
      <w:r>
        <w:rPr>
          <w:color w:val="333333"/>
          <w:sz w:val="24"/>
        </w:rPr>
        <w:t>octets</w:t>
      </w:r>
    </w:p>
    <w:p w14:paraId="75438F83" w14:textId="77777777" w:rsidR="00101188" w:rsidRDefault="00C15CD9">
      <w:pPr>
        <w:pStyle w:val="ListParagraph"/>
        <w:numPr>
          <w:ilvl w:val="1"/>
          <w:numId w:val="39"/>
        </w:numPr>
        <w:tabs>
          <w:tab w:val="left" w:pos="1978"/>
        </w:tabs>
        <w:ind w:left="1978" w:hanging="360"/>
        <w:rPr>
          <w:rFonts w:ascii="Aegyptus" w:eastAsia="Aegyptus" w:hAnsi="Aegyptus"/>
          <w:color w:val="333333"/>
          <w:sz w:val="20"/>
        </w:rPr>
      </w:pPr>
      <w:r>
        <w:rPr>
          <w:color w:val="333333"/>
          <w:sz w:val="24"/>
          <w:u w:val="single" w:color="333333"/>
        </w:rPr>
        <w:t>Rx</w:t>
      </w:r>
      <w:r>
        <w:rPr>
          <w:color w:val="333333"/>
          <w:spacing w:val="-6"/>
          <w:sz w:val="24"/>
          <w:u w:val="single" w:color="333333"/>
        </w:rPr>
        <w:t xml:space="preserve"> </w:t>
      </w:r>
      <w:r>
        <w:rPr>
          <w:color w:val="333333"/>
          <w:sz w:val="24"/>
          <w:u w:val="single" w:color="333333"/>
        </w:rPr>
        <w:t>256-511</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3"/>
          <w:sz w:val="24"/>
        </w:rPr>
        <w:t xml:space="preserve"> </w:t>
      </w:r>
      <w:r>
        <w:rPr>
          <w:color w:val="333333"/>
          <w:sz w:val="24"/>
        </w:rPr>
        <w:t>the</w:t>
      </w:r>
      <w:r>
        <w:rPr>
          <w:color w:val="333333"/>
          <w:spacing w:val="-6"/>
          <w:sz w:val="24"/>
        </w:rPr>
        <w:t xml:space="preserve"> </w:t>
      </w:r>
      <w:r>
        <w:rPr>
          <w:color w:val="333333"/>
          <w:sz w:val="24"/>
        </w:rPr>
        <w:t>number</w:t>
      </w:r>
      <w:r>
        <w:rPr>
          <w:color w:val="333333"/>
          <w:spacing w:val="-5"/>
          <w:sz w:val="24"/>
        </w:rPr>
        <w:t xml:space="preserve"> </w:t>
      </w:r>
      <w:r>
        <w:rPr>
          <w:color w:val="333333"/>
          <w:sz w:val="24"/>
        </w:rPr>
        <w:t>of</w:t>
      </w:r>
      <w:r>
        <w:rPr>
          <w:color w:val="333333"/>
          <w:spacing w:val="-5"/>
          <w:sz w:val="24"/>
        </w:rPr>
        <w:t xml:space="preserve"> </w:t>
      </w:r>
      <w:r>
        <w:rPr>
          <w:color w:val="333333"/>
          <w:sz w:val="24"/>
        </w:rPr>
        <w:t>received</w:t>
      </w:r>
      <w:r>
        <w:rPr>
          <w:color w:val="333333"/>
          <w:spacing w:val="-5"/>
          <w:sz w:val="24"/>
        </w:rPr>
        <w:t xml:space="preserve"> </w:t>
      </w:r>
      <w:r>
        <w:rPr>
          <w:color w:val="333333"/>
          <w:sz w:val="24"/>
        </w:rPr>
        <w:t>packets</w:t>
      </w:r>
      <w:r>
        <w:rPr>
          <w:color w:val="333333"/>
          <w:spacing w:val="-3"/>
          <w:sz w:val="24"/>
        </w:rPr>
        <w:t xml:space="preserve"> </w:t>
      </w:r>
      <w:r>
        <w:rPr>
          <w:color w:val="333333"/>
          <w:sz w:val="24"/>
        </w:rPr>
        <w:t>that</w:t>
      </w:r>
      <w:r>
        <w:rPr>
          <w:color w:val="333333"/>
          <w:spacing w:val="-4"/>
          <w:sz w:val="24"/>
        </w:rPr>
        <w:t xml:space="preserve"> </w:t>
      </w:r>
      <w:r>
        <w:rPr>
          <w:color w:val="333333"/>
          <w:sz w:val="24"/>
        </w:rPr>
        <w:t>were</w:t>
      </w:r>
      <w:r>
        <w:rPr>
          <w:color w:val="333333"/>
          <w:spacing w:val="-3"/>
          <w:sz w:val="24"/>
        </w:rPr>
        <w:t xml:space="preserve"> </w:t>
      </w:r>
      <w:r>
        <w:rPr>
          <w:color w:val="333333"/>
          <w:sz w:val="24"/>
        </w:rPr>
        <w:t>from</w:t>
      </w:r>
      <w:r>
        <w:rPr>
          <w:color w:val="333333"/>
          <w:spacing w:val="-4"/>
          <w:sz w:val="24"/>
        </w:rPr>
        <w:t xml:space="preserve"> </w:t>
      </w:r>
      <w:r>
        <w:rPr>
          <w:color w:val="333333"/>
          <w:sz w:val="24"/>
        </w:rPr>
        <w:t>256</w:t>
      </w:r>
      <w:r>
        <w:rPr>
          <w:color w:val="333333"/>
          <w:spacing w:val="-5"/>
          <w:sz w:val="24"/>
        </w:rPr>
        <w:t xml:space="preserve"> </w:t>
      </w:r>
      <w:r>
        <w:rPr>
          <w:color w:val="333333"/>
          <w:sz w:val="24"/>
        </w:rPr>
        <w:t>to</w:t>
      </w:r>
      <w:r>
        <w:rPr>
          <w:color w:val="333333"/>
          <w:spacing w:val="-6"/>
          <w:sz w:val="24"/>
        </w:rPr>
        <w:t xml:space="preserve"> </w:t>
      </w:r>
      <w:r>
        <w:rPr>
          <w:color w:val="333333"/>
          <w:sz w:val="24"/>
        </w:rPr>
        <w:t>511</w:t>
      </w:r>
      <w:r>
        <w:rPr>
          <w:color w:val="333333"/>
          <w:spacing w:val="-1"/>
          <w:sz w:val="24"/>
        </w:rPr>
        <w:t xml:space="preserve"> </w:t>
      </w:r>
      <w:r>
        <w:rPr>
          <w:color w:val="333333"/>
          <w:sz w:val="24"/>
        </w:rPr>
        <w:t>octets</w:t>
      </w:r>
    </w:p>
    <w:p w14:paraId="3BE59A6A" w14:textId="77777777" w:rsidR="00101188" w:rsidRDefault="00C15CD9">
      <w:pPr>
        <w:pStyle w:val="ListParagraph"/>
        <w:numPr>
          <w:ilvl w:val="1"/>
          <w:numId w:val="39"/>
        </w:numPr>
        <w:tabs>
          <w:tab w:val="left" w:pos="1978"/>
        </w:tabs>
        <w:spacing w:line="295" w:lineRule="auto"/>
        <w:ind w:left="1978" w:right="436" w:hanging="360"/>
        <w:rPr>
          <w:rFonts w:ascii="Aegyptus" w:eastAsia="Aegyptus" w:hAnsi="Aegyptus"/>
          <w:color w:val="333333"/>
          <w:sz w:val="20"/>
        </w:rPr>
      </w:pPr>
      <w:r>
        <w:rPr>
          <w:color w:val="333333"/>
          <w:sz w:val="24"/>
          <w:u w:val="single" w:color="333333"/>
        </w:rPr>
        <w:t>Rx 512-1023 Bytes</w:t>
      </w:r>
      <w:r>
        <w:rPr>
          <w:color w:val="333333"/>
          <w:sz w:val="24"/>
        </w:rPr>
        <w:t xml:space="preserve">: the number of received </w:t>
      </w:r>
      <w:r>
        <w:rPr>
          <w:color w:val="333333"/>
          <w:spacing w:val="-3"/>
          <w:sz w:val="24"/>
        </w:rPr>
        <w:t xml:space="preserve">packets </w:t>
      </w:r>
      <w:r>
        <w:rPr>
          <w:color w:val="333333"/>
          <w:sz w:val="24"/>
        </w:rPr>
        <w:t xml:space="preserve">that were from 512  to  </w:t>
      </w:r>
      <w:r>
        <w:rPr>
          <w:color w:val="333333"/>
          <w:spacing w:val="-37"/>
          <w:sz w:val="24"/>
        </w:rPr>
        <w:t xml:space="preserve">1023 </w:t>
      </w:r>
      <w:r>
        <w:rPr>
          <w:color w:val="333333"/>
          <w:sz w:val="24"/>
        </w:rPr>
        <w:t>octets</w:t>
      </w:r>
    </w:p>
    <w:p w14:paraId="726197DE" w14:textId="77777777" w:rsidR="00101188" w:rsidRDefault="00C15CD9">
      <w:pPr>
        <w:pStyle w:val="ListParagraph"/>
        <w:numPr>
          <w:ilvl w:val="1"/>
          <w:numId w:val="39"/>
        </w:numPr>
        <w:tabs>
          <w:tab w:val="left" w:pos="1978"/>
        </w:tabs>
        <w:spacing w:before="0" w:line="295" w:lineRule="auto"/>
        <w:ind w:left="1978" w:right="431" w:hanging="360"/>
        <w:rPr>
          <w:rFonts w:ascii="Aegyptus" w:eastAsia="Aegyptus" w:hAnsi="Aegyptus"/>
          <w:color w:val="333333"/>
          <w:sz w:val="20"/>
        </w:rPr>
      </w:pPr>
      <w:r>
        <w:rPr>
          <w:color w:val="333333"/>
          <w:sz w:val="24"/>
          <w:u w:val="single" w:color="333333"/>
        </w:rPr>
        <w:t>Rx 1024-1518 Bytes</w:t>
      </w:r>
      <w:r>
        <w:rPr>
          <w:color w:val="333333"/>
          <w:sz w:val="24"/>
        </w:rPr>
        <w:t xml:space="preserve">: the number of received </w:t>
      </w:r>
      <w:r>
        <w:rPr>
          <w:color w:val="333333"/>
          <w:spacing w:val="-3"/>
          <w:sz w:val="24"/>
        </w:rPr>
        <w:t xml:space="preserve">packets </w:t>
      </w:r>
      <w:r>
        <w:rPr>
          <w:color w:val="333333"/>
          <w:sz w:val="24"/>
        </w:rPr>
        <w:t xml:space="preserve">that were from 1024 to </w:t>
      </w:r>
      <w:r>
        <w:rPr>
          <w:color w:val="333333"/>
          <w:spacing w:val="-38"/>
          <w:sz w:val="24"/>
        </w:rPr>
        <w:t xml:space="preserve">1518 </w:t>
      </w:r>
      <w:r>
        <w:rPr>
          <w:color w:val="333333"/>
          <w:sz w:val="24"/>
        </w:rPr>
        <w:t>octets</w:t>
      </w:r>
    </w:p>
    <w:p w14:paraId="250C04CE" w14:textId="77777777" w:rsidR="00101188" w:rsidRDefault="00C15CD9">
      <w:pPr>
        <w:pStyle w:val="Heading5"/>
        <w:numPr>
          <w:ilvl w:val="0"/>
          <w:numId w:val="39"/>
        </w:numPr>
        <w:tabs>
          <w:tab w:val="left" w:pos="1257"/>
          <w:tab w:val="left" w:pos="1259"/>
        </w:tabs>
        <w:spacing w:before="90"/>
        <w:ind w:hanging="361"/>
        <w:rPr>
          <w:rFonts w:ascii="Symbol" w:hAnsi="Symbol"/>
          <w:color w:val="333333"/>
          <w:sz w:val="20"/>
          <w:u w:val="none"/>
        </w:rPr>
      </w:pPr>
      <w:r>
        <w:rPr>
          <w:color w:val="3379B7"/>
          <w:u w:color="3379B7"/>
        </w:rPr>
        <w:t>Received Error Counter</w:t>
      </w:r>
    </w:p>
    <w:p w14:paraId="59210EB4" w14:textId="77777777" w:rsidR="00101188" w:rsidRDefault="00C15CD9">
      <w:pPr>
        <w:pStyle w:val="ListParagraph"/>
        <w:numPr>
          <w:ilvl w:val="1"/>
          <w:numId w:val="39"/>
        </w:numPr>
        <w:tabs>
          <w:tab w:val="left" w:pos="1978"/>
        </w:tabs>
        <w:ind w:left="1978" w:hanging="360"/>
        <w:jc w:val="both"/>
        <w:rPr>
          <w:rFonts w:ascii="Aegyptus" w:eastAsia="Aegyptus" w:hAnsi="Aegyptus"/>
          <w:color w:val="333333"/>
          <w:sz w:val="20"/>
        </w:rPr>
      </w:pPr>
      <w:r>
        <w:rPr>
          <w:color w:val="333333"/>
          <w:sz w:val="24"/>
          <w:u w:val="single" w:color="333333"/>
        </w:rPr>
        <w:t>Rx Collision</w:t>
      </w:r>
      <w:r>
        <w:rPr>
          <w:color w:val="333333"/>
          <w:sz w:val="24"/>
        </w:rPr>
        <w:t>: the total number of collisions on the Ethernet</w:t>
      </w:r>
      <w:r>
        <w:rPr>
          <w:color w:val="333333"/>
          <w:spacing w:val="-11"/>
          <w:sz w:val="24"/>
        </w:rPr>
        <w:t xml:space="preserve"> </w:t>
      </w:r>
      <w:r>
        <w:rPr>
          <w:color w:val="333333"/>
          <w:sz w:val="24"/>
        </w:rPr>
        <w:t>segment.</w:t>
      </w:r>
    </w:p>
    <w:p w14:paraId="643DEE3F" w14:textId="77777777" w:rsidR="00101188" w:rsidRDefault="00C15CD9">
      <w:pPr>
        <w:pStyle w:val="ListParagraph"/>
        <w:numPr>
          <w:ilvl w:val="1"/>
          <w:numId w:val="39"/>
        </w:numPr>
        <w:tabs>
          <w:tab w:val="left" w:pos="1978"/>
        </w:tabs>
        <w:spacing w:line="295" w:lineRule="auto"/>
        <w:ind w:left="1978" w:right="433" w:hanging="360"/>
        <w:jc w:val="both"/>
        <w:rPr>
          <w:rFonts w:ascii="Aegyptus" w:eastAsia="Aegyptus" w:hAnsi="Aegyptus"/>
          <w:color w:val="333333"/>
          <w:sz w:val="20"/>
        </w:rPr>
      </w:pPr>
      <w:r>
        <w:rPr>
          <w:color w:val="333333"/>
          <w:sz w:val="24"/>
          <w:u w:val="single" w:color="333333"/>
        </w:rPr>
        <w:t>Rx CRC/Alignment</w:t>
      </w:r>
      <w:r>
        <w:rPr>
          <w:color w:val="333333"/>
          <w:sz w:val="24"/>
        </w:rPr>
        <w:t xml:space="preserve">: the total number of received packets that have  either  a  </w:t>
      </w:r>
      <w:r>
        <w:rPr>
          <w:color w:val="333333"/>
          <w:spacing w:val="-50"/>
          <w:sz w:val="24"/>
        </w:rPr>
        <w:t xml:space="preserve">bad </w:t>
      </w:r>
      <w:r>
        <w:rPr>
          <w:color w:val="333333"/>
          <w:sz w:val="24"/>
        </w:rPr>
        <w:t>Frame Check Sequence (FCS) with an integral number of octets (FCS Error) or a bad FCS with a non-integral number of octets (Alignment</w:t>
      </w:r>
      <w:r>
        <w:rPr>
          <w:color w:val="333333"/>
          <w:spacing w:val="-7"/>
          <w:sz w:val="24"/>
        </w:rPr>
        <w:t xml:space="preserve"> </w:t>
      </w:r>
      <w:r>
        <w:rPr>
          <w:color w:val="333333"/>
          <w:sz w:val="24"/>
        </w:rPr>
        <w:t>Error).</w:t>
      </w:r>
    </w:p>
    <w:p w14:paraId="36E9E571" w14:textId="77777777" w:rsidR="00101188" w:rsidRDefault="00C15CD9">
      <w:pPr>
        <w:pStyle w:val="ListParagraph"/>
        <w:numPr>
          <w:ilvl w:val="1"/>
          <w:numId w:val="39"/>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Drop</w:t>
      </w:r>
      <w:r>
        <w:rPr>
          <w:color w:val="333333"/>
          <w:sz w:val="24"/>
        </w:rPr>
        <w:t>: the total number of dropped packets due to lack of</w:t>
      </w:r>
      <w:r>
        <w:rPr>
          <w:color w:val="333333"/>
          <w:spacing w:val="-18"/>
          <w:sz w:val="24"/>
        </w:rPr>
        <w:t xml:space="preserve"> </w:t>
      </w:r>
      <w:r>
        <w:rPr>
          <w:color w:val="333333"/>
          <w:sz w:val="24"/>
        </w:rPr>
        <w:t>resources.</w:t>
      </w:r>
    </w:p>
    <w:p w14:paraId="4613F1DF" w14:textId="77777777" w:rsidR="00101188" w:rsidRDefault="00C15CD9">
      <w:pPr>
        <w:pStyle w:val="ListParagraph"/>
        <w:numPr>
          <w:ilvl w:val="1"/>
          <w:numId w:val="39"/>
        </w:numPr>
        <w:tabs>
          <w:tab w:val="left" w:pos="1978"/>
        </w:tabs>
        <w:spacing w:line="295" w:lineRule="auto"/>
        <w:ind w:left="1978" w:right="432" w:hanging="360"/>
        <w:jc w:val="both"/>
        <w:rPr>
          <w:rFonts w:ascii="Aegyptus" w:eastAsia="Aegyptus" w:hAnsi="Aegyptus"/>
          <w:color w:val="333333"/>
          <w:sz w:val="20"/>
        </w:rPr>
      </w:pPr>
      <w:r>
        <w:rPr>
          <w:color w:val="333333"/>
          <w:sz w:val="24"/>
          <w:u w:val="single" w:color="333333"/>
        </w:rPr>
        <w:t>Rx Fragment</w:t>
      </w:r>
      <w:r>
        <w:rPr>
          <w:color w:val="333333"/>
          <w:sz w:val="24"/>
        </w:rPr>
        <w:t xml:space="preserve">: the total number of received </w:t>
      </w:r>
      <w:r>
        <w:rPr>
          <w:color w:val="333333"/>
          <w:spacing w:val="-3"/>
          <w:sz w:val="24"/>
        </w:rPr>
        <w:t xml:space="preserve">packets </w:t>
      </w:r>
      <w:r>
        <w:rPr>
          <w:color w:val="333333"/>
          <w:sz w:val="24"/>
        </w:rPr>
        <w:t xml:space="preserve">that are less than 64 octets  </w:t>
      </w:r>
      <w:r>
        <w:rPr>
          <w:color w:val="333333"/>
          <w:spacing w:val="-48"/>
          <w:sz w:val="24"/>
        </w:rPr>
        <w:t>and</w:t>
      </w:r>
      <w:r>
        <w:rPr>
          <w:color w:val="333333"/>
          <w:spacing w:val="-42"/>
          <w:sz w:val="24"/>
        </w:rPr>
        <w:t xml:space="preserve"> </w:t>
      </w:r>
      <w:r>
        <w:rPr>
          <w:color w:val="333333"/>
          <w:sz w:val="24"/>
        </w:rPr>
        <w:t>had either a bad Frame Check Sequence (FCS) with an integral number of octets (FCS Error) or a bad FCS with a non-integral number of octets (Alignment</w:t>
      </w:r>
      <w:r>
        <w:rPr>
          <w:color w:val="333333"/>
          <w:spacing w:val="-25"/>
          <w:sz w:val="24"/>
        </w:rPr>
        <w:t xml:space="preserve"> </w:t>
      </w:r>
      <w:r>
        <w:rPr>
          <w:color w:val="333333"/>
          <w:sz w:val="24"/>
        </w:rPr>
        <w:t>Error).</w:t>
      </w:r>
    </w:p>
    <w:p w14:paraId="0632DF57" w14:textId="77777777" w:rsidR="00101188" w:rsidRDefault="00C15CD9">
      <w:pPr>
        <w:pStyle w:val="ListParagraph"/>
        <w:numPr>
          <w:ilvl w:val="1"/>
          <w:numId w:val="39"/>
        </w:numPr>
        <w:tabs>
          <w:tab w:val="left" w:pos="1978"/>
        </w:tabs>
        <w:spacing w:before="0" w:line="295" w:lineRule="auto"/>
        <w:ind w:left="1978" w:right="430" w:hanging="360"/>
        <w:jc w:val="both"/>
        <w:rPr>
          <w:rFonts w:ascii="Aegyptus" w:eastAsia="Aegyptus" w:hAnsi="Aegyptus"/>
          <w:color w:val="333333"/>
          <w:sz w:val="20"/>
        </w:rPr>
      </w:pPr>
      <w:r>
        <w:rPr>
          <w:color w:val="333333"/>
          <w:sz w:val="24"/>
          <w:u w:val="single" w:color="333333"/>
        </w:rPr>
        <w:t>Rx Jabber</w:t>
      </w:r>
      <w:r>
        <w:rPr>
          <w:color w:val="333333"/>
          <w:sz w:val="24"/>
        </w:rPr>
        <w:t xml:space="preserve">: the total number of received packets that are longer than 1518 octets </w:t>
      </w:r>
      <w:r>
        <w:rPr>
          <w:color w:val="333333"/>
          <w:spacing w:val="-47"/>
          <w:sz w:val="24"/>
        </w:rPr>
        <w:t xml:space="preserve">and </w:t>
      </w:r>
      <w:r>
        <w:rPr>
          <w:color w:val="333333"/>
          <w:sz w:val="24"/>
        </w:rPr>
        <w:t>had either a bad Frame Check Sequence (FCS) with an integral number of octets (FCS Error) or a bad FCS with a non-integral number of octets (Alignment</w:t>
      </w:r>
      <w:r>
        <w:rPr>
          <w:color w:val="333333"/>
          <w:spacing w:val="-25"/>
          <w:sz w:val="24"/>
        </w:rPr>
        <w:t xml:space="preserve"> </w:t>
      </w:r>
      <w:r>
        <w:rPr>
          <w:color w:val="333333"/>
          <w:sz w:val="24"/>
        </w:rPr>
        <w:t>Error).</w:t>
      </w:r>
    </w:p>
    <w:p w14:paraId="68AED296" w14:textId="77777777" w:rsidR="00101188" w:rsidRDefault="00C15CD9">
      <w:pPr>
        <w:pStyle w:val="ListParagraph"/>
        <w:numPr>
          <w:ilvl w:val="1"/>
          <w:numId w:val="39"/>
        </w:numPr>
        <w:tabs>
          <w:tab w:val="left" w:pos="1978"/>
        </w:tabs>
        <w:spacing w:before="0" w:line="293" w:lineRule="exact"/>
        <w:ind w:left="1978" w:hanging="360"/>
        <w:jc w:val="both"/>
        <w:rPr>
          <w:rFonts w:ascii="Aegyptus" w:eastAsia="Aegyptus" w:hAnsi="Aegyptus"/>
          <w:color w:val="333333"/>
          <w:sz w:val="20"/>
        </w:rPr>
      </w:pPr>
      <w:r>
        <w:rPr>
          <w:color w:val="333333"/>
          <w:sz w:val="24"/>
          <w:u w:val="single" w:color="333333"/>
        </w:rPr>
        <w:t>Rx Oversize</w:t>
      </w:r>
      <w:r>
        <w:rPr>
          <w:color w:val="333333"/>
          <w:sz w:val="24"/>
        </w:rPr>
        <w:t>: the total number of received packets that are longer than 1518</w:t>
      </w:r>
      <w:r>
        <w:rPr>
          <w:color w:val="333333"/>
          <w:spacing w:val="-35"/>
          <w:sz w:val="24"/>
        </w:rPr>
        <w:t xml:space="preserve"> </w:t>
      </w:r>
      <w:r>
        <w:rPr>
          <w:color w:val="333333"/>
          <w:sz w:val="24"/>
        </w:rPr>
        <w:t>octets.</w:t>
      </w:r>
    </w:p>
    <w:p w14:paraId="15D1B75C" w14:textId="77777777" w:rsidR="00101188" w:rsidRDefault="00C15CD9">
      <w:pPr>
        <w:pStyle w:val="ListParagraph"/>
        <w:numPr>
          <w:ilvl w:val="1"/>
          <w:numId w:val="39"/>
        </w:numPr>
        <w:tabs>
          <w:tab w:val="left" w:pos="1978"/>
        </w:tabs>
        <w:spacing w:before="66"/>
        <w:ind w:left="1978" w:hanging="360"/>
        <w:jc w:val="both"/>
        <w:rPr>
          <w:rFonts w:ascii="Aegyptus" w:eastAsia="Aegyptus" w:hAnsi="Aegyptus"/>
          <w:color w:val="333333"/>
          <w:sz w:val="20"/>
        </w:rPr>
      </w:pPr>
      <w:r>
        <w:rPr>
          <w:color w:val="333333"/>
          <w:sz w:val="24"/>
          <w:u w:val="single" w:color="333333"/>
        </w:rPr>
        <w:t>Rx Undersize</w:t>
      </w:r>
      <w:r>
        <w:rPr>
          <w:color w:val="333333"/>
          <w:sz w:val="24"/>
        </w:rPr>
        <w:t>: the total number of received packets that are less than 64</w:t>
      </w:r>
      <w:r>
        <w:rPr>
          <w:color w:val="333333"/>
          <w:spacing w:val="-22"/>
          <w:sz w:val="24"/>
        </w:rPr>
        <w:t xml:space="preserve"> </w:t>
      </w:r>
      <w:r>
        <w:rPr>
          <w:color w:val="333333"/>
          <w:sz w:val="24"/>
        </w:rPr>
        <w:t>octets.</w:t>
      </w:r>
    </w:p>
    <w:p w14:paraId="2974095C"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Transmitted Packets</w:t>
      </w:r>
    </w:p>
    <w:p w14:paraId="6397C617" w14:textId="77777777" w:rsidR="00101188" w:rsidRDefault="00C15CD9">
      <w:pPr>
        <w:pStyle w:val="ListParagraph"/>
        <w:numPr>
          <w:ilvl w:val="1"/>
          <w:numId w:val="39"/>
        </w:numPr>
        <w:tabs>
          <w:tab w:val="left" w:pos="1978"/>
        </w:tabs>
        <w:spacing w:before="64"/>
        <w:ind w:left="1978" w:hanging="360"/>
        <w:rPr>
          <w:rFonts w:ascii="Aegyptus" w:eastAsia="Aegyptus" w:hAnsi="Aegyptus"/>
          <w:color w:val="333333"/>
          <w:sz w:val="20"/>
        </w:rPr>
      </w:pPr>
      <w:r>
        <w:rPr>
          <w:color w:val="333333"/>
          <w:sz w:val="24"/>
          <w:u w:val="single" w:color="333333"/>
        </w:rPr>
        <w:t>Tx Octets</w:t>
      </w:r>
      <w:r>
        <w:rPr>
          <w:color w:val="333333"/>
          <w:sz w:val="24"/>
        </w:rPr>
        <w:t>: the total transmitted traffic in</w:t>
      </w:r>
      <w:r>
        <w:rPr>
          <w:color w:val="333333"/>
          <w:spacing w:val="-2"/>
          <w:sz w:val="24"/>
        </w:rPr>
        <w:t xml:space="preserve"> </w:t>
      </w:r>
      <w:r>
        <w:rPr>
          <w:color w:val="333333"/>
          <w:sz w:val="24"/>
        </w:rPr>
        <w:t>bytes.</w:t>
      </w:r>
    </w:p>
    <w:p w14:paraId="50975EFC" w14:textId="77777777" w:rsidR="00101188" w:rsidRDefault="00C15CD9">
      <w:pPr>
        <w:pStyle w:val="ListParagraph"/>
        <w:numPr>
          <w:ilvl w:val="1"/>
          <w:numId w:val="39"/>
        </w:numPr>
        <w:tabs>
          <w:tab w:val="left" w:pos="1978"/>
        </w:tabs>
        <w:ind w:left="1978" w:hanging="360"/>
        <w:rPr>
          <w:rFonts w:ascii="Aegyptus" w:eastAsia="Aegyptus" w:hAnsi="Aegyptus"/>
          <w:color w:val="333333"/>
          <w:sz w:val="20"/>
        </w:rPr>
      </w:pPr>
      <w:r>
        <w:rPr>
          <w:color w:val="333333"/>
          <w:sz w:val="24"/>
          <w:u w:val="single" w:color="333333"/>
        </w:rPr>
        <w:t>Tx Unicast</w:t>
      </w:r>
      <w:r>
        <w:rPr>
          <w:color w:val="333333"/>
          <w:sz w:val="24"/>
        </w:rPr>
        <w:t>: the number of transmitted unicast</w:t>
      </w:r>
      <w:r>
        <w:rPr>
          <w:color w:val="333333"/>
          <w:spacing w:val="-5"/>
          <w:sz w:val="24"/>
        </w:rPr>
        <w:t xml:space="preserve"> </w:t>
      </w:r>
      <w:r>
        <w:rPr>
          <w:color w:val="333333"/>
          <w:sz w:val="24"/>
        </w:rPr>
        <w:t>packets</w:t>
      </w:r>
    </w:p>
    <w:p w14:paraId="5A23C256" w14:textId="77777777" w:rsidR="00101188" w:rsidRDefault="00C15CD9">
      <w:pPr>
        <w:pStyle w:val="ListParagraph"/>
        <w:numPr>
          <w:ilvl w:val="1"/>
          <w:numId w:val="39"/>
        </w:numPr>
        <w:tabs>
          <w:tab w:val="left" w:pos="1978"/>
        </w:tabs>
        <w:ind w:left="1978" w:hanging="360"/>
        <w:rPr>
          <w:rFonts w:ascii="Aegyptus" w:eastAsia="Aegyptus" w:hAnsi="Aegyptus"/>
          <w:color w:val="333333"/>
          <w:sz w:val="20"/>
        </w:rPr>
      </w:pPr>
      <w:r>
        <w:rPr>
          <w:color w:val="333333"/>
          <w:sz w:val="24"/>
          <w:u w:val="single" w:color="333333"/>
        </w:rPr>
        <w:t>Tx Multicast</w:t>
      </w:r>
      <w:r>
        <w:rPr>
          <w:color w:val="333333"/>
          <w:sz w:val="24"/>
        </w:rPr>
        <w:t>: the number of transmitted multicast</w:t>
      </w:r>
      <w:r>
        <w:rPr>
          <w:color w:val="333333"/>
          <w:spacing w:val="-7"/>
          <w:sz w:val="24"/>
        </w:rPr>
        <w:t xml:space="preserve"> </w:t>
      </w:r>
      <w:r>
        <w:rPr>
          <w:color w:val="333333"/>
          <w:sz w:val="24"/>
        </w:rPr>
        <w:t>packets</w:t>
      </w:r>
    </w:p>
    <w:p w14:paraId="28E34073" w14:textId="77777777" w:rsidR="00101188" w:rsidRDefault="00C15CD9">
      <w:pPr>
        <w:pStyle w:val="ListParagraph"/>
        <w:numPr>
          <w:ilvl w:val="1"/>
          <w:numId w:val="39"/>
        </w:numPr>
        <w:tabs>
          <w:tab w:val="left" w:pos="1978"/>
        </w:tabs>
        <w:ind w:left="1978" w:hanging="360"/>
        <w:rPr>
          <w:rFonts w:ascii="Aegyptus" w:eastAsia="Aegyptus" w:hAnsi="Aegyptus"/>
          <w:color w:val="333333"/>
          <w:sz w:val="20"/>
        </w:rPr>
      </w:pPr>
      <w:r>
        <w:rPr>
          <w:color w:val="333333"/>
          <w:sz w:val="24"/>
          <w:u w:val="single" w:color="333333"/>
        </w:rPr>
        <w:t>Tx Broadcast</w:t>
      </w:r>
      <w:r>
        <w:rPr>
          <w:color w:val="333333"/>
          <w:sz w:val="24"/>
        </w:rPr>
        <w:t>: the number of transmitted broadcast</w:t>
      </w:r>
      <w:r>
        <w:rPr>
          <w:color w:val="333333"/>
          <w:spacing w:val="-7"/>
          <w:sz w:val="24"/>
        </w:rPr>
        <w:t xml:space="preserve"> </w:t>
      </w:r>
      <w:r>
        <w:rPr>
          <w:color w:val="333333"/>
          <w:sz w:val="24"/>
        </w:rPr>
        <w:t>packets</w:t>
      </w:r>
    </w:p>
    <w:p w14:paraId="312C4223" w14:textId="77777777" w:rsidR="00101188" w:rsidRDefault="00C15CD9">
      <w:pPr>
        <w:pStyle w:val="ListParagraph"/>
        <w:numPr>
          <w:ilvl w:val="1"/>
          <w:numId w:val="39"/>
        </w:numPr>
        <w:tabs>
          <w:tab w:val="left" w:pos="1978"/>
        </w:tabs>
        <w:spacing w:line="295" w:lineRule="auto"/>
        <w:ind w:left="1978" w:right="431" w:hanging="360"/>
        <w:rPr>
          <w:rFonts w:ascii="Aegyptus" w:eastAsia="Aegyptus" w:hAnsi="Aegyptus"/>
          <w:color w:val="333333"/>
          <w:sz w:val="20"/>
        </w:rPr>
      </w:pPr>
      <w:r>
        <w:rPr>
          <w:color w:val="333333"/>
          <w:sz w:val="24"/>
          <w:u w:val="single" w:color="333333"/>
        </w:rPr>
        <w:t>Tx Pause</w:t>
      </w:r>
      <w:r>
        <w:rPr>
          <w:color w:val="333333"/>
          <w:sz w:val="24"/>
        </w:rPr>
        <w:t xml:space="preserve">: the number of MAC Control packets transmitted on the specific </w:t>
      </w:r>
      <w:r>
        <w:rPr>
          <w:color w:val="333333"/>
          <w:spacing w:val="-18"/>
          <w:sz w:val="24"/>
        </w:rPr>
        <w:t xml:space="preserve">interface </w:t>
      </w:r>
      <w:r>
        <w:rPr>
          <w:color w:val="333333"/>
          <w:sz w:val="24"/>
        </w:rPr>
        <w:t xml:space="preserve">with an opcode indicating the </w:t>
      </w:r>
      <w:r>
        <w:rPr>
          <w:color w:val="333333"/>
          <w:spacing w:val="-5"/>
          <w:sz w:val="24"/>
        </w:rPr>
        <w:t>PAUSE</w:t>
      </w:r>
      <w:r>
        <w:rPr>
          <w:color w:val="333333"/>
          <w:sz w:val="24"/>
        </w:rPr>
        <w:t xml:space="preserve"> operation.</w:t>
      </w:r>
    </w:p>
    <w:p w14:paraId="09F201B3"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Transmitted Error</w:t>
      </w:r>
      <w:r>
        <w:rPr>
          <w:color w:val="3379B7"/>
          <w:spacing w:val="1"/>
          <w:u w:color="3379B7"/>
        </w:rPr>
        <w:t xml:space="preserve"> </w:t>
      </w:r>
      <w:r>
        <w:rPr>
          <w:color w:val="3379B7"/>
          <w:u w:color="3379B7"/>
        </w:rPr>
        <w:t>Counter</w:t>
      </w:r>
    </w:p>
    <w:p w14:paraId="2437E05C" w14:textId="77777777" w:rsidR="00101188" w:rsidRDefault="00101188">
      <w:pPr>
        <w:rPr>
          <w:rFonts w:ascii="Symbol" w:hAnsi="Symbol"/>
          <w:sz w:val="20"/>
        </w:rPr>
        <w:sectPr w:rsidR="00101188">
          <w:pgSz w:w="11910" w:h="16840"/>
          <w:pgMar w:top="1100" w:right="640" w:bottom="280" w:left="540" w:header="608" w:footer="0" w:gutter="0"/>
          <w:cols w:space="720"/>
        </w:sectPr>
      </w:pPr>
    </w:p>
    <w:p w14:paraId="0EA6E2F8" w14:textId="77777777" w:rsidR="00101188" w:rsidRDefault="00C15CD9">
      <w:pPr>
        <w:pStyle w:val="ListParagraph"/>
        <w:numPr>
          <w:ilvl w:val="1"/>
          <w:numId w:val="39"/>
        </w:numPr>
        <w:tabs>
          <w:tab w:val="left" w:pos="1978"/>
        </w:tabs>
        <w:spacing w:before="61" w:line="295" w:lineRule="auto"/>
        <w:ind w:left="1978" w:right="434" w:hanging="360"/>
        <w:jc w:val="both"/>
        <w:rPr>
          <w:rFonts w:ascii="Aegyptus" w:eastAsia="Aegyptus" w:hAnsi="Aegyptus"/>
          <w:color w:val="333333"/>
          <w:sz w:val="20"/>
        </w:rPr>
      </w:pPr>
      <w:r>
        <w:rPr>
          <w:color w:val="333333"/>
          <w:sz w:val="24"/>
          <w:u w:val="single" w:color="333333"/>
        </w:rPr>
        <w:lastRenderedPageBreak/>
        <w:t>Tx Discard</w:t>
      </w:r>
      <w:r>
        <w:rPr>
          <w:color w:val="333333"/>
          <w:sz w:val="24"/>
        </w:rPr>
        <w:t xml:space="preserve">: the number of outbound packets which are chosen to be discarded </w:t>
      </w:r>
      <w:r>
        <w:rPr>
          <w:color w:val="333333"/>
          <w:spacing w:val="-38"/>
          <w:sz w:val="24"/>
        </w:rPr>
        <w:t xml:space="preserve">even </w:t>
      </w:r>
      <w:r>
        <w:rPr>
          <w:color w:val="333333"/>
          <w:sz w:val="24"/>
        </w:rPr>
        <w:t xml:space="preserve">though no errors had been detected. One possible reason </w:t>
      </w:r>
      <w:r>
        <w:rPr>
          <w:color w:val="333333"/>
          <w:spacing w:val="-3"/>
          <w:sz w:val="24"/>
        </w:rPr>
        <w:t xml:space="preserve">for </w:t>
      </w:r>
      <w:r>
        <w:rPr>
          <w:color w:val="333333"/>
          <w:sz w:val="24"/>
        </w:rPr>
        <w:t xml:space="preserve">discarding such a packet could be to free up </w:t>
      </w:r>
      <w:r>
        <w:rPr>
          <w:color w:val="333333"/>
          <w:spacing w:val="-3"/>
          <w:sz w:val="24"/>
        </w:rPr>
        <w:t>buffer</w:t>
      </w:r>
      <w:r>
        <w:rPr>
          <w:color w:val="333333"/>
          <w:spacing w:val="-1"/>
          <w:sz w:val="24"/>
        </w:rPr>
        <w:t xml:space="preserve"> </w:t>
      </w:r>
      <w:r>
        <w:rPr>
          <w:color w:val="333333"/>
          <w:sz w:val="24"/>
        </w:rPr>
        <w:t>space.</w:t>
      </w:r>
    </w:p>
    <w:p w14:paraId="335E0AC1" w14:textId="77777777" w:rsidR="00101188" w:rsidRDefault="00C15CD9">
      <w:pPr>
        <w:pStyle w:val="ListParagraph"/>
        <w:numPr>
          <w:ilvl w:val="1"/>
          <w:numId w:val="39"/>
        </w:numPr>
        <w:tabs>
          <w:tab w:val="left" w:pos="1978"/>
        </w:tabs>
        <w:spacing w:before="0" w:line="295" w:lineRule="auto"/>
        <w:ind w:left="1978" w:right="432" w:hanging="360"/>
        <w:jc w:val="both"/>
        <w:rPr>
          <w:rFonts w:ascii="Aegyptus" w:eastAsia="Aegyptus" w:hAnsi="Aegyptus"/>
          <w:color w:val="333333"/>
          <w:sz w:val="20"/>
        </w:rPr>
      </w:pPr>
      <w:r>
        <w:rPr>
          <w:color w:val="333333"/>
          <w:sz w:val="24"/>
          <w:u w:val="single" w:color="333333"/>
        </w:rPr>
        <w:t>Tx Error</w:t>
      </w:r>
      <w:r>
        <w:rPr>
          <w:color w:val="333333"/>
          <w:sz w:val="24"/>
        </w:rPr>
        <w:t xml:space="preserve">: the number of outbound packets that could not be transmitted because </w:t>
      </w:r>
      <w:r>
        <w:rPr>
          <w:color w:val="333333"/>
          <w:spacing w:val="-68"/>
          <w:sz w:val="24"/>
        </w:rPr>
        <w:t>of</w:t>
      </w:r>
      <w:r>
        <w:rPr>
          <w:color w:val="333333"/>
          <w:spacing w:val="68"/>
          <w:sz w:val="24"/>
        </w:rPr>
        <w:t xml:space="preserve"> </w:t>
      </w:r>
      <w:r>
        <w:rPr>
          <w:color w:val="333333"/>
          <w:sz w:val="24"/>
        </w:rPr>
        <w:t>errors.</w:t>
      </w:r>
    </w:p>
    <w:p w14:paraId="39CF4C9B" w14:textId="77777777" w:rsidR="00101188" w:rsidRDefault="00C15CD9">
      <w:pPr>
        <w:spacing w:before="132"/>
        <w:ind w:left="537"/>
        <w:rPr>
          <w:b/>
          <w:sz w:val="26"/>
        </w:rPr>
      </w:pPr>
      <w:r>
        <w:rPr>
          <w:b/>
          <w:color w:val="3379B7"/>
          <w:sz w:val="32"/>
        </w:rPr>
        <w:t>EEE S</w:t>
      </w:r>
      <w:r>
        <w:rPr>
          <w:b/>
          <w:color w:val="3379B7"/>
          <w:sz w:val="26"/>
        </w:rPr>
        <w:t>TATUS</w:t>
      </w:r>
    </w:p>
    <w:p w14:paraId="60BA9C84" w14:textId="77777777" w:rsidR="00101188" w:rsidRDefault="00C15CD9">
      <w:pPr>
        <w:pStyle w:val="BodyText"/>
        <w:spacing w:before="196" w:line="295" w:lineRule="auto"/>
        <w:ind w:left="537" w:right="436" w:firstLine="480"/>
        <w:jc w:val="both"/>
      </w:pPr>
      <w:r>
        <w:rPr>
          <w:noProof/>
        </w:rPr>
        <w:drawing>
          <wp:anchor distT="0" distB="0" distL="0" distR="0" simplePos="0" relativeHeight="93" behindDoc="0" locked="0" layoutInCell="1" allowOverlap="1" wp14:anchorId="7EF9B86D" wp14:editId="4D2520B0">
            <wp:simplePos x="0" y="0"/>
            <wp:positionH relativeFrom="page">
              <wp:posOffset>1355707</wp:posOffset>
            </wp:positionH>
            <wp:positionV relativeFrom="paragraph">
              <wp:posOffset>891435</wp:posOffset>
            </wp:positionV>
            <wp:extent cx="4848398" cy="2533650"/>
            <wp:effectExtent l="0" t="0" r="0" b="0"/>
            <wp:wrapTopAndBottom/>
            <wp:docPr id="22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75.png"/>
                    <pic:cNvPicPr/>
                  </pic:nvPicPr>
                  <pic:blipFill>
                    <a:blip r:embed="rId83" cstate="print"/>
                    <a:stretch>
                      <a:fillRect/>
                    </a:stretch>
                  </pic:blipFill>
                  <pic:spPr>
                    <a:xfrm>
                      <a:off x="0" y="0"/>
                      <a:ext cx="4848398" cy="2533650"/>
                    </a:xfrm>
                    <a:prstGeom prst="rect">
                      <a:avLst/>
                    </a:prstGeom>
                  </pic:spPr>
                </pic:pic>
              </a:graphicData>
            </a:graphic>
          </wp:anchor>
        </w:drawing>
      </w:r>
      <w:r>
        <w:rPr>
          <w:color w:val="333333"/>
        </w:rPr>
        <w:t xml:space="preserve">Energy-Efficient Ethernet (EEE) is a </w:t>
      </w:r>
      <w:r>
        <w:rPr>
          <w:color w:val="333333"/>
          <w:spacing w:val="-3"/>
        </w:rPr>
        <w:t xml:space="preserve">feature </w:t>
      </w:r>
      <w:r>
        <w:rPr>
          <w:color w:val="333333"/>
        </w:rPr>
        <w:t xml:space="preserve">to </w:t>
      </w:r>
      <w:r>
        <w:rPr>
          <w:color w:val="333333"/>
          <w:spacing w:val="-3"/>
        </w:rPr>
        <w:t xml:space="preserve">save </w:t>
      </w:r>
      <w:r>
        <w:rPr>
          <w:color w:val="333333"/>
        </w:rPr>
        <w:t>power when the link is idle, which means the port is linked up but there is no traffic on the link. The EEE function can be enabled or disabled by</w:t>
      </w:r>
      <w:r>
        <w:rPr>
          <w:color w:val="333333"/>
          <w:spacing w:val="-1"/>
        </w:rPr>
        <w:t xml:space="preserve"> </w:t>
      </w:r>
      <w:r>
        <w:rPr>
          <w:color w:val="333333"/>
        </w:rPr>
        <w:t>port.</w:t>
      </w:r>
    </w:p>
    <w:p w14:paraId="7213555B" w14:textId="77777777" w:rsidR="00101188" w:rsidRDefault="00101188">
      <w:pPr>
        <w:pStyle w:val="BodyText"/>
        <w:spacing w:before="9"/>
        <w:rPr>
          <w:sz w:val="21"/>
        </w:rPr>
      </w:pPr>
    </w:p>
    <w:p w14:paraId="6ABE895B" w14:textId="77777777" w:rsidR="00101188" w:rsidRDefault="00C15CD9">
      <w:pPr>
        <w:pStyle w:val="Heading5"/>
        <w:numPr>
          <w:ilvl w:val="0"/>
          <w:numId w:val="39"/>
        </w:numPr>
        <w:tabs>
          <w:tab w:val="left" w:pos="1257"/>
          <w:tab w:val="left" w:pos="1259"/>
        </w:tabs>
        <w:spacing w:before="0"/>
        <w:ind w:hanging="361"/>
        <w:rPr>
          <w:rFonts w:ascii="Symbol" w:hAnsi="Symbol"/>
          <w:color w:val="333333"/>
          <w:sz w:val="20"/>
          <w:u w:val="none"/>
        </w:rPr>
      </w:pPr>
      <w:r>
        <w:rPr>
          <w:color w:val="3379B7"/>
          <w:u w:color="3379B7"/>
        </w:rPr>
        <w:t>Port</w:t>
      </w:r>
    </w:p>
    <w:p w14:paraId="2AA8474B" w14:textId="77777777" w:rsidR="00101188" w:rsidRDefault="00C15CD9">
      <w:pPr>
        <w:pStyle w:val="BodyText"/>
        <w:ind w:left="1258"/>
      </w:pPr>
      <w:r>
        <w:rPr>
          <w:color w:val="333333"/>
        </w:rPr>
        <w:t>Port 1 to N, where N is based on the total port number.</w:t>
      </w:r>
    </w:p>
    <w:p w14:paraId="14C3DCEB"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State</w:t>
      </w:r>
    </w:p>
    <w:p w14:paraId="38FEE097" w14:textId="77777777" w:rsidR="00101188" w:rsidRDefault="00C15CD9">
      <w:pPr>
        <w:pStyle w:val="BodyText"/>
        <w:spacing w:before="65"/>
        <w:ind w:left="1258"/>
      </w:pPr>
      <w:r>
        <w:rPr>
          <w:color w:val="333333"/>
        </w:rPr>
        <w:t>Display the state, Enable or Disable, of EEE function.</w:t>
      </w:r>
    </w:p>
    <w:p w14:paraId="24FAC3B2"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TxIdleTime</w:t>
      </w:r>
    </w:p>
    <w:p w14:paraId="4332380A" w14:textId="77777777" w:rsidR="00101188" w:rsidRDefault="00C15CD9">
      <w:pPr>
        <w:pStyle w:val="BodyText"/>
        <w:ind w:left="1258"/>
      </w:pPr>
      <w:r>
        <w:rPr>
          <w:color w:val="333333"/>
        </w:rPr>
        <w:t>The TxIdleTime is the required time to enter the EEE low-power mode.</w:t>
      </w:r>
    </w:p>
    <w:p w14:paraId="789CB032"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TxWakeupTime</w:t>
      </w:r>
    </w:p>
    <w:p w14:paraId="2E2062D4" w14:textId="77777777" w:rsidR="00101188" w:rsidRDefault="00C15CD9">
      <w:pPr>
        <w:pStyle w:val="BodyText"/>
        <w:spacing w:before="64"/>
        <w:ind w:left="1258"/>
      </w:pPr>
      <w:r>
        <w:rPr>
          <w:color w:val="333333"/>
        </w:rPr>
        <w:t>The TxWakeupTime is the required time to exit the EEE low-power mode.</w:t>
      </w:r>
    </w:p>
    <w:p w14:paraId="2B7C31D0" w14:textId="77777777" w:rsidR="00101188" w:rsidRDefault="00C15CD9">
      <w:pPr>
        <w:pStyle w:val="Heading5"/>
        <w:numPr>
          <w:ilvl w:val="0"/>
          <w:numId w:val="39"/>
        </w:numPr>
        <w:tabs>
          <w:tab w:val="left" w:pos="1259"/>
        </w:tabs>
        <w:spacing w:before="159"/>
        <w:ind w:hanging="361"/>
        <w:jc w:val="both"/>
        <w:rPr>
          <w:rFonts w:ascii="Symbol" w:hAnsi="Symbol"/>
          <w:color w:val="333333"/>
          <w:sz w:val="20"/>
          <w:u w:val="none"/>
        </w:rPr>
      </w:pPr>
      <w:r>
        <w:rPr>
          <w:color w:val="3379B7"/>
          <w:u w:color="3379B7"/>
        </w:rPr>
        <w:t>TxEventCount</w:t>
      </w:r>
    </w:p>
    <w:p w14:paraId="568FC763" w14:textId="77777777" w:rsidR="00101188" w:rsidRDefault="00C15CD9">
      <w:pPr>
        <w:pStyle w:val="BodyText"/>
        <w:spacing w:line="295" w:lineRule="auto"/>
        <w:ind w:left="1258" w:right="429"/>
        <w:jc w:val="both"/>
      </w:pPr>
      <w:r>
        <w:rPr>
          <w:color w:val="333333"/>
        </w:rPr>
        <w:t>The TxEventCount is the EEE Low Power Idle (LPI) event counter of Tx. This counter implies the number of times that the LPI mode has been enforced by EEE function on the transmitting side.</w:t>
      </w:r>
    </w:p>
    <w:p w14:paraId="64E0FE19" w14:textId="77777777" w:rsidR="00101188" w:rsidRDefault="00C15CD9">
      <w:pPr>
        <w:pStyle w:val="Heading5"/>
        <w:numPr>
          <w:ilvl w:val="0"/>
          <w:numId w:val="39"/>
        </w:numPr>
        <w:tabs>
          <w:tab w:val="left" w:pos="1259"/>
        </w:tabs>
        <w:spacing w:before="90"/>
        <w:ind w:hanging="361"/>
        <w:jc w:val="both"/>
        <w:rPr>
          <w:rFonts w:ascii="Symbol" w:hAnsi="Symbol"/>
          <w:color w:val="333333"/>
          <w:sz w:val="20"/>
          <w:u w:val="none"/>
        </w:rPr>
      </w:pPr>
      <w:r>
        <w:rPr>
          <w:color w:val="3379B7"/>
          <w:u w:color="3379B7"/>
        </w:rPr>
        <w:t>TxDuration</w:t>
      </w:r>
    </w:p>
    <w:p w14:paraId="2680FCD2" w14:textId="77777777" w:rsidR="00101188" w:rsidRDefault="00C15CD9">
      <w:pPr>
        <w:pStyle w:val="BodyText"/>
        <w:spacing w:before="64" w:line="295" w:lineRule="auto"/>
        <w:ind w:left="1258" w:right="432"/>
        <w:jc w:val="both"/>
      </w:pPr>
      <w:r>
        <w:rPr>
          <w:color w:val="333333"/>
        </w:rPr>
        <w:t>The TxDuration is an LPI event duration on the transmitting path which is updated if the port is in the EEE LPI mode.</w:t>
      </w:r>
    </w:p>
    <w:p w14:paraId="3D6FC1CE" w14:textId="77777777" w:rsidR="00101188" w:rsidRDefault="00101188">
      <w:pPr>
        <w:spacing w:line="295" w:lineRule="auto"/>
        <w:jc w:val="both"/>
        <w:sectPr w:rsidR="00101188">
          <w:pgSz w:w="11910" w:h="16840"/>
          <w:pgMar w:top="1100" w:right="640" w:bottom="280" w:left="540" w:header="608" w:footer="0" w:gutter="0"/>
          <w:cols w:space="720"/>
        </w:sectPr>
      </w:pPr>
    </w:p>
    <w:p w14:paraId="036ADA8D" w14:textId="77777777" w:rsidR="00101188" w:rsidRDefault="00C15CD9">
      <w:pPr>
        <w:pStyle w:val="Heading5"/>
        <w:numPr>
          <w:ilvl w:val="0"/>
          <w:numId w:val="39"/>
        </w:numPr>
        <w:tabs>
          <w:tab w:val="left" w:pos="1257"/>
          <w:tab w:val="left" w:pos="1259"/>
        </w:tabs>
        <w:spacing w:before="153"/>
        <w:ind w:hanging="361"/>
        <w:rPr>
          <w:rFonts w:ascii="Symbol" w:hAnsi="Symbol"/>
          <w:color w:val="333333"/>
          <w:sz w:val="20"/>
          <w:u w:val="none"/>
        </w:rPr>
      </w:pPr>
      <w:r>
        <w:rPr>
          <w:color w:val="3379B7"/>
          <w:u w:color="3379B7"/>
        </w:rPr>
        <w:lastRenderedPageBreak/>
        <w:t>RxEventCount</w:t>
      </w:r>
    </w:p>
    <w:p w14:paraId="354EF71D" w14:textId="77777777" w:rsidR="00101188" w:rsidRDefault="00C15CD9">
      <w:pPr>
        <w:pStyle w:val="BodyText"/>
        <w:spacing w:line="295" w:lineRule="auto"/>
        <w:ind w:left="1258" w:right="447"/>
      </w:pPr>
      <w:r>
        <w:rPr>
          <w:color w:val="333333"/>
        </w:rPr>
        <w:t>The RxEventCount is the EEE LPI event counter of Rx. This counter implies the number of times that the LPI mode has been enforced by EEE function on the receiving side.</w:t>
      </w:r>
    </w:p>
    <w:p w14:paraId="316AED9A"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RxDuration</w:t>
      </w:r>
    </w:p>
    <w:p w14:paraId="6E29ED28" w14:textId="77777777" w:rsidR="00101188" w:rsidRDefault="00C15CD9">
      <w:pPr>
        <w:pStyle w:val="BodyText"/>
        <w:spacing w:before="64" w:line="295" w:lineRule="auto"/>
        <w:ind w:left="1258" w:right="447"/>
      </w:pPr>
      <w:r>
        <w:rPr>
          <w:color w:val="333333"/>
        </w:rPr>
        <w:t>The RxDuration is an LPI event duration on the receiving path which is updated if the port is in the EEE LPI mode.</w:t>
      </w:r>
    </w:p>
    <w:p w14:paraId="597C0AEB" w14:textId="77777777" w:rsidR="00101188" w:rsidRDefault="00C15CD9">
      <w:pPr>
        <w:pStyle w:val="Heading5"/>
        <w:numPr>
          <w:ilvl w:val="0"/>
          <w:numId w:val="39"/>
        </w:numPr>
        <w:tabs>
          <w:tab w:val="left" w:pos="1259"/>
        </w:tabs>
        <w:spacing w:before="91"/>
        <w:ind w:hanging="361"/>
        <w:jc w:val="both"/>
        <w:rPr>
          <w:rFonts w:ascii="Symbol" w:hAnsi="Symbol"/>
          <w:color w:val="333333"/>
          <w:sz w:val="20"/>
          <w:u w:val="none"/>
        </w:rPr>
      </w:pPr>
      <w:r>
        <w:rPr>
          <w:color w:val="3379B7"/>
          <w:u w:color="3379B7"/>
        </w:rPr>
        <w:t>Enable</w:t>
      </w:r>
    </w:p>
    <w:p w14:paraId="06BBCF16" w14:textId="77777777" w:rsidR="00101188" w:rsidRDefault="00C15CD9">
      <w:pPr>
        <w:pStyle w:val="BodyText"/>
        <w:spacing w:line="295" w:lineRule="auto"/>
        <w:ind w:left="1258" w:right="430"/>
        <w:jc w:val="both"/>
      </w:pPr>
      <w:r>
        <w:rPr>
          <w:color w:val="333333"/>
        </w:rPr>
        <w:t>Select the specific ports or deselect the selected ports and then click the “</w:t>
      </w:r>
      <w:r>
        <w:rPr>
          <w:b/>
          <w:color w:val="333333"/>
        </w:rPr>
        <w:t>Apply Selected</w:t>
      </w:r>
      <w:r>
        <w:rPr>
          <w:color w:val="333333"/>
        </w:rPr>
        <w:t>” button to enable or disable the EEE function. Directly click “</w:t>
      </w:r>
      <w:r>
        <w:rPr>
          <w:b/>
          <w:color w:val="333333"/>
        </w:rPr>
        <w:t>Enable All</w:t>
      </w:r>
      <w:r>
        <w:rPr>
          <w:color w:val="333333"/>
        </w:rPr>
        <w:t>” to enable EEE function on all ports or “</w:t>
      </w:r>
      <w:r>
        <w:rPr>
          <w:b/>
          <w:color w:val="333333"/>
        </w:rPr>
        <w:t>Disable All</w:t>
      </w:r>
      <w:r>
        <w:rPr>
          <w:color w:val="333333"/>
        </w:rPr>
        <w:t>” to disable EEE function on all ports.</w:t>
      </w:r>
    </w:p>
    <w:p w14:paraId="6E04402D" w14:textId="77777777" w:rsidR="00101188" w:rsidRDefault="00101188">
      <w:pPr>
        <w:pStyle w:val="BodyText"/>
        <w:spacing w:before="0"/>
      </w:pPr>
    </w:p>
    <w:p w14:paraId="341EFF9A" w14:textId="77777777" w:rsidR="00101188" w:rsidRDefault="00C15CD9">
      <w:pPr>
        <w:pStyle w:val="Heading4"/>
        <w:spacing w:before="199"/>
      </w:pPr>
      <w:r>
        <w:rPr>
          <w:color w:val="3379B7"/>
          <w:sz w:val="32"/>
        </w:rPr>
        <w:t>P</w:t>
      </w:r>
      <w:r>
        <w:rPr>
          <w:color w:val="3379B7"/>
        </w:rPr>
        <w:t xml:space="preserve">ORT </w:t>
      </w:r>
      <w:r>
        <w:rPr>
          <w:color w:val="3379B7"/>
          <w:sz w:val="32"/>
        </w:rPr>
        <w:t>S</w:t>
      </w:r>
      <w:r>
        <w:rPr>
          <w:color w:val="3379B7"/>
        </w:rPr>
        <w:t>TATUS</w:t>
      </w:r>
    </w:p>
    <w:p w14:paraId="24407729" w14:textId="77777777" w:rsidR="00101188" w:rsidRDefault="00C15CD9">
      <w:pPr>
        <w:pStyle w:val="BodyText"/>
        <w:spacing w:before="0"/>
        <w:rPr>
          <w:b/>
        </w:rPr>
      </w:pPr>
      <w:r>
        <w:rPr>
          <w:noProof/>
        </w:rPr>
        <w:drawing>
          <wp:anchor distT="0" distB="0" distL="0" distR="0" simplePos="0" relativeHeight="94" behindDoc="0" locked="0" layoutInCell="1" allowOverlap="1" wp14:anchorId="2463D9C7" wp14:editId="25A678F7">
            <wp:simplePos x="0" y="0"/>
            <wp:positionH relativeFrom="page">
              <wp:posOffset>1080452</wp:posOffset>
            </wp:positionH>
            <wp:positionV relativeFrom="paragraph">
              <wp:posOffset>211092</wp:posOffset>
            </wp:positionV>
            <wp:extent cx="5390330" cy="4363878"/>
            <wp:effectExtent l="0" t="0" r="0" b="0"/>
            <wp:wrapTopAndBottom/>
            <wp:docPr id="22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76.png"/>
                    <pic:cNvPicPr/>
                  </pic:nvPicPr>
                  <pic:blipFill>
                    <a:blip r:embed="rId84" cstate="print"/>
                    <a:stretch>
                      <a:fillRect/>
                    </a:stretch>
                  </pic:blipFill>
                  <pic:spPr>
                    <a:xfrm>
                      <a:off x="0" y="0"/>
                      <a:ext cx="5390330" cy="4363878"/>
                    </a:xfrm>
                    <a:prstGeom prst="rect">
                      <a:avLst/>
                    </a:prstGeom>
                  </pic:spPr>
                </pic:pic>
              </a:graphicData>
            </a:graphic>
          </wp:anchor>
        </w:drawing>
      </w:r>
    </w:p>
    <w:p w14:paraId="58282CEB" w14:textId="77777777" w:rsidR="00101188" w:rsidRDefault="00C15CD9">
      <w:pPr>
        <w:pStyle w:val="Heading5"/>
        <w:numPr>
          <w:ilvl w:val="0"/>
          <w:numId w:val="39"/>
        </w:numPr>
        <w:tabs>
          <w:tab w:val="left" w:pos="1259"/>
        </w:tabs>
        <w:spacing w:before="255"/>
        <w:ind w:hanging="361"/>
        <w:jc w:val="both"/>
        <w:rPr>
          <w:rFonts w:ascii="Symbol" w:hAnsi="Symbol"/>
          <w:color w:val="333333"/>
          <w:sz w:val="20"/>
          <w:u w:val="none"/>
        </w:rPr>
      </w:pPr>
      <w:r>
        <w:rPr>
          <w:color w:val="3379B7"/>
          <w:u w:color="3379B7"/>
        </w:rPr>
        <w:t>Port</w:t>
      </w:r>
    </w:p>
    <w:p w14:paraId="18502916" w14:textId="77777777" w:rsidR="00101188" w:rsidRDefault="00C15CD9">
      <w:pPr>
        <w:pStyle w:val="BodyText"/>
        <w:spacing w:before="65"/>
        <w:ind w:left="1258"/>
        <w:jc w:val="both"/>
      </w:pPr>
      <w:r>
        <w:rPr>
          <w:color w:val="333333"/>
        </w:rPr>
        <w:t>Port 1 to N, where N is based on the total port number.</w:t>
      </w:r>
    </w:p>
    <w:p w14:paraId="5644F22E"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Link Status</w:t>
      </w:r>
    </w:p>
    <w:p w14:paraId="2E0BA99A" w14:textId="77777777" w:rsidR="00101188" w:rsidRDefault="00C15CD9">
      <w:pPr>
        <w:pStyle w:val="BodyText"/>
        <w:spacing w:before="68" w:line="295" w:lineRule="auto"/>
        <w:ind w:left="1258" w:right="434"/>
        <w:jc w:val="both"/>
      </w:pPr>
      <w:r>
        <w:rPr>
          <w:color w:val="333333"/>
        </w:rPr>
        <w:t>Link Status displays the link state (“Up” or “Down”) of the port. If the port is disabled, it displays “Disabled”.</w:t>
      </w:r>
    </w:p>
    <w:p w14:paraId="10763916" w14:textId="77777777" w:rsidR="00101188" w:rsidRDefault="00101188">
      <w:pPr>
        <w:spacing w:line="295" w:lineRule="auto"/>
        <w:jc w:val="both"/>
        <w:sectPr w:rsidR="00101188">
          <w:pgSz w:w="11910" w:h="16840"/>
          <w:pgMar w:top="1100" w:right="640" w:bottom="280" w:left="540" w:header="608" w:footer="0" w:gutter="0"/>
          <w:cols w:space="720"/>
        </w:sectPr>
      </w:pPr>
    </w:p>
    <w:p w14:paraId="2278C70D" w14:textId="77777777" w:rsidR="00101188" w:rsidRDefault="00C15CD9">
      <w:pPr>
        <w:pStyle w:val="Heading5"/>
        <w:numPr>
          <w:ilvl w:val="0"/>
          <w:numId w:val="39"/>
        </w:numPr>
        <w:tabs>
          <w:tab w:val="left" w:pos="1257"/>
          <w:tab w:val="left" w:pos="1259"/>
        </w:tabs>
        <w:spacing w:before="153"/>
        <w:ind w:hanging="361"/>
        <w:rPr>
          <w:rFonts w:ascii="Symbol" w:hAnsi="Symbol"/>
          <w:color w:val="333333"/>
          <w:sz w:val="20"/>
          <w:u w:val="none"/>
        </w:rPr>
      </w:pPr>
      <w:r>
        <w:rPr>
          <w:color w:val="3379B7"/>
          <w:u w:color="3379B7"/>
        </w:rPr>
        <w:lastRenderedPageBreak/>
        <w:t>Speed</w:t>
      </w:r>
    </w:p>
    <w:p w14:paraId="0E791132" w14:textId="77777777" w:rsidR="00101188" w:rsidRDefault="00C15CD9">
      <w:pPr>
        <w:pStyle w:val="BodyText"/>
        <w:spacing w:line="295" w:lineRule="auto"/>
        <w:ind w:left="1258" w:right="447"/>
      </w:pPr>
      <w:r>
        <w:rPr>
          <w:color w:val="333333"/>
        </w:rPr>
        <w:t>Speed displays the access speed in bit per second of the port. If the port is linked down, it displays “-“.</w:t>
      </w:r>
    </w:p>
    <w:p w14:paraId="55956BFA"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Duplex</w:t>
      </w:r>
    </w:p>
    <w:p w14:paraId="605C343A" w14:textId="77777777" w:rsidR="00101188" w:rsidRDefault="00C15CD9">
      <w:pPr>
        <w:pStyle w:val="BodyText"/>
        <w:spacing w:before="64" w:line="295" w:lineRule="auto"/>
        <w:ind w:left="1258" w:right="431"/>
      </w:pPr>
      <w:r>
        <w:rPr>
          <w:color w:val="333333"/>
        </w:rPr>
        <w:t>Duplex displays the link-type (Full or Half) of the port. If the port is linked down, it displays “-“.</w:t>
      </w:r>
    </w:p>
    <w:p w14:paraId="4C4C902D" w14:textId="77777777" w:rsidR="00101188" w:rsidRDefault="00C15CD9">
      <w:pPr>
        <w:pStyle w:val="Heading5"/>
        <w:numPr>
          <w:ilvl w:val="0"/>
          <w:numId w:val="39"/>
        </w:numPr>
        <w:tabs>
          <w:tab w:val="left" w:pos="1257"/>
          <w:tab w:val="left" w:pos="1259"/>
        </w:tabs>
        <w:spacing w:before="91"/>
        <w:ind w:hanging="361"/>
        <w:rPr>
          <w:rFonts w:ascii="Symbol" w:hAnsi="Symbol"/>
          <w:color w:val="333333"/>
          <w:sz w:val="20"/>
          <w:u w:val="none"/>
        </w:rPr>
      </w:pPr>
      <w:r>
        <w:rPr>
          <w:color w:val="3379B7"/>
          <w:u w:color="3379B7"/>
        </w:rPr>
        <w:t>Flow</w:t>
      </w:r>
      <w:r>
        <w:rPr>
          <w:color w:val="3379B7"/>
          <w:spacing w:val="-1"/>
          <w:u w:color="3379B7"/>
        </w:rPr>
        <w:t xml:space="preserve"> </w:t>
      </w:r>
      <w:r>
        <w:rPr>
          <w:color w:val="3379B7"/>
          <w:u w:color="3379B7"/>
        </w:rPr>
        <w:t>Control</w:t>
      </w:r>
    </w:p>
    <w:p w14:paraId="3043F8E6" w14:textId="77777777" w:rsidR="00101188" w:rsidRDefault="00C15CD9">
      <w:pPr>
        <w:pStyle w:val="BodyText"/>
        <w:ind w:left="1258"/>
      </w:pPr>
      <w:r>
        <w:rPr>
          <w:color w:val="333333"/>
        </w:rPr>
        <w:t>It is the state (On or Off) of the Flow Control.</w:t>
      </w:r>
    </w:p>
    <w:p w14:paraId="3AB04E45"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Rx</w:t>
      </w:r>
      <w:r>
        <w:rPr>
          <w:color w:val="3379B7"/>
          <w:spacing w:val="-1"/>
          <w:u w:color="3379B7"/>
        </w:rPr>
        <w:t xml:space="preserve"> </w:t>
      </w:r>
      <w:r>
        <w:rPr>
          <w:color w:val="3379B7"/>
          <w:u w:color="3379B7"/>
        </w:rPr>
        <w:t>Byte</w:t>
      </w:r>
    </w:p>
    <w:p w14:paraId="18B7882F" w14:textId="77777777" w:rsidR="00101188" w:rsidRDefault="00C15CD9">
      <w:pPr>
        <w:pStyle w:val="BodyText"/>
        <w:spacing w:before="65"/>
        <w:ind w:left="1258"/>
      </w:pPr>
      <w:r>
        <w:rPr>
          <w:color w:val="333333"/>
        </w:rPr>
        <w:t xml:space="preserve">This is the total </w:t>
      </w:r>
      <w:r>
        <w:rPr>
          <w:b/>
          <w:color w:val="333333"/>
        </w:rPr>
        <w:t xml:space="preserve">received </w:t>
      </w:r>
      <w:r>
        <w:rPr>
          <w:color w:val="333333"/>
        </w:rPr>
        <w:t>frames formatted in byte.</w:t>
      </w:r>
    </w:p>
    <w:p w14:paraId="53F021C1"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Tx</w:t>
      </w:r>
      <w:r>
        <w:rPr>
          <w:color w:val="3379B7"/>
          <w:spacing w:val="-1"/>
          <w:u w:color="3379B7"/>
        </w:rPr>
        <w:t xml:space="preserve"> </w:t>
      </w:r>
      <w:r>
        <w:rPr>
          <w:color w:val="3379B7"/>
          <w:u w:color="3379B7"/>
        </w:rPr>
        <w:t>Byte</w:t>
      </w:r>
    </w:p>
    <w:p w14:paraId="3E4BC92C" w14:textId="77777777" w:rsidR="00101188" w:rsidRDefault="00C15CD9">
      <w:pPr>
        <w:spacing w:before="67"/>
        <w:ind w:left="1258"/>
        <w:rPr>
          <w:sz w:val="24"/>
        </w:rPr>
      </w:pPr>
      <w:r>
        <w:rPr>
          <w:color w:val="333333"/>
          <w:sz w:val="24"/>
        </w:rPr>
        <w:t xml:space="preserve">This is the total </w:t>
      </w:r>
      <w:r>
        <w:rPr>
          <w:b/>
          <w:color w:val="333333"/>
          <w:sz w:val="24"/>
        </w:rPr>
        <w:t xml:space="preserve">transmitted </w:t>
      </w:r>
      <w:r>
        <w:rPr>
          <w:color w:val="333333"/>
          <w:sz w:val="24"/>
        </w:rPr>
        <w:t>frames formatted in byte.</w:t>
      </w:r>
    </w:p>
    <w:p w14:paraId="7C717193" w14:textId="77777777" w:rsidR="00101188" w:rsidRDefault="00C15CD9">
      <w:pPr>
        <w:pStyle w:val="ListParagraph"/>
        <w:numPr>
          <w:ilvl w:val="0"/>
          <w:numId w:val="39"/>
        </w:numPr>
        <w:tabs>
          <w:tab w:val="left" w:pos="1257"/>
          <w:tab w:val="left" w:pos="1259"/>
        </w:tabs>
        <w:spacing w:before="159"/>
        <w:ind w:hanging="361"/>
        <w:rPr>
          <w:rFonts w:ascii="Symbol" w:hAnsi="Symbol"/>
          <w:color w:val="333333"/>
          <w:sz w:val="20"/>
        </w:rPr>
      </w:pPr>
      <w:r>
        <w:rPr>
          <w:b/>
          <w:color w:val="3379B7"/>
          <w:sz w:val="24"/>
          <w:u w:val="single" w:color="3379B7"/>
        </w:rPr>
        <w:t>PoE</w:t>
      </w:r>
      <w:r>
        <w:rPr>
          <w:b/>
          <w:color w:val="3379B7"/>
          <w:sz w:val="24"/>
        </w:rPr>
        <w:t xml:space="preserve"> </w:t>
      </w:r>
      <w:r>
        <w:rPr>
          <w:sz w:val="24"/>
        </w:rPr>
        <w:t>(PoE Model Only)</w:t>
      </w:r>
    </w:p>
    <w:p w14:paraId="271F1761" w14:textId="77777777" w:rsidR="00101188" w:rsidRDefault="00C15CD9">
      <w:pPr>
        <w:pStyle w:val="BodyText"/>
        <w:spacing w:before="64" w:line="295" w:lineRule="auto"/>
        <w:ind w:left="1258"/>
      </w:pPr>
      <w:r>
        <w:rPr>
          <w:color w:val="333333"/>
        </w:rPr>
        <w:t>PoE displays the PoE state (Delivery, No PD, Disabled, None) of the port. If the port does not support PoE function, it displays “None”.</w:t>
      </w:r>
    </w:p>
    <w:p w14:paraId="6ED0AB31" w14:textId="77777777" w:rsidR="00101188" w:rsidRDefault="00C15CD9">
      <w:pPr>
        <w:pStyle w:val="BodyText"/>
        <w:spacing w:before="0" w:line="292" w:lineRule="exact"/>
        <w:ind w:left="1258"/>
      </w:pPr>
      <w:r>
        <w:rPr>
          <w:b/>
          <w:color w:val="333333"/>
        </w:rPr>
        <w:t xml:space="preserve">Note: </w:t>
      </w:r>
      <w:r>
        <w:rPr>
          <w:color w:val="333333"/>
        </w:rPr>
        <w:t>This information is displayed on the system that supports the PoE function.</w:t>
      </w:r>
    </w:p>
    <w:p w14:paraId="56447787" w14:textId="77777777" w:rsidR="00101188" w:rsidRDefault="00C15CD9">
      <w:pPr>
        <w:pStyle w:val="Heading5"/>
        <w:numPr>
          <w:ilvl w:val="0"/>
          <w:numId w:val="39"/>
        </w:numPr>
        <w:tabs>
          <w:tab w:val="left" w:pos="1257"/>
          <w:tab w:val="left" w:pos="1259"/>
        </w:tabs>
        <w:spacing w:before="159"/>
        <w:ind w:hanging="361"/>
        <w:rPr>
          <w:rFonts w:ascii="Symbol" w:hAnsi="Symbol"/>
          <w:color w:val="333333"/>
          <w:sz w:val="20"/>
          <w:u w:val="none"/>
        </w:rPr>
      </w:pPr>
      <w:r>
        <w:rPr>
          <w:color w:val="3379B7"/>
          <w:u w:color="3379B7"/>
        </w:rPr>
        <w:t>Clear Rx/Tx</w:t>
      </w:r>
    </w:p>
    <w:p w14:paraId="1BAA5248" w14:textId="77777777" w:rsidR="00101188" w:rsidRDefault="00C15CD9">
      <w:pPr>
        <w:pStyle w:val="BodyText"/>
        <w:spacing w:line="295" w:lineRule="auto"/>
        <w:ind w:left="1258" w:right="447"/>
      </w:pPr>
      <w:r>
        <w:rPr>
          <w:color w:val="333333"/>
        </w:rPr>
        <w:t>Select the specific ports and click the “</w:t>
      </w:r>
      <w:r>
        <w:rPr>
          <w:b/>
          <w:color w:val="333333"/>
        </w:rPr>
        <w:t>Click Selected</w:t>
      </w:r>
      <w:r>
        <w:rPr>
          <w:color w:val="333333"/>
        </w:rPr>
        <w:t>” button to clear the Tx/Rx Byte information or click “</w:t>
      </w:r>
      <w:r>
        <w:rPr>
          <w:b/>
          <w:color w:val="333333"/>
        </w:rPr>
        <w:t>Click All</w:t>
      </w:r>
      <w:r>
        <w:rPr>
          <w:color w:val="333333"/>
        </w:rPr>
        <w:t>” button to clear all ports’ Tx/Rx Byte information.</w:t>
      </w:r>
    </w:p>
    <w:p w14:paraId="70235EA2" w14:textId="77777777" w:rsidR="00101188" w:rsidRDefault="00101188">
      <w:pPr>
        <w:spacing w:line="295" w:lineRule="auto"/>
        <w:sectPr w:rsidR="00101188">
          <w:pgSz w:w="11910" w:h="16840"/>
          <w:pgMar w:top="1100" w:right="640" w:bottom="280" w:left="540" w:header="608" w:footer="0" w:gutter="0"/>
          <w:cols w:space="720"/>
        </w:sectPr>
      </w:pPr>
    </w:p>
    <w:p w14:paraId="17F25BD3" w14:textId="77777777" w:rsidR="00101188" w:rsidRDefault="00C15CD9">
      <w:pPr>
        <w:pStyle w:val="Heading1"/>
        <w:ind w:left="100"/>
      </w:pPr>
      <w:bookmarkStart w:id="19" w:name="_bookmark17"/>
      <w:bookmarkEnd w:id="19"/>
      <w:r>
        <w:rPr>
          <w:color w:val="333333"/>
        </w:rPr>
        <w:lastRenderedPageBreak/>
        <w:t>IGMP Snooping</w:t>
      </w:r>
    </w:p>
    <w:p w14:paraId="47B96194" w14:textId="1565339A" w:rsidR="00101188" w:rsidRDefault="00AE465D">
      <w:pPr>
        <w:pStyle w:val="BodyText"/>
        <w:spacing w:before="2"/>
        <w:rPr>
          <w:rFonts w:ascii="Arial"/>
          <w:sz w:val="13"/>
        </w:rPr>
      </w:pPr>
      <w:r>
        <w:rPr>
          <w:noProof/>
        </w:rPr>
        <mc:AlternateContent>
          <mc:Choice Requires="wps">
            <w:drawing>
              <wp:anchor distT="0" distB="0" distL="0" distR="0" simplePos="0" relativeHeight="487636480" behindDoc="1" locked="0" layoutInCell="1" allowOverlap="1" wp14:anchorId="7E7B751E" wp14:editId="645E6C14">
                <wp:simplePos x="0" y="0"/>
                <wp:positionH relativeFrom="page">
                  <wp:posOffset>666115</wp:posOffset>
                </wp:positionH>
                <wp:positionV relativeFrom="paragraph">
                  <wp:posOffset>121285</wp:posOffset>
                </wp:positionV>
                <wp:extent cx="6229985" cy="8890"/>
                <wp:effectExtent l="0" t="0" r="0" b="0"/>
                <wp:wrapTopAndBottom/>
                <wp:docPr id="7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0534B" id="Rectangle 36" o:spid="_x0000_s1026" style="position:absolute;margin-left:52.45pt;margin-top:9.55pt;width:490.55pt;height:.7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" fillcolor="#ededed" stroked="f">
                <w10:wrap type="topAndBottom" anchorx="page"/>
              </v:rect>
            </w:pict>
          </mc:Fallback>
        </mc:AlternateContent>
      </w:r>
    </w:p>
    <w:p w14:paraId="2DE13FE3" w14:textId="77777777" w:rsidR="00101188" w:rsidRDefault="00101188">
      <w:pPr>
        <w:pStyle w:val="BodyText"/>
        <w:spacing w:before="11"/>
        <w:rPr>
          <w:rFonts w:ascii="Arial"/>
          <w:sz w:val="21"/>
        </w:rPr>
      </w:pPr>
    </w:p>
    <w:p w14:paraId="355CA821" w14:textId="08650BC8" w:rsidR="00101188" w:rsidRDefault="00C15CD9">
      <w:pPr>
        <w:pStyle w:val="BodyText"/>
        <w:spacing w:before="51" w:line="295" w:lineRule="auto"/>
        <w:ind w:left="537" w:right="432" w:firstLine="480"/>
        <w:jc w:val="both"/>
      </w:pPr>
      <w:r>
        <w:rPr>
          <w:b/>
          <w:color w:val="333333"/>
        </w:rPr>
        <w:t xml:space="preserve">Internet Group Management Protocol (IGMP) </w:t>
      </w:r>
      <w:r>
        <w:rPr>
          <w:color w:val="333333"/>
        </w:rPr>
        <w:t xml:space="preserve">is used in communicating among hosts and establishing a multicast group membership on the IPv4 networks </w:t>
      </w:r>
      <w:r>
        <w:rPr>
          <w:color w:val="333333"/>
          <w:spacing w:val="-2"/>
        </w:rPr>
        <w:t xml:space="preserve">(Layer </w:t>
      </w:r>
      <w:r>
        <w:rPr>
          <w:color w:val="333333"/>
        </w:rPr>
        <w:t xml:space="preserve">3). IGMP provides the ability to prune </w:t>
      </w:r>
      <w:r>
        <w:rPr>
          <w:b/>
          <w:color w:val="333333"/>
        </w:rPr>
        <w:t xml:space="preserve">multicast traffic </w:t>
      </w:r>
      <w:r>
        <w:rPr>
          <w:color w:val="333333"/>
        </w:rPr>
        <w:t xml:space="preserve">to those who need this kind of traffic and reduce the amount of traffic on the network. </w:t>
      </w:r>
      <w:r>
        <w:rPr>
          <w:color w:val="333333"/>
          <w:spacing w:val="-4"/>
        </w:rPr>
        <w:t xml:space="preserve">However, </w:t>
      </w:r>
      <w:r>
        <w:rPr>
          <w:color w:val="333333"/>
        </w:rPr>
        <w:t xml:space="preserve">switches work on the MAC Layer </w:t>
      </w:r>
      <w:r>
        <w:rPr>
          <w:color w:val="333333"/>
          <w:spacing w:val="-2"/>
        </w:rPr>
        <w:t xml:space="preserve">(Layer </w:t>
      </w:r>
      <w:r>
        <w:rPr>
          <w:color w:val="333333"/>
        </w:rPr>
        <w:t xml:space="preserve">2) and are unable to obtain IGMP information. </w:t>
      </w:r>
      <w:r>
        <w:rPr>
          <w:b/>
          <w:color w:val="333333"/>
        </w:rPr>
        <w:t xml:space="preserve">IGMP Snooping </w:t>
      </w:r>
      <w:r>
        <w:rPr>
          <w:color w:val="333333"/>
        </w:rPr>
        <w:t xml:space="preserve">allows the switch to listen to the IGMP communication between hosts and routers and maintains a table of multicast IPs and group members. </w:t>
      </w:r>
      <w:r>
        <w:rPr>
          <w:b/>
          <w:color w:val="333333"/>
        </w:rPr>
        <w:t xml:space="preserve">IGMP Snooping </w:t>
      </w:r>
      <w:r>
        <w:rPr>
          <w:color w:val="333333"/>
        </w:rPr>
        <w:t xml:space="preserve">can prevent the hosts on the LAN from receiving traffic from a non-joined multicast group and </w:t>
      </w:r>
      <w:r>
        <w:rPr>
          <w:color w:val="333333"/>
          <w:spacing w:val="-3"/>
        </w:rPr>
        <w:t xml:space="preserve">save </w:t>
      </w:r>
      <w:r>
        <w:rPr>
          <w:color w:val="333333"/>
        </w:rPr>
        <w:t>bandwidth of the</w:t>
      </w:r>
      <w:r>
        <w:rPr>
          <w:color w:val="333333"/>
          <w:spacing w:val="-3"/>
        </w:rPr>
        <w:t xml:space="preserve"> </w:t>
      </w:r>
      <w:r>
        <w:rPr>
          <w:color w:val="333333"/>
        </w:rPr>
        <w:t>network.</w:t>
      </w:r>
    </w:p>
    <w:p w14:paraId="3EAACA76"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I</w:t>
      </w:r>
      <w:r>
        <w:rPr>
          <w:b/>
          <w:color w:val="3379B7"/>
          <w:sz w:val="26"/>
        </w:rPr>
        <w:t>NFORMATION</w:t>
      </w:r>
    </w:p>
    <w:p w14:paraId="3925EDDB" w14:textId="77777777" w:rsidR="00101188" w:rsidRDefault="00C15CD9">
      <w:pPr>
        <w:pStyle w:val="BodyText"/>
        <w:spacing w:before="5"/>
        <w:rPr>
          <w:b/>
          <w:sz w:val="15"/>
        </w:rPr>
      </w:pPr>
      <w:r>
        <w:rPr>
          <w:noProof/>
        </w:rPr>
        <w:drawing>
          <wp:anchor distT="0" distB="0" distL="0" distR="0" simplePos="0" relativeHeight="96" behindDoc="0" locked="0" layoutInCell="1" allowOverlap="1" wp14:anchorId="6148F47C" wp14:editId="46D82B2A">
            <wp:simplePos x="0" y="0"/>
            <wp:positionH relativeFrom="page">
              <wp:posOffset>1356450</wp:posOffset>
            </wp:positionH>
            <wp:positionV relativeFrom="paragraph">
              <wp:posOffset>144414</wp:posOffset>
            </wp:positionV>
            <wp:extent cx="4870977" cy="4511039"/>
            <wp:effectExtent l="0" t="0" r="0" b="0"/>
            <wp:wrapTopAndBottom/>
            <wp:docPr id="23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77.png"/>
                    <pic:cNvPicPr/>
                  </pic:nvPicPr>
                  <pic:blipFill>
                    <a:blip r:embed="rId85" cstate="print"/>
                    <a:stretch>
                      <a:fillRect/>
                    </a:stretch>
                  </pic:blipFill>
                  <pic:spPr>
                    <a:xfrm>
                      <a:off x="0" y="0"/>
                      <a:ext cx="4870977" cy="4511039"/>
                    </a:xfrm>
                    <a:prstGeom prst="rect">
                      <a:avLst/>
                    </a:prstGeom>
                  </pic:spPr>
                </pic:pic>
              </a:graphicData>
            </a:graphic>
          </wp:anchor>
        </w:drawing>
      </w:r>
    </w:p>
    <w:p w14:paraId="7F22ADFE" w14:textId="77777777" w:rsidR="00101188" w:rsidRDefault="00C15CD9">
      <w:pPr>
        <w:tabs>
          <w:tab w:val="left" w:pos="7035"/>
        </w:tabs>
        <w:spacing w:before="5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7079D564" w14:textId="77777777" w:rsidR="00101188" w:rsidRDefault="00C15CD9">
      <w:pPr>
        <w:pStyle w:val="Heading5"/>
        <w:numPr>
          <w:ilvl w:val="0"/>
          <w:numId w:val="39"/>
        </w:numPr>
        <w:tabs>
          <w:tab w:val="left" w:pos="359"/>
          <w:tab w:val="left" w:pos="1259"/>
        </w:tabs>
        <w:spacing w:before="188"/>
        <w:ind w:right="8199" w:hanging="1259"/>
        <w:jc w:val="right"/>
        <w:rPr>
          <w:rFonts w:ascii="Symbol" w:hAnsi="Symbol"/>
          <w:color w:val="333333"/>
          <w:sz w:val="20"/>
          <w:u w:val="none"/>
        </w:rPr>
      </w:pPr>
      <w:r>
        <w:rPr>
          <w:noProof/>
        </w:rPr>
        <w:drawing>
          <wp:anchor distT="0" distB="0" distL="0" distR="0" simplePos="0" relativeHeight="478494208" behindDoc="1" locked="0" layoutInCell="1" allowOverlap="1" wp14:anchorId="6DFCB63C" wp14:editId="12E7FCAF">
            <wp:simplePos x="0" y="0"/>
            <wp:positionH relativeFrom="page">
              <wp:posOffset>4630546</wp:posOffset>
            </wp:positionH>
            <wp:positionV relativeFrom="paragraph">
              <wp:posOffset>-163629</wp:posOffset>
            </wp:positionV>
            <wp:extent cx="180860" cy="177164"/>
            <wp:effectExtent l="0" t="0" r="0" b="0"/>
            <wp:wrapNone/>
            <wp:docPr id="2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3"/>
          <w:u w:color="3379B7"/>
        </w:rPr>
        <w:t xml:space="preserve"> </w:t>
      </w:r>
      <w:r>
        <w:rPr>
          <w:color w:val="3379B7"/>
          <w:u w:color="3379B7"/>
        </w:rPr>
        <w:t>Setting</w:t>
      </w:r>
    </w:p>
    <w:p w14:paraId="0CFC61BB" w14:textId="77777777" w:rsidR="00101188" w:rsidRDefault="00C15CD9">
      <w:pPr>
        <w:pStyle w:val="ListParagraph"/>
        <w:numPr>
          <w:ilvl w:val="1"/>
          <w:numId w:val="39"/>
        </w:numPr>
        <w:tabs>
          <w:tab w:val="left" w:pos="356"/>
        </w:tabs>
        <w:ind w:right="8173" w:hanging="1971"/>
        <w:jc w:val="right"/>
        <w:rPr>
          <w:rFonts w:ascii="Aegyptus" w:eastAsia="Aegyptus" w:hAnsi="Aegyptus"/>
          <w:color w:val="333333"/>
          <w:sz w:val="20"/>
        </w:rPr>
      </w:pPr>
      <w:r>
        <w:rPr>
          <w:color w:val="333333"/>
          <w:sz w:val="24"/>
          <w:u w:val="single" w:color="333333"/>
        </w:rPr>
        <w:t>Mode</w:t>
      </w:r>
    </w:p>
    <w:p w14:paraId="493DF4E9" w14:textId="77777777" w:rsidR="00101188" w:rsidRDefault="00C15CD9">
      <w:pPr>
        <w:pStyle w:val="BodyText"/>
        <w:ind w:left="1970"/>
      </w:pPr>
      <w:r>
        <w:rPr>
          <w:color w:val="333333"/>
        </w:rPr>
        <w:t>“Enable” or “Disable” the IGMP Snooping function.</w:t>
      </w:r>
    </w:p>
    <w:p w14:paraId="68E96E67"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Last-Member</w:t>
      </w:r>
      <w:r>
        <w:rPr>
          <w:color w:val="333333"/>
          <w:spacing w:val="-2"/>
          <w:sz w:val="24"/>
          <w:u w:val="single" w:color="333333"/>
        </w:rPr>
        <w:t xml:space="preserve"> </w:t>
      </w:r>
      <w:r>
        <w:rPr>
          <w:color w:val="333333"/>
          <w:sz w:val="24"/>
          <w:u w:val="single" w:color="333333"/>
        </w:rPr>
        <w:t>Count</w:t>
      </w:r>
    </w:p>
    <w:p w14:paraId="5E3D4480" w14:textId="77777777" w:rsidR="00101188" w:rsidRDefault="00101188">
      <w:pPr>
        <w:rPr>
          <w:rFonts w:ascii="Aegyptus" w:eastAsia="Aegyptus" w:hAnsi="Aegyptus"/>
          <w:sz w:val="20"/>
        </w:rPr>
        <w:sectPr w:rsidR="00101188">
          <w:pgSz w:w="11910" w:h="16840"/>
          <w:pgMar w:top="1100" w:right="640" w:bottom="280" w:left="540" w:header="608" w:footer="0" w:gutter="0"/>
          <w:cols w:space="720"/>
        </w:sectPr>
      </w:pPr>
    </w:p>
    <w:p w14:paraId="6F79CF98" w14:textId="77777777" w:rsidR="00101188" w:rsidRDefault="00C15CD9">
      <w:pPr>
        <w:pStyle w:val="BodyText"/>
        <w:spacing w:before="61" w:line="295" w:lineRule="auto"/>
        <w:ind w:left="1970" w:right="447"/>
      </w:pPr>
      <w:r>
        <w:rPr>
          <w:color w:val="333333"/>
        </w:rPr>
        <w:lastRenderedPageBreak/>
        <w:t>The count is the number of times that the router sends IGMP query messages to receive the leave message.</w:t>
      </w:r>
    </w:p>
    <w:p w14:paraId="2F1DE60B" w14:textId="77777777" w:rsidR="00101188" w:rsidRDefault="00C15CD9">
      <w:pPr>
        <w:spacing w:line="293" w:lineRule="exact"/>
        <w:ind w:left="1970"/>
        <w:rPr>
          <w:sz w:val="24"/>
        </w:rPr>
      </w:pPr>
      <w:r>
        <w:rPr>
          <w:color w:val="333333"/>
          <w:sz w:val="24"/>
        </w:rPr>
        <w:t>The range of the</w:t>
      </w:r>
      <w:r>
        <w:rPr>
          <w:color w:val="333333"/>
          <w:sz w:val="24"/>
          <w:u w:val="single" w:color="333333"/>
        </w:rPr>
        <w:t xml:space="preserve"> Last-Member Count</w:t>
      </w:r>
      <w:r>
        <w:rPr>
          <w:color w:val="333333"/>
          <w:sz w:val="24"/>
        </w:rPr>
        <w:t xml:space="preserve"> is </w:t>
      </w:r>
      <w:r>
        <w:rPr>
          <w:b/>
          <w:color w:val="333333"/>
          <w:sz w:val="24"/>
        </w:rPr>
        <w:t>from 2 to 10</w:t>
      </w:r>
      <w:r>
        <w:rPr>
          <w:color w:val="333333"/>
          <w:sz w:val="24"/>
        </w:rPr>
        <w:t>.</w:t>
      </w:r>
    </w:p>
    <w:p w14:paraId="290EF629" w14:textId="77777777" w:rsidR="00101188" w:rsidRDefault="00C15CD9">
      <w:pPr>
        <w:spacing w:before="67"/>
        <w:ind w:left="1970"/>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Count</w:t>
      </w:r>
      <w:r>
        <w:rPr>
          <w:color w:val="333333"/>
          <w:sz w:val="24"/>
        </w:rPr>
        <w:t xml:space="preserve"> Interval </w:t>
      </w:r>
      <w:r>
        <w:rPr>
          <w:rFonts w:ascii="Arial"/>
          <w:color w:val="333333"/>
          <w:sz w:val="21"/>
        </w:rPr>
        <w:t xml:space="preserve">is </w:t>
      </w:r>
      <w:r>
        <w:rPr>
          <w:rFonts w:ascii="Arial"/>
          <w:b/>
          <w:color w:val="333333"/>
          <w:sz w:val="21"/>
        </w:rPr>
        <w:t>2</w:t>
      </w:r>
      <w:r>
        <w:rPr>
          <w:rFonts w:ascii="Arial"/>
          <w:color w:val="333333"/>
          <w:sz w:val="21"/>
        </w:rPr>
        <w:t>.</w:t>
      </w:r>
    </w:p>
    <w:p w14:paraId="3E064548" w14:textId="77777777" w:rsidR="00101188" w:rsidRDefault="00C15CD9">
      <w:pPr>
        <w:pStyle w:val="BodyText"/>
        <w:spacing w:before="68"/>
        <w:ind w:left="1615"/>
      </w:pPr>
      <w:r>
        <w:rPr>
          <w:rFonts w:ascii="Aegyptus" w:eastAsia="Aegyptus"/>
          <w:color w:val="333333"/>
          <w:w w:val="150"/>
          <w:sz w:val="20"/>
        </w:rPr>
        <w:t xml:space="preserve">。 </w:t>
      </w:r>
      <w:r>
        <w:rPr>
          <w:color w:val="333333"/>
          <w:w w:val="110"/>
          <w:u w:val="single" w:color="333333"/>
        </w:rPr>
        <w:t>Last-Member Interval</w:t>
      </w:r>
    </w:p>
    <w:p w14:paraId="119CB273" w14:textId="77777777" w:rsidR="00101188" w:rsidRDefault="00C15CD9">
      <w:pPr>
        <w:pStyle w:val="BodyText"/>
        <w:ind w:left="1970"/>
      </w:pPr>
      <w:r>
        <w:rPr>
          <w:color w:val="333333"/>
        </w:rPr>
        <w:t>The interval is the period to send IGMP query messages.</w:t>
      </w:r>
    </w:p>
    <w:p w14:paraId="4376B0B5" w14:textId="77777777" w:rsidR="00101188" w:rsidRDefault="00C15CD9">
      <w:pPr>
        <w:spacing w:before="67"/>
        <w:ind w:left="1970"/>
        <w:rPr>
          <w:sz w:val="24"/>
        </w:rPr>
      </w:pPr>
      <w:r>
        <w:rPr>
          <w:color w:val="333333"/>
          <w:sz w:val="24"/>
        </w:rPr>
        <w:t xml:space="preserve">The range of the </w:t>
      </w:r>
      <w:r>
        <w:rPr>
          <w:color w:val="333333"/>
          <w:sz w:val="24"/>
          <w:u w:val="single" w:color="333333"/>
        </w:rPr>
        <w:t>Last-Member Interval</w:t>
      </w:r>
      <w:r>
        <w:rPr>
          <w:color w:val="333333"/>
          <w:sz w:val="24"/>
        </w:rPr>
        <w:t xml:space="preserve"> is </w:t>
      </w:r>
      <w:r>
        <w:rPr>
          <w:b/>
          <w:color w:val="333333"/>
          <w:sz w:val="24"/>
        </w:rPr>
        <w:t xml:space="preserve">from 1 to 25 </w:t>
      </w:r>
      <w:r>
        <w:rPr>
          <w:color w:val="333333"/>
          <w:sz w:val="24"/>
        </w:rPr>
        <w:t>seconds.</w:t>
      </w:r>
    </w:p>
    <w:p w14:paraId="3B65DBCF" w14:textId="77777777" w:rsidR="00101188" w:rsidRDefault="00C15CD9">
      <w:pPr>
        <w:spacing w:before="67"/>
        <w:ind w:left="1970"/>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Interval</w:t>
      </w:r>
      <w:r>
        <w:rPr>
          <w:color w:val="333333"/>
          <w:sz w:val="24"/>
        </w:rPr>
        <w:t xml:space="preserve"> </w:t>
      </w:r>
      <w:r>
        <w:rPr>
          <w:rFonts w:ascii="Arial"/>
          <w:color w:val="333333"/>
          <w:sz w:val="21"/>
        </w:rPr>
        <w:t xml:space="preserve">is </w:t>
      </w:r>
      <w:r>
        <w:rPr>
          <w:rFonts w:ascii="Arial"/>
          <w:b/>
          <w:color w:val="333333"/>
          <w:sz w:val="21"/>
        </w:rPr>
        <w:t xml:space="preserve">1 </w:t>
      </w:r>
      <w:r>
        <w:rPr>
          <w:rFonts w:ascii="Arial"/>
          <w:color w:val="333333"/>
          <w:sz w:val="21"/>
        </w:rPr>
        <w:t>second.</w:t>
      </w:r>
    </w:p>
    <w:p w14:paraId="4DAE55B0" w14:textId="77777777" w:rsidR="00101188" w:rsidRDefault="00C15CD9">
      <w:pPr>
        <w:pStyle w:val="Heading5"/>
        <w:numPr>
          <w:ilvl w:val="0"/>
          <w:numId w:val="39"/>
        </w:numPr>
        <w:tabs>
          <w:tab w:val="left" w:pos="1259"/>
        </w:tabs>
        <w:ind w:hanging="361"/>
        <w:jc w:val="both"/>
        <w:rPr>
          <w:rFonts w:ascii="Symbol" w:hAnsi="Symbol"/>
          <w:color w:val="333333"/>
          <w:sz w:val="20"/>
          <w:u w:val="none"/>
        </w:rPr>
      </w:pPr>
      <w:r>
        <w:rPr>
          <w:color w:val="3379B7"/>
          <w:u w:color="3379B7"/>
        </w:rPr>
        <w:t>Fast-Leave</w:t>
      </w:r>
      <w:r>
        <w:rPr>
          <w:color w:val="3379B7"/>
          <w:spacing w:val="-6"/>
          <w:u w:color="3379B7"/>
        </w:rPr>
        <w:t xml:space="preserve"> </w:t>
      </w:r>
      <w:r>
        <w:rPr>
          <w:color w:val="3379B7"/>
          <w:u w:color="3379B7"/>
        </w:rPr>
        <w:t>Setting</w:t>
      </w:r>
    </w:p>
    <w:p w14:paraId="341A1156" w14:textId="77777777" w:rsidR="00101188" w:rsidRDefault="00C15CD9">
      <w:pPr>
        <w:pStyle w:val="ListParagraph"/>
        <w:numPr>
          <w:ilvl w:val="1"/>
          <w:numId w:val="39"/>
        </w:numPr>
        <w:tabs>
          <w:tab w:val="left" w:pos="1971"/>
        </w:tabs>
        <w:jc w:val="both"/>
        <w:rPr>
          <w:rFonts w:ascii="Aegyptus" w:eastAsia="Aegyptus" w:hAnsi="Aegyptus"/>
          <w:color w:val="333333"/>
          <w:sz w:val="20"/>
        </w:rPr>
      </w:pPr>
      <w:r>
        <w:rPr>
          <w:color w:val="333333"/>
          <w:sz w:val="24"/>
          <w:u w:val="single" w:color="333333"/>
        </w:rPr>
        <w:t>Port</w:t>
      </w:r>
    </w:p>
    <w:p w14:paraId="6717E642" w14:textId="77777777" w:rsidR="00101188" w:rsidRDefault="00C15CD9">
      <w:pPr>
        <w:pStyle w:val="BodyText"/>
        <w:spacing w:before="68"/>
        <w:ind w:left="1970"/>
        <w:jc w:val="both"/>
      </w:pPr>
      <w:r>
        <w:rPr>
          <w:color w:val="333333"/>
        </w:rPr>
        <w:t>Port 1 to N, where N is based on the total port number.</w:t>
      </w:r>
    </w:p>
    <w:p w14:paraId="1AE95FE6" w14:textId="77777777" w:rsidR="00101188" w:rsidRDefault="00C15CD9">
      <w:pPr>
        <w:pStyle w:val="ListParagraph"/>
        <w:numPr>
          <w:ilvl w:val="1"/>
          <w:numId w:val="39"/>
        </w:numPr>
        <w:tabs>
          <w:tab w:val="left" w:pos="1971"/>
        </w:tabs>
        <w:jc w:val="both"/>
        <w:rPr>
          <w:rFonts w:ascii="Aegyptus" w:eastAsia="Aegyptus" w:hAnsi="Aegyptus"/>
          <w:color w:val="333333"/>
          <w:sz w:val="20"/>
        </w:rPr>
      </w:pPr>
      <w:r>
        <w:rPr>
          <w:color w:val="333333"/>
          <w:sz w:val="24"/>
          <w:u w:val="single" w:color="333333"/>
        </w:rPr>
        <w:t>Fast-Leave</w:t>
      </w:r>
      <w:r>
        <w:rPr>
          <w:color w:val="333333"/>
          <w:spacing w:val="-3"/>
          <w:sz w:val="24"/>
          <w:u w:val="single" w:color="333333"/>
        </w:rPr>
        <w:t xml:space="preserve"> </w:t>
      </w:r>
      <w:r>
        <w:rPr>
          <w:color w:val="333333"/>
          <w:sz w:val="24"/>
          <w:u w:val="single" w:color="333333"/>
        </w:rPr>
        <w:t>Mode</w:t>
      </w:r>
    </w:p>
    <w:p w14:paraId="0610BFF1" w14:textId="77777777" w:rsidR="00101188" w:rsidRDefault="00C15CD9">
      <w:pPr>
        <w:pStyle w:val="BodyText"/>
        <w:spacing w:line="295" w:lineRule="auto"/>
        <w:ind w:left="1970" w:right="431"/>
        <w:jc w:val="both"/>
      </w:pPr>
      <w:r>
        <w:rPr>
          <w:color w:val="333333"/>
        </w:rPr>
        <w:t>“Enable” or “Disable” the fast-leave function on the specific port. If the fast-leave mode is enabled on the port, the switch will close the multicast stream when receiving a leave message on this port without further action.</w:t>
      </w:r>
    </w:p>
    <w:p w14:paraId="4BA03BAB" w14:textId="77777777" w:rsidR="00101188" w:rsidRDefault="00C15CD9">
      <w:pPr>
        <w:spacing w:before="69"/>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68D573CE" wp14:editId="5FC88272">
            <wp:extent cx="581025" cy="323850"/>
            <wp:effectExtent l="0" t="0" r="0" b="0"/>
            <wp:docPr id="2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5D1DF506"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614DC237"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Q</w:t>
      </w:r>
      <w:r>
        <w:rPr>
          <w:b/>
          <w:color w:val="3379B7"/>
          <w:sz w:val="26"/>
        </w:rPr>
        <w:t xml:space="preserve">UERIER </w:t>
      </w:r>
      <w:r>
        <w:rPr>
          <w:b/>
          <w:color w:val="3379B7"/>
          <w:sz w:val="32"/>
        </w:rPr>
        <w:t>I</w:t>
      </w:r>
      <w:r>
        <w:rPr>
          <w:b/>
          <w:color w:val="3379B7"/>
          <w:sz w:val="26"/>
        </w:rPr>
        <w:t>NFORMATION</w:t>
      </w:r>
    </w:p>
    <w:p w14:paraId="7F20AC6A" w14:textId="77777777" w:rsidR="00101188" w:rsidRDefault="00C15CD9">
      <w:pPr>
        <w:pStyle w:val="BodyText"/>
        <w:spacing w:before="0"/>
        <w:rPr>
          <w:b/>
        </w:rPr>
      </w:pPr>
      <w:r>
        <w:rPr>
          <w:noProof/>
        </w:rPr>
        <w:drawing>
          <wp:anchor distT="0" distB="0" distL="0" distR="0" simplePos="0" relativeHeight="98" behindDoc="0" locked="0" layoutInCell="1" allowOverlap="1" wp14:anchorId="2A413CBC" wp14:editId="23C3D2AA">
            <wp:simplePos x="0" y="0"/>
            <wp:positionH relativeFrom="page">
              <wp:posOffset>1456053</wp:posOffset>
            </wp:positionH>
            <wp:positionV relativeFrom="paragraph">
              <wp:posOffset>210902</wp:posOffset>
            </wp:positionV>
            <wp:extent cx="4665790" cy="2986659"/>
            <wp:effectExtent l="0" t="0" r="0" b="0"/>
            <wp:wrapTopAndBottom/>
            <wp:docPr id="23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8.png"/>
                    <pic:cNvPicPr/>
                  </pic:nvPicPr>
                  <pic:blipFill>
                    <a:blip r:embed="rId86" cstate="print"/>
                    <a:stretch>
                      <a:fillRect/>
                    </a:stretch>
                  </pic:blipFill>
                  <pic:spPr>
                    <a:xfrm>
                      <a:off x="0" y="0"/>
                      <a:ext cx="4665790" cy="2986659"/>
                    </a:xfrm>
                    <a:prstGeom prst="rect">
                      <a:avLst/>
                    </a:prstGeom>
                  </pic:spPr>
                </pic:pic>
              </a:graphicData>
            </a:graphic>
          </wp:anchor>
        </w:drawing>
      </w:r>
    </w:p>
    <w:p w14:paraId="2383690D" w14:textId="77777777" w:rsidR="00101188" w:rsidRDefault="00C15CD9">
      <w:pPr>
        <w:spacing w:before="194"/>
        <w:ind w:left="1898"/>
        <w:jc w:val="both"/>
        <w:rPr>
          <w:rFonts w:ascii="Arial"/>
          <w:b/>
          <w:i/>
          <w:sz w:val="21"/>
        </w:rPr>
      </w:pPr>
      <w:r>
        <w:rPr>
          <w:rFonts w:ascii="Arial"/>
          <w:b/>
          <w:i/>
          <w:color w:val="3B763C"/>
          <w:sz w:val="21"/>
          <w:shd w:val="clear" w:color="auto" w:fill="D9D9D9"/>
        </w:rPr>
        <w:t>For more information, hover the mouse over the icon in the system.</w:t>
      </w:r>
    </w:p>
    <w:p w14:paraId="0361EC05" w14:textId="77777777" w:rsidR="00101188" w:rsidRDefault="00C15CD9">
      <w:pPr>
        <w:pStyle w:val="Heading5"/>
        <w:numPr>
          <w:ilvl w:val="0"/>
          <w:numId w:val="39"/>
        </w:numPr>
        <w:tabs>
          <w:tab w:val="left" w:pos="359"/>
          <w:tab w:val="left" w:pos="1259"/>
        </w:tabs>
        <w:spacing w:before="188"/>
        <w:ind w:right="8105" w:hanging="1259"/>
        <w:jc w:val="right"/>
        <w:rPr>
          <w:rFonts w:ascii="Symbol" w:hAnsi="Symbol"/>
          <w:color w:val="333333"/>
          <w:sz w:val="20"/>
          <w:u w:val="none"/>
        </w:rPr>
      </w:pPr>
      <w:r>
        <w:rPr>
          <w:noProof/>
        </w:rPr>
        <w:drawing>
          <wp:anchor distT="0" distB="0" distL="0" distR="0" simplePos="0" relativeHeight="478495232" behindDoc="1" locked="0" layoutInCell="1" allowOverlap="1" wp14:anchorId="2A75797C" wp14:editId="77C24696">
            <wp:simplePos x="0" y="0"/>
            <wp:positionH relativeFrom="page">
              <wp:posOffset>4630546</wp:posOffset>
            </wp:positionH>
            <wp:positionV relativeFrom="paragraph">
              <wp:posOffset>-163629</wp:posOffset>
            </wp:positionV>
            <wp:extent cx="180860" cy="177164"/>
            <wp:effectExtent l="0" t="0" r="0" b="0"/>
            <wp:wrapNone/>
            <wp:docPr id="2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3"/>
          <w:u w:color="3379B7"/>
        </w:rPr>
        <w:t xml:space="preserve"> </w:t>
      </w:r>
      <w:r>
        <w:rPr>
          <w:color w:val="3379B7"/>
          <w:u w:color="3379B7"/>
        </w:rPr>
        <w:t>Settings</w:t>
      </w:r>
    </w:p>
    <w:p w14:paraId="5EA83C8E" w14:textId="77777777" w:rsidR="00101188" w:rsidRDefault="00C15CD9">
      <w:pPr>
        <w:pStyle w:val="ListParagraph"/>
        <w:numPr>
          <w:ilvl w:val="1"/>
          <w:numId w:val="39"/>
        </w:numPr>
        <w:tabs>
          <w:tab w:val="left" w:pos="356"/>
        </w:tabs>
        <w:spacing w:before="65"/>
        <w:ind w:right="8173" w:hanging="1971"/>
        <w:jc w:val="right"/>
        <w:rPr>
          <w:rFonts w:ascii="Aegyptus" w:eastAsia="Aegyptus" w:hAnsi="Aegyptus"/>
          <w:color w:val="333333"/>
          <w:sz w:val="20"/>
        </w:rPr>
      </w:pPr>
      <w:r>
        <w:rPr>
          <w:color w:val="333333"/>
          <w:sz w:val="24"/>
          <w:u w:val="single" w:color="333333"/>
        </w:rPr>
        <w:t>Mode</w:t>
      </w:r>
    </w:p>
    <w:p w14:paraId="7727EB06" w14:textId="77777777" w:rsidR="00101188" w:rsidRDefault="00C15CD9">
      <w:pPr>
        <w:pStyle w:val="BodyText"/>
        <w:spacing w:line="295" w:lineRule="auto"/>
        <w:ind w:left="1970" w:right="435"/>
        <w:jc w:val="both"/>
      </w:pPr>
      <w:r>
        <w:rPr>
          <w:color w:val="333333"/>
        </w:rPr>
        <w:t xml:space="preserve">“Enable” or “Disable” the IGMP Snooping Querier function. If it is enabled, the </w:t>
      </w:r>
      <w:r>
        <w:rPr>
          <w:color w:val="333333"/>
          <w:spacing w:val="-3"/>
        </w:rPr>
        <w:t xml:space="preserve">system </w:t>
      </w:r>
      <w:r>
        <w:rPr>
          <w:color w:val="333333"/>
        </w:rPr>
        <w:t xml:space="preserve">sends IGMP snooping </w:t>
      </w:r>
      <w:r>
        <w:rPr>
          <w:b/>
          <w:color w:val="333333"/>
        </w:rPr>
        <w:t>version 1 and 2</w:t>
      </w:r>
      <w:r>
        <w:rPr>
          <w:b/>
          <w:color w:val="333333"/>
          <w:spacing w:val="5"/>
        </w:rPr>
        <w:t xml:space="preserve"> </w:t>
      </w:r>
      <w:r>
        <w:rPr>
          <w:color w:val="333333"/>
        </w:rPr>
        <w:t>queries.</w:t>
      </w:r>
    </w:p>
    <w:p w14:paraId="51704468" w14:textId="77777777" w:rsidR="00101188" w:rsidRDefault="00101188">
      <w:pPr>
        <w:spacing w:line="295" w:lineRule="auto"/>
        <w:jc w:val="both"/>
        <w:sectPr w:rsidR="00101188">
          <w:pgSz w:w="11910" w:h="16840"/>
          <w:pgMar w:top="1100" w:right="640" w:bottom="280" w:left="540" w:header="608" w:footer="0" w:gutter="0"/>
          <w:cols w:space="720"/>
        </w:sectPr>
      </w:pPr>
    </w:p>
    <w:p w14:paraId="5AFD341A" w14:textId="77777777" w:rsidR="00101188" w:rsidRDefault="00C15CD9">
      <w:pPr>
        <w:pStyle w:val="ListParagraph"/>
        <w:numPr>
          <w:ilvl w:val="1"/>
          <w:numId w:val="39"/>
        </w:numPr>
        <w:tabs>
          <w:tab w:val="left" w:pos="1971"/>
        </w:tabs>
        <w:spacing w:before="61"/>
        <w:rPr>
          <w:rFonts w:ascii="Aegyptus" w:eastAsia="Aegyptus" w:hAnsi="Aegyptus"/>
          <w:color w:val="333333"/>
          <w:sz w:val="20"/>
        </w:rPr>
      </w:pPr>
      <w:r>
        <w:rPr>
          <w:color w:val="333333"/>
          <w:sz w:val="24"/>
          <w:u w:val="single" w:color="333333"/>
        </w:rPr>
        <w:lastRenderedPageBreak/>
        <w:t>Querier</w:t>
      </w:r>
      <w:r>
        <w:rPr>
          <w:color w:val="333333"/>
          <w:spacing w:val="1"/>
          <w:sz w:val="24"/>
          <w:u w:val="single" w:color="333333"/>
        </w:rPr>
        <w:t xml:space="preserve"> </w:t>
      </w:r>
      <w:r>
        <w:rPr>
          <w:color w:val="333333"/>
          <w:sz w:val="24"/>
          <w:u w:val="single" w:color="333333"/>
        </w:rPr>
        <w:t>Interval</w:t>
      </w:r>
    </w:p>
    <w:p w14:paraId="3EC4BFFB" w14:textId="77777777" w:rsidR="00101188" w:rsidRDefault="00C15CD9">
      <w:pPr>
        <w:spacing w:before="68" w:line="295" w:lineRule="auto"/>
        <w:ind w:left="1970" w:right="2733"/>
        <w:rPr>
          <w:rFonts w:ascii="Arial"/>
          <w:sz w:val="21"/>
        </w:rPr>
      </w:pPr>
      <w:r>
        <w:rPr>
          <w:color w:val="333333"/>
          <w:sz w:val="24"/>
        </w:rPr>
        <w:t xml:space="preserve">This period is the interval to send the IGMP snooping queries. The range of the </w:t>
      </w:r>
      <w:r>
        <w:rPr>
          <w:color w:val="333333"/>
          <w:sz w:val="24"/>
          <w:u w:val="single" w:color="333333"/>
        </w:rPr>
        <w:t>Querier Interval</w:t>
      </w:r>
      <w:r>
        <w:rPr>
          <w:color w:val="333333"/>
          <w:sz w:val="24"/>
        </w:rPr>
        <w:t xml:space="preserve"> is </w:t>
      </w:r>
      <w:r>
        <w:rPr>
          <w:b/>
          <w:color w:val="333333"/>
          <w:sz w:val="24"/>
        </w:rPr>
        <w:t xml:space="preserve">from 1 to 3600 </w:t>
      </w:r>
      <w:r>
        <w:rPr>
          <w:color w:val="333333"/>
          <w:sz w:val="24"/>
        </w:rPr>
        <w:t xml:space="preserve">seconds. </w:t>
      </w:r>
      <w:r>
        <w:rPr>
          <w:rFonts w:ascii="Arial"/>
          <w:color w:val="333333"/>
          <w:sz w:val="21"/>
        </w:rPr>
        <w:t xml:space="preserve">The default </w:t>
      </w:r>
      <w:r>
        <w:rPr>
          <w:color w:val="333333"/>
          <w:sz w:val="24"/>
          <w:u w:val="single" w:color="333333"/>
        </w:rPr>
        <w:t>Querier Interval</w:t>
      </w:r>
      <w:r>
        <w:rPr>
          <w:color w:val="333333"/>
          <w:sz w:val="24"/>
        </w:rPr>
        <w:t xml:space="preserve"> </w:t>
      </w:r>
      <w:r>
        <w:rPr>
          <w:rFonts w:ascii="Arial"/>
          <w:color w:val="333333"/>
          <w:sz w:val="21"/>
        </w:rPr>
        <w:t xml:space="preserve">is </w:t>
      </w:r>
      <w:r>
        <w:rPr>
          <w:rFonts w:ascii="Arial"/>
          <w:b/>
          <w:color w:val="333333"/>
          <w:sz w:val="21"/>
        </w:rPr>
        <w:t xml:space="preserve">125 </w:t>
      </w:r>
      <w:r>
        <w:rPr>
          <w:rFonts w:ascii="Arial"/>
          <w:color w:val="333333"/>
          <w:sz w:val="21"/>
        </w:rPr>
        <w:t>seconds.</w:t>
      </w:r>
    </w:p>
    <w:p w14:paraId="1D05E7A9" w14:textId="77777777" w:rsidR="00101188" w:rsidRDefault="00C15CD9">
      <w:pPr>
        <w:pStyle w:val="ListParagraph"/>
        <w:numPr>
          <w:ilvl w:val="1"/>
          <w:numId w:val="39"/>
        </w:numPr>
        <w:tabs>
          <w:tab w:val="left" w:pos="1971"/>
        </w:tabs>
        <w:spacing w:before="0" w:line="292" w:lineRule="exact"/>
        <w:rPr>
          <w:rFonts w:ascii="Aegyptus" w:eastAsia="Aegyptus" w:hAnsi="Aegyptus"/>
          <w:color w:val="333333"/>
          <w:sz w:val="20"/>
        </w:rPr>
      </w:pPr>
      <w:r>
        <w:rPr>
          <w:color w:val="333333"/>
          <w:sz w:val="24"/>
          <w:u w:val="single" w:color="333333"/>
        </w:rPr>
        <w:t>Query Max Response</w:t>
      </w:r>
      <w:r>
        <w:rPr>
          <w:color w:val="333333"/>
          <w:spacing w:val="-4"/>
          <w:sz w:val="24"/>
          <w:u w:val="single" w:color="333333"/>
        </w:rPr>
        <w:t xml:space="preserve"> </w:t>
      </w:r>
      <w:r>
        <w:rPr>
          <w:color w:val="333333"/>
          <w:sz w:val="24"/>
          <w:u w:val="single" w:color="333333"/>
        </w:rPr>
        <w:t>Time</w:t>
      </w:r>
    </w:p>
    <w:p w14:paraId="06951251" w14:textId="77777777" w:rsidR="00101188" w:rsidRDefault="00C15CD9">
      <w:pPr>
        <w:pStyle w:val="BodyText"/>
        <w:ind w:left="1970"/>
      </w:pPr>
      <w:r>
        <w:rPr>
          <w:color w:val="333333"/>
        </w:rPr>
        <w:t>This is a timer to wait for the member response of the IGMP groups. It is used in</w:t>
      </w:r>
    </w:p>
    <w:p w14:paraId="1FEC71B0" w14:textId="77777777" w:rsidR="00101188" w:rsidRDefault="00C15CD9">
      <w:pPr>
        <w:pStyle w:val="BodyText"/>
        <w:ind w:left="1970"/>
      </w:pPr>
      <w:r>
        <w:rPr>
          <w:b/>
          <w:color w:val="333333"/>
        </w:rPr>
        <w:t xml:space="preserve">removing </w:t>
      </w:r>
      <w:r>
        <w:rPr>
          <w:color w:val="333333"/>
        </w:rPr>
        <w:t>the information of the IGMP groups if no member responds to the query.</w:t>
      </w:r>
    </w:p>
    <w:p w14:paraId="4CD2329F"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Query Version</w:t>
      </w:r>
      <w:r>
        <w:rPr>
          <w:color w:val="3379B7"/>
          <w:spacing w:val="-1"/>
          <w:u w:color="3379B7"/>
        </w:rPr>
        <w:t xml:space="preserve"> </w:t>
      </w:r>
      <w:r>
        <w:rPr>
          <w:color w:val="3379B7"/>
          <w:u w:color="3379B7"/>
        </w:rPr>
        <w:t>Settings</w:t>
      </w:r>
    </w:p>
    <w:p w14:paraId="36ECD4C1" w14:textId="77777777" w:rsidR="00101188" w:rsidRDefault="00C15CD9">
      <w:pPr>
        <w:pStyle w:val="BodyText"/>
        <w:ind w:left="1493"/>
      </w:pPr>
      <w:r>
        <w:t>The Query Version Settings is configured for per-VLAN query.</w:t>
      </w:r>
    </w:p>
    <w:p w14:paraId="36AAC588"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VLAN ID</w:t>
      </w:r>
    </w:p>
    <w:p w14:paraId="5068CEF1" w14:textId="77777777" w:rsidR="00101188" w:rsidRDefault="00C15CD9">
      <w:pPr>
        <w:pStyle w:val="BodyText"/>
        <w:spacing w:before="68"/>
        <w:ind w:left="1970"/>
      </w:pPr>
      <w:r>
        <w:rPr>
          <w:color w:val="333333"/>
        </w:rPr>
        <w:t>The field is to fill in the VLAN ID to configure the IGMP Snooping query version.</w:t>
      </w:r>
    </w:p>
    <w:p w14:paraId="5FD7D9E7"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State</w:t>
      </w:r>
    </w:p>
    <w:p w14:paraId="76CF5166" w14:textId="77777777" w:rsidR="00101188" w:rsidRDefault="00C15CD9">
      <w:pPr>
        <w:pStyle w:val="BodyText"/>
        <w:ind w:left="1970"/>
      </w:pPr>
      <w:r>
        <w:rPr>
          <w:color w:val="333333"/>
        </w:rPr>
        <w:t>“Enable” or “Disable” the IGMP Snooping query on the configured VLAN ID.</w:t>
      </w:r>
    </w:p>
    <w:p w14:paraId="0A72B822"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Version</w:t>
      </w:r>
    </w:p>
    <w:p w14:paraId="6E0EB06A" w14:textId="77777777" w:rsidR="00101188" w:rsidRDefault="00C15CD9">
      <w:pPr>
        <w:pStyle w:val="BodyText"/>
        <w:ind w:left="1970"/>
      </w:pPr>
      <w:r>
        <w:rPr>
          <w:color w:val="333333"/>
        </w:rPr>
        <w:t>Set the IGMP Snooping version (v1, v2c, v3) on the specific VLAN.</w:t>
      </w:r>
    </w:p>
    <w:p w14:paraId="4492B7F6"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31ADFB3" wp14:editId="6904D5EE">
            <wp:extent cx="581025" cy="323850"/>
            <wp:effectExtent l="0" t="0" r="0" b="0"/>
            <wp:docPr id="2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BA8301C" w14:textId="77777777" w:rsidR="00101188" w:rsidRDefault="00C15CD9">
      <w:pPr>
        <w:pStyle w:val="BodyText"/>
        <w:spacing w:before="139"/>
        <w:ind w:left="102" w:right="306"/>
        <w:jc w:val="center"/>
      </w:pPr>
      <w:r>
        <w:rPr>
          <w:color w:val="333333"/>
        </w:rPr>
        <w:t>After configuring above fields, click "</w:t>
      </w:r>
      <w:r>
        <w:rPr>
          <w:b/>
          <w:color w:val="333333"/>
        </w:rPr>
        <w:t>Apply</w:t>
      </w:r>
      <w:r>
        <w:rPr>
          <w:color w:val="333333"/>
        </w:rPr>
        <w:t>" button to make the changes effective.</w:t>
      </w:r>
    </w:p>
    <w:p w14:paraId="0E4A708D"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U</w:t>
      </w:r>
      <w:r>
        <w:rPr>
          <w:b/>
          <w:color w:val="3379B7"/>
          <w:sz w:val="26"/>
        </w:rPr>
        <w:t xml:space="preserve">NKNOWN </w:t>
      </w:r>
      <w:r>
        <w:rPr>
          <w:b/>
          <w:color w:val="3379B7"/>
          <w:sz w:val="32"/>
        </w:rPr>
        <w:t>M</w:t>
      </w:r>
      <w:r>
        <w:rPr>
          <w:b/>
          <w:color w:val="3379B7"/>
          <w:sz w:val="26"/>
        </w:rPr>
        <w:t xml:space="preserve">ULTICAST </w:t>
      </w:r>
      <w:r>
        <w:rPr>
          <w:b/>
          <w:color w:val="3379B7"/>
          <w:sz w:val="32"/>
        </w:rPr>
        <w:t>I</w:t>
      </w:r>
      <w:r>
        <w:rPr>
          <w:b/>
          <w:color w:val="3379B7"/>
          <w:sz w:val="26"/>
        </w:rPr>
        <w:t>NFORMATION</w:t>
      </w:r>
    </w:p>
    <w:p w14:paraId="58CC848C" w14:textId="77777777" w:rsidR="00101188" w:rsidRDefault="00C15CD9">
      <w:pPr>
        <w:pStyle w:val="BodyText"/>
        <w:spacing w:before="2"/>
        <w:rPr>
          <w:b/>
          <w:sz w:val="12"/>
        </w:rPr>
      </w:pPr>
      <w:r>
        <w:rPr>
          <w:noProof/>
        </w:rPr>
        <w:drawing>
          <wp:anchor distT="0" distB="0" distL="0" distR="0" simplePos="0" relativeHeight="100" behindDoc="0" locked="0" layoutInCell="1" allowOverlap="1" wp14:anchorId="798FE7B2" wp14:editId="20B88882">
            <wp:simplePos x="0" y="0"/>
            <wp:positionH relativeFrom="page">
              <wp:posOffset>1662304</wp:posOffset>
            </wp:positionH>
            <wp:positionV relativeFrom="paragraph">
              <wp:posOffset>119070</wp:posOffset>
            </wp:positionV>
            <wp:extent cx="4197681" cy="4278153"/>
            <wp:effectExtent l="0" t="0" r="0" b="0"/>
            <wp:wrapTopAndBottom/>
            <wp:docPr id="24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79.png"/>
                    <pic:cNvPicPr/>
                  </pic:nvPicPr>
                  <pic:blipFill>
                    <a:blip r:embed="rId87" cstate="print"/>
                    <a:stretch>
                      <a:fillRect/>
                    </a:stretch>
                  </pic:blipFill>
                  <pic:spPr>
                    <a:xfrm>
                      <a:off x="0" y="0"/>
                      <a:ext cx="4197681" cy="4278153"/>
                    </a:xfrm>
                    <a:prstGeom prst="rect">
                      <a:avLst/>
                    </a:prstGeom>
                  </pic:spPr>
                </pic:pic>
              </a:graphicData>
            </a:graphic>
          </wp:anchor>
        </w:drawing>
      </w:r>
    </w:p>
    <w:p w14:paraId="3905D8F5" w14:textId="77777777" w:rsidR="00101188" w:rsidRDefault="00101188">
      <w:pPr>
        <w:rPr>
          <w:sz w:val="12"/>
        </w:rPr>
        <w:sectPr w:rsidR="00101188">
          <w:pgSz w:w="11910" w:h="16840"/>
          <w:pgMar w:top="1100" w:right="640" w:bottom="280" w:left="540" w:header="608" w:footer="0" w:gutter="0"/>
          <w:cols w:space="720"/>
        </w:sectPr>
      </w:pPr>
    </w:p>
    <w:p w14:paraId="306110A3" w14:textId="77777777" w:rsidR="00101188" w:rsidRDefault="00C15CD9">
      <w:pPr>
        <w:pStyle w:val="Heading5"/>
        <w:numPr>
          <w:ilvl w:val="0"/>
          <w:numId w:val="39"/>
        </w:numPr>
        <w:tabs>
          <w:tab w:val="left" w:pos="1257"/>
          <w:tab w:val="left" w:pos="1259"/>
        </w:tabs>
        <w:spacing w:before="153"/>
        <w:ind w:hanging="361"/>
        <w:rPr>
          <w:rFonts w:ascii="Symbol" w:hAnsi="Symbol"/>
          <w:color w:val="333333"/>
          <w:sz w:val="20"/>
          <w:u w:val="none"/>
        </w:rPr>
      </w:pPr>
      <w:r>
        <w:rPr>
          <w:color w:val="3379B7"/>
          <w:u w:color="3379B7"/>
        </w:rPr>
        <w:lastRenderedPageBreak/>
        <w:t>Action</w:t>
      </w:r>
      <w:r>
        <w:rPr>
          <w:color w:val="3379B7"/>
          <w:spacing w:val="1"/>
          <w:u w:color="3379B7"/>
        </w:rPr>
        <w:t xml:space="preserve"> </w:t>
      </w:r>
      <w:r>
        <w:rPr>
          <w:color w:val="3379B7"/>
          <w:u w:color="3379B7"/>
        </w:rPr>
        <w:t>Settings</w:t>
      </w:r>
    </w:p>
    <w:p w14:paraId="16C80AB2"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Unknown-Multicast</w:t>
      </w:r>
    </w:p>
    <w:p w14:paraId="134EFB19" w14:textId="77777777" w:rsidR="00101188" w:rsidRDefault="00C15CD9">
      <w:pPr>
        <w:pStyle w:val="BodyText"/>
        <w:ind w:left="1956"/>
      </w:pPr>
      <w:r>
        <w:rPr>
          <w:color w:val="333333"/>
        </w:rPr>
        <w:t>Configure the action when the system receives an unknown-multicast packet.</w:t>
      </w:r>
    </w:p>
    <w:p w14:paraId="5803BCE8" w14:textId="77777777" w:rsidR="00101188" w:rsidRDefault="00C15CD9">
      <w:pPr>
        <w:pStyle w:val="BodyText"/>
        <w:ind w:left="1956"/>
      </w:pPr>
      <w:r>
        <w:rPr>
          <w:rFonts w:ascii="Times New Roman"/>
          <w:color w:val="333333"/>
          <w:spacing w:val="-60"/>
          <w:u w:val="single" w:color="333333"/>
        </w:rPr>
        <w:t xml:space="preserve"> </w:t>
      </w:r>
      <w:r>
        <w:rPr>
          <w:color w:val="333333"/>
          <w:u w:val="single" w:color="333333"/>
        </w:rPr>
        <w:t>Flooding</w:t>
      </w:r>
      <w:r>
        <w:rPr>
          <w:color w:val="333333"/>
        </w:rPr>
        <w:t>: flood the unknown-multicast packet to all other ports.</w:t>
      </w:r>
    </w:p>
    <w:p w14:paraId="2272ED6B" w14:textId="77777777" w:rsidR="00101188" w:rsidRDefault="00C15CD9">
      <w:pPr>
        <w:pStyle w:val="BodyText"/>
        <w:ind w:left="1956"/>
      </w:pPr>
      <w:r>
        <w:rPr>
          <w:rFonts w:ascii="Times New Roman"/>
          <w:color w:val="333333"/>
          <w:spacing w:val="-60"/>
          <w:u w:val="single" w:color="333333"/>
        </w:rPr>
        <w:t xml:space="preserve"> </w:t>
      </w:r>
      <w:r>
        <w:rPr>
          <w:color w:val="333333"/>
          <w:u w:val="single" w:color="333333"/>
        </w:rPr>
        <w:t>Discarding</w:t>
      </w:r>
      <w:r>
        <w:rPr>
          <w:color w:val="333333"/>
        </w:rPr>
        <w:t>: discard the unknown-multicast packet.</w:t>
      </w:r>
    </w:p>
    <w:p w14:paraId="2E0AF33F" w14:textId="77777777" w:rsidR="00101188" w:rsidRDefault="00C15CD9">
      <w:pPr>
        <w:pStyle w:val="BodyText"/>
        <w:ind w:left="1956"/>
      </w:pPr>
      <w:r>
        <w:rPr>
          <w:rFonts w:ascii="Times New Roman"/>
          <w:color w:val="333333"/>
          <w:spacing w:val="-60"/>
          <w:u w:val="single" w:color="333333"/>
        </w:rPr>
        <w:t xml:space="preserve"> </w:t>
      </w:r>
      <w:r>
        <w:rPr>
          <w:color w:val="333333"/>
          <w:u w:val="single" w:color="333333"/>
        </w:rPr>
        <w:t>Router</w:t>
      </w:r>
      <w:r>
        <w:rPr>
          <w:color w:val="333333"/>
        </w:rPr>
        <w:t xml:space="preserve">: </w:t>
      </w:r>
      <w:r>
        <w:rPr>
          <w:color w:val="333333"/>
          <w:spacing w:val="-3"/>
        </w:rPr>
        <w:t xml:space="preserve">forward </w:t>
      </w:r>
      <w:r>
        <w:rPr>
          <w:color w:val="333333"/>
        </w:rPr>
        <w:t>the unknown-multicast packet to the router port.</w:t>
      </w:r>
    </w:p>
    <w:p w14:paraId="75227566"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Router Port</w:t>
      </w:r>
      <w:r>
        <w:rPr>
          <w:color w:val="3379B7"/>
          <w:spacing w:val="1"/>
          <w:u w:color="3379B7"/>
        </w:rPr>
        <w:t xml:space="preserve"> </w:t>
      </w:r>
      <w:r>
        <w:rPr>
          <w:color w:val="3379B7"/>
          <w:u w:color="3379B7"/>
        </w:rPr>
        <w:t>Settings</w:t>
      </w:r>
    </w:p>
    <w:p w14:paraId="45FECF21" w14:textId="77777777" w:rsidR="00101188" w:rsidRDefault="00C15CD9">
      <w:pPr>
        <w:pStyle w:val="ListParagraph"/>
        <w:numPr>
          <w:ilvl w:val="1"/>
          <w:numId w:val="39"/>
        </w:numPr>
        <w:tabs>
          <w:tab w:val="left" w:pos="1971"/>
        </w:tabs>
        <w:spacing w:before="65"/>
        <w:rPr>
          <w:rFonts w:ascii="Aegyptus" w:eastAsia="Aegyptus" w:hAnsi="Aegyptus"/>
          <w:color w:val="333333"/>
          <w:sz w:val="20"/>
        </w:rPr>
      </w:pPr>
      <w:r>
        <w:rPr>
          <w:color w:val="333333"/>
          <w:sz w:val="24"/>
          <w:u w:val="single" w:color="333333"/>
        </w:rPr>
        <w:t>No.</w:t>
      </w:r>
    </w:p>
    <w:p w14:paraId="5B5CEF3E" w14:textId="77777777" w:rsidR="00101188" w:rsidRDefault="00C15CD9">
      <w:pPr>
        <w:pStyle w:val="BodyText"/>
        <w:ind w:left="1956"/>
      </w:pPr>
      <w:r>
        <w:rPr>
          <w:color w:val="333333"/>
        </w:rPr>
        <w:t>Port 1 to N, where N is based on the total port number.</w:t>
      </w:r>
    </w:p>
    <w:p w14:paraId="1752F797" w14:textId="77777777" w:rsidR="00101188" w:rsidRDefault="00C15CD9">
      <w:pPr>
        <w:pStyle w:val="ListParagraph"/>
        <w:numPr>
          <w:ilvl w:val="1"/>
          <w:numId w:val="39"/>
        </w:numPr>
        <w:tabs>
          <w:tab w:val="left" w:pos="1971"/>
        </w:tabs>
        <w:spacing w:before="68"/>
        <w:rPr>
          <w:rFonts w:ascii="Aegyptus" w:eastAsia="Aegyptus" w:hAnsi="Aegyptus"/>
          <w:color w:val="333333"/>
          <w:sz w:val="20"/>
        </w:rPr>
      </w:pPr>
      <w:r>
        <w:rPr>
          <w:color w:val="333333"/>
          <w:sz w:val="24"/>
          <w:u w:val="single" w:color="333333"/>
        </w:rPr>
        <w:t>Router</w:t>
      </w:r>
      <w:r>
        <w:rPr>
          <w:color w:val="333333"/>
          <w:spacing w:val="-2"/>
          <w:sz w:val="24"/>
          <w:u w:val="single" w:color="333333"/>
        </w:rPr>
        <w:t xml:space="preserve"> </w:t>
      </w:r>
      <w:r>
        <w:rPr>
          <w:color w:val="333333"/>
          <w:sz w:val="24"/>
          <w:u w:val="single" w:color="333333"/>
        </w:rPr>
        <w:t>Port</w:t>
      </w:r>
    </w:p>
    <w:p w14:paraId="64F11C11" w14:textId="77777777" w:rsidR="00101188" w:rsidRDefault="00C15CD9">
      <w:pPr>
        <w:pStyle w:val="BodyText"/>
        <w:ind w:left="1956"/>
      </w:pPr>
      <w:r>
        <w:rPr>
          <w:color w:val="333333"/>
        </w:rPr>
        <w:t>Set the specific port to router port or not.</w:t>
      </w:r>
    </w:p>
    <w:p w14:paraId="10CEAB92" w14:textId="77777777" w:rsidR="00101188" w:rsidRDefault="00C15CD9">
      <w:pPr>
        <w:pStyle w:val="ListParagraph"/>
        <w:numPr>
          <w:ilvl w:val="1"/>
          <w:numId w:val="39"/>
        </w:numPr>
        <w:tabs>
          <w:tab w:val="left" w:pos="1971"/>
        </w:tabs>
        <w:rPr>
          <w:rFonts w:ascii="Aegyptus" w:eastAsia="Aegyptus" w:hAnsi="Aegyptus"/>
          <w:color w:val="333333"/>
          <w:sz w:val="20"/>
        </w:rPr>
      </w:pPr>
      <w:r>
        <w:rPr>
          <w:color w:val="333333"/>
          <w:sz w:val="24"/>
          <w:u w:val="single" w:color="333333"/>
        </w:rPr>
        <w:t>Status</w:t>
      </w:r>
    </w:p>
    <w:p w14:paraId="6398A906" w14:textId="77777777" w:rsidR="00101188" w:rsidRDefault="00C15CD9">
      <w:pPr>
        <w:pStyle w:val="BodyText"/>
        <w:spacing w:line="295" w:lineRule="auto"/>
        <w:ind w:left="1956"/>
      </w:pPr>
      <w:r>
        <w:rPr>
          <w:color w:val="333333"/>
        </w:rPr>
        <w:t>The status field shows the port’s status which “-“ implies not a router port and “static” implies set to router port.</w:t>
      </w:r>
    </w:p>
    <w:p w14:paraId="729932BA" w14:textId="77777777" w:rsidR="00101188" w:rsidRDefault="00C15CD9">
      <w:pPr>
        <w:spacing w:before="132"/>
        <w:ind w:left="537"/>
        <w:rPr>
          <w:b/>
          <w:sz w:val="26"/>
        </w:rPr>
      </w:pPr>
      <w:r>
        <w:rPr>
          <w:b/>
          <w:color w:val="3379B7"/>
          <w:sz w:val="32"/>
        </w:rPr>
        <w:t>IGMP S</w:t>
      </w:r>
      <w:r>
        <w:rPr>
          <w:b/>
          <w:color w:val="3379B7"/>
          <w:sz w:val="26"/>
        </w:rPr>
        <w:t xml:space="preserve">NOOPING </w:t>
      </w:r>
      <w:r>
        <w:rPr>
          <w:b/>
          <w:color w:val="3379B7"/>
          <w:sz w:val="32"/>
        </w:rPr>
        <w:t>T</w:t>
      </w:r>
      <w:r>
        <w:rPr>
          <w:b/>
          <w:color w:val="3379B7"/>
          <w:sz w:val="26"/>
        </w:rPr>
        <w:t>ABLE</w:t>
      </w:r>
    </w:p>
    <w:p w14:paraId="7A3C0AD2" w14:textId="77777777" w:rsidR="00101188" w:rsidRDefault="00C15CD9">
      <w:pPr>
        <w:pStyle w:val="BodyText"/>
        <w:spacing w:before="9"/>
        <w:rPr>
          <w:b/>
          <w:sz w:val="20"/>
        </w:rPr>
      </w:pPr>
      <w:r>
        <w:rPr>
          <w:noProof/>
        </w:rPr>
        <w:drawing>
          <wp:anchor distT="0" distB="0" distL="0" distR="0" simplePos="0" relativeHeight="101" behindDoc="0" locked="0" layoutInCell="1" allowOverlap="1" wp14:anchorId="6259ABFB" wp14:editId="2527A456">
            <wp:simplePos x="0" y="0"/>
            <wp:positionH relativeFrom="page">
              <wp:posOffset>1087879</wp:posOffset>
            </wp:positionH>
            <wp:positionV relativeFrom="paragraph">
              <wp:posOffset>185615</wp:posOffset>
            </wp:positionV>
            <wp:extent cx="5371920" cy="2570607"/>
            <wp:effectExtent l="0" t="0" r="0" b="0"/>
            <wp:wrapTopAndBottom/>
            <wp:docPr id="24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0.png"/>
                    <pic:cNvPicPr/>
                  </pic:nvPicPr>
                  <pic:blipFill>
                    <a:blip r:embed="rId88" cstate="print"/>
                    <a:stretch>
                      <a:fillRect/>
                    </a:stretch>
                  </pic:blipFill>
                  <pic:spPr>
                    <a:xfrm>
                      <a:off x="0" y="0"/>
                      <a:ext cx="5371920" cy="2570607"/>
                    </a:xfrm>
                    <a:prstGeom prst="rect">
                      <a:avLst/>
                    </a:prstGeom>
                  </pic:spPr>
                </pic:pic>
              </a:graphicData>
            </a:graphic>
          </wp:anchor>
        </w:drawing>
      </w:r>
    </w:p>
    <w:p w14:paraId="6C7800DD" w14:textId="77777777" w:rsidR="00101188" w:rsidRDefault="00C15CD9">
      <w:pPr>
        <w:pStyle w:val="Heading5"/>
        <w:numPr>
          <w:ilvl w:val="0"/>
          <w:numId w:val="39"/>
        </w:numPr>
        <w:tabs>
          <w:tab w:val="left" w:pos="1257"/>
          <w:tab w:val="left" w:pos="1259"/>
        </w:tabs>
        <w:spacing w:before="239"/>
        <w:ind w:hanging="361"/>
        <w:rPr>
          <w:rFonts w:ascii="Symbol" w:hAnsi="Symbol"/>
          <w:color w:val="333333"/>
          <w:sz w:val="20"/>
          <w:u w:val="none"/>
        </w:rPr>
      </w:pPr>
      <w:r>
        <w:rPr>
          <w:color w:val="3379B7"/>
          <w:u w:color="3379B7"/>
        </w:rPr>
        <w:t>Multicast</w:t>
      </w:r>
      <w:r>
        <w:rPr>
          <w:color w:val="3379B7"/>
          <w:spacing w:val="-3"/>
          <w:u w:color="3379B7"/>
        </w:rPr>
        <w:t xml:space="preserve"> </w:t>
      </w:r>
      <w:r>
        <w:rPr>
          <w:color w:val="3379B7"/>
          <w:u w:color="3379B7"/>
        </w:rPr>
        <w:t>IP</w:t>
      </w:r>
    </w:p>
    <w:p w14:paraId="52C611C0" w14:textId="77777777" w:rsidR="00101188" w:rsidRDefault="00C15CD9">
      <w:pPr>
        <w:pStyle w:val="BodyText"/>
        <w:ind w:left="1258"/>
      </w:pPr>
      <w:r>
        <w:rPr>
          <w:color w:val="333333"/>
        </w:rPr>
        <w:t>The Multicast IP is the IP address of the multicast group.</w:t>
      </w:r>
    </w:p>
    <w:p w14:paraId="13A3C925" w14:textId="77777777" w:rsidR="00101188" w:rsidRDefault="00C15CD9">
      <w:pPr>
        <w:pStyle w:val="Heading5"/>
        <w:numPr>
          <w:ilvl w:val="0"/>
          <w:numId w:val="39"/>
        </w:numPr>
        <w:tabs>
          <w:tab w:val="left" w:pos="1257"/>
          <w:tab w:val="left" w:pos="1259"/>
        </w:tabs>
        <w:ind w:hanging="361"/>
        <w:rPr>
          <w:rFonts w:ascii="Symbol" w:hAnsi="Symbol"/>
          <w:color w:val="333333"/>
          <w:sz w:val="20"/>
          <w:u w:val="none"/>
        </w:rPr>
      </w:pPr>
      <w:r>
        <w:rPr>
          <w:color w:val="3379B7"/>
          <w:u w:color="3379B7"/>
        </w:rPr>
        <w:t>Group</w:t>
      </w:r>
    </w:p>
    <w:p w14:paraId="0D68547B" w14:textId="77777777" w:rsidR="00101188" w:rsidRDefault="00C15CD9">
      <w:pPr>
        <w:pStyle w:val="BodyText"/>
        <w:spacing w:before="65"/>
        <w:ind w:left="1258"/>
      </w:pPr>
      <w:r>
        <w:rPr>
          <w:color w:val="333333"/>
        </w:rPr>
        <w:t>The group shows the port number, which joined the group.</w:t>
      </w:r>
    </w:p>
    <w:p w14:paraId="767DA375" w14:textId="77777777" w:rsidR="00101188" w:rsidRDefault="00101188">
      <w:pPr>
        <w:sectPr w:rsidR="00101188">
          <w:pgSz w:w="11910" w:h="16840"/>
          <w:pgMar w:top="1100" w:right="640" w:bottom="280" w:left="540" w:header="608" w:footer="0" w:gutter="0"/>
          <w:cols w:space="720"/>
        </w:sectPr>
      </w:pPr>
    </w:p>
    <w:p w14:paraId="4CF4C939" w14:textId="77777777" w:rsidR="00101188" w:rsidRDefault="00C15CD9">
      <w:pPr>
        <w:pStyle w:val="Heading1"/>
        <w:ind w:left="99"/>
      </w:pPr>
      <w:bookmarkStart w:id="20" w:name="_bookmark18"/>
      <w:bookmarkEnd w:id="20"/>
      <w:r>
        <w:rPr>
          <w:color w:val="333333"/>
        </w:rPr>
        <w:lastRenderedPageBreak/>
        <w:t>802.1Q VLAN</w:t>
      </w:r>
    </w:p>
    <w:p w14:paraId="65D86426" w14:textId="2CD4EAA3" w:rsidR="00101188" w:rsidRDefault="00AE465D">
      <w:pPr>
        <w:pStyle w:val="BodyText"/>
        <w:spacing w:before="2"/>
        <w:rPr>
          <w:rFonts w:ascii="Arial"/>
          <w:sz w:val="13"/>
        </w:rPr>
      </w:pPr>
      <w:r>
        <w:rPr>
          <w:noProof/>
        </w:rPr>
        <mc:AlternateContent>
          <mc:Choice Requires="wps">
            <w:drawing>
              <wp:anchor distT="0" distB="0" distL="0" distR="0" simplePos="0" relativeHeight="487640064" behindDoc="1" locked="0" layoutInCell="1" allowOverlap="1" wp14:anchorId="7CD83D26" wp14:editId="6314B79D">
                <wp:simplePos x="0" y="0"/>
                <wp:positionH relativeFrom="page">
                  <wp:posOffset>666115</wp:posOffset>
                </wp:positionH>
                <wp:positionV relativeFrom="paragraph">
                  <wp:posOffset>121285</wp:posOffset>
                </wp:positionV>
                <wp:extent cx="6229985" cy="8890"/>
                <wp:effectExtent l="0" t="0" r="0" b="0"/>
                <wp:wrapTopAndBottom/>
                <wp:docPr id="7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D4597" id="Rectangle 35" o:spid="_x0000_s1026" style="position:absolute;margin-left:52.45pt;margin-top:9.55pt;width:490.55pt;height:.7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HOJse3/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3986FAD8" w14:textId="77777777" w:rsidR="00101188" w:rsidRDefault="00101188">
      <w:pPr>
        <w:pStyle w:val="BodyText"/>
        <w:spacing w:before="0"/>
        <w:rPr>
          <w:rFonts w:ascii="Arial"/>
          <w:sz w:val="20"/>
        </w:rPr>
      </w:pPr>
    </w:p>
    <w:p w14:paraId="0A51FFAC" w14:textId="77777777" w:rsidR="00101188" w:rsidRDefault="00C15CD9">
      <w:pPr>
        <w:pStyle w:val="Heading2"/>
        <w:numPr>
          <w:ilvl w:val="1"/>
          <w:numId w:val="35"/>
        </w:numPr>
        <w:tabs>
          <w:tab w:val="left" w:pos="1295"/>
        </w:tabs>
        <w:spacing w:before="206"/>
        <w:ind w:hanging="758"/>
      </w:pPr>
      <w:r>
        <w:rPr>
          <w:color w:val="3379B7"/>
        </w:rPr>
        <w:t>Q</w:t>
      </w:r>
      <w:r>
        <w:rPr>
          <w:color w:val="3379B7"/>
          <w:spacing w:val="-3"/>
        </w:rPr>
        <w:t xml:space="preserve"> </w:t>
      </w:r>
      <w:r>
        <w:rPr>
          <w:color w:val="3379B7"/>
          <w:spacing w:val="3"/>
        </w:rPr>
        <w:t>VLAN</w:t>
      </w:r>
    </w:p>
    <w:p w14:paraId="06CA1CBD" w14:textId="368EB201" w:rsidR="00101188" w:rsidRDefault="00C15CD9">
      <w:pPr>
        <w:pStyle w:val="BodyText"/>
        <w:spacing w:before="197" w:line="295" w:lineRule="auto"/>
        <w:ind w:left="537" w:right="432" w:firstLine="480"/>
        <w:jc w:val="both"/>
      </w:pPr>
      <w:r>
        <w:rPr>
          <w:b/>
          <w:color w:val="333333"/>
        </w:rPr>
        <w:t xml:space="preserve">Virtual Local Area Network (VLAN) </w:t>
      </w:r>
      <w:r>
        <w:rPr>
          <w:color w:val="333333"/>
        </w:rPr>
        <w:t>is a structure that can ease Network planning. The devices in a VLAN can be located anywhere without the restriction of physical connections but work like they are on the same physical segment.</w:t>
      </w:r>
    </w:p>
    <w:p w14:paraId="12BD3B6E" w14:textId="77777777" w:rsidR="00101188" w:rsidRDefault="00C15CD9">
      <w:pPr>
        <w:pStyle w:val="BodyText"/>
        <w:spacing w:before="0" w:line="295" w:lineRule="auto"/>
        <w:ind w:left="537" w:right="431" w:firstLine="480"/>
        <w:jc w:val="both"/>
      </w:pPr>
      <w:r>
        <w:rPr>
          <w:color w:val="333333"/>
        </w:rPr>
        <w:t xml:space="preserve">IEEE 802.1Q defines </w:t>
      </w:r>
      <w:r>
        <w:rPr>
          <w:b/>
          <w:color w:val="333333"/>
        </w:rPr>
        <w:t xml:space="preserve">VLAN tagging </w:t>
      </w:r>
      <w:r>
        <w:rPr>
          <w:color w:val="333333"/>
        </w:rPr>
        <w:t xml:space="preserve">conception for the Ethernet frames. VLAN tagging supports frames in the different VLAN groups transmitting on a link (called </w:t>
      </w:r>
      <w:r>
        <w:rPr>
          <w:b/>
          <w:color w:val="333333"/>
        </w:rPr>
        <w:t>VLAN trunk</w:t>
      </w:r>
      <w:r>
        <w:rPr>
          <w:color w:val="333333"/>
        </w:rPr>
        <w:t xml:space="preserve">). The maximum number of VLANs on the Ethernet network is 4096. The VLAN 0 and VLAN 4095 are for specific use and hence the usable VLAN number is </w:t>
      </w:r>
      <w:r>
        <w:rPr>
          <w:b/>
          <w:color w:val="333333"/>
        </w:rPr>
        <w:t>4094</w:t>
      </w:r>
      <w:r>
        <w:rPr>
          <w:color w:val="333333"/>
        </w:rPr>
        <w:t>.</w:t>
      </w:r>
    </w:p>
    <w:p w14:paraId="009DAA5B" w14:textId="77777777" w:rsidR="00101188" w:rsidRDefault="00C15CD9">
      <w:pPr>
        <w:pStyle w:val="Heading2"/>
      </w:pPr>
      <w:r>
        <w:rPr>
          <w:color w:val="3379B7"/>
        </w:rPr>
        <w:t>VLAN Q-</w:t>
      </w:r>
      <w:r>
        <w:rPr>
          <w:color w:val="3379B7"/>
          <w:sz w:val="26"/>
        </w:rPr>
        <w:t>IN</w:t>
      </w:r>
      <w:r>
        <w:rPr>
          <w:color w:val="3379B7"/>
        </w:rPr>
        <w:t>-Q</w:t>
      </w:r>
    </w:p>
    <w:p w14:paraId="3B9D0BCC" w14:textId="77777777" w:rsidR="00101188" w:rsidRDefault="00C15CD9">
      <w:pPr>
        <w:pStyle w:val="BodyText"/>
        <w:spacing w:before="197" w:line="295" w:lineRule="auto"/>
        <w:ind w:left="537" w:right="431" w:firstLine="480"/>
        <w:jc w:val="both"/>
      </w:pPr>
      <w:r>
        <w:rPr>
          <w:b/>
          <w:color w:val="333333"/>
        </w:rPr>
        <w:t>VLAN Q-in-Q</w:t>
      </w:r>
      <w:r>
        <w:rPr>
          <w:color w:val="333333"/>
        </w:rPr>
        <w:t xml:space="preserve">, also called </w:t>
      </w:r>
      <w:r>
        <w:rPr>
          <w:b/>
          <w:color w:val="333333"/>
        </w:rPr>
        <w:t>Stacked VLAN</w:t>
      </w:r>
      <w:r>
        <w:rPr>
          <w:color w:val="333333"/>
        </w:rPr>
        <w:t xml:space="preserve">, is an extension for 802.1Q VLAN. It supports a maximum of 4096*4096 VLAN groups. VLAN Q-in-Q can apply a port to a provider, customer, or tunnel for different applications. The header of the stacked VLAN frame contains two 802.1Q Headers with different Ethertype (TPID). The TPID “0x88A8” is the outer tag by default and the TPID “0x8100” is the inner tag for 802.1Q VLAN. Customized ethertype called </w:t>
      </w:r>
      <w:r>
        <w:rPr>
          <w:b/>
          <w:color w:val="333333"/>
        </w:rPr>
        <w:t xml:space="preserve">Specific Provider Ethertype </w:t>
      </w:r>
      <w:r>
        <w:rPr>
          <w:color w:val="333333"/>
        </w:rPr>
        <w:t>are supported if one or more ports are set to “</w:t>
      </w:r>
      <w:r>
        <w:rPr>
          <w:b/>
          <w:color w:val="333333"/>
        </w:rPr>
        <w:t>Specific Provider</w:t>
      </w:r>
      <w:r>
        <w:rPr>
          <w:color w:val="333333"/>
        </w:rPr>
        <w:t>”.</w:t>
      </w:r>
    </w:p>
    <w:p w14:paraId="12DA676E"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802.1Q VLAN I</w:t>
      </w:r>
      <w:r>
        <w:rPr>
          <w:b/>
          <w:color w:val="3379B7"/>
          <w:sz w:val="26"/>
        </w:rPr>
        <w:t>NFORMATION</w:t>
      </w:r>
    </w:p>
    <w:p w14:paraId="5FBEAF7D" w14:textId="77777777" w:rsidR="00101188" w:rsidRDefault="00C15CD9">
      <w:pPr>
        <w:pStyle w:val="BodyText"/>
        <w:spacing w:before="2"/>
        <w:rPr>
          <w:b/>
          <w:sz w:val="19"/>
        </w:rPr>
      </w:pPr>
      <w:r>
        <w:rPr>
          <w:noProof/>
        </w:rPr>
        <w:drawing>
          <wp:anchor distT="0" distB="0" distL="0" distR="0" simplePos="0" relativeHeight="103" behindDoc="0" locked="0" layoutInCell="1" allowOverlap="1" wp14:anchorId="0EAEC6B4" wp14:editId="6209B072">
            <wp:simplePos x="0" y="0"/>
            <wp:positionH relativeFrom="page">
              <wp:posOffset>1080452</wp:posOffset>
            </wp:positionH>
            <wp:positionV relativeFrom="paragraph">
              <wp:posOffset>173438</wp:posOffset>
            </wp:positionV>
            <wp:extent cx="5370565" cy="1215866"/>
            <wp:effectExtent l="0" t="0" r="0" b="0"/>
            <wp:wrapTopAndBottom/>
            <wp:docPr id="24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81.png"/>
                    <pic:cNvPicPr/>
                  </pic:nvPicPr>
                  <pic:blipFill>
                    <a:blip r:embed="rId89" cstate="print"/>
                    <a:stretch>
                      <a:fillRect/>
                    </a:stretch>
                  </pic:blipFill>
                  <pic:spPr>
                    <a:xfrm>
                      <a:off x="0" y="0"/>
                      <a:ext cx="5370565" cy="1215866"/>
                    </a:xfrm>
                    <a:prstGeom prst="rect">
                      <a:avLst/>
                    </a:prstGeom>
                  </pic:spPr>
                </pic:pic>
              </a:graphicData>
            </a:graphic>
          </wp:anchor>
        </w:drawing>
      </w:r>
    </w:p>
    <w:p w14:paraId="315F4805" w14:textId="77777777" w:rsidR="00101188" w:rsidRDefault="00C15CD9">
      <w:pPr>
        <w:tabs>
          <w:tab w:val="left" w:pos="7035"/>
        </w:tabs>
        <w:spacing w:before="162"/>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F5ABA17" w14:textId="77777777" w:rsidR="00101188" w:rsidRDefault="00C15CD9">
      <w:pPr>
        <w:pStyle w:val="Heading5"/>
        <w:numPr>
          <w:ilvl w:val="2"/>
          <w:numId w:val="35"/>
        </w:numPr>
        <w:tabs>
          <w:tab w:val="left" w:pos="1257"/>
          <w:tab w:val="left" w:pos="1259"/>
        </w:tabs>
        <w:spacing w:before="188"/>
        <w:ind w:hanging="361"/>
        <w:rPr>
          <w:u w:val="none"/>
        </w:rPr>
      </w:pPr>
      <w:r>
        <w:rPr>
          <w:noProof/>
        </w:rPr>
        <w:drawing>
          <wp:anchor distT="0" distB="0" distL="0" distR="0" simplePos="0" relativeHeight="478497792" behindDoc="1" locked="0" layoutInCell="1" allowOverlap="1" wp14:anchorId="28C2E313" wp14:editId="578E2BB0">
            <wp:simplePos x="0" y="0"/>
            <wp:positionH relativeFrom="page">
              <wp:posOffset>4630546</wp:posOffset>
            </wp:positionH>
            <wp:positionV relativeFrom="paragraph">
              <wp:posOffset>-163629</wp:posOffset>
            </wp:positionV>
            <wp:extent cx="180860" cy="177164"/>
            <wp:effectExtent l="0" t="0" r="0" b="0"/>
            <wp:wrapNone/>
            <wp:docPr id="2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 Member</w:t>
      </w:r>
      <w:r>
        <w:rPr>
          <w:color w:val="3379B7"/>
          <w:spacing w:val="1"/>
          <w:u w:color="3379B7"/>
        </w:rPr>
        <w:t xml:space="preserve"> </w:t>
      </w:r>
      <w:r>
        <w:rPr>
          <w:color w:val="3379B7"/>
          <w:u w:color="3379B7"/>
        </w:rPr>
        <w:t>Settings</w:t>
      </w:r>
    </w:p>
    <w:p w14:paraId="46A1C8C4" w14:textId="77777777" w:rsidR="00101188" w:rsidRDefault="00C15CD9">
      <w:pPr>
        <w:pStyle w:val="ListParagraph"/>
        <w:numPr>
          <w:ilvl w:val="3"/>
          <w:numId w:val="35"/>
        </w:numPr>
        <w:tabs>
          <w:tab w:val="left" w:pos="1971"/>
        </w:tabs>
        <w:rPr>
          <w:sz w:val="24"/>
        </w:rPr>
      </w:pPr>
      <w:r>
        <w:rPr>
          <w:color w:val="333333"/>
          <w:sz w:val="24"/>
          <w:u w:val="single" w:color="333333"/>
        </w:rPr>
        <w:t>VLAN ID</w:t>
      </w:r>
    </w:p>
    <w:p w14:paraId="479FDAD3" w14:textId="77777777" w:rsidR="00101188" w:rsidRDefault="00C15CD9">
      <w:pPr>
        <w:pStyle w:val="BodyText"/>
        <w:spacing w:line="295" w:lineRule="auto"/>
        <w:ind w:left="1970" w:right="4329"/>
      </w:pPr>
      <w:r>
        <w:rPr>
          <w:color w:val="333333"/>
        </w:rPr>
        <w:t xml:space="preserve">Assigns a unique VLAN ID to this VLAN group. The range of the VLAN ID is </w:t>
      </w:r>
      <w:r>
        <w:rPr>
          <w:b/>
          <w:color w:val="333333"/>
        </w:rPr>
        <w:t>from 1 to 4094</w:t>
      </w:r>
      <w:r>
        <w:rPr>
          <w:color w:val="333333"/>
        </w:rPr>
        <w:t>.</w:t>
      </w:r>
    </w:p>
    <w:p w14:paraId="5A9A9F67" w14:textId="77777777" w:rsidR="00101188" w:rsidRDefault="00C15CD9">
      <w:pPr>
        <w:pStyle w:val="ListParagraph"/>
        <w:numPr>
          <w:ilvl w:val="3"/>
          <w:numId w:val="35"/>
        </w:numPr>
        <w:tabs>
          <w:tab w:val="left" w:pos="1971"/>
        </w:tabs>
        <w:spacing w:before="0" w:line="292" w:lineRule="exact"/>
        <w:rPr>
          <w:sz w:val="24"/>
        </w:rPr>
      </w:pPr>
      <w:r>
        <w:rPr>
          <w:color w:val="333333"/>
          <w:sz w:val="24"/>
          <w:u w:val="single" w:color="333333"/>
        </w:rPr>
        <w:t>Name</w:t>
      </w:r>
    </w:p>
    <w:p w14:paraId="78E20895" w14:textId="77777777" w:rsidR="00101188" w:rsidRDefault="00C15CD9">
      <w:pPr>
        <w:pStyle w:val="BodyText"/>
        <w:ind w:left="1970"/>
      </w:pPr>
      <w:r>
        <w:rPr>
          <w:color w:val="333333"/>
        </w:rPr>
        <w:t>Assigns a name to this VLAN group to identify the different VLANs.</w:t>
      </w:r>
    </w:p>
    <w:p w14:paraId="127037FD" w14:textId="77777777" w:rsidR="00101188" w:rsidRDefault="00C15CD9">
      <w:pPr>
        <w:spacing w:before="67" w:line="295" w:lineRule="auto"/>
        <w:ind w:left="1970" w:right="4140"/>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620A220" w14:textId="77777777" w:rsidR="00101188" w:rsidRDefault="00C15CD9">
      <w:pPr>
        <w:pStyle w:val="ListParagraph"/>
        <w:numPr>
          <w:ilvl w:val="3"/>
          <w:numId w:val="35"/>
        </w:numPr>
        <w:tabs>
          <w:tab w:val="left" w:pos="1971"/>
        </w:tabs>
        <w:spacing w:before="0" w:line="293" w:lineRule="exact"/>
        <w:rPr>
          <w:sz w:val="24"/>
        </w:rPr>
      </w:pPr>
      <w:r>
        <w:rPr>
          <w:color w:val="333333"/>
          <w:sz w:val="24"/>
          <w:u w:val="single" w:color="333333"/>
        </w:rPr>
        <w:t>Untagged</w:t>
      </w:r>
      <w:r>
        <w:rPr>
          <w:color w:val="333333"/>
          <w:spacing w:val="-1"/>
          <w:sz w:val="24"/>
          <w:u w:val="single" w:color="333333"/>
        </w:rPr>
        <w:t xml:space="preserve"> </w:t>
      </w:r>
      <w:r>
        <w:rPr>
          <w:color w:val="333333"/>
          <w:sz w:val="24"/>
          <w:u w:val="single" w:color="333333"/>
        </w:rPr>
        <w:t>Ports</w:t>
      </w:r>
    </w:p>
    <w:p w14:paraId="5CF88ED3" w14:textId="77777777" w:rsidR="00101188" w:rsidRDefault="00101188">
      <w:pPr>
        <w:spacing w:line="293" w:lineRule="exact"/>
        <w:rPr>
          <w:sz w:val="24"/>
        </w:rPr>
        <w:sectPr w:rsidR="00101188">
          <w:pgSz w:w="11910" w:h="16840"/>
          <w:pgMar w:top="1100" w:right="640" w:bottom="280" w:left="540" w:header="608" w:footer="0" w:gutter="0"/>
          <w:cols w:space="720"/>
        </w:sectPr>
      </w:pPr>
    </w:p>
    <w:p w14:paraId="468C0F64" w14:textId="77777777" w:rsidR="00101188" w:rsidRDefault="00C15CD9">
      <w:pPr>
        <w:pStyle w:val="BodyText"/>
        <w:spacing w:before="61" w:line="295" w:lineRule="auto"/>
        <w:ind w:left="1970" w:right="430"/>
        <w:jc w:val="both"/>
      </w:pPr>
      <w:r>
        <w:rPr>
          <w:color w:val="333333"/>
        </w:rPr>
        <w:lastRenderedPageBreak/>
        <w:t xml:space="preserve">Sets the untagged ports for this VLAN group. The system </w:t>
      </w:r>
      <w:r>
        <w:rPr>
          <w:b/>
          <w:color w:val="333333"/>
        </w:rPr>
        <w:t xml:space="preserve">removes the VLAN tag </w:t>
      </w:r>
      <w:r>
        <w:rPr>
          <w:color w:val="333333"/>
        </w:rPr>
        <w:t>before transmitting from the port that is set to “</w:t>
      </w:r>
      <w:r>
        <w:rPr>
          <w:b/>
          <w:color w:val="333333"/>
        </w:rPr>
        <w:t>untagged</w:t>
      </w:r>
      <w:r>
        <w:rPr>
          <w:color w:val="333333"/>
        </w:rPr>
        <w:t>”. Usually, this port is connected to the end device that belongs to this VLAN.</w:t>
      </w:r>
    </w:p>
    <w:p w14:paraId="063747E6" w14:textId="77777777" w:rsidR="00101188" w:rsidRDefault="00C15CD9">
      <w:pPr>
        <w:pStyle w:val="ListParagraph"/>
        <w:numPr>
          <w:ilvl w:val="3"/>
          <w:numId w:val="35"/>
        </w:numPr>
        <w:tabs>
          <w:tab w:val="left" w:pos="1971"/>
        </w:tabs>
        <w:spacing w:before="0" w:line="292" w:lineRule="exact"/>
        <w:jc w:val="both"/>
        <w:rPr>
          <w:sz w:val="24"/>
        </w:rPr>
      </w:pPr>
      <w:r>
        <w:rPr>
          <w:color w:val="333333"/>
          <w:sz w:val="24"/>
          <w:u w:val="single" w:color="333333"/>
        </w:rPr>
        <w:t>Tagged</w:t>
      </w:r>
      <w:r>
        <w:rPr>
          <w:color w:val="333333"/>
          <w:spacing w:val="-2"/>
          <w:sz w:val="24"/>
          <w:u w:val="single" w:color="333333"/>
        </w:rPr>
        <w:t xml:space="preserve"> </w:t>
      </w:r>
      <w:r>
        <w:rPr>
          <w:color w:val="333333"/>
          <w:sz w:val="24"/>
          <w:u w:val="single" w:color="333333"/>
        </w:rPr>
        <w:t>Ports</w:t>
      </w:r>
    </w:p>
    <w:p w14:paraId="11CDEA7F" w14:textId="4E217323" w:rsidR="00101188" w:rsidRDefault="00C15CD9">
      <w:pPr>
        <w:pStyle w:val="BodyText"/>
        <w:spacing w:line="295" w:lineRule="auto"/>
        <w:ind w:left="1970" w:right="432"/>
        <w:jc w:val="both"/>
      </w:pPr>
      <w:r>
        <w:rPr>
          <w:color w:val="333333"/>
        </w:rPr>
        <w:t xml:space="preserve">Sets the tagged ports for this VLAN group. The system </w:t>
      </w:r>
      <w:r>
        <w:rPr>
          <w:b/>
          <w:color w:val="333333"/>
        </w:rPr>
        <w:t xml:space="preserve">keeps the VLAN tag </w:t>
      </w:r>
      <w:r>
        <w:rPr>
          <w:color w:val="333333"/>
        </w:rPr>
        <w:t>when transmitting from the port that is set to “</w:t>
      </w:r>
      <w:r>
        <w:rPr>
          <w:b/>
          <w:color w:val="333333"/>
        </w:rPr>
        <w:t>tagged</w:t>
      </w:r>
      <w:r>
        <w:rPr>
          <w:color w:val="333333"/>
        </w:rPr>
        <w:t>”. Usually, this port is connected to another switch and uses the VLAN tag to transfer the VLAN information.</w:t>
      </w:r>
    </w:p>
    <w:p w14:paraId="23A9B67F" w14:textId="77777777" w:rsidR="00101188" w:rsidRDefault="00C15CD9">
      <w:pPr>
        <w:spacing w:before="91"/>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2"/>
          <w:position w:val="-2"/>
          <w:sz w:val="20"/>
        </w:rPr>
        <w:drawing>
          <wp:inline distT="0" distB="0" distL="0" distR="0" wp14:anchorId="042EEC56" wp14:editId="172D5A37">
            <wp:extent cx="157241" cy="149758"/>
            <wp:effectExtent l="0" t="0" r="0" b="0"/>
            <wp:docPr id="25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w w:val="105"/>
          <w:sz w:val="24"/>
        </w:rPr>
        <w:t xml:space="preserve">: Click the </w:t>
      </w:r>
      <w:r>
        <w:rPr>
          <w:b/>
          <w:color w:val="333333"/>
          <w:w w:val="105"/>
          <w:sz w:val="24"/>
        </w:rPr>
        <w:t xml:space="preserve">plus icon </w:t>
      </w:r>
      <w:r>
        <w:rPr>
          <w:color w:val="333333"/>
          <w:w w:val="105"/>
          <w:sz w:val="24"/>
        </w:rPr>
        <w:t>to add a VLAN Member</w:t>
      </w:r>
      <w:r>
        <w:rPr>
          <w:color w:val="333333"/>
          <w:spacing w:val="-23"/>
          <w:w w:val="105"/>
          <w:sz w:val="24"/>
        </w:rPr>
        <w:t xml:space="preserve"> </w:t>
      </w:r>
      <w:r>
        <w:rPr>
          <w:color w:val="333333"/>
          <w:spacing w:val="-6"/>
          <w:w w:val="105"/>
          <w:sz w:val="24"/>
        </w:rPr>
        <w:t>row.</w:t>
      </w:r>
    </w:p>
    <w:p w14:paraId="40CAEDFE" w14:textId="77777777" w:rsidR="00101188" w:rsidRDefault="00C15CD9">
      <w:pPr>
        <w:spacing w:before="158"/>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5"/>
          <w:position w:val="-3"/>
          <w:sz w:val="20"/>
        </w:rPr>
        <w:drawing>
          <wp:inline distT="0" distB="0" distL="0" distR="0" wp14:anchorId="41EAA195" wp14:editId="6145B468">
            <wp:extent cx="153782" cy="145241"/>
            <wp:effectExtent l="0" t="0" r="0" b="0"/>
            <wp:docPr id="2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w w:val="105"/>
          <w:sz w:val="24"/>
        </w:rPr>
        <w:t xml:space="preserve">: Click the </w:t>
      </w:r>
      <w:r>
        <w:rPr>
          <w:b/>
          <w:color w:val="333333"/>
          <w:w w:val="105"/>
          <w:sz w:val="24"/>
        </w:rPr>
        <w:t xml:space="preserve">remove icon </w:t>
      </w:r>
      <w:r>
        <w:rPr>
          <w:color w:val="333333"/>
          <w:w w:val="105"/>
          <w:sz w:val="24"/>
        </w:rPr>
        <w:t>to delete the VLAN Member</w:t>
      </w:r>
      <w:r>
        <w:rPr>
          <w:color w:val="333333"/>
          <w:spacing w:val="-28"/>
          <w:w w:val="105"/>
          <w:sz w:val="24"/>
        </w:rPr>
        <w:t xml:space="preserve"> </w:t>
      </w:r>
      <w:r>
        <w:rPr>
          <w:color w:val="333333"/>
          <w:spacing w:val="-6"/>
          <w:w w:val="105"/>
          <w:sz w:val="24"/>
        </w:rPr>
        <w:t>row.</w:t>
      </w:r>
    </w:p>
    <w:p w14:paraId="44190A88" w14:textId="77777777" w:rsidR="00101188" w:rsidRDefault="00C15CD9">
      <w:pPr>
        <w:pStyle w:val="ListParagraph"/>
        <w:numPr>
          <w:ilvl w:val="1"/>
          <w:numId w:val="34"/>
        </w:numPr>
        <w:tabs>
          <w:tab w:val="left" w:pos="1295"/>
        </w:tabs>
        <w:spacing w:before="198"/>
        <w:ind w:hanging="758"/>
        <w:rPr>
          <w:b/>
          <w:sz w:val="26"/>
        </w:rPr>
      </w:pPr>
      <w:r>
        <w:rPr>
          <w:b/>
          <w:color w:val="3379B7"/>
          <w:sz w:val="32"/>
        </w:rPr>
        <w:t xml:space="preserve">Q </w:t>
      </w:r>
      <w:r>
        <w:rPr>
          <w:b/>
          <w:color w:val="3379B7"/>
          <w:spacing w:val="3"/>
          <w:sz w:val="32"/>
        </w:rPr>
        <w:t>VLAN</w:t>
      </w:r>
      <w:r>
        <w:rPr>
          <w:b/>
          <w:color w:val="3379B7"/>
          <w:spacing w:val="-7"/>
          <w:sz w:val="32"/>
        </w:rPr>
        <w:t xml:space="preserve"> </w:t>
      </w:r>
      <w:r>
        <w:rPr>
          <w:b/>
          <w:color w:val="3379B7"/>
          <w:spacing w:val="4"/>
          <w:sz w:val="32"/>
        </w:rPr>
        <w:t>T</w:t>
      </w:r>
      <w:r>
        <w:rPr>
          <w:b/>
          <w:color w:val="3379B7"/>
          <w:spacing w:val="4"/>
          <w:sz w:val="26"/>
        </w:rPr>
        <w:t>ABLE</w:t>
      </w:r>
    </w:p>
    <w:p w14:paraId="0FB5D468" w14:textId="77777777" w:rsidR="00101188" w:rsidRDefault="00C15CD9">
      <w:pPr>
        <w:pStyle w:val="BodyText"/>
        <w:spacing w:before="10"/>
        <w:rPr>
          <w:b/>
          <w:sz w:val="12"/>
        </w:rPr>
      </w:pPr>
      <w:r>
        <w:rPr>
          <w:noProof/>
        </w:rPr>
        <w:drawing>
          <wp:anchor distT="0" distB="0" distL="0" distR="0" simplePos="0" relativeHeight="105" behindDoc="0" locked="0" layoutInCell="1" allowOverlap="1" wp14:anchorId="4A26ED78" wp14:editId="5270FFD1">
            <wp:simplePos x="0" y="0"/>
            <wp:positionH relativeFrom="page">
              <wp:posOffset>1437005</wp:posOffset>
            </wp:positionH>
            <wp:positionV relativeFrom="paragraph">
              <wp:posOffset>124394</wp:posOffset>
            </wp:positionV>
            <wp:extent cx="4679573" cy="2471166"/>
            <wp:effectExtent l="0" t="0" r="0" b="0"/>
            <wp:wrapTopAndBottom/>
            <wp:docPr id="25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82.png"/>
                    <pic:cNvPicPr/>
                  </pic:nvPicPr>
                  <pic:blipFill>
                    <a:blip r:embed="rId90" cstate="print"/>
                    <a:stretch>
                      <a:fillRect/>
                    </a:stretch>
                  </pic:blipFill>
                  <pic:spPr>
                    <a:xfrm>
                      <a:off x="0" y="0"/>
                      <a:ext cx="4679573" cy="2471166"/>
                    </a:xfrm>
                    <a:prstGeom prst="rect">
                      <a:avLst/>
                    </a:prstGeom>
                  </pic:spPr>
                </pic:pic>
              </a:graphicData>
            </a:graphic>
          </wp:anchor>
        </w:drawing>
      </w:r>
    </w:p>
    <w:p w14:paraId="4DA25AD2" w14:textId="77777777" w:rsidR="00101188" w:rsidRDefault="00C15CD9">
      <w:pPr>
        <w:pStyle w:val="Heading5"/>
        <w:numPr>
          <w:ilvl w:val="2"/>
          <w:numId w:val="34"/>
        </w:numPr>
        <w:tabs>
          <w:tab w:val="left" w:pos="1257"/>
          <w:tab w:val="left" w:pos="1259"/>
        </w:tabs>
        <w:spacing w:before="132"/>
        <w:ind w:hanging="361"/>
        <w:rPr>
          <w:rFonts w:ascii="Symbol" w:hAnsi="Symbol"/>
          <w:color w:val="333333"/>
          <w:sz w:val="20"/>
          <w:u w:val="none"/>
        </w:rPr>
      </w:pPr>
      <w:r>
        <w:rPr>
          <w:color w:val="3379B7"/>
          <w:u w:color="3379B7"/>
        </w:rPr>
        <w:t>VLAN ID</w:t>
      </w:r>
    </w:p>
    <w:p w14:paraId="6882F73D" w14:textId="77777777" w:rsidR="00101188" w:rsidRDefault="00C15CD9">
      <w:pPr>
        <w:pStyle w:val="BodyText"/>
        <w:ind w:left="1258"/>
      </w:pPr>
      <w:r>
        <w:rPr>
          <w:color w:val="333333"/>
        </w:rPr>
        <w:t xml:space="preserve">This is the assigned unique </w:t>
      </w:r>
      <w:r>
        <w:rPr>
          <w:b/>
          <w:color w:val="333333"/>
        </w:rPr>
        <w:t xml:space="preserve">VLAN ID </w:t>
      </w:r>
      <w:r>
        <w:rPr>
          <w:color w:val="333333"/>
        </w:rPr>
        <w:t>for this VLAN group.</w:t>
      </w:r>
    </w:p>
    <w:p w14:paraId="0353CDE8"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VLAN Name</w:t>
      </w:r>
    </w:p>
    <w:p w14:paraId="410F0297" w14:textId="77777777" w:rsidR="00101188" w:rsidRDefault="00C15CD9">
      <w:pPr>
        <w:pStyle w:val="BodyText"/>
        <w:spacing w:before="64"/>
        <w:ind w:left="1258"/>
      </w:pPr>
      <w:r>
        <w:rPr>
          <w:color w:val="333333"/>
        </w:rPr>
        <w:t xml:space="preserve">This is the assigned </w:t>
      </w:r>
      <w:r>
        <w:rPr>
          <w:b/>
          <w:color w:val="333333"/>
        </w:rPr>
        <w:t xml:space="preserve">VLAN Name </w:t>
      </w:r>
      <w:r>
        <w:rPr>
          <w:color w:val="333333"/>
        </w:rPr>
        <w:t>for this VLAN group.</w:t>
      </w:r>
    </w:p>
    <w:p w14:paraId="77E3355E"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Untag</w:t>
      </w:r>
      <w:r>
        <w:rPr>
          <w:color w:val="3379B7"/>
          <w:spacing w:val="-2"/>
          <w:u w:color="3379B7"/>
        </w:rPr>
        <w:t xml:space="preserve"> </w:t>
      </w:r>
      <w:r>
        <w:rPr>
          <w:color w:val="3379B7"/>
          <w:u w:color="3379B7"/>
        </w:rPr>
        <w:t>Member</w:t>
      </w:r>
    </w:p>
    <w:p w14:paraId="6283582C" w14:textId="77777777" w:rsidR="00101188" w:rsidRDefault="00C15CD9">
      <w:pPr>
        <w:pStyle w:val="BodyText"/>
        <w:ind w:left="1258"/>
      </w:pPr>
      <w:r>
        <w:rPr>
          <w:color w:val="333333"/>
        </w:rPr>
        <w:t>These ports are assigned as VLAN untagged ports.</w:t>
      </w:r>
    </w:p>
    <w:p w14:paraId="63DA8818"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Tag</w:t>
      </w:r>
      <w:r>
        <w:rPr>
          <w:color w:val="3379B7"/>
          <w:spacing w:val="-2"/>
          <w:u w:color="3379B7"/>
        </w:rPr>
        <w:t xml:space="preserve"> </w:t>
      </w:r>
      <w:r>
        <w:rPr>
          <w:color w:val="3379B7"/>
          <w:u w:color="3379B7"/>
        </w:rPr>
        <w:t>Member</w:t>
      </w:r>
    </w:p>
    <w:p w14:paraId="51A3E113" w14:textId="77777777" w:rsidR="00101188" w:rsidRDefault="00C15CD9">
      <w:pPr>
        <w:pStyle w:val="BodyText"/>
        <w:spacing w:before="64"/>
        <w:ind w:left="1258"/>
      </w:pPr>
      <w:r>
        <w:rPr>
          <w:color w:val="333333"/>
        </w:rPr>
        <w:t>These ports are assigned as VLAN tagged ports.</w:t>
      </w:r>
    </w:p>
    <w:p w14:paraId="16FE865F" w14:textId="77777777" w:rsidR="00101188" w:rsidRDefault="00C15CD9">
      <w:pPr>
        <w:spacing w:before="200"/>
        <w:ind w:left="537"/>
        <w:rPr>
          <w:b/>
          <w:sz w:val="26"/>
        </w:rPr>
      </w:pPr>
      <w:r>
        <w:rPr>
          <w:b/>
          <w:color w:val="3379B7"/>
          <w:sz w:val="32"/>
        </w:rPr>
        <w:t>C</w:t>
      </w:r>
      <w:r>
        <w:rPr>
          <w:b/>
          <w:color w:val="3379B7"/>
          <w:position w:val="2"/>
          <w:sz w:val="26"/>
        </w:rPr>
        <w:t xml:space="preserve">ONFIGURE </w:t>
      </w:r>
      <w:r>
        <w:rPr>
          <w:b/>
          <w:color w:val="3379B7"/>
          <w:sz w:val="32"/>
        </w:rPr>
        <w:t>802.1Q VLAN PVID &amp; A</w:t>
      </w:r>
      <w:r>
        <w:rPr>
          <w:b/>
          <w:color w:val="3379B7"/>
          <w:position w:val="2"/>
          <w:sz w:val="26"/>
        </w:rPr>
        <w:t xml:space="preserve">CCEPT </w:t>
      </w:r>
      <w:r>
        <w:rPr>
          <w:b/>
          <w:color w:val="3379B7"/>
          <w:sz w:val="32"/>
        </w:rPr>
        <w:t>T</w:t>
      </w:r>
      <w:r>
        <w:rPr>
          <w:b/>
          <w:color w:val="3379B7"/>
          <w:position w:val="2"/>
          <w:sz w:val="26"/>
        </w:rPr>
        <w:t>YPE</w:t>
      </w:r>
    </w:p>
    <w:p w14:paraId="3D75B6A4" w14:textId="77777777" w:rsidR="00101188" w:rsidRDefault="00101188">
      <w:pPr>
        <w:rPr>
          <w:sz w:val="26"/>
        </w:rPr>
        <w:sectPr w:rsidR="00101188">
          <w:pgSz w:w="11910" w:h="16840"/>
          <w:pgMar w:top="1100" w:right="640" w:bottom="280" w:left="540" w:header="608" w:footer="0" w:gutter="0"/>
          <w:cols w:space="720"/>
        </w:sectPr>
      </w:pPr>
    </w:p>
    <w:p w14:paraId="67EC7A08" w14:textId="77777777" w:rsidR="00101188" w:rsidRDefault="00101188">
      <w:pPr>
        <w:pStyle w:val="BodyText"/>
        <w:spacing w:before="4"/>
        <w:rPr>
          <w:b/>
          <w:sz w:val="8"/>
        </w:rPr>
      </w:pPr>
    </w:p>
    <w:p w14:paraId="7612778B" w14:textId="77777777" w:rsidR="00101188" w:rsidRDefault="00C15CD9">
      <w:pPr>
        <w:pStyle w:val="BodyText"/>
        <w:spacing w:before="0"/>
        <w:ind w:left="2387"/>
        <w:rPr>
          <w:sz w:val="20"/>
        </w:rPr>
      </w:pPr>
      <w:r>
        <w:rPr>
          <w:noProof/>
          <w:sz w:val="20"/>
        </w:rPr>
        <w:drawing>
          <wp:inline distT="0" distB="0" distL="0" distR="0" wp14:anchorId="5412CBFE" wp14:editId="7028ABA8">
            <wp:extent cx="4258766" cy="3805713"/>
            <wp:effectExtent l="0" t="0" r="0" b="0"/>
            <wp:docPr id="25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83.png"/>
                    <pic:cNvPicPr/>
                  </pic:nvPicPr>
                  <pic:blipFill>
                    <a:blip r:embed="rId91" cstate="print"/>
                    <a:stretch>
                      <a:fillRect/>
                    </a:stretch>
                  </pic:blipFill>
                  <pic:spPr>
                    <a:xfrm>
                      <a:off x="0" y="0"/>
                      <a:ext cx="4258766" cy="3805713"/>
                    </a:xfrm>
                    <a:prstGeom prst="rect">
                      <a:avLst/>
                    </a:prstGeom>
                  </pic:spPr>
                </pic:pic>
              </a:graphicData>
            </a:graphic>
          </wp:inline>
        </w:drawing>
      </w:r>
    </w:p>
    <w:p w14:paraId="3D810C41" w14:textId="77777777" w:rsidR="00101188" w:rsidRDefault="00C15CD9">
      <w:pPr>
        <w:tabs>
          <w:tab w:val="left" w:pos="7035"/>
        </w:tabs>
        <w:spacing w:before="108"/>
        <w:ind w:left="1898"/>
        <w:rPr>
          <w:rFonts w:ascii="Arial"/>
          <w:b/>
          <w:i/>
          <w:sz w:val="21"/>
        </w:rPr>
      </w:pPr>
      <w:r>
        <w:rPr>
          <w:noProof/>
        </w:rPr>
        <w:drawing>
          <wp:anchor distT="0" distB="0" distL="0" distR="0" simplePos="0" relativeHeight="478498816" behindDoc="1" locked="0" layoutInCell="1" allowOverlap="1" wp14:anchorId="634E4ACF" wp14:editId="4D98CDED">
            <wp:simplePos x="0" y="0"/>
            <wp:positionH relativeFrom="page">
              <wp:posOffset>4630546</wp:posOffset>
            </wp:positionH>
            <wp:positionV relativeFrom="paragraph">
              <wp:posOffset>59548</wp:posOffset>
            </wp:positionV>
            <wp:extent cx="180860" cy="177164"/>
            <wp:effectExtent l="0" t="0" r="0" b="0"/>
            <wp:wrapNone/>
            <wp:docPr id="2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ABFDDBA"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color w:val="3379B7"/>
          <w:u w:color="3379B7"/>
        </w:rPr>
        <w:t>VLAN PVID</w:t>
      </w:r>
    </w:p>
    <w:p w14:paraId="4DA9E051" w14:textId="77777777" w:rsidR="00101188" w:rsidRDefault="00C15CD9">
      <w:pPr>
        <w:pStyle w:val="ListParagraph"/>
        <w:numPr>
          <w:ilvl w:val="3"/>
          <w:numId w:val="34"/>
        </w:numPr>
        <w:tabs>
          <w:tab w:val="left" w:pos="1971"/>
        </w:tabs>
        <w:spacing w:before="68"/>
        <w:rPr>
          <w:sz w:val="24"/>
        </w:rPr>
      </w:pPr>
      <w:r>
        <w:rPr>
          <w:color w:val="333333"/>
          <w:sz w:val="24"/>
          <w:u w:val="single" w:color="333333"/>
        </w:rPr>
        <w:t>Port</w:t>
      </w:r>
    </w:p>
    <w:p w14:paraId="090F62AA" w14:textId="77777777" w:rsidR="00101188" w:rsidRDefault="00C15CD9">
      <w:pPr>
        <w:pStyle w:val="BodyText"/>
        <w:ind w:left="1970"/>
      </w:pPr>
      <w:r>
        <w:rPr>
          <w:color w:val="333333"/>
        </w:rPr>
        <w:t>Port1 to PortN, where N is based on the total port number.</w:t>
      </w:r>
    </w:p>
    <w:p w14:paraId="2E48C211" w14:textId="77777777" w:rsidR="00101188" w:rsidRDefault="00C15CD9">
      <w:pPr>
        <w:pStyle w:val="ListParagraph"/>
        <w:numPr>
          <w:ilvl w:val="3"/>
          <w:numId w:val="34"/>
        </w:numPr>
        <w:tabs>
          <w:tab w:val="left" w:pos="1971"/>
        </w:tabs>
        <w:rPr>
          <w:sz w:val="24"/>
        </w:rPr>
      </w:pPr>
      <w:r>
        <w:rPr>
          <w:color w:val="333333"/>
          <w:sz w:val="24"/>
          <w:u w:val="single" w:color="333333"/>
        </w:rPr>
        <w:t>PVID</w:t>
      </w:r>
    </w:p>
    <w:p w14:paraId="3849C365" w14:textId="77777777" w:rsidR="00101188" w:rsidRDefault="00C15CD9">
      <w:pPr>
        <w:pStyle w:val="BodyText"/>
        <w:ind w:left="1970"/>
      </w:pPr>
      <w:r>
        <w:rPr>
          <w:color w:val="333333"/>
        </w:rPr>
        <w:t>Assign a VLAN ID to the frames without a VLAN tag that come into the specific port.</w:t>
      </w:r>
    </w:p>
    <w:p w14:paraId="00D9BC88"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Accept</w:t>
      </w:r>
      <w:r>
        <w:rPr>
          <w:color w:val="3379B7"/>
          <w:spacing w:val="-2"/>
          <w:u w:color="3379B7"/>
        </w:rPr>
        <w:t xml:space="preserve"> </w:t>
      </w:r>
      <w:r>
        <w:rPr>
          <w:color w:val="3379B7"/>
          <w:u w:color="3379B7"/>
        </w:rPr>
        <w:t>Type</w:t>
      </w:r>
    </w:p>
    <w:p w14:paraId="3C2261C8" w14:textId="77777777" w:rsidR="00101188" w:rsidRDefault="00C15CD9">
      <w:pPr>
        <w:pStyle w:val="ListParagraph"/>
        <w:numPr>
          <w:ilvl w:val="3"/>
          <w:numId w:val="34"/>
        </w:numPr>
        <w:tabs>
          <w:tab w:val="left" w:pos="1971"/>
        </w:tabs>
        <w:spacing w:before="64"/>
        <w:rPr>
          <w:sz w:val="24"/>
        </w:rPr>
      </w:pPr>
      <w:r>
        <w:rPr>
          <w:color w:val="333333"/>
          <w:sz w:val="24"/>
          <w:u w:val="single" w:color="333333"/>
        </w:rPr>
        <w:t>No.</w:t>
      </w:r>
    </w:p>
    <w:p w14:paraId="0E0E0E3A" w14:textId="77777777" w:rsidR="00101188" w:rsidRDefault="00C15CD9">
      <w:pPr>
        <w:pStyle w:val="BodyText"/>
        <w:spacing w:before="68"/>
        <w:ind w:left="1970"/>
      </w:pPr>
      <w:r>
        <w:rPr>
          <w:color w:val="333333"/>
        </w:rPr>
        <w:t>Port1 to PortN, where N is based on the total port number.</w:t>
      </w:r>
    </w:p>
    <w:p w14:paraId="4C447A78" w14:textId="77777777" w:rsidR="00101188" w:rsidRDefault="00C15CD9">
      <w:pPr>
        <w:pStyle w:val="ListParagraph"/>
        <w:numPr>
          <w:ilvl w:val="3"/>
          <w:numId w:val="34"/>
        </w:numPr>
        <w:tabs>
          <w:tab w:val="left" w:pos="1971"/>
        </w:tabs>
        <w:rPr>
          <w:sz w:val="24"/>
        </w:rPr>
      </w:pPr>
      <w:r>
        <w:rPr>
          <w:color w:val="333333"/>
          <w:sz w:val="24"/>
          <w:u w:val="single" w:color="333333"/>
        </w:rPr>
        <w:t>Filter</w:t>
      </w:r>
    </w:p>
    <w:p w14:paraId="7A1B3EA8" w14:textId="77777777" w:rsidR="00101188" w:rsidRDefault="00C15CD9">
      <w:pPr>
        <w:pStyle w:val="BodyText"/>
        <w:ind w:left="1970"/>
      </w:pPr>
      <w:r>
        <w:rPr>
          <w:color w:val="333333"/>
        </w:rPr>
        <w:t>Three types of filters are provided: All, Tagged Only, Untagged Only.</w:t>
      </w:r>
    </w:p>
    <w:p w14:paraId="023FB6E9" w14:textId="77777777" w:rsidR="00101188" w:rsidRDefault="00C15CD9">
      <w:pPr>
        <w:pStyle w:val="BodyText"/>
        <w:ind w:left="1970"/>
      </w:pPr>
      <w:r>
        <w:rPr>
          <w:rFonts w:ascii="Times New Roman"/>
          <w:color w:val="333333"/>
          <w:spacing w:val="-60"/>
          <w:u w:val="single" w:color="333333"/>
        </w:rPr>
        <w:t xml:space="preserve"> </w:t>
      </w:r>
      <w:r>
        <w:rPr>
          <w:color w:val="333333"/>
          <w:u w:val="single" w:color="333333"/>
        </w:rPr>
        <w:t>All</w:t>
      </w:r>
      <w:r>
        <w:rPr>
          <w:color w:val="333333"/>
        </w:rPr>
        <w:t>: Accept both tagged and untagged frames that come into the port.</w:t>
      </w:r>
    </w:p>
    <w:p w14:paraId="6158B021" w14:textId="77777777" w:rsidR="00101188" w:rsidRDefault="00C15CD9">
      <w:pPr>
        <w:pStyle w:val="BodyText"/>
        <w:ind w:left="1970"/>
      </w:pPr>
      <w:r>
        <w:rPr>
          <w:rFonts w:ascii="Times New Roman"/>
          <w:color w:val="333333"/>
          <w:spacing w:val="-60"/>
          <w:u w:val="single" w:color="333333"/>
        </w:rPr>
        <w:t xml:space="preserve"> </w:t>
      </w:r>
      <w:r>
        <w:rPr>
          <w:color w:val="333333"/>
          <w:spacing w:val="-4"/>
          <w:u w:val="single" w:color="333333"/>
        </w:rPr>
        <w:t xml:space="preserve">Tagged </w:t>
      </w:r>
      <w:r>
        <w:rPr>
          <w:color w:val="333333"/>
          <w:u w:val="single" w:color="333333"/>
        </w:rPr>
        <w:t>Only</w:t>
      </w:r>
      <w:r>
        <w:rPr>
          <w:color w:val="333333"/>
        </w:rPr>
        <w:t>: Accept only tagged frames that come into the port.</w:t>
      </w:r>
    </w:p>
    <w:p w14:paraId="2269D7A1" w14:textId="77777777" w:rsidR="00101188" w:rsidRDefault="00C15CD9">
      <w:pPr>
        <w:pStyle w:val="BodyText"/>
        <w:ind w:left="1970"/>
      </w:pPr>
      <w:r>
        <w:rPr>
          <w:rFonts w:ascii="Times New Roman"/>
          <w:color w:val="333333"/>
          <w:spacing w:val="-60"/>
          <w:u w:val="single" w:color="333333"/>
        </w:rPr>
        <w:t xml:space="preserve"> </w:t>
      </w:r>
      <w:r>
        <w:rPr>
          <w:color w:val="333333"/>
          <w:u w:val="single" w:color="333333"/>
        </w:rPr>
        <w:t>Untagged Only</w:t>
      </w:r>
      <w:r>
        <w:rPr>
          <w:color w:val="333333"/>
        </w:rPr>
        <w:t>: Accept only untagged frames that come into the port.</w:t>
      </w:r>
    </w:p>
    <w:p w14:paraId="51820CB6"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A20D80F" wp14:editId="590DA4EB">
            <wp:extent cx="581025" cy="323850"/>
            <wp:effectExtent l="0" t="0" r="0" b="0"/>
            <wp:docPr id="2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52E7810" w14:textId="77777777" w:rsidR="00101188" w:rsidRDefault="00C15CD9">
      <w:pPr>
        <w:pStyle w:val="BodyText"/>
        <w:spacing w:before="139"/>
        <w:ind w:left="1258"/>
      </w:pPr>
      <w:r>
        <w:rPr>
          <w:color w:val="333333"/>
        </w:rPr>
        <w:t>After configuring the above fields, click "</w:t>
      </w:r>
      <w:r>
        <w:rPr>
          <w:b/>
          <w:color w:val="333333"/>
        </w:rPr>
        <w:t>Apply</w:t>
      </w:r>
      <w:r>
        <w:rPr>
          <w:color w:val="333333"/>
        </w:rPr>
        <w:t>" button to make it effective.</w:t>
      </w:r>
    </w:p>
    <w:p w14:paraId="62C0BE66" w14:textId="77777777" w:rsidR="00101188" w:rsidRDefault="00101188">
      <w:pPr>
        <w:sectPr w:rsidR="00101188">
          <w:pgSz w:w="11910" w:h="16840"/>
          <w:pgMar w:top="1100" w:right="640" w:bottom="280" w:left="540" w:header="608" w:footer="0" w:gutter="0"/>
          <w:cols w:space="720"/>
        </w:sectPr>
      </w:pPr>
    </w:p>
    <w:p w14:paraId="17553EED" w14:textId="77777777" w:rsidR="00101188" w:rsidRDefault="00101188">
      <w:pPr>
        <w:pStyle w:val="BodyText"/>
        <w:spacing w:before="1"/>
        <w:rPr>
          <w:sz w:val="13"/>
        </w:rPr>
      </w:pPr>
    </w:p>
    <w:p w14:paraId="3C5BC4D8" w14:textId="77777777" w:rsidR="00101188" w:rsidRDefault="00C15CD9">
      <w:pPr>
        <w:spacing w:before="35"/>
        <w:ind w:left="537"/>
        <w:rPr>
          <w:b/>
          <w:sz w:val="32"/>
        </w:rPr>
      </w:pPr>
      <w:r>
        <w:rPr>
          <w:b/>
          <w:color w:val="3379B7"/>
          <w:sz w:val="32"/>
        </w:rPr>
        <w:t>C</w:t>
      </w:r>
      <w:r>
        <w:rPr>
          <w:b/>
          <w:color w:val="3379B7"/>
          <w:sz w:val="26"/>
        </w:rPr>
        <w:t xml:space="preserve">ONFIGURE </w:t>
      </w:r>
      <w:r>
        <w:rPr>
          <w:b/>
          <w:color w:val="3379B7"/>
          <w:sz w:val="32"/>
        </w:rPr>
        <w:t>VLAN Q-</w:t>
      </w:r>
      <w:r>
        <w:rPr>
          <w:b/>
          <w:color w:val="3379B7"/>
          <w:sz w:val="26"/>
        </w:rPr>
        <w:t>IN</w:t>
      </w:r>
      <w:r>
        <w:rPr>
          <w:b/>
          <w:color w:val="3379B7"/>
          <w:sz w:val="32"/>
        </w:rPr>
        <w:t>-Q</w:t>
      </w:r>
    </w:p>
    <w:p w14:paraId="279B5588" w14:textId="77777777" w:rsidR="00101188" w:rsidRDefault="00C15CD9">
      <w:pPr>
        <w:pStyle w:val="BodyText"/>
        <w:spacing w:before="1"/>
        <w:rPr>
          <w:b/>
          <w:sz w:val="23"/>
        </w:rPr>
      </w:pPr>
      <w:r>
        <w:rPr>
          <w:noProof/>
        </w:rPr>
        <w:drawing>
          <wp:anchor distT="0" distB="0" distL="0" distR="0" simplePos="0" relativeHeight="107" behindDoc="0" locked="0" layoutInCell="1" allowOverlap="1" wp14:anchorId="7B7CB3BE" wp14:editId="7A088132">
            <wp:simplePos x="0" y="0"/>
            <wp:positionH relativeFrom="page">
              <wp:posOffset>1087346</wp:posOffset>
            </wp:positionH>
            <wp:positionV relativeFrom="paragraph">
              <wp:posOffset>203752</wp:posOffset>
            </wp:positionV>
            <wp:extent cx="5348776" cy="939546"/>
            <wp:effectExtent l="0" t="0" r="0" b="0"/>
            <wp:wrapTopAndBottom/>
            <wp:docPr id="26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84.png"/>
                    <pic:cNvPicPr/>
                  </pic:nvPicPr>
                  <pic:blipFill>
                    <a:blip r:embed="rId92" cstate="print"/>
                    <a:stretch>
                      <a:fillRect/>
                    </a:stretch>
                  </pic:blipFill>
                  <pic:spPr>
                    <a:xfrm>
                      <a:off x="0" y="0"/>
                      <a:ext cx="5348776" cy="939546"/>
                    </a:xfrm>
                    <a:prstGeom prst="rect">
                      <a:avLst/>
                    </a:prstGeom>
                  </pic:spPr>
                </pic:pic>
              </a:graphicData>
            </a:graphic>
          </wp:anchor>
        </w:drawing>
      </w:r>
    </w:p>
    <w:p w14:paraId="0D2D0BB1" w14:textId="77777777" w:rsidR="00101188" w:rsidRDefault="00C15CD9">
      <w:pPr>
        <w:tabs>
          <w:tab w:val="left" w:pos="7035"/>
        </w:tabs>
        <w:spacing w:before="18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4262B24" w14:textId="77777777" w:rsidR="00101188" w:rsidRDefault="00C15CD9">
      <w:pPr>
        <w:pStyle w:val="Heading5"/>
        <w:numPr>
          <w:ilvl w:val="2"/>
          <w:numId w:val="34"/>
        </w:numPr>
        <w:tabs>
          <w:tab w:val="left" w:pos="1259"/>
        </w:tabs>
        <w:spacing w:before="188"/>
        <w:ind w:hanging="361"/>
        <w:jc w:val="both"/>
        <w:rPr>
          <w:rFonts w:ascii="Symbol" w:hAnsi="Symbol"/>
          <w:color w:val="333333"/>
          <w:sz w:val="20"/>
          <w:u w:val="none"/>
        </w:rPr>
      </w:pPr>
      <w:r>
        <w:rPr>
          <w:noProof/>
        </w:rPr>
        <w:drawing>
          <wp:anchor distT="0" distB="0" distL="0" distR="0" simplePos="0" relativeHeight="478500352" behindDoc="1" locked="0" layoutInCell="1" allowOverlap="1" wp14:anchorId="33516110" wp14:editId="54056D11">
            <wp:simplePos x="0" y="0"/>
            <wp:positionH relativeFrom="page">
              <wp:posOffset>4630546</wp:posOffset>
            </wp:positionH>
            <wp:positionV relativeFrom="paragraph">
              <wp:posOffset>-161851</wp:posOffset>
            </wp:positionV>
            <wp:extent cx="180860" cy="177165"/>
            <wp:effectExtent l="0" t="0" r="0" b="0"/>
            <wp:wrapNone/>
            <wp:docPr id="2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Specific Provider</w:t>
      </w:r>
      <w:r>
        <w:rPr>
          <w:color w:val="3379B7"/>
          <w:spacing w:val="-1"/>
          <w:u w:color="3379B7"/>
        </w:rPr>
        <w:t xml:space="preserve"> </w:t>
      </w:r>
      <w:r>
        <w:rPr>
          <w:color w:val="3379B7"/>
          <w:u w:color="3379B7"/>
        </w:rPr>
        <w:t>Ethertype</w:t>
      </w:r>
    </w:p>
    <w:p w14:paraId="1751D381" w14:textId="77777777" w:rsidR="00101188" w:rsidRDefault="00C15CD9">
      <w:pPr>
        <w:spacing w:before="67" w:line="295" w:lineRule="auto"/>
        <w:ind w:left="1258" w:right="431"/>
        <w:jc w:val="both"/>
        <w:rPr>
          <w:sz w:val="24"/>
        </w:rPr>
      </w:pPr>
      <w:r>
        <w:rPr>
          <w:color w:val="333333"/>
          <w:sz w:val="24"/>
        </w:rPr>
        <w:t xml:space="preserve">This is a global configuration and an Ethertype is assigned </w:t>
      </w:r>
      <w:r>
        <w:rPr>
          <w:color w:val="333333"/>
          <w:spacing w:val="-3"/>
          <w:sz w:val="24"/>
        </w:rPr>
        <w:t xml:space="preserve">for </w:t>
      </w:r>
      <w:r>
        <w:rPr>
          <w:color w:val="333333"/>
          <w:sz w:val="24"/>
        </w:rPr>
        <w:t>all ports, which are configured as “</w:t>
      </w:r>
      <w:r>
        <w:rPr>
          <w:b/>
          <w:color w:val="333333"/>
          <w:sz w:val="24"/>
        </w:rPr>
        <w:t xml:space="preserve">Specific </w:t>
      </w:r>
      <w:r>
        <w:rPr>
          <w:b/>
          <w:color w:val="333333"/>
          <w:spacing w:val="-4"/>
          <w:sz w:val="24"/>
        </w:rPr>
        <w:t>Provider</w:t>
      </w:r>
      <w:r>
        <w:rPr>
          <w:color w:val="333333"/>
          <w:spacing w:val="-4"/>
          <w:sz w:val="24"/>
        </w:rPr>
        <w:t xml:space="preserve">”. </w:t>
      </w:r>
      <w:r>
        <w:rPr>
          <w:color w:val="333333"/>
          <w:sz w:val="24"/>
        </w:rPr>
        <w:t>This field is locked (disabled) until at least one port is configured to the “</w:t>
      </w:r>
      <w:r>
        <w:rPr>
          <w:b/>
          <w:color w:val="333333"/>
          <w:sz w:val="24"/>
        </w:rPr>
        <w:t>Specific Provider</w:t>
      </w:r>
      <w:r>
        <w:rPr>
          <w:color w:val="333333"/>
          <w:sz w:val="24"/>
        </w:rPr>
        <w:t>” in the “</w:t>
      </w:r>
      <w:r>
        <w:rPr>
          <w:b/>
          <w:color w:val="333333"/>
          <w:sz w:val="24"/>
        </w:rPr>
        <w:t>Q-in-Q Port Settings</w:t>
      </w:r>
      <w:r>
        <w:rPr>
          <w:color w:val="333333"/>
          <w:sz w:val="24"/>
        </w:rPr>
        <w:t>”</w:t>
      </w:r>
      <w:r>
        <w:rPr>
          <w:color w:val="333333"/>
          <w:spacing w:val="-5"/>
          <w:sz w:val="24"/>
        </w:rPr>
        <w:t xml:space="preserve"> </w:t>
      </w:r>
      <w:r>
        <w:rPr>
          <w:color w:val="333333"/>
          <w:sz w:val="24"/>
        </w:rPr>
        <w:t>section.</w:t>
      </w:r>
    </w:p>
    <w:p w14:paraId="392BC405" w14:textId="77777777" w:rsidR="00101188" w:rsidRDefault="00C15CD9">
      <w:pPr>
        <w:spacing w:line="293" w:lineRule="exact"/>
        <w:ind w:left="1258"/>
        <w:jc w:val="both"/>
        <w:rPr>
          <w:sz w:val="24"/>
        </w:rPr>
      </w:pPr>
      <w:r>
        <w:rPr>
          <w:color w:val="333333"/>
          <w:sz w:val="24"/>
        </w:rPr>
        <w:t>The range of the</w:t>
      </w:r>
      <w:r>
        <w:rPr>
          <w:color w:val="333333"/>
          <w:sz w:val="24"/>
          <w:u w:val="single" w:color="333333"/>
        </w:rPr>
        <w:t xml:space="preserve"> Provider Ethertype</w:t>
      </w:r>
      <w:r>
        <w:rPr>
          <w:color w:val="333333"/>
          <w:sz w:val="24"/>
        </w:rPr>
        <w:t xml:space="preserve"> is </w:t>
      </w:r>
      <w:r>
        <w:rPr>
          <w:b/>
          <w:color w:val="333333"/>
          <w:sz w:val="24"/>
        </w:rPr>
        <w:t>from 0x0000 to 0xFFFF</w:t>
      </w:r>
      <w:r>
        <w:rPr>
          <w:color w:val="333333"/>
          <w:sz w:val="24"/>
        </w:rPr>
        <w:t xml:space="preserve">, but </w:t>
      </w:r>
      <w:r>
        <w:rPr>
          <w:b/>
          <w:color w:val="333333"/>
          <w:sz w:val="24"/>
        </w:rPr>
        <w:t xml:space="preserve">0x8100 </w:t>
      </w:r>
      <w:r>
        <w:rPr>
          <w:color w:val="333333"/>
          <w:sz w:val="24"/>
        </w:rPr>
        <w:t xml:space="preserve">is </w:t>
      </w:r>
      <w:r>
        <w:rPr>
          <w:b/>
          <w:color w:val="FF0000"/>
          <w:sz w:val="24"/>
        </w:rPr>
        <w:t>invalid</w:t>
      </w:r>
      <w:r>
        <w:rPr>
          <w:color w:val="333333"/>
          <w:sz w:val="24"/>
        </w:rPr>
        <w:t>.</w:t>
      </w:r>
    </w:p>
    <w:p w14:paraId="5F0BCA95" w14:textId="77777777" w:rsidR="00101188" w:rsidRDefault="00C15CD9">
      <w:pPr>
        <w:spacing w:before="67"/>
        <w:ind w:left="1258"/>
        <w:jc w:val="both"/>
        <w:rPr>
          <w:rFonts w:ascii="Arial"/>
          <w:sz w:val="21"/>
        </w:rPr>
      </w:pPr>
      <w:r>
        <w:rPr>
          <w:noProof/>
        </w:rPr>
        <w:drawing>
          <wp:anchor distT="0" distB="0" distL="0" distR="0" simplePos="0" relativeHeight="108" behindDoc="0" locked="0" layoutInCell="1" allowOverlap="1" wp14:anchorId="6F35FF3D" wp14:editId="058DADBE">
            <wp:simplePos x="0" y="0"/>
            <wp:positionH relativeFrom="page">
              <wp:posOffset>1612788</wp:posOffset>
            </wp:positionH>
            <wp:positionV relativeFrom="paragraph">
              <wp:posOffset>270240</wp:posOffset>
            </wp:positionV>
            <wp:extent cx="4881476" cy="4554378"/>
            <wp:effectExtent l="0" t="0" r="0" b="0"/>
            <wp:wrapTopAndBottom/>
            <wp:docPr id="26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85.png"/>
                    <pic:cNvPicPr/>
                  </pic:nvPicPr>
                  <pic:blipFill>
                    <a:blip r:embed="rId93" cstate="print"/>
                    <a:stretch>
                      <a:fillRect/>
                    </a:stretch>
                  </pic:blipFill>
                  <pic:spPr>
                    <a:xfrm>
                      <a:off x="0" y="0"/>
                      <a:ext cx="4881476" cy="4554378"/>
                    </a:xfrm>
                    <a:prstGeom prst="rect">
                      <a:avLst/>
                    </a:prstGeom>
                  </pic:spPr>
                </pic:pic>
              </a:graphicData>
            </a:graphic>
          </wp:anchor>
        </w:drawing>
      </w:r>
      <w:r>
        <w:rPr>
          <w:rFonts w:ascii="Arial"/>
          <w:color w:val="333333"/>
          <w:sz w:val="21"/>
        </w:rPr>
        <w:t>The default</w:t>
      </w:r>
      <w:r>
        <w:rPr>
          <w:rFonts w:ascii="Arial"/>
          <w:color w:val="333333"/>
          <w:sz w:val="21"/>
          <w:u w:val="single" w:color="333333"/>
        </w:rPr>
        <w:t xml:space="preserve"> </w:t>
      </w:r>
      <w:r>
        <w:rPr>
          <w:color w:val="333333"/>
          <w:sz w:val="24"/>
          <w:u w:val="single" w:color="333333"/>
        </w:rPr>
        <w:t>Provider Ethertype</w:t>
      </w:r>
      <w:r>
        <w:rPr>
          <w:color w:val="333333"/>
          <w:sz w:val="24"/>
        </w:rPr>
        <w:t xml:space="preserve"> </w:t>
      </w:r>
      <w:r>
        <w:rPr>
          <w:rFonts w:ascii="Arial"/>
          <w:color w:val="333333"/>
          <w:sz w:val="21"/>
        </w:rPr>
        <w:t xml:space="preserve">is </w:t>
      </w:r>
      <w:r>
        <w:rPr>
          <w:rFonts w:ascii="Arial"/>
          <w:b/>
          <w:color w:val="333333"/>
          <w:sz w:val="21"/>
        </w:rPr>
        <w:t>0x88A8</w:t>
      </w:r>
      <w:r>
        <w:rPr>
          <w:rFonts w:ascii="Arial"/>
          <w:color w:val="333333"/>
          <w:sz w:val="21"/>
        </w:rPr>
        <w:t>.</w:t>
      </w:r>
    </w:p>
    <w:p w14:paraId="62679D01" w14:textId="77777777" w:rsidR="00101188" w:rsidRDefault="00C15CD9">
      <w:pPr>
        <w:pStyle w:val="Heading5"/>
        <w:numPr>
          <w:ilvl w:val="2"/>
          <w:numId w:val="34"/>
        </w:numPr>
        <w:tabs>
          <w:tab w:val="left" w:pos="1257"/>
          <w:tab w:val="left" w:pos="1259"/>
        </w:tabs>
        <w:spacing w:before="92"/>
        <w:ind w:hanging="361"/>
        <w:rPr>
          <w:rFonts w:ascii="Symbol" w:hAnsi="Symbol"/>
          <w:color w:val="333333"/>
          <w:sz w:val="20"/>
          <w:u w:val="none"/>
        </w:rPr>
      </w:pPr>
      <w:r>
        <w:rPr>
          <w:color w:val="3379B7"/>
          <w:u w:color="3379B7"/>
        </w:rPr>
        <w:t>Q-in-Q Port</w:t>
      </w:r>
      <w:r>
        <w:rPr>
          <w:color w:val="3379B7"/>
          <w:spacing w:val="-3"/>
          <w:u w:color="3379B7"/>
        </w:rPr>
        <w:t xml:space="preserve"> </w:t>
      </w:r>
      <w:r>
        <w:rPr>
          <w:color w:val="3379B7"/>
          <w:u w:color="3379B7"/>
        </w:rPr>
        <w:t>Settings</w:t>
      </w:r>
    </w:p>
    <w:p w14:paraId="3BFF1843" w14:textId="77777777" w:rsidR="00101188" w:rsidRDefault="00C15CD9">
      <w:pPr>
        <w:pStyle w:val="ListParagraph"/>
        <w:numPr>
          <w:ilvl w:val="3"/>
          <w:numId w:val="34"/>
        </w:numPr>
        <w:tabs>
          <w:tab w:val="left" w:pos="1971"/>
        </w:tabs>
        <w:spacing w:before="65"/>
        <w:rPr>
          <w:sz w:val="24"/>
        </w:rPr>
      </w:pPr>
      <w:r>
        <w:rPr>
          <w:color w:val="333333"/>
          <w:sz w:val="24"/>
          <w:u w:val="single" w:color="333333"/>
        </w:rPr>
        <w:t>Port</w:t>
      </w:r>
    </w:p>
    <w:p w14:paraId="4452A791" w14:textId="77777777" w:rsidR="00101188" w:rsidRDefault="00C15CD9">
      <w:pPr>
        <w:pStyle w:val="BodyText"/>
        <w:ind w:left="1970"/>
      </w:pPr>
      <w:r>
        <w:rPr>
          <w:color w:val="333333"/>
        </w:rPr>
        <w:t>Port1 to PortN, where N is based on the total port number.</w:t>
      </w:r>
    </w:p>
    <w:p w14:paraId="31F34EBA" w14:textId="77777777" w:rsidR="00101188" w:rsidRDefault="00C15CD9">
      <w:pPr>
        <w:pStyle w:val="ListParagraph"/>
        <w:numPr>
          <w:ilvl w:val="3"/>
          <w:numId w:val="34"/>
        </w:numPr>
        <w:tabs>
          <w:tab w:val="left" w:pos="1971"/>
        </w:tabs>
        <w:rPr>
          <w:sz w:val="24"/>
        </w:rPr>
      </w:pPr>
      <w:r>
        <w:rPr>
          <w:color w:val="333333"/>
          <w:sz w:val="24"/>
          <w:u w:val="single" w:color="333333"/>
        </w:rPr>
        <w:t>Mode</w:t>
      </w:r>
    </w:p>
    <w:p w14:paraId="5E20025F" w14:textId="4F48F195" w:rsidR="00101188" w:rsidRDefault="00C15CD9">
      <w:pPr>
        <w:pStyle w:val="BodyText"/>
        <w:ind w:left="1970"/>
      </w:pPr>
      <w:r>
        <w:rPr>
          <w:color w:val="333333"/>
        </w:rPr>
        <w:t>Set the port to one of the Q-in-Q modes.</w:t>
      </w:r>
    </w:p>
    <w:p w14:paraId="0D07D753" w14:textId="77777777" w:rsidR="00101188" w:rsidRDefault="00101188">
      <w:pPr>
        <w:sectPr w:rsidR="00101188">
          <w:pgSz w:w="11910" w:h="16840"/>
          <w:pgMar w:top="1100" w:right="640" w:bottom="280" w:left="540" w:header="608" w:footer="0" w:gutter="0"/>
          <w:cols w:space="720"/>
        </w:sectPr>
      </w:pPr>
    </w:p>
    <w:p w14:paraId="00DC3258" w14:textId="77777777" w:rsidR="00101188" w:rsidRDefault="00C15CD9">
      <w:pPr>
        <w:pStyle w:val="BodyText"/>
        <w:spacing w:before="61" w:line="295" w:lineRule="auto"/>
        <w:ind w:left="1970" w:right="447"/>
      </w:pPr>
      <w:r>
        <w:rPr>
          <w:color w:val="333333"/>
        </w:rPr>
        <w:lastRenderedPageBreak/>
        <w:t>The Egress is dependent on the connected device and hence the egress action is skipped.</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6236"/>
      </w:tblGrid>
      <w:tr w:rsidR="00101188" w14:paraId="7937E6FD" w14:textId="77777777">
        <w:trPr>
          <w:trHeight w:val="539"/>
        </w:trPr>
        <w:tc>
          <w:tcPr>
            <w:tcW w:w="2127" w:type="dxa"/>
            <w:shd w:val="clear" w:color="auto" w:fill="0089CA"/>
          </w:tcPr>
          <w:p w14:paraId="1A840D5F" w14:textId="77777777" w:rsidR="00101188" w:rsidRDefault="00C15CD9">
            <w:pPr>
              <w:pStyle w:val="TableParagraph"/>
              <w:spacing w:before="118"/>
              <w:ind w:left="231" w:right="220"/>
              <w:jc w:val="center"/>
              <w:rPr>
                <w:rFonts w:ascii="Arial"/>
                <w:b/>
                <w:sz w:val="21"/>
              </w:rPr>
            </w:pPr>
            <w:r>
              <w:rPr>
                <w:rFonts w:ascii="Arial"/>
                <w:b/>
                <w:color w:val="FFFFFF"/>
                <w:sz w:val="21"/>
              </w:rPr>
              <w:t>Mode</w:t>
            </w:r>
          </w:p>
        </w:tc>
        <w:tc>
          <w:tcPr>
            <w:tcW w:w="6236" w:type="dxa"/>
            <w:shd w:val="clear" w:color="auto" w:fill="0089CA"/>
          </w:tcPr>
          <w:p w14:paraId="5701C037" w14:textId="77777777" w:rsidR="00101188" w:rsidRDefault="00C15CD9">
            <w:pPr>
              <w:pStyle w:val="TableParagraph"/>
              <w:spacing w:before="118"/>
              <w:ind w:left="2743"/>
              <w:rPr>
                <w:rFonts w:ascii="Arial"/>
                <w:b/>
                <w:sz w:val="21"/>
              </w:rPr>
            </w:pPr>
            <w:r>
              <w:rPr>
                <w:rFonts w:ascii="Arial"/>
                <w:b/>
                <w:color w:val="FFFFFF"/>
                <w:sz w:val="21"/>
              </w:rPr>
              <w:t>Ingress</w:t>
            </w:r>
          </w:p>
        </w:tc>
      </w:tr>
      <w:tr w:rsidR="00101188" w14:paraId="22009898" w14:textId="77777777">
        <w:trPr>
          <w:trHeight w:val="1439"/>
        </w:trPr>
        <w:tc>
          <w:tcPr>
            <w:tcW w:w="2127" w:type="dxa"/>
          </w:tcPr>
          <w:p w14:paraId="70A57ABB" w14:textId="77777777" w:rsidR="00101188" w:rsidRDefault="00C15CD9">
            <w:pPr>
              <w:pStyle w:val="TableParagraph"/>
              <w:spacing w:before="0"/>
              <w:ind w:left="229" w:right="221"/>
              <w:jc w:val="center"/>
              <w:rPr>
                <w:sz w:val="24"/>
              </w:rPr>
            </w:pPr>
            <w:r>
              <w:rPr>
                <w:color w:val="333333"/>
                <w:sz w:val="24"/>
              </w:rPr>
              <w:t>Q-in-Q Tunnel</w:t>
            </w:r>
          </w:p>
        </w:tc>
        <w:tc>
          <w:tcPr>
            <w:tcW w:w="6236" w:type="dxa"/>
          </w:tcPr>
          <w:p w14:paraId="17625DD5" w14:textId="77777777" w:rsidR="00101188" w:rsidRDefault="00C15CD9">
            <w:pPr>
              <w:pStyle w:val="TableParagraph"/>
              <w:spacing w:before="0"/>
              <w:ind w:left="105"/>
              <w:rPr>
                <w:sz w:val="24"/>
              </w:rPr>
            </w:pPr>
            <w:r>
              <w:rPr>
                <w:b/>
                <w:color w:val="333333"/>
                <w:sz w:val="24"/>
              </w:rPr>
              <w:t xml:space="preserve">Untagged </w:t>
            </w:r>
            <w:r>
              <w:rPr>
                <w:color w:val="333333"/>
                <w:sz w:val="24"/>
              </w:rPr>
              <w:t>Frames: Add TPID:0x88A8 tag and forward.</w:t>
            </w:r>
          </w:p>
          <w:p w14:paraId="33B67EA2" w14:textId="77777777" w:rsidR="00101188" w:rsidRDefault="00C15CD9">
            <w:pPr>
              <w:pStyle w:val="TableParagraph"/>
              <w:spacing w:before="67"/>
              <w:ind w:left="105"/>
              <w:rPr>
                <w:sz w:val="24"/>
              </w:rPr>
            </w:pPr>
            <w:r>
              <w:rPr>
                <w:b/>
                <w:color w:val="333333"/>
                <w:sz w:val="24"/>
              </w:rPr>
              <w:t xml:space="preserve">Tagged </w:t>
            </w:r>
            <w:r>
              <w:rPr>
                <w:color w:val="333333"/>
                <w:sz w:val="24"/>
              </w:rPr>
              <w:t>Frames:</w:t>
            </w:r>
          </w:p>
          <w:p w14:paraId="7B24E6E9" w14:textId="77777777" w:rsidR="00101188" w:rsidRDefault="00C15CD9">
            <w:pPr>
              <w:pStyle w:val="TableParagraph"/>
              <w:numPr>
                <w:ilvl w:val="0"/>
                <w:numId w:val="33"/>
              </w:numPr>
              <w:tabs>
                <w:tab w:val="left" w:pos="564"/>
              </w:tabs>
              <w:spacing w:before="67"/>
              <w:rPr>
                <w:sz w:val="24"/>
              </w:rPr>
            </w:pPr>
            <w:r>
              <w:rPr>
                <w:color w:val="333333"/>
                <w:sz w:val="24"/>
              </w:rPr>
              <w:t>TPID:0x8100: Add TPID:0x88A8 tag and</w:t>
            </w:r>
            <w:r>
              <w:rPr>
                <w:color w:val="333333"/>
                <w:spacing w:val="-3"/>
                <w:sz w:val="24"/>
              </w:rPr>
              <w:t xml:space="preserve"> forward.</w:t>
            </w:r>
          </w:p>
          <w:p w14:paraId="51BB8595" w14:textId="77777777" w:rsidR="00101188" w:rsidRDefault="00C15CD9">
            <w:pPr>
              <w:pStyle w:val="TableParagraph"/>
              <w:numPr>
                <w:ilvl w:val="0"/>
                <w:numId w:val="33"/>
              </w:numPr>
              <w:tabs>
                <w:tab w:val="left" w:pos="564"/>
              </w:tabs>
              <w:spacing w:before="67"/>
              <w:rPr>
                <w:sz w:val="24"/>
              </w:rPr>
            </w:pPr>
            <w:r>
              <w:rPr>
                <w:color w:val="333333"/>
                <w:sz w:val="24"/>
              </w:rPr>
              <w:t>TPID:0x88A8: Forward the</w:t>
            </w:r>
            <w:r>
              <w:rPr>
                <w:color w:val="333333"/>
                <w:spacing w:val="-1"/>
                <w:sz w:val="24"/>
              </w:rPr>
              <w:t xml:space="preserve"> </w:t>
            </w:r>
            <w:r>
              <w:rPr>
                <w:color w:val="333333"/>
                <w:sz w:val="24"/>
              </w:rPr>
              <w:t>frames.</w:t>
            </w:r>
          </w:p>
        </w:tc>
      </w:tr>
      <w:tr w:rsidR="00101188" w14:paraId="11BC9BCB" w14:textId="77777777">
        <w:trPr>
          <w:trHeight w:val="537"/>
        </w:trPr>
        <w:tc>
          <w:tcPr>
            <w:tcW w:w="2127" w:type="dxa"/>
            <w:shd w:val="clear" w:color="auto" w:fill="0089CA"/>
          </w:tcPr>
          <w:p w14:paraId="0BEAD58A" w14:textId="77777777" w:rsidR="00101188" w:rsidRDefault="00C15CD9">
            <w:pPr>
              <w:pStyle w:val="TableParagraph"/>
              <w:spacing w:before="115"/>
              <w:ind w:left="231" w:right="220"/>
              <w:jc w:val="center"/>
              <w:rPr>
                <w:rFonts w:ascii="Arial"/>
                <w:b/>
                <w:sz w:val="21"/>
              </w:rPr>
            </w:pPr>
            <w:r>
              <w:rPr>
                <w:rFonts w:ascii="Arial"/>
                <w:b/>
                <w:color w:val="FFFFFF"/>
                <w:sz w:val="21"/>
              </w:rPr>
              <w:t>Mode</w:t>
            </w:r>
          </w:p>
        </w:tc>
        <w:tc>
          <w:tcPr>
            <w:tcW w:w="6236" w:type="dxa"/>
            <w:shd w:val="clear" w:color="auto" w:fill="0089CA"/>
          </w:tcPr>
          <w:p w14:paraId="4B0ECC33" w14:textId="77777777" w:rsidR="00101188" w:rsidRDefault="00C15CD9">
            <w:pPr>
              <w:pStyle w:val="TableParagraph"/>
              <w:spacing w:before="115"/>
              <w:ind w:left="2743"/>
              <w:rPr>
                <w:rFonts w:ascii="Arial"/>
                <w:b/>
                <w:sz w:val="21"/>
              </w:rPr>
            </w:pPr>
            <w:r>
              <w:rPr>
                <w:rFonts w:ascii="Arial"/>
                <w:b/>
                <w:color w:val="FFFFFF"/>
                <w:sz w:val="21"/>
              </w:rPr>
              <w:t>Ingress</w:t>
            </w:r>
          </w:p>
        </w:tc>
      </w:tr>
      <w:tr w:rsidR="00101188" w14:paraId="5135AEA8" w14:textId="77777777">
        <w:trPr>
          <w:trHeight w:val="2520"/>
        </w:trPr>
        <w:tc>
          <w:tcPr>
            <w:tcW w:w="2127" w:type="dxa"/>
          </w:tcPr>
          <w:p w14:paraId="0BB1775E" w14:textId="77777777" w:rsidR="00101188" w:rsidRDefault="00C15CD9">
            <w:pPr>
              <w:pStyle w:val="TableParagraph"/>
              <w:spacing w:before="0"/>
              <w:ind w:left="231" w:right="221"/>
              <w:jc w:val="center"/>
              <w:rPr>
                <w:sz w:val="24"/>
              </w:rPr>
            </w:pPr>
            <w:r>
              <w:rPr>
                <w:color w:val="333333"/>
                <w:sz w:val="24"/>
              </w:rPr>
              <w:t>Customer</w:t>
            </w:r>
          </w:p>
        </w:tc>
        <w:tc>
          <w:tcPr>
            <w:tcW w:w="6236" w:type="dxa"/>
          </w:tcPr>
          <w:p w14:paraId="323D029A" w14:textId="77777777" w:rsidR="00101188" w:rsidRDefault="00C15CD9">
            <w:pPr>
              <w:pStyle w:val="TableParagraph"/>
              <w:spacing w:before="0" w:line="295" w:lineRule="auto"/>
              <w:ind w:left="105" w:right="943"/>
              <w:jc w:val="both"/>
              <w:rPr>
                <w:sz w:val="24"/>
              </w:rPr>
            </w:pPr>
            <w:r>
              <w:rPr>
                <w:color w:val="333333"/>
                <w:sz w:val="24"/>
              </w:rPr>
              <w:t xml:space="preserve">A port set to “Customer” runs typically 802.1Q VLAN. </w:t>
            </w:r>
            <w:r>
              <w:rPr>
                <w:b/>
                <w:color w:val="333333"/>
                <w:sz w:val="24"/>
              </w:rPr>
              <w:t xml:space="preserve">Untagged </w:t>
            </w:r>
            <w:r>
              <w:rPr>
                <w:color w:val="333333"/>
                <w:sz w:val="24"/>
              </w:rPr>
              <w:t xml:space="preserve">Frames: Add TPID:0x8100 tag and </w:t>
            </w:r>
            <w:r>
              <w:rPr>
                <w:color w:val="333333"/>
                <w:spacing w:val="-3"/>
                <w:sz w:val="24"/>
              </w:rPr>
              <w:t xml:space="preserve">forward. </w:t>
            </w:r>
            <w:r>
              <w:rPr>
                <w:b/>
                <w:color w:val="333333"/>
                <w:spacing w:val="-4"/>
                <w:sz w:val="24"/>
              </w:rPr>
              <w:t xml:space="preserve">Tagged </w:t>
            </w:r>
            <w:r>
              <w:rPr>
                <w:color w:val="333333"/>
                <w:sz w:val="24"/>
              </w:rPr>
              <w:t>Frames:</w:t>
            </w:r>
          </w:p>
          <w:p w14:paraId="6999A349" w14:textId="77777777" w:rsidR="00101188" w:rsidRDefault="00C15CD9">
            <w:pPr>
              <w:pStyle w:val="TableParagraph"/>
              <w:spacing w:before="0" w:line="293" w:lineRule="exact"/>
              <w:ind w:left="280"/>
              <w:jc w:val="both"/>
              <w:rPr>
                <w:sz w:val="24"/>
              </w:rPr>
            </w:pPr>
            <w:r>
              <w:rPr>
                <w:color w:val="333333"/>
                <w:sz w:val="24"/>
              </w:rPr>
              <w:t>1. TPID:0x8100:</w:t>
            </w:r>
          </w:p>
          <w:p w14:paraId="461A2373" w14:textId="77777777" w:rsidR="00101188" w:rsidRDefault="00C15CD9">
            <w:pPr>
              <w:pStyle w:val="TableParagraph"/>
              <w:numPr>
                <w:ilvl w:val="0"/>
                <w:numId w:val="32"/>
              </w:numPr>
              <w:tabs>
                <w:tab w:val="left" w:pos="924"/>
              </w:tabs>
              <w:spacing w:before="67"/>
              <w:ind w:hanging="361"/>
              <w:jc w:val="both"/>
              <w:rPr>
                <w:sz w:val="24"/>
              </w:rPr>
            </w:pPr>
            <w:r>
              <w:rPr>
                <w:color w:val="333333"/>
                <w:sz w:val="24"/>
              </w:rPr>
              <w:t xml:space="preserve">Same VLAN ID: </w:t>
            </w:r>
            <w:r>
              <w:rPr>
                <w:color w:val="333333"/>
                <w:spacing w:val="-3"/>
                <w:sz w:val="24"/>
              </w:rPr>
              <w:t xml:space="preserve">Forward </w:t>
            </w:r>
            <w:r>
              <w:rPr>
                <w:color w:val="333333"/>
                <w:sz w:val="24"/>
              </w:rPr>
              <w:t>the</w:t>
            </w:r>
            <w:r>
              <w:rPr>
                <w:color w:val="333333"/>
                <w:spacing w:val="6"/>
                <w:sz w:val="24"/>
              </w:rPr>
              <w:t xml:space="preserve"> </w:t>
            </w:r>
            <w:r>
              <w:rPr>
                <w:color w:val="333333"/>
                <w:sz w:val="24"/>
              </w:rPr>
              <w:t>frames.</w:t>
            </w:r>
          </w:p>
          <w:p w14:paraId="73CEDD3F" w14:textId="77777777" w:rsidR="00101188" w:rsidRDefault="00C15CD9">
            <w:pPr>
              <w:pStyle w:val="TableParagraph"/>
              <w:numPr>
                <w:ilvl w:val="0"/>
                <w:numId w:val="32"/>
              </w:numPr>
              <w:tabs>
                <w:tab w:val="left" w:pos="924"/>
              </w:tabs>
              <w:spacing w:before="67"/>
              <w:ind w:hanging="361"/>
              <w:jc w:val="both"/>
              <w:rPr>
                <w:sz w:val="24"/>
              </w:rPr>
            </w:pPr>
            <w:r>
              <w:rPr>
                <w:color w:val="333333"/>
                <w:sz w:val="24"/>
              </w:rPr>
              <w:t>Different VLAN ID: Discard the</w:t>
            </w:r>
            <w:r>
              <w:rPr>
                <w:color w:val="333333"/>
                <w:spacing w:val="-5"/>
                <w:sz w:val="24"/>
              </w:rPr>
              <w:t xml:space="preserve"> </w:t>
            </w:r>
            <w:r>
              <w:rPr>
                <w:color w:val="333333"/>
                <w:sz w:val="24"/>
              </w:rPr>
              <w:t>frames.</w:t>
            </w:r>
          </w:p>
          <w:p w14:paraId="620ABE5C" w14:textId="77777777" w:rsidR="00101188" w:rsidRDefault="00C15CD9">
            <w:pPr>
              <w:pStyle w:val="TableParagraph"/>
              <w:spacing w:before="67"/>
              <w:ind w:left="280"/>
              <w:jc w:val="both"/>
              <w:rPr>
                <w:sz w:val="24"/>
              </w:rPr>
            </w:pPr>
            <w:r>
              <w:rPr>
                <w:color w:val="333333"/>
                <w:sz w:val="24"/>
              </w:rPr>
              <w:t>2. TPID:0x88A8: Discard the frames.</w:t>
            </w:r>
          </w:p>
        </w:tc>
      </w:tr>
      <w:tr w:rsidR="00101188" w14:paraId="08991B1A" w14:textId="77777777">
        <w:trPr>
          <w:trHeight w:val="2162"/>
        </w:trPr>
        <w:tc>
          <w:tcPr>
            <w:tcW w:w="2127" w:type="dxa"/>
          </w:tcPr>
          <w:p w14:paraId="137A37B4" w14:textId="77777777" w:rsidR="00101188" w:rsidRDefault="00C15CD9">
            <w:pPr>
              <w:pStyle w:val="TableParagraph"/>
              <w:spacing w:before="2"/>
              <w:ind w:left="226" w:right="221"/>
              <w:jc w:val="center"/>
              <w:rPr>
                <w:sz w:val="24"/>
              </w:rPr>
            </w:pPr>
            <w:r>
              <w:rPr>
                <w:color w:val="333333"/>
                <w:sz w:val="24"/>
              </w:rPr>
              <w:t>Provider</w:t>
            </w:r>
          </w:p>
        </w:tc>
        <w:tc>
          <w:tcPr>
            <w:tcW w:w="6236" w:type="dxa"/>
          </w:tcPr>
          <w:p w14:paraId="52B7B19B" w14:textId="77777777" w:rsidR="00101188" w:rsidRDefault="00C15CD9">
            <w:pPr>
              <w:pStyle w:val="TableParagraph"/>
              <w:spacing w:before="2"/>
              <w:ind w:left="105"/>
              <w:rPr>
                <w:sz w:val="24"/>
              </w:rPr>
            </w:pPr>
            <w:r>
              <w:rPr>
                <w:b/>
                <w:color w:val="333333"/>
                <w:sz w:val="24"/>
              </w:rPr>
              <w:t xml:space="preserve">Untagged </w:t>
            </w:r>
            <w:r>
              <w:rPr>
                <w:color w:val="333333"/>
                <w:sz w:val="24"/>
              </w:rPr>
              <w:t>Frames: Add TPID:0x88A8 tag and forward.</w:t>
            </w:r>
          </w:p>
          <w:p w14:paraId="6C257081" w14:textId="77777777" w:rsidR="00101188" w:rsidRDefault="00C15CD9">
            <w:pPr>
              <w:pStyle w:val="TableParagraph"/>
              <w:spacing w:before="67"/>
              <w:ind w:left="105"/>
              <w:rPr>
                <w:sz w:val="24"/>
              </w:rPr>
            </w:pPr>
            <w:r>
              <w:rPr>
                <w:b/>
                <w:color w:val="333333"/>
                <w:sz w:val="24"/>
              </w:rPr>
              <w:t xml:space="preserve">Tagged </w:t>
            </w:r>
            <w:r>
              <w:rPr>
                <w:color w:val="333333"/>
                <w:sz w:val="24"/>
              </w:rPr>
              <w:t>Frames:</w:t>
            </w:r>
          </w:p>
          <w:p w14:paraId="735A05F6" w14:textId="77777777" w:rsidR="00101188" w:rsidRDefault="00C15CD9">
            <w:pPr>
              <w:pStyle w:val="TableParagraph"/>
              <w:numPr>
                <w:ilvl w:val="0"/>
                <w:numId w:val="31"/>
              </w:numPr>
              <w:tabs>
                <w:tab w:val="left" w:pos="564"/>
              </w:tabs>
              <w:spacing w:before="67"/>
              <w:rPr>
                <w:sz w:val="24"/>
              </w:rPr>
            </w:pPr>
            <w:r>
              <w:rPr>
                <w:color w:val="333333"/>
                <w:sz w:val="24"/>
              </w:rPr>
              <w:t>TPID:0x8100: Discard the</w:t>
            </w:r>
            <w:r>
              <w:rPr>
                <w:color w:val="333333"/>
                <w:spacing w:val="-1"/>
                <w:sz w:val="24"/>
              </w:rPr>
              <w:t xml:space="preserve"> </w:t>
            </w:r>
            <w:r>
              <w:rPr>
                <w:color w:val="333333"/>
                <w:sz w:val="24"/>
              </w:rPr>
              <w:t>frames.</w:t>
            </w:r>
          </w:p>
          <w:p w14:paraId="5FA3AD5E" w14:textId="77777777" w:rsidR="00101188" w:rsidRDefault="00C15CD9">
            <w:pPr>
              <w:pStyle w:val="TableParagraph"/>
              <w:numPr>
                <w:ilvl w:val="0"/>
                <w:numId w:val="31"/>
              </w:numPr>
              <w:tabs>
                <w:tab w:val="left" w:pos="564"/>
              </w:tabs>
              <w:spacing w:before="68"/>
              <w:rPr>
                <w:sz w:val="24"/>
              </w:rPr>
            </w:pPr>
            <w:r>
              <w:rPr>
                <w:color w:val="333333"/>
                <w:sz w:val="24"/>
              </w:rPr>
              <w:t>TPID:0x88A8:</w:t>
            </w:r>
          </w:p>
          <w:p w14:paraId="253EEADB" w14:textId="77777777" w:rsidR="00101188" w:rsidRDefault="00C15CD9">
            <w:pPr>
              <w:pStyle w:val="TableParagraph"/>
              <w:numPr>
                <w:ilvl w:val="1"/>
                <w:numId w:val="31"/>
              </w:numPr>
              <w:tabs>
                <w:tab w:val="left" w:pos="924"/>
              </w:tabs>
              <w:spacing w:before="67"/>
              <w:ind w:hanging="361"/>
              <w:rPr>
                <w:sz w:val="24"/>
              </w:rPr>
            </w:pPr>
            <w:r>
              <w:rPr>
                <w:color w:val="333333"/>
                <w:sz w:val="24"/>
              </w:rPr>
              <w:t xml:space="preserve">Same VLAN ID: </w:t>
            </w:r>
            <w:r>
              <w:rPr>
                <w:color w:val="333333"/>
                <w:spacing w:val="-3"/>
                <w:sz w:val="24"/>
              </w:rPr>
              <w:t xml:space="preserve">Forward </w:t>
            </w:r>
            <w:r>
              <w:rPr>
                <w:color w:val="333333"/>
                <w:sz w:val="24"/>
              </w:rPr>
              <w:t>the</w:t>
            </w:r>
            <w:r>
              <w:rPr>
                <w:color w:val="333333"/>
                <w:spacing w:val="4"/>
                <w:sz w:val="24"/>
              </w:rPr>
              <w:t xml:space="preserve"> </w:t>
            </w:r>
            <w:r>
              <w:rPr>
                <w:color w:val="333333"/>
                <w:sz w:val="24"/>
              </w:rPr>
              <w:t>frames.</w:t>
            </w:r>
          </w:p>
          <w:p w14:paraId="79C4A920" w14:textId="77777777" w:rsidR="00101188" w:rsidRDefault="00C15CD9">
            <w:pPr>
              <w:pStyle w:val="TableParagraph"/>
              <w:numPr>
                <w:ilvl w:val="1"/>
                <w:numId w:val="31"/>
              </w:numPr>
              <w:tabs>
                <w:tab w:val="left" w:pos="924"/>
              </w:tabs>
              <w:spacing w:before="67"/>
              <w:ind w:hanging="361"/>
              <w:rPr>
                <w:sz w:val="24"/>
              </w:rPr>
            </w:pPr>
            <w:r>
              <w:rPr>
                <w:color w:val="333333"/>
                <w:sz w:val="24"/>
              </w:rPr>
              <w:t>Different VLAN ID: Discard the</w:t>
            </w:r>
            <w:r>
              <w:rPr>
                <w:color w:val="333333"/>
                <w:spacing w:val="-7"/>
                <w:sz w:val="24"/>
              </w:rPr>
              <w:t xml:space="preserve"> </w:t>
            </w:r>
            <w:r>
              <w:rPr>
                <w:color w:val="333333"/>
                <w:sz w:val="24"/>
              </w:rPr>
              <w:t>frames.</w:t>
            </w:r>
          </w:p>
        </w:tc>
      </w:tr>
      <w:tr w:rsidR="00101188" w14:paraId="3B64501F" w14:textId="77777777">
        <w:trPr>
          <w:trHeight w:val="3240"/>
        </w:trPr>
        <w:tc>
          <w:tcPr>
            <w:tcW w:w="2127" w:type="dxa"/>
          </w:tcPr>
          <w:p w14:paraId="74B16C44" w14:textId="77777777" w:rsidR="00101188" w:rsidRDefault="00C15CD9">
            <w:pPr>
              <w:pStyle w:val="TableParagraph"/>
              <w:spacing w:before="0"/>
              <w:ind w:left="231" w:right="221"/>
              <w:jc w:val="center"/>
              <w:rPr>
                <w:sz w:val="24"/>
              </w:rPr>
            </w:pPr>
            <w:r>
              <w:rPr>
                <w:color w:val="333333"/>
                <w:sz w:val="24"/>
              </w:rPr>
              <w:t>Specific Provider</w:t>
            </w:r>
          </w:p>
        </w:tc>
        <w:tc>
          <w:tcPr>
            <w:tcW w:w="6236" w:type="dxa"/>
          </w:tcPr>
          <w:p w14:paraId="559352E8" w14:textId="77777777" w:rsidR="00101188" w:rsidRDefault="00C15CD9">
            <w:pPr>
              <w:pStyle w:val="TableParagraph"/>
              <w:spacing w:before="0" w:line="295" w:lineRule="auto"/>
              <w:ind w:left="105" w:right="167"/>
              <w:rPr>
                <w:sz w:val="24"/>
              </w:rPr>
            </w:pPr>
            <w:r>
              <w:rPr>
                <w:color w:val="333333"/>
                <w:sz w:val="24"/>
              </w:rPr>
              <w:t xml:space="preserve">Users define the Ethertype for the Provider service. </w:t>
            </w:r>
            <w:r>
              <w:rPr>
                <w:b/>
                <w:color w:val="333333"/>
                <w:sz w:val="24"/>
              </w:rPr>
              <w:t xml:space="preserve">Untagged </w:t>
            </w:r>
            <w:r>
              <w:rPr>
                <w:color w:val="333333"/>
                <w:sz w:val="24"/>
              </w:rPr>
              <w:t>Frames: Add the user-defined TPID tag and forward.</w:t>
            </w:r>
          </w:p>
          <w:p w14:paraId="0FE05ED5" w14:textId="77777777" w:rsidR="00101188" w:rsidRDefault="00C15CD9">
            <w:pPr>
              <w:pStyle w:val="TableParagraph"/>
              <w:spacing w:before="0" w:line="292" w:lineRule="exact"/>
              <w:ind w:left="105"/>
              <w:rPr>
                <w:sz w:val="24"/>
              </w:rPr>
            </w:pPr>
            <w:r>
              <w:rPr>
                <w:b/>
                <w:color w:val="333333"/>
                <w:sz w:val="24"/>
              </w:rPr>
              <w:t xml:space="preserve">Tagged </w:t>
            </w:r>
            <w:r>
              <w:rPr>
                <w:color w:val="333333"/>
                <w:sz w:val="24"/>
              </w:rPr>
              <w:t>Frames:</w:t>
            </w:r>
          </w:p>
          <w:p w14:paraId="2DA2CEF9" w14:textId="77777777" w:rsidR="00101188" w:rsidRDefault="00C15CD9">
            <w:pPr>
              <w:pStyle w:val="TableParagraph"/>
              <w:numPr>
                <w:ilvl w:val="0"/>
                <w:numId w:val="30"/>
              </w:numPr>
              <w:tabs>
                <w:tab w:val="left" w:pos="564"/>
              </w:tabs>
              <w:spacing w:before="67"/>
              <w:rPr>
                <w:sz w:val="24"/>
              </w:rPr>
            </w:pPr>
            <w:r>
              <w:rPr>
                <w:color w:val="333333"/>
                <w:sz w:val="24"/>
              </w:rPr>
              <w:t>TPID:0x8100: Discard the</w:t>
            </w:r>
            <w:r>
              <w:rPr>
                <w:color w:val="333333"/>
                <w:spacing w:val="-23"/>
                <w:sz w:val="24"/>
              </w:rPr>
              <w:t xml:space="preserve"> </w:t>
            </w:r>
            <w:r>
              <w:rPr>
                <w:color w:val="333333"/>
                <w:sz w:val="24"/>
              </w:rPr>
              <w:t>frames.</w:t>
            </w:r>
          </w:p>
          <w:p w14:paraId="59EAE5C5" w14:textId="77777777" w:rsidR="00101188" w:rsidRDefault="00C15CD9">
            <w:pPr>
              <w:pStyle w:val="TableParagraph"/>
              <w:numPr>
                <w:ilvl w:val="0"/>
                <w:numId w:val="30"/>
              </w:numPr>
              <w:tabs>
                <w:tab w:val="left" w:pos="564"/>
              </w:tabs>
              <w:spacing w:before="67"/>
              <w:rPr>
                <w:sz w:val="24"/>
              </w:rPr>
            </w:pPr>
            <w:r>
              <w:rPr>
                <w:color w:val="333333"/>
                <w:sz w:val="24"/>
              </w:rPr>
              <w:t>TPID:0x88A8: Discard the</w:t>
            </w:r>
            <w:r>
              <w:rPr>
                <w:color w:val="333333"/>
                <w:spacing w:val="-22"/>
                <w:sz w:val="24"/>
              </w:rPr>
              <w:t xml:space="preserve"> </w:t>
            </w:r>
            <w:r>
              <w:rPr>
                <w:color w:val="333333"/>
                <w:sz w:val="24"/>
              </w:rPr>
              <w:t>frames.</w:t>
            </w:r>
          </w:p>
          <w:p w14:paraId="237DA311" w14:textId="77777777" w:rsidR="00101188" w:rsidRDefault="00C15CD9">
            <w:pPr>
              <w:pStyle w:val="TableParagraph"/>
              <w:numPr>
                <w:ilvl w:val="0"/>
                <w:numId w:val="30"/>
              </w:numPr>
              <w:tabs>
                <w:tab w:val="left" w:pos="564"/>
              </w:tabs>
              <w:spacing w:before="68"/>
              <w:rPr>
                <w:sz w:val="24"/>
              </w:rPr>
            </w:pPr>
            <w:r>
              <w:rPr>
                <w:color w:val="333333"/>
                <w:sz w:val="24"/>
              </w:rPr>
              <w:t>TPID:</w:t>
            </w:r>
            <w:r>
              <w:rPr>
                <w:color w:val="333333"/>
                <w:spacing w:val="-2"/>
                <w:sz w:val="24"/>
              </w:rPr>
              <w:t xml:space="preserve"> </w:t>
            </w:r>
            <w:r>
              <w:rPr>
                <w:color w:val="333333"/>
                <w:sz w:val="24"/>
              </w:rPr>
              <w:t>[user-defined]:</w:t>
            </w:r>
          </w:p>
          <w:p w14:paraId="25E57741" w14:textId="77777777" w:rsidR="00101188" w:rsidRDefault="00C15CD9">
            <w:pPr>
              <w:pStyle w:val="TableParagraph"/>
              <w:numPr>
                <w:ilvl w:val="1"/>
                <w:numId w:val="30"/>
              </w:numPr>
              <w:tabs>
                <w:tab w:val="left" w:pos="924"/>
              </w:tabs>
              <w:spacing w:before="67"/>
              <w:ind w:hanging="361"/>
              <w:rPr>
                <w:sz w:val="24"/>
              </w:rPr>
            </w:pPr>
            <w:r>
              <w:rPr>
                <w:color w:val="333333"/>
                <w:sz w:val="24"/>
              </w:rPr>
              <w:t xml:space="preserve">Same VLAN ID: </w:t>
            </w:r>
            <w:r>
              <w:rPr>
                <w:color w:val="333333"/>
                <w:spacing w:val="-3"/>
                <w:sz w:val="24"/>
              </w:rPr>
              <w:t xml:space="preserve">Forward </w:t>
            </w:r>
            <w:r>
              <w:rPr>
                <w:color w:val="333333"/>
                <w:sz w:val="24"/>
              </w:rPr>
              <w:t>the</w:t>
            </w:r>
            <w:r>
              <w:rPr>
                <w:color w:val="333333"/>
                <w:spacing w:val="4"/>
                <w:sz w:val="24"/>
              </w:rPr>
              <w:t xml:space="preserve"> </w:t>
            </w:r>
            <w:r>
              <w:rPr>
                <w:color w:val="333333"/>
                <w:sz w:val="24"/>
              </w:rPr>
              <w:t>frames.</w:t>
            </w:r>
          </w:p>
          <w:p w14:paraId="6F1CB54D" w14:textId="77777777" w:rsidR="00101188" w:rsidRDefault="00C15CD9">
            <w:pPr>
              <w:pStyle w:val="TableParagraph"/>
              <w:numPr>
                <w:ilvl w:val="1"/>
                <w:numId w:val="30"/>
              </w:numPr>
              <w:tabs>
                <w:tab w:val="left" w:pos="924"/>
              </w:tabs>
              <w:spacing w:before="67"/>
              <w:ind w:hanging="361"/>
              <w:rPr>
                <w:sz w:val="24"/>
              </w:rPr>
            </w:pPr>
            <w:r>
              <w:rPr>
                <w:color w:val="333333"/>
                <w:sz w:val="24"/>
              </w:rPr>
              <w:t>Different VLAN ID: Discard the</w:t>
            </w:r>
            <w:r>
              <w:rPr>
                <w:color w:val="333333"/>
                <w:spacing w:val="-6"/>
                <w:sz w:val="24"/>
              </w:rPr>
              <w:t xml:space="preserve"> </w:t>
            </w:r>
            <w:r>
              <w:rPr>
                <w:color w:val="333333"/>
                <w:sz w:val="24"/>
              </w:rPr>
              <w:t>frames.</w:t>
            </w:r>
          </w:p>
        </w:tc>
      </w:tr>
    </w:tbl>
    <w:p w14:paraId="12628690"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74EF8C3" wp14:editId="1BAA2729">
            <wp:extent cx="581025" cy="323850"/>
            <wp:effectExtent l="0" t="0" r="0" b="0"/>
            <wp:docPr id="2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8D0F8DC"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33E7F2C1" w14:textId="77777777" w:rsidR="00101188" w:rsidRDefault="00101188">
      <w:pPr>
        <w:jc w:val="center"/>
        <w:sectPr w:rsidR="00101188">
          <w:pgSz w:w="11910" w:h="16840"/>
          <w:pgMar w:top="1100" w:right="640" w:bottom="280" w:left="540" w:header="608" w:footer="0" w:gutter="0"/>
          <w:cols w:space="720"/>
        </w:sectPr>
      </w:pPr>
    </w:p>
    <w:p w14:paraId="64589FFE" w14:textId="77777777" w:rsidR="00101188" w:rsidRDefault="00C15CD9">
      <w:pPr>
        <w:pStyle w:val="Heading1"/>
        <w:ind w:left="104"/>
      </w:pPr>
      <w:bookmarkStart w:id="21" w:name="_bookmark19"/>
      <w:bookmarkEnd w:id="21"/>
      <w:r>
        <w:rPr>
          <w:color w:val="333333"/>
        </w:rPr>
        <w:lastRenderedPageBreak/>
        <w:t>Quality of Service</w:t>
      </w:r>
    </w:p>
    <w:p w14:paraId="36FEB0DC" w14:textId="6E31B67F" w:rsidR="00101188" w:rsidRDefault="00AE465D">
      <w:pPr>
        <w:pStyle w:val="BodyText"/>
        <w:spacing w:before="2"/>
        <w:rPr>
          <w:rFonts w:ascii="Arial"/>
          <w:sz w:val="13"/>
        </w:rPr>
      </w:pPr>
      <w:r>
        <w:rPr>
          <w:noProof/>
        </w:rPr>
        <mc:AlternateContent>
          <mc:Choice Requires="wps">
            <w:drawing>
              <wp:anchor distT="0" distB="0" distL="0" distR="0" simplePos="0" relativeHeight="487644160" behindDoc="1" locked="0" layoutInCell="1" allowOverlap="1" wp14:anchorId="69AD0CF5" wp14:editId="1AE2144E">
                <wp:simplePos x="0" y="0"/>
                <wp:positionH relativeFrom="page">
                  <wp:posOffset>666115</wp:posOffset>
                </wp:positionH>
                <wp:positionV relativeFrom="paragraph">
                  <wp:posOffset>121285</wp:posOffset>
                </wp:positionV>
                <wp:extent cx="6229985" cy="8890"/>
                <wp:effectExtent l="0" t="0" r="0" b="0"/>
                <wp:wrapTopAndBottom/>
                <wp:docPr id="7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3944B" id="Rectangle 34" o:spid="_x0000_s1026" style="position:absolute;margin-left:52.45pt;margin-top:9.55pt;width:490.55pt;height:.7pt;z-index:-1567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HgPJEP/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63D3BCBD" w14:textId="77777777" w:rsidR="00101188" w:rsidRDefault="00101188">
      <w:pPr>
        <w:pStyle w:val="BodyText"/>
        <w:spacing w:before="11"/>
        <w:rPr>
          <w:rFonts w:ascii="Arial"/>
          <w:sz w:val="21"/>
        </w:rPr>
      </w:pPr>
    </w:p>
    <w:p w14:paraId="4CFC902D" w14:textId="01994F1E" w:rsidR="00101188" w:rsidRDefault="00C15CD9">
      <w:pPr>
        <w:pStyle w:val="BodyText"/>
        <w:spacing w:before="51" w:line="295" w:lineRule="auto"/>
        <w:ind w:left="537" w:right="431" w:firstLine="480"/>
        <w:jc w:val="both"/>
      </w:pPr>
      <w:r>
        <w:rPr>
          <w:b/>
          <w:color w:val="333333"/>
        </w:rPr>
        <w:t xml:space="preserve">Quality of Service </w:t>
      </w:r>
      <w:r>
        <w:rPr>
          <w:color w:val="333333"/>
        </w:rPr>
        <w:t xml:space="preserve">which known as </w:t>
      </w:r>
      <w:r>
        <w:rPr>
          <w:b/>
          <w:color w:val="333333"/>
        </w:rPr>
        <w:t xml:space="preserve">QoS </w:t>
      </w:r>
      <w:r>
        <w:rPr>
          <w:color w:val="333333"/>
        </w:rPr>
        <w:t xml:space="preserve">provides a stable and predictable transmitting service. It is useful to manage the bandwidth more efficiently based on the requirement of applications. Users </w:t>
      </w:r>
      <w:r w:rsidR="00AE465D">
        <w:rPr>
          <w:color w:val="333333"/>
        </w:rPr>
        <w:t>can</w:t>
      </w:r>
      <w:r>
        <w:rPr>
          <w:color w:val="333333"/>
        </w:rPr>
        <w:t xml:space="preserve"> set </w:t>
      </w:r>
      <w:r>
        <w:rPr>
          <w:b/>
          <w:color w:val="333333"/>
        </w:rPr>
        <w:t xml:space="preserve">different priorities </w:t>
      </w:r>
      <w:r>
        <w:rPr>
          <w:color w:val="333333"/>
        </w:rPr>
        <w:t xml:space="preserve">for different traffics to satisfy the services which need a fixed bandwidth and have more sensitive of delay. </w:t>
      </w:r>
      <w:r>
        <w:rPr>
          <w:b/>
          <w:color w:val="333333"/>
        </w:rPr>
        <w:t xml:space="preserve">Quality of Service </w:t>
      </w:r>
      <w:r>
        <w:rPr>
          <w:color w:val="333333"/>
        </w:rPr>
        <w:t>can also optimize the restrict bandwidth resource and control the network traffic of the switches.</w:t>
      </w:r>
    </w:p>
    <w:p w14:paraId="1033EF4F" w14:textId="77777777" w:rsidR="00101188" w:rsidRDefault="00C15CD9">
      <w:pPr>
        <w:pStyle w:val="Heading4"/>
        <w:spacing w:before="131"/>
      </w:pPr>
      <w:r>
        <w:rPr>
          <w:color w:val="3379B7"/>
          <w:sz w:val="32"/>
        </w:rPr>
        <w:t>C</w:t>
      </w:r>
      <w:r>
        <w:rPr>
          <w:color w:val="3379B7"/>
        </w:rPr>
        <w:t xml:space="preserve">ONFIGURE </w:t>
      </w:r>
      <w:r>
        <w:rPr>
          <w:color w:val="3379B7"/>
          <w:sz w:val="32"/>
        </w:rPr>
        <w:t>Q</w:t>
      </w:r>
      <w:r>
        <w:rPr>
          <w:color w:val="3379B7"/>
        </w:rPr>
        <w:t>O</w:t>
      </w:r>
      <w:r>
        <w:rPr>
          <w:color w:val="3379B7"/>
          <w:sz w:val="32"/>
        </w:rPr>
        <w:t>S I</w:t>
      </w:r>
      <w:r>
        <w:rPr>
          <w:color w:val="3379B7"/>
        </w:rPr>
        <w:t>NFORMATION</w:t>
      </w:r>
    </w:p>
    <w:p w14:paraId="33705ED3" w14:textId="77777777" w:rsidR="00101188" w:rsidRDefault="00C15CD9">
      <w:pPr>
        <w:pStyle w:val="BodyText"/>
        <w:spacing w:before="8"/>
        <w:rPr>
          <w:b/>
          <w:sz w:val="14"/>
        </w:rPr>
      </w:pPr>
      <w:r>
        <w:rPr>
          <w:noProof/>
        </w:rPr>
        <w:drawing>
          <wp:anchor distT="0" distB="0" distL="0" distR="0" simplePos="0" relativeHeight="111" behindDoc="0" locked="0" layoutInCell="1" allowOverlap="1" wp14:anchorId="2ED714A2" wp14:editId="0C3F4779">
            <wp:simplePos x="0" y="0"/>
            <wp:positionH relativeFrom="page">
              <wp:posOffset>1087446</wp:posOffset>
            </wp:positionH>
            <wp:positionV relativeFrom="paragraph">
              <wp:posOffset>138653</wp:posOffset>
            </wp:positionV>
            <wp:extent cx="5346981" cy="2878645"/>
            <wp:effectExtent l="0" t="0" r="0" b="0"/>
            <wp:wrapTopAndBottom/>
            <wp:docPr id="27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86.png"/>
                    <pic:cNvPicPr/>
                  </pic:nvPicPr>
                  <pic:blipFill>
                    <a:blip r:embed="rId94" cstate="print"/>
                    <a:stretch>
                      <a:fillRect/>
                    </a:stretch>
                  </pic:blipFill>
                  <pic:spPr>
                    <a:xfrm>
                      <a:off x="0" y="0"/>
                      <a:ext cx="5346981" cy="2878645"/>
                    </a:xfrm>
                    <a:prstGeom prst="rect">
                      <a:avLst/>
                    </a:prstGeom>
                  </pic:spPr>
                </pic:pic>
              </a:graphicData>
            </a:graphic>
          </wp:anchor>
        </w:drawing>
      </w:r>
    </w:p>
    <w:p w14:paraId="78F2962C" w14:textId="77777777" w:rsidR="00101188" w:rsidRDefault="00C15CD9">
      <w:pPr>
        <w:tabs>
          <w:tab w:val="left" w:pos="7035"/>
        </w:tabs>
        <w:spacing w:before="11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D7807CE"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01888" behindDoc="1" locked="0" layoutInCell="1" allowOverlap="1" wp14:anchorId="72A59E68" wp14:editId="56BAF77D">
            <wp:simplePos x="0" y="0"/>
            <wp:positionH relativeFrom="page">
              <wp:posOffset>4630546</wp:posOffset>
            </wp:positionH>
            <wp:positionV relativeFrom="paragraph">
              <wp:posOffset>-163121</wp:posOffset>
            </wp:positionV>
            <wp:extent cx="180860" cy="177164"/>
            <wp:effectExtent l="0" t="0" r="0" b="0"/>
            <wp:wrapNone/>
            <wp:docPr id="2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Queue</w:t>
      </w:r>
      <w:r>
        <w:rPr>
          <w:color w:val="3379B7"/>
          <w:spacing w:val="-2"/>
          <w:u w:color="3379B7"/>
        </w:rPr>
        <w:t xml:space="preserve"> </w:t>
      </w:r>
      <w:r>
        <w:rPr>
          <w:color w:val="3379B7"/>
          <w:u w:color="3379B7"/>
        </w:rPr>
        <w:t>Scheduling</w:t>
      </w:r>
    </w:p>
    <w:p w14:paraId="50D01A04" w14:textId="77777777" w:rsidR="00101188" w:rsidRDefault="00C15CD9">
      <w:pPr>
        <w:pStyle w:val="ListParagraph"/>
        <w:numPr>
          <w:ilvl w:val="3"/>
          <w:numId w:val="34"/>
        </w:numPr>
        <w:tabs>
          <w:tab w:val="left" w:pos="1971"/>
        </w:tabs>
        <w:rPr>
          <w:sz w:val="24"/>
        </w:rPr>
      </w:pPr>
      <w:r>
        <w:rPr>
          <w:color w:val="333333"/>
          <w:sz w:val="24"/>
          <w:u w:val="single" w:color="333333"/>
        </w:rPr>
        <w:t>Scheduling</w:t>
      </w:r>
      <w:r>
        <w:rPr>
          <w:color w:val="333333"/>
          <w:spacing w:val="-3"/>
          <w:sz w:val="24"/>
          <w:u w:val="single" w:color="333333"/>
        </w:rPr>
        <w:t xml:space="preserve"> </w:t>
      </w:r>
      <w:r>
        <w:rPr>
          <w:color w:val="333333"/>
          <w:sz w:val="24"/>
          <w:u w:val="single" w:color="333333"/>
        </w:rPr>
        <w:t>Mode</w:t>
      </w:r>
    </w:p>
    <w:p w14:paraId="5A82DD6C" w14:textId="77777777" w:rsidR="00101188" w:rsidRDefault="00C15CD9">
      <w:pPr>
        <w:pStyle w:val="BodyText"/>
        <w:ind w:left="1970"/>
      </w:pPr>
      <w:r>
        <w:rPr>
          <w:color w:val="333333"/>
        </w:rPr>
        <w:t>Select the scheduling mode for the Quality of Service.</w:t>
      </w:r>
    </w:p>
    <w:p w14:paraId="69756D7F" w14:textId="77777777" w:rsidR="00101188" w:rsidRDefault="00C15CD9">
      <w:pPr>
        <w:pStyle w:val="BodyText"/>
        <w:spacing w:line="295" w:lineRule="auto"/>
        <w:ind w:left="1970" w:right="447"/>
      </w:pPr>
      <w:r>
        <w:rPr>
          <w:rFonts w:ascii="Times New Roman"/>
          <w:color w:val="333333"/>
          <w:spacing w:val="-60"/>
          <w:u w:val="single" w:color="333333"/>
        </w:rPr>
        <w:t xml:space="preserve"> </w:t>
      </w:r>
      <w:r>
        <w:rPr>
          <w:color w:val="333333"/>
          <w:u w:val="single" w:color="333333"/>
        </w:rPr>
        <w:t>WRR</w:t>
      </w:r>
      <w:r>
        <w:rPr>
          <w:color w:val="333333"/>
        </w:rPr>
        <w:t xml:space="preserve">: </w:t>
      </w:r>
      <w:r>
        <w:rPr>
          <w:b/>
          <w:color w:val="333333"/>
          <w:spacing w:val="-3"/>
        </w:rPr>
        <w:t xml:space="preserve">Weighted </w:t>
      </w:r>
      <w:r>
        <w:rPr>
          <w:b/>
          <w:color w:val="333333"/>
        </w:rPr>
        <w:t>Round Robin</w:t>
      </w:r>
      <w:r>
        <w:rPr>
          <w:color w:val="333333"/>
        </w:rPr>
        <w:t xml:space="preserve">. WRR ensures that every queue </w:t>
      </w:r>
      <w:r>
        <w:rPr>
          <w:color w:val="333333"/>
          <w:spacing w:val="-3"/>
        </w:rPr>
        <w:t xml:space="preserve">takes </w:t>
      </w:r>
      <w:r>
        <w:rPr>
          <w:color w:val="333333"/>
        </w:rPr>
        <w:t>turns to transmit the traffic by its weight.</w:t>
      </w:r>
    </w:p>
    <w:p w14:paraId="58F6853D" w14:textId="77777777" w:rsidR="00101188" w:rsidRDefault="00C15CD9">
      <w:pPr>
        <w:pStyle w:val="BodyText"/>
        <w:spacing w:before="0" w:line="295" w:lineRule="auto"/>
        <w:ind w:left="1970" w:right="447"/>
      </w:pPr>
      <w:r>
        <w:rPr>
          <w:rFonts w:ascii="Times New Roman"/>
          <w:color w:val="333333"/>
          <w:spacing w:val="-60"/>
          <w:u w:val="single" w:color="333333"/>
        </w:rPr>
        <w:t xml:space="preserve"> </w:t>
      </w:r>
      <w:r>
        <w:rPr>
          <w:color w:val="333333"/>
          <w:u w:val="single" w:color="333333"/>
        </w:rPr>
        <w:t>Strict</w:t>
      </w:r>
      <w:r>
        <w:rPr>
          <w:color w:val="333333"/>
        </w:rPr>
        <w:t xml:space="preserve">: </w:t>
      </w:r>
      <w:r>
        <w:rPr>
          <w:b/>
          <w:color w:val="333333"/>
        </w:rPr>
        <w:t>Strict Priority Queue</w:t>
      </w:r>
      <w:r>
        <w:rPr>
          <w:color w:val="333333"/>
        </w:rPr>
        <w:t xml:space="preserve">. The traffic is transmitted based on the </w:t>
      </w:r>
      <w:r>
        <w:rPr>
          <w:color w:val="333333"/>
          <w:spacing w:val="-3"/>
        </w:rPr>
        <w:t xml:space="preserve">priority, </w:t>
      </w:r>
      <w:r>
        <w:rPr>
          <w:color w:val="333333"/>
        </w:rPr>
        <w:t>which is from highest to lowest.</w:t>
      </w:r>
    </w:p>
    <w:p w14:paraId="046268C7" w14:textId="77777777" w:rsidR="00101188" w:rsidRDefault="00C15CD9">
      <w:pPr>
        <w:pStyle w:val="Heading5"/>
        <w:numPr>
          <w:ilvl w:val="2"/>
          <w:numId w:val="34"/>
        </w:numPr>
        <w:tabs>
          <w:tab w:val="left" w:pos="359"/>
          <w:tab w:val="left" w:pos="1259"/>
        </w:tabs>
        <w:spacing w:before="90"/>
        <w:ind w:right="8025" w:hanging="1259"/>
        <w:jc w:val="right"/>
        <w:rPr>
          <w:rFonts w:ascii="Symbol" w:hAnsi="Symbol"/>
          <w:color w:val="333333"/>
          <w:sz w:val="20"/>
          <w:u w:val="none"/>
        </w:rPr>
      </w:pPr>
      <w:r>
        <w:rPr>
          <w:color w:val="3379B7"/>
          <w:u w:color="3379B7"/>
        </w:rPr>
        <w:t>Queue</w:t>
      </w:r>
      <w:r>
        <w:rPr>
          <w:color w:val="3379B7"/>
          <w:spacing w:val="-4"/>
          <w:u w:color="3379B7"/>
        </w:rPr>
        <w:t xml:space="preserve"> </w:t>
      </w:r>
      <w:r>
        <w:rPr>
          <w:color w:val="3379B7"/>
          <w:u w:color="3379B7"/>
        </w:rPr>
        <w:t>Weight</w:t>
      </w:r>
    </w:p>
    <w:p w14:paraId="4E5A582F" w14:textId="77777777" w:rsidR="00101188" w:rsidRDefault="00C15CD9">
      <w:pPr>
        <w:pStyle w:val="ListParagraph"/>
        <w:numPr>
          <w:ilvl w:val="3"/>
          <w:numId w:val="34"/>
        </w:numPr>
        <w:tabs>
          <w:tab w:val="left" w:pos="356"/>
        </w:tabs>
        <w:spacing w:before="65"/>
        <w:ind w:right="8099" w:hanging="1971"/>
        <w:jc w:val="right"/>
        <w:rPr>
          <w:sz w:val="24"/>
        </w:rPr>
      </w:pPr>
      <w:r>
        <w:rPr>
          <w:color w:val="333333"/>
          <w:sz w:val="24"/>
          <w:u w:val="single" w:color="333333"/>
        </w:rPr>
        <w:t>Queue</w:t>
      </w:r>
    </w:p>
    <w:p w14:paraId="7AF5DE42" w14:textId="77777777" w:rsidR="00101188" w:rsidRDefault="00C15CD9">
      <w:pPr>
        <w:pStyle w:val="BodyText"/>
        <w:ind w:left="1970"/>
      </w:pPr>
      <w:r>
        <w:rPr>
          <w:color w:val="333333"/>
        </w:rPr>
        <w:t>Eight queues from queue 0 to queue 7 are supported.</w:t>
      </w:r>
    </w:p>
    <w:p w14:paraId="455C8C5A" w14:textId="77777777" w:rsidR="00101188" w:rsidRDefault="00C15CD9">
      <w:pPr>
        <w:pStyle w:val="ListParagraph"/>
        <w:numPr>
          <w:ilvl w:val="3"/>
          <w:numId w:val="34"/>
        </w:numPr>
        <w:tabs>
          <w:tab w:val="left" w:pos="1971"/>
        </w:tabs>
        <w:rPr>
          <w:sz w:val="24"/>
        </w:rPr>
      </w:pPr>
      <w:r>
        <w:rPr>
          <w:color w:val="333333"/>
          <w:sz w:val="24"/>
          <w:u w:val="single" w:color="333333"/>
        </w:rPr>
        <w:t>Weight</w:t>
      </w:r>
    </w:p>
    <w:p w14:paraId="0A8134A3" w14:textId="77777777" w:rsidR="00101188" w:rsidRDefault="00C15CD9">
      <w:pPr>
        <w:pStyle w:val="BodyText"/>
        <w:ind w:left="1970"/>
      </w:pPr>
      <w:r>
        <w:rPr>
          <w:color w:val="333333"/>
        </w:rPr>
        <w:t>Enables you to configure a specific weight for the port.</w:t>
      </w:r>
    </w:p>
    <w:p w14:paraId="19CCFFD3" w14:textId="77777777" w:rsidR="00101188" w:rsidRDefault="00C15CD9">
      <w:pPr>
        <w:pStyle w:val="BodyText"/>
        <w:spacing w:before="68" w:line="295" w:lineRule="auto"/>
        <w:ind w:left="1970" w:right="447"/>
      </w:pPr>
      <w:r>
        <w:rPr>
          <w:color w:val="333333"/>
        </w:rPr>
        <w:t xml:space="preserve">The range of the Weight is </w:t>
      </w:r>
      <w:r>
        <w:rPr>
          <w:b/>
          <w:color w:val="333333"/>
        </w:rPr>
        <w:t>from 1 to 100</w:t>
      </w:r>
      <w:r>
        <w:rPr>
          <w:color w:val="333333"/>
        </w:rPr>
        <w:t>. There is no need to sum all queues to 100. The default Weight for each queue is displayed in the table:</w:t>
      </w:r>
    </w:p>
    <w:p w14:paraId="687EF460" w14:textId="77777777" w:rsidR="00101188" w:rsidRDefault="00101188">
      <w:pPr>
        <w:spacing w:line="295" w:lineRule="auto"/>
        <w:sectPr w:rsidR="00101188">
          <w:pgSz w:w="11910" w:h="16840"/>
          <w:pgMar w:top="1100" w:right="640" w:bottom="280" w:left="540" w:header="608" w:footer="0" w:gutter="0"/>
          <w:cols w:space="720"/>
        </w:sectPr>
      </w:pPr>
    </w:p>
    <w:p w14:paraId="697205F4" w14:textId="77777777" w:rsidR="00101188" w:rsidRDefault="00101188">
      <w:pPr>
        <w:pStyle w:val="BodyText"/>
        <w:spacing w:before="4"/>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870"/>
        <w:gridCol w:w="869"/>
        <w:gridCol w:w="867"/>
        <w:gridCol w:w="870"/>
        <w:gridCol w:w="870"/>
        <w:gridCol w:w="871"/>
        <w:gridCol w:w="868"/>
        <w:gridCol w:w="873"/>
      </w:tblGrid>
      <w:tr w:rsidR="00101188" w14:paraId="063A1DF5" w14:textId="77777777">
        <w:trPr>
          <w:trHeight w:val="361"/>
        </w:trPr>
        <w:tc>
          <w:tcPr>
            <w:tcW w:w="1133" w:type="dxa"/>
            <w:shd w:val="clear" w:color="auto" w:fill="0089CA"/>
          </w:tcPr>
          <w:p w14:paraId="565B3DE0" w14:textId="77777777" w:rsidR="00101188" w:rsidRDefault="00C15CD9">
            <w:pPr>
              <w:pStyle w:val="TableParagraph"/>
              <w:spacing w:before="35"/>
              <w:ind w:left="182" w:right="175"/>
              <w:jc w:val="center"/>
              <w:rPr>
                <w:b/>
                <w:sz w:val="24"/>
              </w:rPr>
            </w:pPr>
            <w:r>
              <w:rPr>
                <w:b/>
                <w:color w:val="FFFFFF"/>
                <w:sz w:val="24"/>
              </w:rPr>
              <w:t>Queue</w:t>
            </w:r>
          </w:p>
        </w:tc>
        <w:tc>
          <w:tcPr>
            <w:tcW w:w="870" w:type="dxa"/>
          </w:tcPr>
          <w:p w14:paraId="0561AB39" w14:textId="77777777" w:rsidR="00101188" w:rsidRDefault="00C15CD9">
            <w:pPr>
              <w:pStyle w:val="TableParagraph"/>
              <w:spacing w:before="35"/>
              <w:ind w:left="0" w:right="364"/>
              <w:jc w:val="right"/>
              <w:rPr>
                <w:sz w:val="24"/>
              </w:rPr>
            </w:pPr>
            <w:r>
              <w:rPr>
                <w:color w:val="333333"/>
                <w:sz w:val="24"/>
              </w:rPr>
              <w:t>0</w:t>
            </w:r>
          </w:p>
        </w:tc>
        <w:tc>
          <w:tcPr>
            <w:tcW w:w="869" w:type="dxa"/>
          </w:tcPr>
          <w:p w14:paraId="0EF24BF4" w14:textId="77777777" w:rsidR="00101188" w:rsidRDefault="00C15CD9">
            <w:pPr>
              <w:pStyle w:val="TableParagraph"/>
              <w:spacing w:before="35"/>
              <w:ind w:left="4"/>
              <w:jc w:val="center"/>
              <w:rPr>
                <w:sz w:val="24"/>
              </w:rPr>
            </w:pPr>
            <w:r>
              <w:rPr>
                <w:color w:val="333333"/>
                <w:sz w:val="24"/>
              </w:rPr>
              <w:t>1</w:t>
            </w:r>
          </w:p>
        </w:tc>
        <w:tc>
          <w:tcPr>
            <w:tcW w:w="867" w:type="dxa"/>
          </w:tcPr>
          <w:p w14:paraId="0058837F" w14:textId="77777777" w:rsidR="00101188" w:rsidRDefault="00C15CD9">
            <w:pPr>
              <w:pStyle w:val="TableParagraph"/>
              <w:spacing w:before="35"/>
              <w:ind w:left="1"/>
              <w:jc w:val="center"/>
              <w:rPr>
                <w:sz w:val="24"/>
              </w:rPr>
            </w:pPr>
            <w:r>
              <w:rPr>
                <w:color w:val="333333"/>
                <w:sz w:val="24"/>
              </w:rPr>
              <w:t>2</w:t>
            </w:r>
          </w:p>
        </w:tc>
        <w:tc>
          <w:tcPr>
            <w:tcW w:w="870" w:type="dxa"/>
          </w:tcPr>
          <w:p w14:paraId="5EB946EC" w14:textId="77777777" w:rsidR="00101188" w:rsidRDefault="00C15CD9">
            <w:pPr>
              <w:pStyle w:val="TableParagraph"/>
              <w:spacing w:before="35"/>
              <w:ind w:left="2"/>
              <w:jc w:val="center"/>
              <w:rPr>
                <w:sz w:val="24"/>
              </w:rPr>
            </w:pPr>
            <w:r>
              <w:rPr>
                <w:color w:val="333333"/>
                <w:sz w:val="24"/>
              </w:rPr>
              <w:t>3</w:t>
            </w:r>
          </w:p>
        </w:tc>
        <w:tc>
          <w:tcPr>
            <w:tcW w:w="870" w:type="dxa"/>
          </w:tcPr>
          <w:p w14:paraId="04E2B6E3" w14:textId="77777777" w:rsidR="00101188" w:rsidRDefault="00C15CD9">
            <w:pPr>
              <w:pStyle w:val="TableParagraph"/>
              <w:spacing w:before="35"/>
              <w:ind w:left="369"/>
              <w:rPr>
                <w:sz w:val="24"/>
              </w:rPr>
            </w:pPr>
            <w:r>
              <w:rPr>
                <w:color w:val="333333"/>
                <w:sz w:val="24"/>
              </w:rPr>
              <w:t>4</w:t>
            </w:r>
          </w:p>
        </w:tc>
        <w:tc>
          <w:tcPr>
            <w:tcW w:w="871" w:type="dxa"/>
          </w:tcPr>
          <w:p w14:paraId="088EDA97" w14:textId="77777777" w:rsidR="00101188" w:rsidRDefault="00C15CD9">
            <w:pPr>
              <w:pStyle w:val="TableParagraph"/>
              <w:spacing w:before="35"/>
              <w:ind w:left="368"/>
              <w:rPr>
                <w:sz w:val="24"/>
              </w:rPr>
            </w:pPr>
            <w:r>
              <w:rPr>
                <w:color w:val="333333"/>
                <w:sz w:val="24"/>
              </w:rPr>
              <w:t>5</w:t>
            </w:r>
          </w:p>
        </w:tc>
        <w:tc>
          <w:tcPr>
            <w:tcW w:w="868" w:type="dxa"/>
          </w:tcPr>
          <w:p w14:paraId="6B648834" w14:textId="77777777" w:rsidR="00101188" w:rsidRDefault="00C15CD9">
            <w:pPr>
              <w:pStyle w:val="TableParagraph"/>
              <w:spacing w:before="35"/>
              <w:ind w:left="0" w:right="1"/>
              <w:jc w:val="center"/>
              <w:rPr>
                <w:sz w:val="24"/>
              </w:rPr>
            </w:pPr>
            <w:r>
              <w:rPr>
                <w:color w:val="333333"/>
                <w:sz w:val="24"/>
              </w:rPr>
              <w:t>6</w:t>
            </w:r>
          </w:p>
        </w:tc>
        <w:tc>
          <w:tcPr>
            <w:tcW w:w="873" w:type="dxa"/>
          </w:tcPr>
          <w:p w14:paraId="0ACA1952" w14:textId="77777777" w:rsidR="00101188" w:rsidRDefault="00C15CD9">
            <w:pPr>
              <w:pStyle w:val="TableParagraph"/>
              <w:spacing w:before="35"/>
              <w:ind w:left="0" w:right="374"/>
              <w:jc w:val="right"/>
              <w:rPr>
                <w:sz w:val="24"/>
              </w:rPr>
            </w:pPr>
            <w:r>
              <w:rPr>
                <w:color w:val="333333"/>
                <w:sz w:val="24"/>
              </w:rPr>
              <w:t>7</w:t>
            </w:r>
          </w:p>
        </w:tc>
      </w:tr>
      <w:tr w:rsidR="00101188" w14:paraId="4BBDBCD3" w14:textId="77777777">
        <w:trPr>
          <w:trHeight w:val="360"/>
        </w:trPr>
        <w:tc>
          <w:tcPr>
            <w:tcW w:w="1133" w:type="dxa"/>
            <w:shd w:val="clear" w:color="auto" w:fill="0089CA"/>
          </w:tcPr>
          <w:p w14:paraId="7E9BF832" w14:textId="77777777" w:rsidR="00101188" w:rsidRDefault="00C15CD9">
            <w:pPr>
              <w:pStyle w:val="TableParagraph"/>
              <w:ind w:left="182" w:right="177"/>
              <w:jc w:val="center"/>
              <w:rPr>
                <w:b/>
                <w:sz w:val="24"/>
              </w:rPr>
            </w:pPr>
            <w:r>
              <w:rPr>
                <w:b/>
                <w:color w:val="FFFFFF"/>
                <w:sz w:val="24"/>
              </w:rPr>
              <w:t>Weight</w:t>
            </w:r>
          </w:p>
        </w:tc>
        <w:tc>
          <w:tcPr>
            <w:tcW w:w="870" w:type="dxa"/>
          </w:tcPr>
          <w:p w14:paraId="408D9F35" w14:textId="77777777" w:rsidR="00101188" w:rsidRDefault="00C15CD9">
            <w:pPr>
              <w:pStyle w:val="TableParagraph"/>
              <w:ind w:left="0" w:right="364"/>
              <w:jc w:val="right"/>
              <w:rPr>
                <w:sz w:val="24"/>
              </w:rPr>
            </w:pPr>
            <w:r>
              <w:rPr>
                <w:color w:val="333333"/>
                <w:sz w:val="24"/>
              </w:rPr>
              <w:t>1</w:t>
            </w:r>
          </w:p>
        </w:tc>
        <w:tc>
          <w:tcPr>
            <w:tcW w:w="869" w:type="dxa"/>
          </w:tcPr>
          <w:p w14:paraId="142196A3" w14:textId="77777777" w:rsidR="00101188" w:rsidRDefault="00C15CD9">
            <w:pPr>
              <w:pStyle w:val="TableParagraph"/>
              <w:ind w:left="4"/>
              <w:jc w:val="center"/>
              <w:rPr>
                <w:sz w:val="24"/>
              </w:rPr>
            </w:pPr>
            <w:r>
              <w:rPr>
                <w:color w:val="333333"/>
                <w:sz w:val="24"/>
              </w:rPr>
              <w:t>2</w:t>
            </w:r>
          </w:p>
        </w:tc>
        <w:tc>
          <w:tcPr>
            <w:tcW w:w="867" w:type="dxa"/>
          </w:tcPr>
          <w:p w14:paraId="679CB1A5" w14:textId="77777777" w:rsidR="00101188" w:rsidRDefault="00C15CD9">
            <w:pPr>
              <w:pStyle w:val="TableParagraph"/>
              <w:ind w:left="1"/>
              <w:jc w:val="center"/>
              <w:rPr>
                <w:sz w:val="24"/>
              </w:rPr>
            </w:pPr>
            <w:r>
              <w:rPr>
                <w:color w:val="333333"/>
                <w:sz w:val="24"/>
              </w:rPr>
              <w:t>3</w:t>
            </w:r>
          </w:p>
        </w:tc>
        <w:tc>
          <w:tcPr>
            <w:tcW w:w="870" w:type="dxa"/>
          </w:tcPr>
          <w:p w14:paraId="0157FD42" w14:textId="77777777" w:rsidR="00101188" w:rsidRDefault="00C15CD9">
            <w:pPr>
              <w:pStyle w:val="TableParagraph"/>
              <w:ind w:left="2"/>
              <w:jc w:val="center"/>
              <w:rPr>
                <w:sz w:val="24"/>
              </w:rPr>
            </w:pPr>
            <w:r>
              <w:rPr>
                <w:color w:val="333333"/>
                <w:sz w:val="24"/>
              </w:rPr>
              <w:t>4</w:t>
            </w:r>
          </w:p>
        </w:tc>
        <w:tc>
          <w:tcPr>
            <w:tcW w:w="870" w:type="dxa"/>
          </w:tcPr>
          <w:p w14:paraId="279B7930" w14:textId="77777777" w:rsidR="00101188" w:rsidRDefault="00C15CD9">
            <w:pPr>
              <w:pStyle w:val="TableParagraph"/>
              <w:ind w:left="369"/>
              <w:rPr>
                <w:sz w:val="24"/>
              </w:rPr>
            </w:pPr>
            <w:r>
              <w:rPr>
                <w:color w:val="333333"/>
                <w:sz w:val="24"/>
              </w:rPr>
              <w:t>5</w:t>
            </w:r>
          </w:p>
        </w:tc>
        <w:tc>
          <w:tcPr>
            <w:tcW w:w="871" w:type="dxa"/>
          </w:tcPr>
          <w:p w14:paraId="1284E05D" w14:textId="77777777" w:rsidR="00101188" w:rsidRDefault="00C15CD9">
            <w:pPr>
              <w:pStyle w:val="TableParagraph"/>
              <w:ind w:left="368"/>
              <w:rPr>
                <w:sz w:val="24"/>
              </w:rPr>
            </w:pPr>
            <w:r>
              <w:rPr>
                <w:color w:val="333333"/>
                <w:sz w:val="24"/>
              </w:rPr>
              <w:t>6</w:t>
            </w:r>
          </w:p>
        </w:tc>
        <w:tc>
          <w:tcPr>
            <w:tcW w:w="868" w:type="dxa"/>
          </w:tcPr>
          <w:p w14:paraId="0E9FF810" w14:textId="77777777" w:rsidR="00101188" w:rsidRDefault="00C15CD9">
            <w:pPr>
              <w:pStyle w:val="TableParagraph"/>
              <w:ind w:left="0" w:right="1"/>
              <w:jc w:val="center"/>
              <w:rPr>
                <w:sz w:val="24"/>
              </w:rPr>
            </w:pPr>
            <w:r>
              <w:rPr>
                <w:color w:val="333333"/>
                <w:sz w:val="24"/>
              </w:rPr>
              <w:t>7</w:t>
            </w:r>
          </w:p>
        </w:tc>
        <w:tc>
          <w:tcPr>
            <w:tcW w:w="873" w:type="dxa"/>
          </w:tcPr>
          <w:p w14:paraId="29FC3659" w14:textId="77777777" w:rsidR="00101188" w:rsidRDefault="00C15CD9">
            <w:pPr>
              <w:pStyle w:val="TableParagraph"/>
              <w:ind w:left="0" w:right="374"/>
              <w:jc w:val="right"/>
              <w:rPr>
                <w:sz w:val="24"/>
              </w:rPr>
            </w:pPr>
            <w:r>
              <w:rPr>
                <w:color w:val="333333"/>
                <w:sz w:val="24"/>
              </w:rPr>
              <w:t>8</w:t>
            </w:r>
          </w:p>
        </w:tc>
      </w:tr>
    </w:tbl>
    <w:p w14:paraId="4901CD98" w14:textId="77777777" w:rsidR="00101188" w:rsidRDefault="00101188">
      <w:pPr>
        <w:pStyle w:val="BodyText"/>
        <w:spacing w:before="9"/>
        <w:rPr>
          <w:sz w:val="10"/>
        </w:rPr>
      </w:pPr>
    </w:p>
    <w:p w14:paraId="653927C5" w14:textId="77777777" w:rsidR="00101188" w:rsidRDefault="00C15CD9">
      <w:pPr>
        <w:spacing w:before="35"/>
        <w:ind w:left="537"/>
        <w:rPr>
          <w:b/>
          <w:sz w:val="32"/>
        </w:rPr>
      </w:pPr>
      <w:r>
        <w:rPr>
          <w:b/>
          <w:color w:val="3379B7"/>
          <w:sz w:val="32"/>
        </w:rPr>
        <w:t>C</w:t>
      </w:r>
      <w:r>
        <w:rPr>
          <w:b/>
          <w:color w:val="3379B7"/>
          <w:sz w:val="26"/>
        </w:rPr>
        <w:t xml:space="preserve">ONFIGURE </w:t>
      </w:r>
      <w:r>
        <w:rPr>
          <w:b/>
          <w:color w:val="3379B7"/>
          <w:sz w:val="32"/>
        </w:rPr>
        <w:t>Q</w:t>
      </w:r>
      <w:r>
        <w:rPr>
          <w:b/>
          <w:color w:val="3379B7"/>
          <w:sz w:val="26"/>
        </w:rPr>
        <w:t>O</w:t>
      </w:r>
      <w:r>
        <w:rPr>
          <w:b/>
          <w:color w:val="3379B7"/>
          <w:sz w:val="32"/>
        </w:rPr>
        <w:t>S T</w:t>
      </w:r>
      <w:r>
        <w:rPr>
          <w:b/>
          <w:color w:val="3379B7"/>
          <w:sz w:val="26"/>
        </w:rPr>
        <w:t xml:space="preserve">RUST </w:t>
      </w:r>
      <w:r>
        <w:rPr>
          <w:b/>
          <w:color w:val="3379B7"/>
          <w:sz w:val="32"/>
        </w:rPr>
        <w:t>M</w:t>
      </w:r>
      <w:r>
        <w:rPr>
          <w:b/>
          <w:color w:val="3379B7"/>
          <w:sz w:val="26"/>
        </w:rPr>
        <w:t xml:space="preserve">ODE AND </w:t>
      </w:r>
      <w:r>
        <w:rPr>
          <w:b/>
          <w:color w:val="3379B7"/>
          <w:sz w:val="32"/>
        </w:rPr>
        <w:t>D</w:t>
      </w:r>
      <w:r>
        <w:rPr>
          <w:b/>
          <w:color w:val="3379B7"/>
          <w:sz w:val="26"/>
        </w:rPr>
        <w:t xml:space="preserve">EFAULT </w:t>
      </w:r>
      <w:r>
        <w:rPr>
          <w:b/>
          <w:color w:val="3379B7"/>
          <w:sz w:val="32"/>
        </w:rPr>
        <w:t>C</w:t>
      </w:r>
      <w:r>
        <w:rPr>
          <w:b/>
          <w:color w:val="3379B7"/>
          <w:sz w:val="26"/>
        </w:rPr>
        <w:t>O</w:t>
      </w:r>
      <w:r>
        <w:rPr>
          <w:b/>
          <w:color w:val="3379B7"/>
          <w:sz w:val="32"/>
        </w:rPr>
        <w:t>S</w:t>
      </w:r>
    </w:p>
    <w:p w14:paraId="5CB78B74" w14:textId="77777777" w:rsidR="00101188" w:rsidRDefault="00C15CD9">
      <w:pPr>
        <w:pStyle w:val="BodyText"/>
        <w:spacing w:before="9"/>
        <w:rPr>
          <w:b/>
          <w:sz w:val="21"/>
        </w:rPr>
      </w:pPr>
      <w:r>
        <w:rPr>
          <w:noProof/>
        </w:rPr>
        <w:drawing>
          <wp:anchor distT="0" distB="0" distL="0" distR="0" simplePos="0" relativeHeight="113" behindDoc="0" locked="0" layoutInCell="1" allowOverlap="1" wp14:anchorId="5DB54C0D" wp14:editId="0F33802B">
            <wp:simplePos x="0" y="0"/>
            <wp:positionH relativeFrom="page">
              <wp:posOffset>1594334</wp:posOffset>
            </wp:positionH>
            <wp:positionV relativeFrom="paragraph">
              <wp:posOffset>193886</wp:posOffset>
            </wp:positionV>
            <wp:extent cx="4877308" cy="4616767"/>
            <wp:effectExtent l="0" t="0" r="0" b="0"/>
            <wp:wrapTopAndBottom/>
            <wp:docPr id="275"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7.png"/>
                    <pic:cNvPicPr/>
                  </pic:nvPicPr>
                  <pic:blipFill>
                    <a:blip r:embed="rId95" cstate="print"/>
                    <a:stretch>
                      <a:fillRect/>
                    </a:stretch>
                  </pic:blipFill>
                  <pic:spPr>
                    <a:xfrm>
                      <a:off x="0" y="0"/>
                      <a:ext cx="4877308" cy="4616767"/>
                    </a:xfrm>
                    <a:prstGeom prst="rect">
                      <a:avLst/>
                    </a:prstGeom>
                  </pic:spPr>
                </pic:pic>
              </a:graphicData>
            </a:graphic>
          </wp:anchor>
        </w:drawing>
      </w:r>
    </w:p>
    <w:p w14:paraId="086DC7A5" w14:textId="77777777" w:rsidR="00101188" w:rsidRDefault="00C15CD9">
      <w:pPr>
        <w:pStyle w:val="Heading5"/>
        <w:numPr>
          <w:ilvl w:val="2"/>
          <w:numId w:val="34"/>
        </w:numPr>
        <w:tabs>
          <w:tab w:val="left" w:pos="359"/>
          <w:tab w:val="left" w:pos="1259"/>
        </w:tabs>
        <w:spacing w:before="244"/>
        <w:ind w:right="8309" w:hanging="1259"/>
        <w:jc w:val="right"/>
        <w:rPr>
          <w:rFonts w:ascii="Symbol" w:hAnsi="Symbol"/>
          <w:color w:val="333333"/>
          <w:sz w:val="20"/>
          <w:u w:val="none"/>
        </w:rPr>
      </w:pPr>
      <w:r>
        <w:rPr>
          <w:color w:val="3379B7"/>
          <w:u w:color="3379B7"/>
        </w:rPr>
        <w:t>Trust</w:t>
      </w:r>
      <w:r>
        <w:rPr>
          <w:color w:val="3379B7"/>
          <w:spacing w:val="-2"/>
          <w:u w:color="3379B7"/>
        </w:rPr>
        <w:t xml:space="preserve"> </w:t>
      </w:r>
      <w:r>
        <w:rPr>
          <w:color w:val="3379B7"/>
          <w:u w:color="3379B7"/>
        </w:rPr>
        <w:t>Mode</w:t>
      </w:r>
    </w:p>
    <w:p w14:paraId="7690CAFF" w14:textId="77777777" w:rsidR="00101188" w:rsidRDefault="00C15CD9">
      <w:pPr>
        <w:pStyle w:val="ListParagraph"/>
        <w:numPr>
          <w:ilvl w:val="3"/>
          <w:numId w:val="34"/>
        </w:numPr>
        <w:tabs>
          <w:tab w:val="left" w:pos="356"/>
        </w:tabs>
        <w:spacing w:before="64"/>
        <w:ind w:right="8337" w:hanging="1971"/>
        <w:jc w:val="right"/>
        <w:rPr>
          <w:sz w:val="24"/>
        </w:rPr>
      </w:pPr>
      <w:r>
        <w:rPr>
          <w:color w:val="333333"/>
          <w:sz w:val="24"/>
          <w:u w:val="single" w:color="333333"/>
        </w:rPr>
        <w:t>Port</w:t>
      </w:r>
    </w:p>
    <w:p w14:paraId="2BC89279" w14:textId="77777777" w:rsidR="00101188" w:rsidRDefault="00C15CD9">
      <w:pPr>
        <w:pStyle w:val="BodyText"/>
        <w:ind w:left="1978"/>
      </w:pPr>
      <w:r>
        <w:rPr>
          <w:color w:val="333333"/>
        </w:rPr>
        <w:t>Port1 to PortN, where N is based on the total port number.</w:t>
      </w:r>
    </w:p>
    <w:p w14:paraId="48A7ECEB" w14:textId="77777777" w:rsidR="00101188" w:rsidRDefault="00C15CD9">
      <w:pPr>
        <w:pStyle w:val="ListParagraph"/>
        <w:numPr>
          <w:ilvl w:val="3"/>
          <w:numId w:val="34"/>
        </w:numPr>
        <w:tabs>
          <w:tab w:val="left" w:pos="1971"/>
        </w:tabs>
        <w:spacing w:before="68"/>
        <w:rPr>
          <w:sz w:val="24"/>
        </w:rPr>
      </w:pPr>
      <w:r>
        <w:rPr>
          <w:color w:val="333333"/>
          <w:sz w:val="24"/>
          <w:u w:val="single" w:color="333333"/>
        </w:rPr>
        <w:t>Mode</w:t>
      </w:r>
    </w:p>
    <w:p w14:paraId="6D38DFB7" w14:textId="77777777" w:rsidR="00101188" w:rsidRDefault="00C15CD9">
      <w:pPr>
        <w:pStyle w:val="BodyText"/>
        <w:spacing w:line="295" w:lineRule="auto"/>
        <w:ind w:left="1970" w:right="1033"/>
      </w:pPr>
      <w:r>
        <w:rPr>
          <w:color w:val="333333"/>
        </w:rPr>
        <w:t xml:space="preserve">CoS: Class of Service. Use the 3-bit “PRI” field in the VLAN tag. It enables you to assign traffic to 8 different classes </w:t>
      </w:r>
      <w:r>
        <w:rPr>
          <w:b/>
          <w:color w:val="333333"/>
        </w:rPr>
        <w:t>from 0 to 7</w:t>
      </w:r>
      <w:r>
        <w:rPr>
          <w:color w:val="333333"/>
        </w:rPr>
        <w:t>.</w:t>
      </w:r>
    </w:p>
    <w:p w14:paraId="39EB6259" w14:textId="77777777" w:rsidR="00101188" w:rsidRDefault="00C15CD9">
      <w:pPr>
        <w:pStyle w:val="BodyText"/>
        <w:spacing w:before="0" w:line="295" w:lineRule="auto"/>
        <w:ind w:left="1970"/>
      </w:pPr>
      <w:r>
        <w:rPr>
          <w:color w:val="333333"/>
        </w:rPr>
        <w:t xml:space="preserve">DSCP: Use 6-bit field “DSCP” in the Type of Service (ToS) tag. It enables you to assign traffic to 64 different types </w:t>
      </w:r>
      <w:r>
        <w:rPr>
          <w:b/>
          <w:color w:val="333333"/>
        </w:rPr>
        <w:t>from 0 to 63</w:t>
      </w:r>
      <w:r>
        <w:rPr>
          <w:color w:val="333333"/>
        </w:rPr>
        <w:t>.</w:t>
      </w:r>
    </w:p>
    <w:p w14:paraId="1628B558" w14:textId="77777777" w:rsidR="00101188" w:rsidRDefault="00C15CD9">
      <w:pPr>
        <w:pStyle w:val="Heading5"/>
        <w:numPr>
          <w:ilvl w:val="2"/>
          <w:numId w:val="34"/>
        </w:numPr>
        <w:tabs>
          <w:tab w:val="left" w:pos="359"/>
          <w:tab w:val="left" w:pos="1259"/>
        </w:tabs>
        <w:spacing w:before="90"/>
        <w:ind w:right="8302" w:hanging="1259"/>
        <w:jc w:val="right"/>
        <w:rPr>
          <w:rFonts w:ascii="Symbol" w:hAnsi="Symbol"/>
          <w:color w:val="333333"/>
          <w:sz w:val="20"/>
          <w:u w:val="none"/>
        </w:rPr>
      </w:pPr>
      <w:r>
        <w:rPr>
          <w:color w:val="3379B7"/>
          <w:u w:color="3379B7"/>
        </w:rPr>
        <w:t>Default</w:t>
      </w:r>
      <w:r>
        <w:rPr>
          <w:color w:val="3379B7"/>
          <w:spacing w:val="-3"/>
          <w:u w:color="3379B7"/>
        </w:rPr>
        <w:t xml:space="preserve"> </w:t>
      </w:r>
      <w:r>
        <w:rPr>
          <w:color w:val="3379B7"/>
          <w:u w:color="3379B7"/>
        </w:rPr>
        <w:t>CoS</w:t>
      </w:r>
    </w:p>
    <w:p w14:paraId="32C1AF9C" w14:textId="77777777" w:rsidR="00101188" w:rsidRDefault="00C15CD9">
      <w:pPr>
        <w:pStyle w:val="ListParagraph"/>
        <w:numPr>
          <w:ilvl w:val="3"/>
          <w:numId w:val="34"/>
        </w:numPr>
        <w:tabs>
          <w:tab w:val="left" w:pos="356"/>
        </w:tabs>
        <w:ind w:right="8337" w:hanging="1971"/>
        <w:jc w:val="right"/>
        <w:rPr>
          <w:sz w:val="24"/>
        </w:rPr>
      </w:pPr>
      <w:r>
        <w:rPr>
          <w:color w:val="333333"/>
          <w:sz w:val="24"/>
          <w:u w:val="single" w:color="333333"/>
        </w:rPr>
        <w:t>Port</w:t>
      </w:r>
    </w:p>
    <w:p w14:paraId="4B7AC7D1" w14:textId="77777777" w:rsidR="00101188" w:rsidRDefault="00C15CD9">
      <w:pPr>
        <w:pStyle w:val="BodyText"/>
        <w:ind w:left="1978"/>
      </w:pPr>
      <w:r>
        <w:rPr>
          <w:color w:val="333333"/>
        </w:rPr>
        <w:t>Port1 to PortN, where N is based on the total port number.</w:t>
      </w:r>
    </w:p>
    <w:p w14:paraId="40507617" w14:textId="77777777" w:rsidR="00101188" w:rsidRDefault="00C15CD9">
      <w:pPr>
        <w:pStyle w:val="ListParagraph"/>
        <w:numPr>
          <w:ilvl w:val="3"/>
          <w:numId w:val="34"/>
        </w:numPr>
        <w:tabs>
          <w:tab w:val="left" w:pos="1971"/>
        </w:tabs>
        <w:rPr>
          <w:sz w:val="24"/>
        </w:rPr>
      </w:pPr>
      <w:r>
        <w:rPr>
          <w:color w:val="333333"/>
          <w:sz w:val="24"/>
          <w:u w:val="single" w:color="333333"/>
        </w:rPr>
        <w:t>Class</w:t>
      </w:r>
    </w:p>
    <w:p w14:paraId="69CF3009" w14:textId="77777777" w:rsidR="00101188" w:rsidRDefault="00C15CD9">
      <w:pPr>
        <w:pStyle w:val="BodyText"/>
        <w:spacing w:line="295" w:lineRule="auto"/>
        <w:ind w:left="1970" w:right="289"/>
      </w:pPr>
      <w:r>
        <w:rPr>
          <w:color w:val="333333"/>
        </w:rPr>
        <w:t xml:space="preserve">You can assign a default class to the port. The system follows the assigned CoS classes to transmit frames if there is </w:t>
      </w:r>
      <w:r>
        <w:rPr>
          <w:b/>
          <w:color w:val="333333"/>
        </w:rPr>
        <w:t xml:space="preserve">no VLAN tag </w:t>
      </w:r>
      <w:r>
        <w:rPr>
          <w:color w:val="333333"/>
        </w:rPr>
        <w:t>in the frame header.</w:t>
      </w:r>
    </w:p>
    <w:p w14:paraId="4C72C7C0" w14:textId="77777777" w:rsidR="00101188" w:rsidRDefault="00101188">
      <w:pPr>
        <w:spacing w:line="295" w:lineRule="auto"/>
        <w:sectPr w:rsidR="00101188">
          <w:pgSz w:w="11910" w:h="16840"/>
          <w:pgMar w:top="1100" w:right="640" w:bottom="280" w:left="540" w:header="608" w:footer="0" w:gutter="0"/>
          <w:cols w:space="720"/>
        </w:sectPr>
      </w:pPr>
    </w:p>
    <w:p w14:paraId="6A65DB9A" w14:textId="77777777" w:rsidR="00101188" w:rsidRDefault="00C15CD9">
      <w:pPr>
        <w:pStyle w:val="BodyText"/>
        <w:spacing w:before="61"/>
        <w:ind w:left="1970"/>
      </w:pPr>
      <w:r>
        <w:rPr>
          <w:color w:val="333333"/>
        </w:rPr>
        <w:lastRenderedPageBreak/>
        <w:t xml:space="preserve">The default Class for each port is </w:t>
      </w:r>
      <w:r>
        <w:rPr>
          <w:b/>
          <w:color w:val="333333"/>
        </w:rPr>
        <w:t>0</w:t>
      </w:r>
      <w:r>
        <w:rPr>
          <w:color w:val="333333"/>
        </w:rPr>
        <w:t>.</w:t>
      </w:r>
    </w:p>
    <w:p w14:paraId="60A68E64" w14:textId="77777777" w:rsidR="00101188" w:rsidRDefault="00C15CD9">
      <w:pPr>
        <w:tabs>
          <w:tab w:val="left" w:pos="1271"/>
        </w:tabs>
        <w:spacing w:before="14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5C8A53F" wp14:editId="3D78417F">
            <wp:extent cx="581025" cy="323850"/>
            <wp:effectExtent l="0" t="0" r="0" b="0"/>
            <wp:docPr id="2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0B17E4C" w14:textId="77777777" w:rsidR="00101188" w:rsidRDefault="00C15CD9">
      <w:pPr>
        <w:pStyle w:val="BodyText"/>
        <w:spacing w:before="137"/>
        <w:ind w:left="1258"/>
      </w:pPr>
      <w:r>
        <w:rPr>
          <w:color w:val="333333"/>
        </w:rPr>
        <w:t>After configuring above fields, click "</w:t>
      </w:r>
      <w:r>
        <w:rPr>
          <w:b/>
          <w:color w:val="333333"/>
        </w:rPr>
        <w:t>Apply</w:t>
      </w:r>
      <w:r>
        <w:rPr>
          <w:color w:val="333333"/>
        </w:rPr>
        <w:t>" button to make the changes effective.</w:t>
      </w:r>
    </w:p>
    <w:p w14:paraId="64471FFF"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C</w:t>
      </w:r>
      <w:r>
        <w:rPr>
          <w:b/>
          <w:color w:val="3379B7"/>
          <w:sz w:val="26"/>
        </w:rPr>
        <w:t>O</w:t>
      </w:r>
      <w:r>
        <w:rPr>
          <w:b/>
          <w:color w:val="3379B7"/>
          <w:sz w:val="32"/>
        </w:rPr>
        <w:t>S M</w:t>
      </w:r>
      <w:r>
        <w:rPr>
          <w:b/>
          <w:color w:val="3379B7"/>
          <w:sz w:val="26"/>
        </w:rPr>
        <w:t>APPING</w:t>
      </w:r>
    </w:p>
    <w:p w14:paraId="17A3532E" w14:textId="77777777" w:rsidR="00101188" w:rsidRDefault="00C15CD9">
      <w:pPr>
        <w:pStyle w:val="BodyText"/>
        <w:spacing w:before="8"/>
        <w:rPr>
          <w:b/>
          <w:sz w:val="25"/>
        </w:rPr>
      </w:pPr>
      <w:r>
        <w:rPr>
          <w:noProof/>
        </w:rPr>
        <w:drawing>
          <wp:anchor distT="0" distB="0" distL="0" distR="0" simplePos="0" relativeHeight="114" behindDoc="0" locked="0" layoutInCell="1" allowOverlap="1" wp14:anchorId="49757649" wp14:editId="3A479D7F">
            <wp:simplePos x="0" y="0"/>
            <wp:positionH relativeFrom="page">
              <wp:posOffset>1087859</wp:posOffset>
            </wp:positionH>
            <wp:positionV relativeFrom="paragraph">
              <wp:posOffset>223923</wp:posOffset>
            </wp:positionV>
            <wp:extent cx="5386288" cy="3870769"/>
            <wp:effectExtent l="0" t="0" r="0" b="0"/>
            <wp:wrapTopAndBottom/>
            <wp:docPr id="279"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88.png"/>
                    <pic:cNvPicPr/>
                  </pic:nvPicPr>
                  <pic:blipFill>
                    <a:blip r:embed="rId96" cstate="print"/>
                    <a:stretch>
                      <a:fillRect/>
                    </a:stretch>
                  </pic:blipFill>
                  <pic:spPr>
                    <a:xfrm>
                      <a:off x="0" y="0"/>
                      <a:ext cx="5386288" cy="3870769"/>
                    </a:xfrm>
                    <a:prstGeom prst="rect">
                      <a:avLst/>
                    </a:prstGeom>
                  </pic:spPr>
                </pic:pic>
              </a:graphicData>
            </a:graphic>
          </wp:anchor>
        </w:drawing>
      </w:r>
    </w:p>
    <w:p w14:paraId="6FBAC182" w14:textId="77777777" w:rsidR="00101188" w:rsidRDefault="00101188">
      <w:pPr>
        <w:pStyle w:val="BodyText"/>
        <w:spacing w:before="10"/>
        <w:rPr>
          <w:b/>
          <w:sz w:val="23"/>
        </w:rPr>
      </w:pPr>
    </w:p>
    <w:p w14:paraId="6A9E8219" w14:textId="77777777" w:rsidR="00101188" w:rsidRDefault="00C15CD9">
      <w:pPr>
        <w:pStyle w:val="Heading5"/>
        <w:numPr>
          <w:ilvl w:val="2"/>
          <w:numId w:val="34"/>
        </w:numPr>
        <w:tabs>
          <w:tab w:val="left" w:pos="1257"/>
          <w:tab w:val="left" w:pos="1259"/>
        </w:tabs>
        <w:spacing w:before="0"/>
        <w:ind w:hanging="361"/>
        <w:rPr>
          <w:rFonts w:ascii="Symbol" w:hAnsi="Symbol"/>
          <w:color w:val="333333"/>
          <w:sz w:val="20"/>
          <w:u w:val="none"/>
        </w:rPr>
      </w:pPr>
      <w:r>
        <w:rPr>
          <w:color w:val="3379B7"/>
          <w:u w:color="3379B7"/>
        </w:rPr>
        <w:t>Class / Priority</w:t>
      </w:r>
    </w:p>
    <w:p w14:paraId="5DF1EC3F" w14:textId="77777777" w:rsidR="00101188" w:rsidRDefault="00C15CD9">
      <w:pPr>
        <w:pStyle w:val="BodyText"/>
        <w:spacing w:line="295" w:lineRule="auto"/>
        <w:ind w:left="1258" w:right="447"/>
      </w:pPr>
      <w:r>
        <w:rPr>
          <w:color w:val="333333"/>
        </w:rPr>
        <w:t xml:space="preserve">There are </w:t>
      </w:r>
      <w:r>
        <w:rPr>
          <w:b/>
          <w:color w:val="333333"/>
        </w:rPr>
        <w:t xml:space="preserve">3 bits </w:t>
      </w:r>
      <w:r>
        <w:rPr>
          <w:color w:val="333333"/>
        </w:rPr>
        <w:t>for the “Class of Service” field called “</w:t>
      </w:r>
      <w:r>
        <w:rPr>
          <w:b/>
          <w:color w:val="333333"/>
        </w:rPr>
        <w:t>PRI</w:t>
      </w:r>
      <w:r>
        <w:rPr>
          <w:color w:val="333333"/>
        </w:rPr>
        <w:t xml:space="preserve">” in the VLAN tag and there are 8 classes </w:t>
      </w:r>
      <w:r>
        <w:rPr>
          <w:b/>
          <w:color w:val="333333"/>
        </w:rPr>
        <w:t>from 0 to</w:t>
      </w:r>
      <w:r>
        <w:rPr>
          <w:b/>
          <w:color w:val="333333"/>
          <w:spacing w:val="-3"/>
        </w:rPr>
        <w:t xml:space="preserve"> </w:t>
      </w:r>
      <w:r>
        <w:rPr>
          <w:b/>
          <w:color w:val="333333"/>
        </w:rPr>
        <w:t>7</w:t>
      </w:r>
      <w:r>
        <w:rPr>
          <w:color w:val="333333"/>
        </w:rPr>
        <w:t>.</w:t>
      </w:r>
    </w:p>
    <w:p w14:paraId="25010DB2"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Queue</w:t>
      </w:r>
    </w:p>
    <w:p w14:paraId="34773337" w14:textId="77777777" w:rsidR="00101188" w:rsidRDefault="00C15CD9">
      <w:pPr>
        <w:spacing w:before="65" w:line="295" w:lineRule="auto"/>
        <w:ind w:left="1258"/>
        <w:rPr>
          <w:sz w:val="24"/>
        </w:rPr>
      </w:pPr>
      <w:r>
        <w:rPr>
          <w:color w:val="333333"/>
          <w:sz w:val="24"/>
        </w:rPr>
        <w:t xml:space="preserve">The chipset supports </w:t>
      </w:r>
      <w:r>
        <w:rPr>
          <w:b/>
          <w:color w:val="333333"/>
          <w:sz w:val="24"/>
        </w:rPr>
        <w:t>8 queues from queue 0 to queue 7</w:t>
      </w:r>
      <w:r>
        <w:rPr>
          <w:color w:val="333333"/>
          <w:sz w:val="24"/>
        </w:rPr>
        <w:t>. The queue 0 is the lowest priority queue and the queue 7 is the highest priority queue.</w:t>
      </w:r>
    </w:p>
    <w:p w14:paraId="5BF49EBE" w14:textId="77777777" w:rsidR="00101188" w:rsidRDefault="00C15CD9">
      <w:pPr>
        <w:pStyle w:val="BodyText"/>
        <w:spacing w:before="0" w:after="34" w:line="292" w:lineRule="exact"/>
        <w:ind w:left="1258"/>
      </w:pPr>
      <w:r>
        <w:rPr>
          <w:color w:val="333333"/>
        </w:rPr>
        <w:t>The default Queue for each class is displayed in the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922"/>
        <w:gridCol w:w="921"/>
        <w:gridCol w:w="921"/>
        <w:gridCol w:w="921"/>
        <w:gridCol w:w="918"/>
        <w:gridCol w:w="923"/>
        <w:gridCol w:w="919"/>
        <w:gridCol w:w="923"/>
      </w:tblGrid>
      <w:tr w:rsidR="00101188" w14:paraId="1B02F1C7" w14:textId="77777777">
        <w:trPr>
          <w:trHeight w:val="361"/>
        </w:trPr>
        <w:tc>
          <w:tcPr>
            <w:tcW w:w="1418" w:type="dxa"/>
            <w:shd w:val="clear" w:color="auto" w:fill="0089CA"/>
          </w:tcPr>
          <w:p w14:paraId="527AD017" w14:textId="77777777" w:rsidR="00101188" w:rsidRDefault="00C15CD9">
            <w:pPr>
              <w:pStyle w:val="TableParagraph"/>
              <w:spacing w:before="35"/>
              <w:ind w:left="146" w:right="138"/>
              <w:jc w:val="center"/>
              <w:rPr>
                <w:b/>
                <w:sz w:val="24"/>
              </w:rPr>
            </w:pPr>
            <w:r>
              <w:rPr>
                <w:b/>
                <w:color w:val="FFFFFF"/>
                <w:sz w:val="24"/>
              </w:rPr>
              <w:t>Class</w:t>
            </w:r>
          </w:p>
        </w:tc>
        <w:tc>
          <w:tcPr>
            <w:tcW w:w="922" w:type="dxa"/>
          </w:tcPr>
          <w:p w14:paraId="4C8DDFDE" w14:textId="77777777" w:rsidR="00101188" w:rsidRDefault="00C15CD9">
            <w:pPr>
              <w:pStyle w:val="TableParagraph"/>
              <w:spacing w:before="35"/>
              <w:ind w:left="6"/>
              <w:jc w:val="center"/>
              <w:rPr>
                <w:sz w:val="24"/>
              </w:rPr>
            </w:pPr>
            <w:r>
              <w:rPr>
                <w:color w:val="333333"/>
                <w:sz w:val="24"/>
              </w:rPr>
              <w:t>0</w:t>
            </w:r>
          </w:p>
        </w:tc>
        <w:tc>
          <w:tcPr>
            <w:tcW w:w="921" w:type="dxa"/>
          </w:tcPr>
          <w:p w14:paraId="79D2157F" w14:textId="77777777" w:rsidR="00101188" w:rsidRDefault="00C15CD9">
            <w:pPr>
              <w:pStyle w:val="TableParagraph"/>
              <w:spacing w:before="35"/>
              <w:ind w:left="8"/>
              <w:jc w:val="center"/>
              <w:rPr>
                <w:sz w:val="24"/>
              </w:rPr>
            </w:pPr>
            <w:r>
              <w:rPr>
                <w:color w:val="333333"/>
                <w:sz w:val="24"/>
              </w:rPr>
              <w:t>1</w:t>
            </w:r>
          </w:p>
        </w:tc>
        <w:tc>
          <w:tcPr>
            <w:tcW w:w="921" w:type="dxa"/>
          </w:tcPr>
          <w:p w14:paraId="0B8F9EC7" w14:textId="77777777" w:rsidR="00101188" w:rsidRDefault="00C15CD9">
            <w:pPr>
              <w:pStyle w:val="TableParagraph"/>
              <w:spacing w:before="35"/>
              <w:ind w:left="4"/>
              <w:jc w:val="center"/>
              <w:rPr>
                <w:sz w:val="24"/>
              </w:rPr>
            </w:pPr>
            <w:r>
              <w:rPr>
                <w:color w:val="333333"/>
                <w:sz w:val="24"/>
              </w:rPr>
              <w:t>2</w:t>
            </w:r>
          </w:p>
        </w:tc>
        <w:tc>
          <w:tcPr>
            <w:tcW w:w="921" w:type="dxa"/>
          </w:tcPr>
          <w:p w14:paraId="1FCAF2AA" w14:textId="77777777" w:rsidR="00101188" w:rsidRDefault="00C15CD9">
            <w:pPr>
              <w:pStyle w:val="TableParagraph"/>
              <w:spacing w:before="35"/>
              <w:ind w:left="11"/>
              <w:jc w:val="center"/>
              <w:rPr>
                <w:sz w:val="24"/>
              </w:rPr>
            </w:pPr>
            <w:r>
              <w:rPr>
                <w:color w:val="333333"/>
                <w:sz w:val="24"/>
              </w:rPr>
              <w:t>3</w:t>
            </w:r>
          </w:p>
        </w:tc>
        <w:tc>
          <w:tcPr>
            <w:tcW w:w="918" w:type="dxa"/>
          </w:tcPr>
          <w:p w14:paraId="47CC2A57" w14:textId="77777777" w:rsidR="00101188" w:rsidRDefault="00C15CD9">
            <w:pPr>
              <w:pStyle w:val="TableParagraph"/>
              <w:spacing w:before="35"/>
              <w:ind w:left="10"/>
              <w:jc w:val="center"/>
              <w:rPr>
                <w:sz w:val="24"/>
              </w:rPr>
            </w:pPr>
            <w:r>
              <w:rPr>
                <w:color w:val="333333"/>
                <w:sz w:val="24"/>
              </w:rPr>
              <w:t>4</w:t>
            </w:r>
          </w:p>
        </w:tc>
        <w:tc>
          <w:tcPr>
            <w:tcW w:w="923" w:type="dxa"/>
          </w:tcPr>
          <w:p w14:paraId="7E81297D" w14:textId="77777777" w:rsidR="00101188" w:rsidRDefault="00C15CD9">
            <w:pPr>
              <w:pStyle w:val="TableParagraph"/>
              <w:spacing w:before="35"/>
              <w:ind w:left="12"/>
              <w:jc w:val="center"/>
              <w:rPr>
                <w:sz w:val="24"/>
              </w:rPr>
            </w:pPr>
            <w:r>
              <w:rPr>
                <w:color w:val="333333"/>
                <w:sz w:val="24"/>
              </w:rPr>
              <w:t>5</w:t>
            </w:r>
          </w:p>
        </w:tc>
        <w:tc>
          <w:tcPr>
            <w:tcW w:w="919" w:type="dxa"/>
          </w:tcPr>
          <w:p w14:paraId="3C21911A" w14:textId="77777777" w:rsidR="00101188" w:rsidRDefault="00C15CD9">
            <w:pPr>
              <w:pStyle w:val="TableParagraph"/>
              <w:spacing w:before="35"/>
              <w:ind w:left="15"/>
              <w:jc w:val="center"/>
              <w:rPr>
                <w:sz w:val="24"/>
              </w:rPr>
            </w:pPr>
            <w:r>
              <w:rPr>
                <w:color w:val="333333"/>
                <w:sz w:val="24"/>
              </w:rPr>
              <w:t>6</w:t>
            </w:r>
          </w:p>
        </w:tc>
        <w:tc>
          <w:tcPr>
            <w:tcW w:w="923" w:type="dxa"/>
          </w:tcPr>
          <w:p w14:paraId="6EC8737A" w14:textId="77777777" w:rsidR="00101188" w:rsidRDefault="00C15CD9">
            <w:pPr>
              <w:pStyle w:val="TableParagraph"/>
              <w:spacing w:before="35"/>
              <w:ind w:left="16"/>
              <w:jc w:val="center"/>
              <w:rPr>
                <w:sz w:val="24"/>
              </w:rPr>
            </w:pPr>
            <w:r>
              <w:rPr>
                <w:color w:val="333333"/>
                <w:sz w:val="24"/>
              </w:rPr>
              <w:t>7</w:t>
            </w:r>
          </w:p>
        </w:tc>
      </w:tr>
      <w:tr w:rsidR="00101188" w14:paraId="55A87CBE" w14:textId="77777777">
        <w:trPr>
          <w:trHeight w:val="359"/>
        </w:trPr>
        <w:tc>
          <w:tcPr>
            <w:tcW w:w="1418" w:type="dxa"/>
            <w:shd w:val="clear" w:color="auto" w:fill="0089CA"/>
          </w:tcPr>
          <w:p w14:paraId="5B022CD8" w14:textId="77777777" w:rsidR="00101188" w:rsidRDefault="00C15CD9">
            <w:pPr>
              <w:pStyle w:val="TableParagraph"/>
              <w:ind w:left="147" w:right="138"/>
              <w:jc w:val="center"/>
              <w:rPr>
                <w:b/>
                <w:sz w:val="24"/>
              </w:rPr>
            </w:pPr>
            <w:r>
              <w:rPr>
                <w:b/>
                <w:color w:val="FFFFFF"/>
                <w:sz w:val="24"/>
              </w:rPr>
              <w:t>Queue</w:t>
            </w:r>
          </w:p>
        </w:tc>
        <w:tc>
          <w:tcPr>
            <w:tcW w:w="922" w:type="dxa"/>
          </w:tcPr>
          <w:p w14:paraId="7D7F343B" w14:textId="77777777" w:rsidR="00101188" w:rsidRDefault="00C15CD9">
            <w:pPr>
              <w:pStyle w:val="TableParagraph"/>
              <w:ind w:left="6"/>
              <w:jc w:val="center"/>
              <w:rPr>
                <w:sz w:val="24"/>
              </w:rPr>
            </w:pPr>
            <w:r>
              <w:rPr>
                <w:color w:val="333333"/>
                <w:sz w:val="24"/>
              </w:rPr>
              <w:t>1</w:t>
            </w:r>
          </w:p>
        </w:tc>
        <w:tc>
          <w:tcPr>
            <w:tcW w:w="921" w:type="dxa"/>
          </w:tcPr>
          <w:p w14:paraId="1403AC81" w14:textId="77777777" w:rsidR="00101188" w:rsidRDefault="00C15CD9">
            <w:pPr>
              <w:pStyle w:val="TableParagraph"/>
              <w:ind w:left="8"/>
              <w:jc w:val="center"/>
              <w:rPr>
                <w:sz w:val="24"/>
              </w:rPr>
            </w:pPr>
            <w:r>
              <w:rPr>
                <w:color w:val="333333"/>
                <w:sz w:val="24"/>
              </w:rPr>
              <w:t>0</w:t>
            </w:r>
          </w:p>
        </w:tc>
        <w:tc>
          <w:tcPr>
            <w:tcW w:w="921" w:type="dxa"/>
          </w:tcPr>
          <w:p w14:paraId="6BFD8815" w14:textId="77777777" w:rsidR="00101188" w:rsidRDefault="00C15CD9">
            <w:pPr>
              <w:pStyle w:val="TableParagraph"/>
              <w:ind w:left="4"/>
              <w:jc w:val="center"/>
              <w:rPr>
                <w:sz w:val="24"/>
              </w:rPr>
            </w:pPr>
            <w:r>
              <w:rPr>
                <w:color w:val="333333"/>
                <w:sz w:val="24"/>
              </w:rPr>
              <w:t>2</w:t>
            </w:r>
          </w:p>
        </w:tc>
        <w:tc>
          <w:tcPr>
            <w:tcW w:w="921" w:type="dxa"/>
          </w:tcPr>
          <w:p w14:paraId="785A88CF" w14:textId="77777777" w:rsidR="00101188" w:rsidRDefault="00C15CD9">
            <w:pPr>
              <w:pStyle w:val="TableParagraph"/>
              <w:ind w:left="11"/>
              <w:jc w:val="center"/>
              <w:rPr>
                <w:sz w:val="24"/>
              </w:rPr>
            </w:pPr>
            <w:r>
              <w:rPr>
                <w:color w:val="333333"/>
                <w:sz w:val="24"/>
              </w:rPr>
              <w:t>3</w:t>
            </w:r>
          </w:p>
        </w:tc>
        <w:tc>
          <w:tcPr>
            <w:tcW w:w="918" w:type="dxa"/>
          </w:tcPr>
          <w:p w14:paraId="443F5EB7" w14:textId="77777777" w:rsidR="00101188" w:rsidRDefault="00C15CD9">
            <w:pPr>
              <w:pStyle w:val="TableParagraph"/>
              <w:ind w:left="10"/>
              <w:jc w:val="center"/>
              <w:rPr>
                <w:sz w:val="24"/>
              </w:rPr>
            </w:pPr>
            <w:r>
              <w:rPr>
                <w:color w:val="333333"/>
                <w:sz w:val="24"/>
              </w:rPr>
              <w:t>4</w:t>
            </w:r>
          </w:p>
        </w:tc>
        <w:tc>
          <w:tcPr>
            <w:tcW w:w="923" w:type="dxa"/>
          </w:tcPr>
          <w:p w14:paraId="4E217383" w14:textId="77777777" w:rsidR="00101188" w:rsidRDefault="00C15CD9">
            <w:pPr>
              <w:pStyle w:val="TableParagraph"/>
              <w:ind w:left="12"/>
              <w:jc w:val="center"/>
              <w:rPr>
                <w:sz w:val="24"/>
              </w:rPr>
            </w:pPr>
            <w:r>
              <w:rPr>
                <w:color w:val="333333"/>
                <w:sz w:val="24"/>
              </w:rPr>
              <w:t>5</w:t>
            </w:r>
          </w:p>
        </w:tc>
        <w:tc>
          <w:tcPr>
            <w:tcW w:w="919" w:type="dxa"/>
          </w:tcPr>
          <w:p w14:paraId="74594B0B" w14:textId="77777777" w:rsidR="00101188" w:rsidRDefault="00C15CD9">
            <w:pPr>
              <w:pStyle w:val="TableParagraph"/>
              <w:ind w:left="15"/>
              <w:jc w:val="center"/>
              <w:rPr>
                <w:sz w:val="24"/>
              </w:rPr>
            </w:pPr>
            <w:r>
              <w:rPr>
                <w:color w:val="333333"/>
                <w:sz w:val="24"/>
              </w:rPr>
              <w:t>6</w:t>
            </w:r>
          </w:p>
        </w:tc>
        <w:tc>
          <w:tcPr>
            <w:tcW w:w="923" w:type="dxa"/>
          </w:tcPr>
          <w:p w14:paraId="20A0D8C3" w14:textId="77777777" w:rsidR="00101188" w:rsidRDefault="00C15CD9">
            <w:pPr>
              <w:pStyle w:val="TableParagraph"/>
              <w:ind w:left="16"/>
              <w:jc w:val="center"/>
              <w:rPr>
                <w:sz w:val="24"/>
              </w:rPr>
            </w:pPr>
            <w:r>
              <w:rPr>
                <w:color w:val="333333"/>
                <w:sz w:val="24"/>
              </w:rPr>
              <w:t>7</w:t>
            </w:r>
          </w:p>
        </w:tc>
      </w:tr>
    </w:tbl>
    <w:p w14:paraId="3BC65EF0" w14:textId="77777777" w:rsidR="00101188" w:rsidRDefault="00101188">
      <w:pPr>
        <w:pStyle w:val="BodyText"/>
        <w:spacing w:before="0"/>
      </w:pPr>
    </w:p>
    <w:p w14:paraId="4434F5D4" w14:textId="77777777" w:rsidR="00101188" w:rsidRDefault="00101188">
      <w:pPr>
        <w:pStyle w:val="BodyText"/>
        <w:spacing w:before="0"/>
      </w:pPr>
    </w:p>
    <w:p w14:paraId="3EC79B49" w14:textId="77777777" w:rsidR="00101188" w:rsidRDefault="00101188">
      <w:pPr>
        <w:pStyle w:val="BodyText"/>
        <w:spacing w:before="6"/>
      </w:pPr>
    </w:p>
    <w:p w14:paraId="0A9D0E1F" w14:textId="77777777" w:rsidR="00101188" w:rsidRDefault="00C15CD9">
      <w:pPr>
        <w:spacing w:before="1"/>
        <w:ind w:left="537"/>
        <w:rPr>
          <w:b/>
          <w:sz w:val="26"/>
        </w:rPr>
      </w:pPr>
      <w:r>
        <w:rPr>
          <w:b/>
          <w:color w:val="3379B7"/>
          <w:sz w:val="32"/>
        </w:rPr>
        <w:t>C</w:t>
      </w:r>
      <w:r>
        <w:rPr>
          <w:b/>
          <w:color w:val="3379B7"/>
          <w:sz w:val="26"/>
        </w:rPr>
        <w:t xml:space="preserve">ONFIGURE </w:t>
      </w:r>
      <w:r>
        <w:rPr>
          <w:b/>
          <w:color w:val="3379B7"/>
          <w:sz w:val="32"/>
        </w:rPr>
        <w:t>T</w:t>
      </w:r>
      <w:r>
        <w:rPr>
          <w:b/>
          <w:color w:val="3379B7"/>
          <w:sz w:val="26"/>
        </w:rPr>
        <w:t>O</w:t>
      </w:r>
      <w:r>
        <w:rPr>
          <w:b/>
          <w:color w:val="3379B7"/>
          <w:sz w:val="32"/>
        </w:rPr>
        <w:t>S M</w:t>
      </w:r>
      <w:r>
        <w:rPr>
          <w:b/>
          <w:color w:val="3379B7"/>
          <w:sz w:val="26"/>
        </w:rPr>
        <w:t>APPING</w:t>
      </w:r>
    </w:p>
    <w:p w14:paraId="4633837E" w14:textId="77777777" w:rsidR="00101188" w:rsidRDefault="00101188">
      <w:pPr>
        <w:rPr>
          <w:sz w:val="26"/>
        </w:rPr>
        <w:sectPr w:rsidR="00101188">
          <w:pgSz w:w="11910" w:h="16840"/>
          <w:pgMar w:top="1100" w:right="640" w:bottom="280" w:left="540" w:header="608" w:footer="0" w:gutter="0"/>
          <w:cols w:space="720"/>
        </w:sectPr>
      </w:pPr>
    </w:p>
    <w:p w14:paraId="41485682" w14:textId="77777777" w:rsidR="00101188" w:rsidRDefault="00101188">
      <w:pPr>
        <w:pStyle w:val="BodyText"/>
        <w:spacing w:before="10"/>
        <w:rPr>
          <w:b/>
          <w:sz w:val="8"/>
        </w:rPr>
      </w:pPr>
    </w:p>
    <w:p w14:paraId="0F2B9BFC" w14:textId="77777777" w:rsidR="00101188" w:rsidRDefault="00C15CD9">
      <w:pPr>
        <w:pStyle w:val="BodyText"/>
        <w:spacing w:before="0"/>
        <w:ind w:left="1723"/>
        <w:rPr>
          <w:sz w:val="20"/>
        </w:rPr>
      </w:pPr>
      <w:r>
        <w:rPr>
          <w:noProof/>
          <w:sz w:val="20"/>
        </w:rPr>
        <w:drawing>
          <wp:inline distT="0" distB="0" distL="0" distR="0" wp14:anchorId="6871D5D8" wp14:editId="7225AEF6">
            <wp:extent cx="4679436" cy="5632418"/>
            <wp:effectExtent l="0" t="0" r="0" b="0"/>
            <wp:docPr id="281"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89.png"/>
                    <pic:cNvPicPr/>
                  </pic:nvPicPr>
                  <pic:blipFill>
                    <a:blip r:embed="rId97" cstate="print"/>
                    <a:stretch>
                      <a:fillRect/>
                    </a:stretch>
                  </pic:blipFill>
                  <pic:spPr>
                    <a:xfrm>
                      <a:off x="0" y="0"/>
                      <a:ext cx="4679436" cy="5632418"/>
                    </a:xfrm>
                    <a:prstGeom prst="rect">
                      <a:avLst/>
                    </a:prstGeom>
                  </pic:spPr>
                </pic:pic>
              </a:graphicData>
            </a:graphic>
          </wp:inline>
        </w:drawing>
      </w:r>
    </w:p>
    <w:p w14:paraId="170BD576" w14:textId="77777777" w:rsidR="00101188" w:rsidRDefault="00101188">
      <w:pPr>
        <w:pStyle w:val="BodyText"/>
        <w:spacing w:before="7"/>
        <w:rPr>
          <w:b/>
          <w:sz w:val="8"/>
        </w:rPr>
      </w:pPr>
    </w:p>
    <w:p w14:paraId="3C08CB36" w14:textId="77777777" w:rsidR="00101188" w:rsidRDefault="00C15CD9">
      <w:pPr>
        <w:pStyle w:val="Heading5"/>
        <w:numPr>
          <w:ilvl w:val="2"/>
          <w:numId w:val="34"/>
        </w:numPr>
        <w:tabs>
          <w:tab w:val="left" w:pos="1257"/>
          <w:tab w:val="left" w:pos="1259"/>
        </w:tabs>
        <w:spacing w:before="72"/>
        <w:ind w:hanging="361"/>
        <w:rPr>
          <w:rFonts w:ascii="Symbol" w:hAnsi="Symbol"/>
          <w:color w:val="333333"/>
          <w:sz w:val="20"/>
          <w:u w:val="none"/>
        </w:rPr>
      </w:pPr>
      <w:r>
        <w:rPr>
          <w:color w:val="3379B7"/>
          <w:u w:color="3379B7"/>
        </w:rPr>
        <w:t>DSCP</w:t>
      </w:r>
    </w:p>
    <w:p w14:paraId="3868AB10" w14:textId="77777777" w:rsidR="00101188" w:rsidRDefault="00C15CD9">
      <w:pPr>
        <w:spacing w:before="67"/>
        <w:ind w:left="1258"/>
        <w:rPr>
          <w:sz w:val="24"/>
        </w:rPr>
      </w:pPr>
      <w:r>
        <w:rPr>
          <w:color w:val="333333"/>
          <w:sz w:val="24"/>
        </w:rPr>
        <w:t xml:space="preserve">There are </w:t>
      </w:r>
      <w:r>
        <w:rPr>
          <w:b/>
          <w:color w:val="333333"/>
          <w:sz w:val="24"/>
        </w:rPr>
        <w:t xml:space="preserve">6 bits </w:t>
      </w:r>
      <w:r>
        <w:rPr>
          <w:color w:val="333333"/>
          <w:sz w:val="24"/>
        </w:rPr>
        <w:t>for the “</w:t>
      </w:r>
      <w:r>
        <w:rPr>
          <w:b/>
          <w:color w:val="333333"/>
          <w:sz w:val="24"/>
        </w:rPr>
        <w:t>DSCP</w:t>
      </w:r>
      <w:r>
        <w:rPr>
          <w:color w:val="333333"/>
          <w:sz w:val="24"/>
        </w:rPr>
        <w:t xml:space="preserve">” in ToS tag and hence there are 64 classes </w:t>
      </w:r>
      <w:r>
        <w:rPr>
          <w:b/>
          <w:color w:val="333333"/>
          <w:sz w:val="24"/>
        </w:rPr>
        <w:t>from 0 to 63</w:t>
      </w:r>
      <w:r>
        <w:rPr>
          <w:color w:val="333333"/>
          <w:sz w:val="24"/>
        </w:rPr>
        <w:t>.</w:t>
      </w:r>
    </w:p>
    <w:p w14:paraId="2277537D"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Queue</w:t>
      </w:r>
    </w:p>
    <w:p w14:paraId="56CAB19C" w14:textId="77777777" w:rsidR="00101188" w:rsidRDefault="00C15CD9">
      <w:pPr>
        <w:spacing w:before="65" w:line="295" w:lineRule="auto"/>
        <w:ind w:left="1258" w:right="447"/>
        <w:rPr>
          <w:sz w:val="24"/>
        </w:rPr>
      </w:pPr>
      <w:r>
        <w:rPr>
          <w:color w:val="333333"/>
          <w:sz w:val="24"/>
        </w:rPr>
        <w:t xml:space="preserve">The chipset supports </w:t>
      </w:r>
      <w:r>
        <w:rPr>
          <w:b/>
          <w:color w:val="333333"/>
          <w:sz w:val="24"/>
        </w:rPr>
        <w:t>8 queues from queue 0 to queue 7</w:t>
      </w:r>
      <w:r>
        <w:rPr>
          <w:color w:val="333333"/>
          <w:sz w:val="24"/>
        </w:rPr>
        <w:t>. The queue 0 is the least priority queue and the queue 7 is the highest priority queue.</w:t>
      </w:r>
    </w:p>
    <w:p w14:paraId="390C8749" w14:textId="77777777" w:rsidR="00101188" w:rsidRDefault="00C15CD9">
      <w:pPr>
        <w:pStyle w:val="BodyText"/>
        <w:spacing w:before="0" w:after="34" w:line="292" w:lineRule="exact"/>
        <w:ind w:left="1258"/>
      </w:pPr>
      <w:r>
        <w:rPr>
          <w:color w:val="333333"/>
        </w:rPr>
        <w:t>The default Queue for each type is displayed in the table: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956"/>
        <w:gridCol w:w="958"/>
        <w:gridCol w:w="958"/>
        <w:gridCol w:w="958"/>
        <w:gridCol w:w="955"/>
        <w:gridCol w:w="957"/>
        <w:gridCol w:w="958"/>
        <w:gridCol w:w="957"/>
      </w:tblGrid>
      <w:tr w:rsidR="00101188" w14:paraId="4C962D8C" w14:textId="77777777">
        <w:trPr>
          <w:trHeight w:val="361"/>
        </w:trPr>
        <w:tc>
          <w:tcPr>
            <w:tcW w:w="1135" w:type="dxa"/>
            <w:shd w:val="clear" w:color="auto" w:fill="0089CA"/>
          </w:tcPr>
          <w:p w14:paraId="30AEDEA7" w14:textId="77777777" w:rsidR="00101188" w:rsidRDefault="00C15CD9">
            <w:pPr>
              <w:pStyle w:val="TableParagraph"/>
              <w:spacing w:before="35"/>
              <w:ind w:left="212" w:right="207"/>
              <w:jc w:val="center"/>
              <w:rPr>
                <w:b/>
                <w:sz w:val="24"/>
              </w:rPr>
            </w:pPr>
            <w:r>
              <w:rPr>
                <w:b/>
                <w:color w:val="FFFFFF"/>
                <w:sz w:val="24"/>
              </w:rPr>
              <w:t>Type</w:t>
            </w:r>
          </w:p>
        </w:tc>
        <w:tc>
          <w:tcPr>
            <w:tcW w:w="956" w:type="dxa"/>
          </w:tcPr>
          <w:p w14:paraId="3FA06C0F" w14:textId="77777777" w:rsidR="00101188" w:rsidRDefault="00C15CD9">
            <w:pPr>
              <w:pStyle w:val="TableParagraph"/>
              <w:spacing w:before="35"/>
              <w:ind w:left="299" w:right="289"/>
              <w:jc w:val="center"/>
              <w:rPr>
                <w:sz w:val="24"/>
              </w:rPr>
            </w:pPr>
            <w:r>
              <w:rPr>
                <w:color w:val="333333"/>
                <w:sz w:val="24"/>
              </w:rPr>
              <w:t>0-7</w:t>
            </w:r>
          </w:p>
        </w:tc>
        <w:tc>
          <w:tcPr>
            <w:tcW w:w="958" w:type="dxa"/>
          </w:tcPr>
          <w:p w14:paraId="085E488E" w14:textId="77777777" w:rsidR="00101188" w:rsidRDefault="00C15CD9">
            <w:pPr>
              <w:pStyle w:val="TableParagraph"/>
              <w:spacing w:before="35"/>
              <w:ind w:left="132" w:right="121"/>
              <w:jc w:val="center"/>
              <w:rPr>
                <w:sz w:val="24"/>
              </w:rPr>
            </w:pPr>
            <w:r>
              <w:rPr>
                <w:color w:val="333333"/>
                <w:sz w:val="24"/>
              </w:rPr>
              <w:t>8-15</w:t>
            </w:r>
          </w:p>
        </w:tc>
        <w:tc>
          <w:tcPr>
            <w:tcW w:w="958" w:type="dxa"/>
          </w:tcPr>
          <w:p w14:paraId="24121F8B" w14:textId="77777777" w:rsidR="00101188" w:rsidRDefault="00C15CD9">
            <w:pPr>
              <w:pStyle w:val="TableParagraph"/>
              <w:spacing w:before="35"/>
              <w:ind w:left="131" w:right="123"/>
              <w:jc w:val="center"/>
              <w:rPr>
                <w:sz w:val="24"/>
              </w:rPr>
            </w:pPr>
            <w:r>
              <w:rPr>
                <w:color w:val="333333"/>
                <w:sz w:val="24"/>
              </w:rPr>
              <w:t>16-23</w:t>
            </w:r>
          </w:p>
        </w:tc>
        <w:tc>
          <w:tcPr>
            <w:tcW w:w="958" w:type="dxa"/>
          </w:tcPr>
          <w:p w14:paraId="6650D490" w14:textId="77777777" w:rsidR="00101188" w:rsidRDefault="00C15CD9">
            <w:pPr>
              <w:pStyle w:val="TableParagraph"/>
              <w:spacing w:before="35"/>
              <w:ind w:left="126" w:right="123"/>
              <w:jc w:val="center"/>
              <w:rPr>
                <w:sz w:val="24"/>
              </w:rPr>
            </w:pPr>
            <w:r>
              <w:rPr>
                <w:color w:val="333333"/>
                <w:sz w:val="24"/>
              </w:rPr>
              <w:t>24-31</w:t>
            </w:r>
          </w:p>
        </w:tc>
        <w:tc>
          <w:tcPr>
            <w:tcW w:w="955" w:type="dxa"/>
          </w:tcPr>
          <w:p w14:paraId="45F77393" w14:textId="77777777" w:rsidR="00101188" w:rsidRDefault="00C15CD9">
            <w:pPr>
              <w:pStyle w:val="TableParagraph"/>
              <w:spacing w:before="35"/>
              <w:ind w:left="174" w:right="169"/>
              <w:jc w:val="center"/>
              <w:rPr>
                <w:sz w:val="24"/>
              </w:rPr>
            </w:pPr>
            <w:r>
              <w:rPr>
                <w:color w:val="333333"/>
                <w:sz w:val="24"/>
              </w:rPr>
              <w:t>32-39</w:t>
            </w:r>
          </w:p>
        </w:tc>
        <w:tc>
          <w:tcPr>
            <w:tcW w:w="957" w:type="dxa"/>
          </w:tcPr>
          <w:p w14:paraId="4119B162" w14:textId="77777777" w:rsidR="00101188" w:rsidRDefault="00C15CD9">
            <w:pPr>
              <w:pStyle w:val="TableParagraph"/>
              <w:spacing w:before="35"/>
              <w:ind w:left="176" w:right="168"/>
              <w:jc w:val="center"/>
              <w:rPr>
                <w:sz w:val="24"/>
              </w:rPr>
            </w:pPr>
            <w:r>
              <w:rPr>
                <w:color w:val="333333"/>
                <w:sz w:val="24"/>
              </w:rPr>
              <w:t>40-47</w:t>
            </w:r>
          </w:p>
        </w:tc>
        <w:tc>
          <w:tcPr>
            <w:tcW w:w="958" w:type="dxa"/>
          </w:tcPr>
          <w:p w14:paraId="11B6D46C" w14:textId="77777777" w:rsidR="00101188" w:rsidRDefault="00C15CD9">
            <w:pPr>
              <w:pStyle w:val="TableParagraph"/>
              <w:spacing w:before="35"/>
              <w:ind w:left="132" w:right="122"/>
              <w:jc w:val="center"/>
              <w:rPr>
                <w:sz w:val="24"/>
              </w:rPr>
            </w:pPr>
            <w:r>
              <w:rPr>
                <w:color w:val="333333"/>
                <w:sz w:val="24"/>
              </w:rPr>
              <w:t>48-55</w:t>
            </w:r>
          </w:p>
        </w:tc>
        <w:tc>
          <w:tcPr>
            <w:tcW w:w="957" w:type="dxa"/>
          </w:tcPr>
          <w:p w14:paraId="2DFFE237" w14:textId="77777777" w:rsidR="00101188" w:rsidRDefault="00C15CD9">
            <w:pPr>
              <w:pStyle w:val="TableParagraph"/>
              <w:spacing w:before="35"/>
              <w:ind w:left="177" w:right="167"/>
              <w:jc w:val="center"/>
              <w:rPr>
                <w:sz w:val="24"/>
              </w:rPr>
            </w:pPr>
            <w:r>
              <w:rPr>
                <w:color w:val="333333"/>
                <w:sz w:val="24"/>
              </w:rPr>
              <w:t>56-63</w:t>
            </w:r>
          </w:p>
        </w:tc>
      </w:tr>
      <w:tr w:rsidR="00101188" w14:paraId="5821E233" w14:textId="77777777">
        <w:trPr>
          <w:trHeight w:val="359"/>
        </w:trPr>
        <w:tc>
          <w:tcPr>
            <w:tcW w:w="1135" w:type="dxa"/>
            <w:shd w:val="clear" w:color="auto" w:fill="0089CA"/>
          </w:tcPr>
          <w:p w14:paraId="385E3E55" w14:textId="77777777" w:rsidR="00101188" w:rsidRDefault="00C15CD9">
            <w:pPr>
              <w:pStyle w:val="TableParagraph"/>
              <w:ind w:left="212" w:right="208"/>
              <w:jc w:val="center"/>
              <w:rPr>
                <w:b/>
                <w:sz w:val="24"/>
              </w:rPr>
            </w:pPr>
            <w:r>
              <w:rPr>
                <w:b/>
                <w:color w:val="FFFFFF"/>
                <w:sz w:val="24"/>
              </w:rPr>
              <w:t>Queue</w:t>
            </w:r>
          </w:p>
        </w:tc>
        <w:tc>
          <w:tcPr>
            <w:tcW w:w="956" w:type="dxa"/>
          </w:tcPr>
          <w:p w14:paraId="128A20FE" w14:textId="77777777" w:rsidR="00101188" w:rsidRDefault="00C15CD9">
            <w:pPr>
              <w:pStyle w:val="TableParagraph"/>
              <w:ind w:left="5"/>
              <w:jc w:val="center"/>
              <w:rPr>
                <w:sz w:val="24"/>
              </w:rPr>
            </w:pPr>
            <w:r>
              <w:rPr>
                <w:color w:val="333333"/>
                <w:sz w:val="24"/>
              </w:rPr>
              <w:t>0</w:t>
            </w:r>
          </w:p>
        </w:tc>
        <w:tc>
          <w:tcPr>
            <w:tcW w:w="958" w:type="dxa"/>
          </w:tcPr>
          <w:p w14:paraId="58206925" w14:textId="77777777" w:rsidR="00101188" w:rsidRDefault="00C15CD9">
            <w:pPr>
              <w:pStyle w:val="TableParagraph"/>
              <w:ind w:left="8"/>
              <w:jc w:val="center"/>
              <w:rPr>
                <w:sz w:val="24"/>
              </w:rPr>
            </w:pPr>
            <w:r>
              <w:rPr>
                <w:color w:val="333333"/>
                <w:sz w:val="24"/>
              </w:rPr>
              <w:t>1</w:t>
            </w:r>
          </w:p>
        </w:tc>
        <w:tc>
          <w:tcPr>
            <w:tcW w:w="958" w:type="dxa"/>
          </w:tcPr>
          <w:p w14:paraId="6E6E851C" w14:textId="77777777" w:rsidR="00101188" w:rsidRDefault="00C15CD9">
            <w:pPr>
              <w:pStyle w:val="TableParagraph"/>
              <w:ind w:left="7"/>
              <w:jc w:val="center"/>
              <w:rPr>
                <w:sz w:val="24"/>
              </w:rPr>
            </w:pPr>
            <w:r>
              <w:rPr>
                <w:color w:val="333333"/>
                <w:sz w:val="24"/>
              </w:rPr>
              <w:t>2</w:t>
            </w:r>
          </w:p>
        </w:tc>
        <w:tc>
          <w:tcPr>
            <w:tcW w:w="958" w:type="dxa"/>
          </w:tcPr>
          <w:p w14:paraId="20F566C1" w14:textId="77777777" w:rsidR="00101188" w:rsidRDefault="00C15CD9">
            <w:pPr>
              <w:pStyle w:val="TableParagraph"/>
              <w:ind w:left="1"/>
              <w:jc w:val="center"/>
              <w:rPr>
                <w:sz w:val="24"/>
              </w:rPr>
            </w:pPr>
            <w:r>
              <w:rPr>
                <w:color w:val="333333"/>
                <w:sz w:val="24"/>
              </w:rPr>
              <w:t>3</w:t>
            </w:r>
          </w:p>
        </w:tc>
        <w:tc>
          <w:tcPr>
            <w:tcW w:w="955" w:type="dxa"/>
          </w:tcPr>
          <w:p w14:paraId="0173BD07" w14:textId="77777777" w:rsidR="00101188" w:rsidRDefault="00C15CD9">
            <w:pPr>
              <w:pStyle w:val="TableParagraph"/>
              <w:ind w:left="4"/>
              <w:jc w:val="center"/>
              <w:rPr>
                <w:sz w:val="24"/>
              </w:rPr>
            </w:pPr>
            <w:r>
              <w:rPr>
                <w:color w:val="333333"/>
                <w:sz w:val="24"/>
              </w:rPr>
              <w:t>4</w:t>
            </w:r>
          </w:p>
        </w:tc>
        <w:tc>
          <w:tcPr>
            <w:tcW w:w="957" w:type="dxa"/>
          </w:tcPr>
          <w:p w14:paraId="502770E3" w14:textId="77777777" w:rsidR="00101188" w:rsidRDefault="00C15CD9">
            <w:pPr>
              <w:pStyle w:val="TableParagraph"/>
              <w:ind w:left="8"/>
              <w:jc w:val="center"/>
              <w:rPr>
                <w:sz w:val="24"/>
              </w:rPr>
            </w:pPr>
            <w:r>
              <w:rPr>
                <w:color w:val="333333"/>
                <w:sz w:val="24"/>
              </w:rPr>
              <w:t>5</w:t>
            </w:r>
          </w:p>
        </w:tc>
        <w:tc>
          <w:tcPr>
            <w:tcW w:w="958" w:type="dxa"/>
          </w:tcPr>
          <w:p w14:paraId="142288EA" w14:textId="77777777" w:rsidR="00101188" w:rsidRDefault="00C15CD9">
            <w:pPr>
              <w:pStyle w:val="TableParagraph"/>
              <w:ind w:left="9"/>
              <w:jc w:val="center"/>
              <w:rPr>
                <w:sz w:val="24"/>
              </w:rPr>
            </w:pPr>
            <w:r>
              <w:rPr>
                <w:color w:val="333333"/>
                <w:sz w:val="24"/>
              </w:rPr>
              <w:t>6</w:t>
            </w:r>
          </w:p>
        </w:tc>
        <w:tc>
          <w:tcPr>
            <w:tcW w:w="957" w:type="dxa"/>
          </w:tcPr>
          <w:p w14:paraId="0BEB2CC9" w14:textId="77777777" w:rsidR="00101188" w:rsidRDefault="00C15CD9">
            <w:pPr>
              <w:pStyle w:val="TableParagraph"/>
              <w:ind w:left="9"/>
              <w:jc w:val="center"/>
              <w:rPr>
                <w:sz w:val="24"/>
              </w:rPr>
            </w:pPr>
            <w:r>
              <w:rPr>
                <w:color w:val="333333"/>
                <w:sz w:val="24"/>
              </w:rPr>
              <w:t>7</w:t>
            </w:r>
          </w:p>
        </w:tc>
      </w:tr>
    </w:tbl>
    <w:p w14:paraId="26EFADCC" w14:textId="77777777" w:rsidR="00101188" w:rsidRDefault="00C15CD9">
      <w:pPr>
        <w:tabs>
          <w:tab w:val="left" w:pos="1271"/>
        </w:tabs>
        <w:spacing w:before="103"/>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AB5F7FF" wp14:editId="21F7C961">
            <wp:extent cx="581025" cy="323850"/>
            <wp:effectExtent l="0" t="0" r="0" b="0"/>
            <wp:docPr id="2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3EB3AD5"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023CE16A" w14:textId="77777777" w:rsidR="00101188" w:rsidRDefault="00101188">
      <w:pPr>
        <w:sectPr w:rsidR="00101188">
          <w:pgSz w:w="11910" w:h="16840"/>
          <w:pgMar w:top="1100" w:right="640" w:bottom="280" w:left="540" w:header="608" w:footer="0" w:gutter="0"/>
          <w:cols w:space="720"/>
        </w:sectPr>
      </w:pPr>
    </w:p>
    <w:p w14:paraId="74A03F6D" w14:textId="77777777" w:rsidR="00101188" w:rsidRDefault="00C15CD9">
      <w:pPr>
        <w:pStyle w:val="Heading1"/>
      </w:pPr>
      <w:bookmarkStart w:id="22" w:name="_bookmark20"/>
      <w:bookmarkEnd w:id="22"/>
      <w:r>
        <w:rPr>
          <w:color w:val="333333"/>
        </w:rPr>
        <w:lastRenderedPageBreak/>
        <w:t>Port Trunk</w:t>
      </w:r>
    </w:p>
    <w:p w14:paraId="42AE20FA" w14:textId="36B78465" w:rsidR="00101188" w:rsidRDefault="00AE465D">
      <w:pPr>
        <w:pStyle w:val="BodyText"/>
        <w:spacing w:before="2"/>
        <w:rPr>
          <w:rFonts w:ascii="Arial"/>
          <w:sz w:val="13"/>
        </w:rPr>
      </w:pPr>
      <w:r>
        <w:rPr>
          <w:noProof/>
        </w:rPr>
        <mc:AlternateContent>
          <mc:Choice Requires="wps">
            <w:drawing>
              <wp:anchor distT="0" distB="0" distL="0" distR="0" simplePos="0" relativeHeight="487646720" behindDoc="1" locked="0" layoutInCell="1" allowOverlap="1" wp14:anchorId="39F55C9D" wp14:editId="2442EE2A">
                <wp:simplePos x="0" y="0"/>
                <wp:positionH relativeFrom="page">
                  <wp:posOffset>666115</wp:posOffset>
                </wp:positionH>
                <wp:positionV relativeFrom="paragraph">
                  <wp:posOffset>121285</wp:posOffset>
                </wp:positionV>
                <wp:extent cx="6229985" cy="8890"/>
                <wp:effectExtent l="0" t="0" r="0" b="0"/>
                <wp:wrapTopAndBottom/>
                <wp:docPr id="6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E6784" id="Rectangle 33" o:spid="_x0000_s1026" style="position:absolute;margin-left:52.45pt;margin-top:9.55pt;width:490.55pt;height:.7pt;z-index:-1566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G2lFb3/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2D33E246" w14:textId="77777777" w:rsidR="00101188" w:rsidRDefault="00101188">
      <w:pPr>
        <w:pStyle w:val="BodyText"/>
        <w:spacing w:before="11"/>
        <w:rPr>
          <w:rFonts w:ascii="Arial"/>
          <w:sz w:val="21"/>
        </w:rPr>
      </w:pPr>
    </w:p>
    <w:p w14:paraId="3A7C6DE6" w14:textId="09C5725B" w:rsidR="00101188" w:rsidRDefault="00C15CD9">
      <w:pPr>
        <w:pStyle w:val="BodyText"/>
        <w:spacing w:before="51" w:line="295" w:lineRule="auto"/>
        <w:ind w:left="537" w:right="431" w:firstLine="480"/>
        <w:jc w:val="both"/>
      </w:pPr>
      <w:r>
        <w:rPr>
          <w:b/>
          <w:color w:val="333333"/>
        </w:rPr>
        <w:t xml:space="preserve">Port Trunk </w:t>
      </w:r>
      <w:r>
        <w:rPr>
          <w:color w:val="333333"/>
        </w:rPr>
        <w:t xml:space="preserve">is also known as </w:t>
      </w:r>
      <w:r>
        <w:rPr>
          <w:b/>
          <w:color w:val="333333"/>
        </w:rPr>
        <w:t>Link Aggregation</w:t>
      </w:r>
      <w:r>
        <w:rPr>
          <w:color w:val="333333"/>
        </w:rPr>
        <w:t xml:space="preserve">, and it is a protocol to group links to a trunk. A total of </w:t>
      </w:r>
      <w:r>
        <w:rPr>
          <w:b/>
          <w:color w:val="333333"/>
        </w:rPr>
        <w:t xml:space="preserve">8 </w:t>
      </w:r>
      <w:r>
        <w:rPr>
          <w:color w:val="333333"/>
        </w:rPr>
        <w:t xml:space="preserve">trunk groups are provided. It is a good method to reach load balance and link backup. For example, when port 1 to port 4 are combined to trunk 1 and all ports support 100Tx and set to full-duplex, the bandwidth of the trunk will be 800Mbps. The traffic transmitting on the trunk is distributed to one of the links by the source </w:t>
      </w:r>
      <w:r>
        <w:rPr>
          <w:b/>
          <w:color w:val="333333"/>
        </w:rPr>
        <w:t xml:space="preserve">MAC address </w:t>
      </w:r>
      <w:r>
        <w:rPr>
          <w:color w:val="333333"/>
        </w:rPr>
        <w:t>to reach the load balance. When the trunk mode is set to LACP and when one of the links is broken, the traffic will transmit on another link on the group.</w:t>
      </w:r>
    </w:p>
    <w:p w14:paraId="5290DB8F" w14:textId="77777777" w:rsidR="00101188" w:rsidRDefault="00C15CD9">
      <w:pPr>
        <w:pStyle w:val="Heading4"/>
        <w:spacing w:before="131"/>
      </w:pPr>
      <w:r>
        <w:rPr>
          <w:color w:val="3379B7"/>
          <w:sz w:val="32"/>
        </w:rPr>
        <w:t>C</w:t>
      </w:r>
      <w:r>
        <w:rPr>
          <w:color w:val="3379B7"/>
        </w:rPr>
        <w:t xml:space="preserve">ONFIGURE </w:t>
      </w:r>
      <w:r>
        <w:rPr>
          <w:color w:val="3379B7"/>
          <w:sz w:val="32"/>
        </w:rPr>
        <w:t>P</w:t>
      </w:r>
      <w:r>
        <w:rPr>
          <w:color w:val="3379B7"/>
        </w:rPr>
        <w:t xml:space="preserve">ORT </w:t>
      </w:r>
      <w:r>
        <w:rPr>
          <w:color w:val="3379B7"/>
          <w:sz w:val="32"/>
        </w:rPr>
        <w:t>T</w:t>
      </w:r>
      <w:r>
        <w:rPr>
          <w:color w:val="3379B7"/>
        </w:rPr>
        <w:t xml:space="preserve">RUNK </w:t>
      </w:r>
      <w:r>
        <w:rPr>
          <w:color w:val="3379B7"/>
          <w:sz w:val="32"/>
        </w:rPr>
        <w:t>I</w:t>
      </w:r>
      <w:r>
        <w:rPr>
          <w:color w:val="3379B7"/>
        </w:rPr>
        <w:t>NFORMATION</w:t>
      </w:r>
    </w:p>
    <w:p w14:paraId="1A43CFF9" w14:textId="77777777" w:rsidR="00101188" w:rsidRDefault="00C15CD9">
      <w:pPr>
        <w:pStyle w:val="BodyText"/>
        <w:spacing w:before="6"/>
        <w:rPr>
          <w:b/>
          <w:sz w:val="19"/>
        </w:rPr>
      </w:pPr>
      <w:r>
        <w:rPr>
          <w:noProof/>
        </w:rPr>
        <w:drawing>
          <wp:anchor distT="0" distB="0" distL="0" distR="0" simplePos="0" relativeHeight="116" behindDoc="0" locked="0" layoutInCell="1" allowOverlap="1" wp14:anchorId="14EECCBA" wp14:editId="2830BF4F">
            <wp:simplePos x="0" y="0"/>
            <wp:positionH relativeFrom="page">
              <wp:posOffset>1087604</wp:posOffset>
            </wp:positionH>
            <wp:positionV relativeFrom="paragraph">
              <wp:posOffset>176210</wp:posOffset>
            </wp:positionV>
            <wp:extent cx="5364848" cy="4179093"/>
            <wp:effectExtent l="0" t="0" r="0" b="0"/>
            <wp:wrapTopAndBottom/>
            <wp:docPr id="285"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90.png"/>
                    <pic:cNvPicPr/>
                  </pic:nvPicPr>
                  <pic:blipFill>
                    <a:blip r:embed="rId98" cstate="print"/>
                    <a:stretch>
                      <a:fillRect/>
                    </a:stretch>
                  </pic:blipFill>
                  <pic:spPr>
                    <a:xfrm>
                      <a:off x="0" y="0"/>
                      <a:ext cx="5364848" cy="4179093"/>
                    </a:xfrm>
                    <a:prstGeom prst="rect">
                      <a:avLst/>
                    </a:prstGeom>
                  </pic:spPr>
                </pic:pic>
              </a:graphicData>
            </a:graphic>
          </wp:anchor>
        </w:drawing>
      </w:r>
    </w:p>
    <w:p w14:paraId="368E40D3" w14:textId="77777777" w:rsidR="00101188" w:rsidRDefault="00C15CD9">
      <w:pPr>
        <w:pStyle w:val="Heading5"/>
        <w:numPr>
          <w:ilvl w:val="2"/>
          <w:numId w:val="34"/>
        </w:numPr>
        <w:tabs>
          <w:tab w:val="left" w:pos="1259"/>
        </w:tabs>
        <w:spacing w:before="241"/>
        <w:ind w:hanging="361"/>
        <w:jc w:val="both"/>
        <w:rPr>
          <w:rFonts w:ascii="Symbol" w:hAnsi="Symbol"/>
          <w:color w:val="333333"/>
          <w:sz w:val="20"/>
          <w:u w:val="none"/>
        </w:rPr>
      </w:pPr>
      <w:r>
        <w:rPr>
          <w:color w:val="3379B7"/>
          <w:u w:color="3379B7"/>
        </w:rPr>
        <w:t>Group</w:t>
      </w:r>
    </w:p>
    <w:p w14:paraId="0A59AF6E" w14:textId="77777777" w:rsidR="00101188" w:rsidRDefault="00C15CD9">
      <w:pPr>
        <w:spacing w:before="67"/>
        <w:ind w:left="1258"/>
        <w:jc w:val="both"/>
        <w:rPr>
          <w:sz w:val="24"/>
        </w:rPr>
      </w:pPr>
      <w:r>
        <w:rPr>
          <w:color w:val="333333"/>
          <w:sz w:val="24"/>
        </w:rPr>
        <w:t xml:space="preserve">Eight trunk groups from </w:t>
      </w:r>
      <w:r>
        <w:rPr>
          <w:b/>
          <w:color w:val="333333"/>
          <w:sz w:val="24"/>
        </w:rPr>
        <w:t xml:space="preserve">Trunk 1 </w:t>
      </w:r>
      <w:r>
        <w:rPr>
          <w:color w:val="333333"/>
          <w:sz w:val="24"/>
        </w:rPr>
        <w:t xml:space="preserve">to </w:t>
      </w:r>
      <w:r>
        <w:rPr>
          <w:b/>
          <w:color w:val="333333"/>
          <w:sz w:val="24"/>
        </w:rPr>
        <w:t xml:space="preserve">Trunk 8 </w:t>
      </w:r>
      <w:r>
        <w:rPr>
          <w:color w:val="333333"/>
          <w:sz w:val="24"/>
        </w:rPr>
        <w:t>are supported.</w:t>
      </w:r>
    </w:p>
    <w:p w14:paraId="2DABBB18" w14:textId="77777777" w:rsidR="00101188" w:rsidRDefault="00C15CD9">
      <w:pPr>
        <w:pStyle w:val="Heading5"/>
        <w:numPr>
          <w:ilvl w:val="2"/>
          <w:numId w:val="34"/>
        </w:numPr>
        <w:tabs>
          <w:tab w:val="left" w:pos="1259"/>
        </w:tabs>
        <w:spacing w:before="159"/>
        <w:ind w:hanging="361"/>
        <w:jc w:val="both"/>
        <w:rPr>
          <w:rFonts w:ascii="Symbol" w:hAnsi="Symbol"/>
          <w:color w:val="333333"/>
          <w:sz w:val="20"/>
          <w:u w:val="none"/>
        </w:rPr>
      </w:pPr>
      <w:r>
        <w:rPr>
          <w:color w:val="3379B7"/>
          <w:u w:color="3379B7"/>
        </w:rPr>
        <w:t>Trunking</w:t>
      </w:r>
      <w:r>
        <w:rPr>
          <w:color w:val="3379B7"/>
          <w:spacing w:val="-2"/>
          <w:u w:color="3379B7"/>
        </w:rPr>
        <w:t xml:space="preserve"> </w:t>
      </w:r>
      <w:r>
        <w:rPr>
          <w:color w:val="3379B7"/>
          <w:u w:color="3379B7"/>
        </w:rPr>
        <w:t>Mode</w:t>
      </w:r>
    </w:p>
    <w:p w14:paraId="30356109" w14:textId="77777777" w:rsidR="00101188" w:rsidRDefault="00C15CD9">
      <w:pPr>
        <w:pStyle w:val="BodyText"/>
        <w:spacing w:before="64"/>
        <w:ind w:left="1258"/>
        <w:jc w:val="both"/>
      </w:pPr>
      <w:r>
        <w:rPr>
          <w:color w:val="333333"/>
        </w:rPr>
        <w:t>Two trunking modes are available: “LACP” and “Static”.</w:t>
      </w:r>
    </w:p>
    <w:p w14:paraId="0AD85D88" w14:textId="77777777" w:rsidR="00101188" w:rsidRDefault="00C15CD9">
      <w:pPr>
        <w:pStyle w:val="BodyText"/>
        <w:spacing w:line="295" w:lineRule="auto"/>
        <w:ind w:left="1258" w:right="438"/>
        <w:jc w:val="both"/>
      </w:pPr>
      <w:r>
        <w:rPr>
          <w:color w:val="333333"/>
          <w:u w:val="single" w:color="333333"/>
        </w:rPr>
        <w:t>Static</w:t>
      </w:r>
      <w:r>
        <w:rPr>
          <w:color w:val="333333"/>
        </w:rPr>
        <w:t>: The traffic is transmitted on one of the links in the group. The link is determined by the MAC Address in the frame header. If the link is broken, the traffic cannot transmit on the other links in the</w:t>
      </w:r>
      <w:r>
        <w:rPr>
          <w:color w:val="333333"/>
          <w:spacing w:val="-3"/>
        </w:rPr>
        <w:t xml:space="preserve"> </w:t>
      </w:r>
      <w:r>
        <w:rPr>
          <w:color w:val="333333"/>
        </w:rPr>
        <w:t>group.</w:t>
      </w:r>
    </w:p>
    <w:p w14:paraId="2988D3EB" w14:textId="77777777" w:rsidR="00101188" w:rsidRDefault="00101188">
      <w:pPr>
        <w:spacing w:line="295" w:lineRule="auto"/>
        <w:jc w:val="both"/>
        <w:sectPr w:rsidR="00101188">
          <w:pgSz w:w="11910" w:h="16840"/>
          <w:pgMar w:top="1100" w:right="640" w:bottom="280" w:left="540" w:header="608" w:footer="0" w:gutter="0"/>
          <w:cols w:space="720"/>
        </w:sectPr>
      </w:pPr>
    </w:p>
    <w:p w14:paraId="0136A9FA" w14:textId="77777777" w:rsidR="00101188" w:rsidRDefault="00C15CD9">
      <w:pPr>
        <w:pStyle w:val="BodyText"/>
        <w:spacing w:before="61" w:line="295" w:lineRule="auto"/>
        <w:ind w:left="1258" w:right="447"/>
      </w:pPr>
      <w:r>
        <w:rPr>
          <w:color w:val="333333"/>
          <w:u w:val="single" w:color="333333"/>
        </w:rPr>
        <w:lastRenderedPageBreak/>
        <w:t>LACP</w:t>
      </w:r>
      <w:r>
        <w:rPr>
          <w:color w:val="333333"/>
        </w:rPr>
        <w:t>: It is also known as “Dynamic” trunking. If the current transmitting link is broken, the traffic can be transmitted on another link in the group.</w:t>
      </w:r>
    </w:p>
    <w:p w14:paraId="292399DD"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Member Ports</w:t>
      </w:r>
    </w:p>
    <w:p w14:paraId="55D2760C" w14:textId="77777777" w:rsidR="00101188" w:rsidRDefault="00C15CD9">
      <w:pPr>
        <w:pStyle w:val="BodyText"/>
        <w:spacing w:line="295" w:lineRule="auto"/>
        <w:ind w:left="1258" w:right="447"/>
      </w:pPr>
      <w:r>
        <w:rPr>
          <w:color w:val="333333"/>
        </w:rPr>
        <w:t>Select member ports to be joined in the specified Trunk group. A port can only be in one of the Trunk group. Each Trunk group supports maximum 8 member per ports.</w:t>
      </w:r>
    </w:p>
    <w:p w14:paraId="060789A2" w14:textId="77777777" w:rsidR="00101188" w:rsidRDefault="00C15CD9">
      <w:pPr>
        <w:tabs>
          <w:tab w:val="left" w:pos="1271"/>
        </w:tabs>
        <w:spacing w:before="7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127F4F7" wp14:editId="24ED9B92">
            <wp:extent cx="581025" cy="323850"/>
            <wp:effectExtent l="0" t="0" r="0" b="0"/>
            <wp:docPr id="2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A37D0C9"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7A518D0D" w14:textId="77777777" w:rsidR="00101188" w:rsidRDefault="00C15CD9">
      <w:pPr>
        <w:pStyle w:val="Heading4"/>
        <w:spacing w:before="199"/>
      </w:pPr>
      <w:r>
        <w:rPr>
          <w:color w:val="3379B7"/>
          <w:sz w:val="32"/>
        </w:rPr>
        <w:t>P</w:t>
      </w:r>
      <w:r>
        <w:rPr>
          <w:color w:val="3379B7"/>
        </w:rPr>
        <w:t xml:space="preserve">ORT </w:t>
      </w:r>
      <w:r>
        <w:rPr>
          <w:color w:val="3379B7"/>
          <w:sz w:val="32"/>
        </w:rPr>
        <w:t>T</w:t>
      </w:r>
      <w:r>
        <w:rPr>
          <w:color w:val="3379B7"/>
        </w:rPr>
        <w:t xml:space="preserve">RUNK </w:t>
      </w:r>
      <w:r>
        <w:rPr>
          <w:color w:val="3379B7"/>
          <w:sz w:val="32"/>
        </w:rPr>
        <w:t>S</w:t>
      </w:r>
      <w:r>
        <w:rPr>
          <w:color w:val="3379B7"/>
        </w:rPr>
        <w:t>TATUS</w:t>
      </w:r>
    </w:p>
    <w:p w14:paraId="259D2A5A" w14:textId="77777777" w:rsidR="00101188" w:rsidRDefault="00C15CD9">
      <w:pPr>
        <w:pStyle w:val="BodyText"/>
        <w:spacing w:before="10"/>
        <w:rPr>
          <w:b/>
          <w:sz w:val="17"/>
        </w:rPr>
      </w:pPr>
      <w:r>
        <w:rPr>
          <w:noProof/>
        </w:rPr>
        <w:drawing>
          <wp:anchor distT="0" distB="0" distL="0" distR="0" simplePos="0" relativeHeight="117" behindDoc="0" locked="0" layoutInCell="1" allowOverlap="1" wp14:anchorId="4A7602FC" wp14:editId="2C5D5A4F">
            <wp:simplePos x="0" y="0"/>
            <wp:positionH relativeFrom="page">
              <wp:posOffset>1087869</wp:posOffset>
            </wp:positionH>
            <wp:positionV relativeFrom="paragraph">
              <wp:posOffset>162980</wp:posOffset>
            </wp:positionV>
            <wp:extent cx="5371108" cy="3759327"/>
            <wp:effectExtent l="0" t="0" r="0" b="0"/>
            <wp:wrapTopAndBottom/>
            <wp:docPr id="28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91.png"/>
                    <pic:cNvPicPr/>
                  </pic:nvPicPr>
                  <pic:blipFill>
                    <a:blip r:embed="rId99" cstate="print"/>
                    <a:stretch>
                      <a:fillRect/>
                    </a:stretch>
                  </pic:blipFill>
                  <pic:spPr>
                    <a:xfrm>
                      <a:off x="0" y="0"/>
                      <a:ext cx="5371108" cy="3759327"/>
                    </a:xfrm>
                    <a:prstGeom prst="rect">
                      <a:avLst/>
                    </a:prstGeom>
                  </pic:spPr>
                </pic:pic>
              </a:graphicData>
            </a:graphic>
          </wp:anchor>
        </w:drawing>
      </w:r>
    </w:p>
    <w:p w14:paraId="196E97A3" w14:textId="77777777" w:rsidR="00101188" w:rsidRDefault="00C15CD9">
      <w:pPr>
        <w:pStyle w:val="Heading5"/>
        <w:numPr>
          <w:ilvl w:val="2"/>
          <w:numId w:val="34"/>
        </w:numPr>
        <w:tabs>
          <w:tab w:val="left" w:pos="1257"/>
          <w:tab w:val="left" w:pos="1259"/>
        </w:tabs>
        <w:spacing w:before="203"/>
        <w:ind w:hanging="361"/>
        <w:rPr>
          <w:rFonts w:ascii="Symbol" w:hAnsi="Symbol"/>
          <w:color w:val="333333"/>
          <w:sz w:val="20"/>
          <w:u w:val="none"/>
        </w:rPr>
      </w:pPr>
      <w:r>
        <w:rPr>
          <w:color w:val="3379B7"/>
          <w:u w:color="3379B7"/>
        </w:rPr>
        <w:t>Group</w:t>
      </w:r>
    </w:p>
    <w:p w14:paraId="42BC12FE" w14:textId="77777777" w:rsidR="00101188" w:rsidRDefault="00C15CD9">
      <w:pPr>
        <w:spacing w:before="66"/>
        <w:ind w:left="1258"/>
        <w:rPr>
          <w:sz w:val="24"/>
        </w:rPr>
      </w:pPr>
      <w:r>
        <w:rPr>
          <w:color w:val="333333"/>
          <w:sz w:val="24"/>
        </w:rPr>
        <w:t xml:space="preserve">The supported trunk groups are from </w:t>
      </w:r>
      <w:r>
        <w:rPr>
          <w:b/>
          <w:color w:val="333333"/>
          <w:sz w:val="24"/>
        </w:rPr>
        <w:t xml:space="preserve">Trunk 1 </w:t>
      </w:r>
      <w:r>
        <w:rPr>
          <w:color w:val="333333"/>
          <w:sz w:val="24"/>
        </w:rPr>
        <w:t xml:space="preserve">to </w:t>
      </w:r>
      <w:r>
        <w:rPr>
          <w:b/>
          <w:color w:val="333333"/>
          <w:sz w:val="24"/>
        </w:rPr>
        <w:t>Trunk 8</w:t>
      </w:r>
      <w:r>
        <w:rPr>
          <w:color w:val="333333"/>
          <w:sz w:val="24"/>
        </w:rPr>
        <w:t>.</w:t>
      </w:r>
    </w:p>
    <w:p w14:paraId="44317EC1"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Type</w:t>
      </w:r>
    </w:p>
    <w:p w14:paraId="39D87BD8" w14:textId="77777777" w:rsidR="00101188" w:rsidRDefault="00C15CD9">
      <w:pPr>
        <w:pStyle w:val="BodyText"/>
        <w:spacing w:line="295" w:lineRule="auto"/>
        <w:ind w:left="1258" w:right="447"/>
      </w:pPr>
      <w:r>
        <w:rPr>
          <w:color w:val="333333"/>
        </w:rPr>
        <w:t>The trunk mode set for this group may be “</w:t>
      </w:r>
      <w:r>
        <w:rPr>
          <w:b/>
          <w:color w:val="333333"/>
        </w:rPr>
        <w:t>LACP</w:t>
      </w:r>
      <w:r>
        <w:rPr>
          <w:color w:val="333333"/>
        </w:rPr>
        <w:t>” or “</w:t>
      </w:r>
      <w:r>
        <w:rPr>
          <w:b/>
          <w:color w:val="333333"/>
        </w:rPr>
        <w:t>Static</w:t>
      </w:r>
      <w:r>
        <w:rPr>
          <w:color w:val="333333"/>
        </w:rPr>
        <w:t>”. This field displays “-“ if no members are in the group.</w:t>
      </w:r>
    </w:p>
    <w:p w14:paraId="4113DD1E" w14:textId="77777777" w:rsidR="00101188" w:rsidRDefault="00C15CD9">
      <w:pPr>
        <w:pStyle w:val="Heading5"/>
        <w:numPr>
          <w:ilvl w:val="2"/>
          <w:numId w:val="34"/>
        </w:numPr>
        <w:tabs>
          <w:tab w:val="left" w:pos="1257"/>
          <w:tab w:val="left" w:pos="1259"/>
        </w:tabs>
        <w:spacing w:before="90"/>
        <w:ind w:hanging="361"/>
        <w:rPr>
          <w:rFonts w:ascii="Symbol" w:hAnsi="Symbol"/>
          <w:color w:val="333333"/>
          <w:sz w:val="20"/>
          <w:u w:val="none"/>
        </w:rPr>
      </w:pPr>
      <w:r>
        <w:rPr>
          <w:color w:val="3379B7"/>
          <w:u w:color="3379B7"/>
        </w:rPr>
        <w:t>Ports</w:t>
      </w:r>
    </w:p>
    <w:p w14:paraId="3216A4F6" w14:textId="77777777" w:rsidR="00101188" w:rsidRDefault="00C15CD9">
      <w:pPr>
        <w:pStyle w:val="BodyText"/>
        <w:spacing w:before="65"/>
        <w:ind w:left="1258"/>
      </w:pPr>
      <w:r>
        <w:rPr>
          <w:color w:val="333333"/>
        </w:rPr>
        <w:t>The selected member ports in the group will be displayed in this column.</w:t>
      </w:r>
    </w:p>
    <w:p w14:paraId="29C33BC6"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Link Status</w:t>
      </w:r>
    </w:p>
    <w:p w14:paraId="41D8DC91" w14:textId="77777777" w:rsidR="00101188" w:rsidRDefault="00C15CD9">
      <w:pPr>
        <w:pStyle w:val="BodyText"/>
        <w:ind w:left="1258"/>
      </w:pPr>
      <w:r>
        <w:rPr>
          <w:color w:val="333333"/>
        </w:rPr>
        <w:t>This field displays the link state (Up or Down) for the specific port.</w:t>
      </w:r>
    </w:p>
    <w:p w14:paraId="37928503" w14:textId="77777777" w:rsidR="00101188" w:rsidRDefault="00101188">
      <w:pPr>
        <w:sectPr w:rsidR="00101188">
          <w:pgSz w:w="11910" w:h="16840"/>
          <w:pgMar w:top="1100" w:right="640" w:bottom="280" w:left="540" w:header="608" w:footer="0" w:gutter="0"/>
          <w:cols w:space="720"/>
        </w:sectPr>
      </w:pPr>
    </w:p>
    <w:p w14:paraId="0B0591DE" w14:textId="77777777" w:rsidR="00101188" w:rsidRDefault="00C15CD9">
      <w:pPr>
        <w:pStyle w:val="Heading1"/>
        <w:ind w:left="99"/>
      </w:pPr>
      <w:bookmarkStart w:id="23" w:name="_bookmark21"/>
      <w:bookmarkEnd w:id="23"/>
      <w:r>
        <w:rPr>
          <w:color w:val="333333"/>
        </w:rPr>
        <w:lastRenderedPageBreak/>
        <w:t>Static Route</w:t>
      </w:r>
    </w:p>
    <w:p w14:paraId="6FB9B9F4" w14:textId="70207821" w:rsidR="00101188" w:rsidRDefault="00AE465D">
      <w:pPr>
        <w:pStyle w:val="BodyText"/>
        <w:spacing w:before="2"/>
        <w:rPr>
          <w:rFonts w:ascii="Arial"/>
          <w:sz w:val="13"/>
        </w:rPr>
      </w:pPr>
      <w:r>
        <w:rPr>
          <w:noProof/>
        </w:rPr>
        <mc:AlternateContent>
          <mc:Choice Requires="wps">
            <w:drawing>
              <wp:anchor distT="0" distB="0" distL="0" distR="0" simplePos="0" relativeHeight="487648256" behindDoc="1" locked="0" layoutInCell="1" allowOverlap="1" wp14:anchorId="145E5D99" wp14:editId="34926B05">
                <wp:simplePos x="0" y="0"/>
                <wp:positionH relativeFrom="page">
                  <wp:posOffset>666115</wp:posOffset>
                </wp:positionH>
                <wp:positionV relativeFrom="paragraph">
                  <wp:posOffset>121285</wp:posOffset>
                </wp:positionV>
                <wp:extent cx="6229985" cy="8890"/>
                <wp:effectExtent l="0" t="0" r="0" b="0"/>
                <wp:wrapTopAndBottom/>
                <wp:docPr id="6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88477" id="Rectangle 32" o:spid="_x0000_s1026" style="position:absolute;margin-left:52.45pt;margin-top:9.55pt;width:490.55pt;height:.7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hUIGQf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431FAA58" w14:textId="77777777" w:rsidR="00101188" w:rsidRDefault="00101188">
      <w:pPr>
        <w:pStyle w:val="BodyText"/>
        <w:spacing w:before="11"/>
        <w:rPr>
          <w:rFonts w:ascii="Arial"/>
          <w:sz w:val="21"/>
        </w:rPr>
      </w:pPr>
    </w:p>
    <w:p w14:paraId="30D6D09B" w14:textId="77777777" w:rsidR="00101188" w:rsidRDefault="00C15CD9">
      <w:pPr>
        <w:pStyle w:val="BodyText"/>
        <w:spacing w:before="51" w:line="295" w:lineRule="auto"/>
        <w:ind w:left="537" w:right="431" w:firstLine="480"/>
        <w:jc w:val="both"/>
      </w:pPr>
      <w:r>
        <w:rPr>
          <w:b/>
          <w:color w:val="333333"/>
        </w:rPr>
        <w:t xml:space="preserve">Static Route </w:t>
      </w:r>
      <w:r>
        <w:rPr>
          <w:color w:val="333333"/>
        </w:rPr>
        <w:t xml:space="preserve">is the most basic routing method. Users have to manually-configure routing entries into routing table. </w:t>
      </w:r>
      <w:r>
        <w:rPr>
          <w:b/>
          <w:color w:val="333333"/>
        </w:rPr>
        <w:t xml:space="preserve">Static Route </w:t>
      </w:r>
      <w:r>
        <w:rPr>
          <w:color w:val="333333"/>
        </w:rPr>
        <w:t xml:space="preserve">is fixed and unchanged if the Network is changed. </w:t>
      </w:r>
      <w:r>
        <w:rPr>
          <w:b/>
          <w:color w:val="333333"/>
        </w:rPr>
        <w:t xml:space="preserve">Static Route </w:t>
      </w:r>
      <w:r>
        <w:rPr>
          <w:color w:val="333333"/>
        </w:rPr>
        <w:t>is good to be configured at a gateway of last resorts. The Network administrator has the full control over the static routing behavior, so the administrator must have enough background knowledge to handle it.</w:t>
      </w:r>
    </w:p>
    <w:p w14:paraId="3C0D8D98"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4 S</w:t>
      </w:r>
      <w:r>
        <w:rPr>
          <w:b/>
          <w:color w:val="3379B7"/>
          <w:sz w:val="26"/>
        </w:rPr>
        <w:t xml:space="preserve">TATIC </w:t>
      </w:r>
      <w:r>
        <w:rPr>
          <w:b/>
          <w:color w:val="3379B7"/>
          <w:sz w:val="32"/>
        </w:rPr>
        <w:t>R</w:t>
      </w:r>
      <w:r>
        <w:rPr>
          <w:b/>
          <w:color w:val="3379B7"/>
          <w:sz w:val="26"/>
        </w:rPr>
        <w:t xml:space="preserve">OUTE </w:t>
      </w:r>
      <w:r>
        <w:rPr>
          <w:b/>
          <w:color w:val="3379B7"/>
          <w:sz w:val="32"/>
        </w:rPr>
        <w:t>I</w:t>
      </w:r>
      <w:r>
        <w:rPr>
          <w:b/>
          <w:color w:val="3379B7"/>
          <w:sz w:val="26"/>
        </w:rPr>
        <w:t>NFORMATION</w:t>
      </w:r>
    </w:p>
    <w:p w14:paraId="6EFDDE67" w14:textId="77777777" w:rsidR="00101188" w:rsidRDefault="00C15CD9">
      <w:pPr>
        <w:pStyle w:val="BodyText"/>
        <w:spacing w:before="6"/>
        <w:rPr>
          <w:b/>
          <w:sz w:val="23"/>
        </w:rPr>
      </w:pPr>
      <w:r>
        <w:rPr>
          <w:noProof/>
        </w:rPr>
        <w:drawing>
          <wp:anchor distT="0" distB="0" distL="0" distR="0" simplePos="0" relativeHeight="119" behindDoc="0" locked="0" layoutInCell="1" allowOverlap="1" wp14:anchorId="03396258" wp14:editId="4B7E8071">
            <wp:simplePos x="0" y="0"/>
            <wp:positionH relativeFrom="page">
              <wp:posOffset>1444700</wp:posOffset>
            </wp:positionH>
            <wp:positionV relativeFrom="paragraph">
              <wp:posOffset>207045</wp:posOffset>
            </wp:positionV>
            <wp:extent cx="4668024" cy="2067687"/>
            <wp:effectExtent l="0" t="0" r="0" b="0"/>
            <wp:wrapTopAndBottom/>
            <wp:docPr id="29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92.png"/>
                    <pic:cNvPicPr/>
                  </pic:nvPicPr>
                  <pic:blipFill>
                    <a:blip r:embed="rId100" cstate="print"/>
                    <a:stretch>
                      <a:fillRect/>
                    </a:stretch>
                  </pic:blipFill>
                  <pic:spPr>
                    <a:xfrm>
                      <a:off x="0" y="0"/>
                      <a:ext cx="4668024" cy="2067687"/>
                    </a:xfrm>
                    <a:prstGeom prst="rect">
                      <a:avLst/>
                    </a:prstGeom>
                  </pic:spPr>
                </pic:pic>
              </a:graphicData>
            </a:graphic>
          </wp:anchor>
        </w:drawing>
      </w:r>
    </w:p>
    <w:p w14:paraId="1C49FB9F" w14:textId="77777777" w:rsidR="00101188" w:rsidRDefault="00C15CD9">
      <w:pPr>
        <w:pStyle w:val="Heading5"/>
        <w:numPr>
          <w:ilvl w:val="2"/>
          <w:numId w:val="34"/>
        </w:numPr>
        <w:tabs>
          <w:tab w:val="left" w:pos="1257"/>
          <w:tab w:val="left" w:pos="1259"/>
        </w:tabs>
        <w:spacing w:before="278"/>
        <w:ind w:hanging="361"/>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5D46D34F" w14:textId="77777777" w:rsidR="00101188" w:rsidRDefault="00C15CD9">
      <w:pPr>
        <w:pStyle w:val="BodyText"/>
        <w:ind w:left="1258"/>
      </w:pPr>
      <w:r>
        <w:rPr>
          <w:color w:val="333333"/>
        </w:rPr>
        <w:t>Assign the IP Address to configure the static routing path.</w:t>
      </w:r>
    </w:p>
    <w:p w14:paraId="012561A8"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Netmask</w:t>
      </w:r>
    </w:p>
    <w:p w14:paraId="12202959" w14:textId="77777777" w:rsidR="00101188" w:rsidRDefault="00C15CD9">
      <w:pPr>
        <w:pStyle w:val="BodyText"/>
        <w:spacing w:before="65" w:line="295" w:lineRule="auto"/>
        <w:ind w:left="1258"/>
      </w:pPr>
      <w:r>
        <w:rPr>
          <w:color w:val="333333"/>
        </w:rPr>
        <w:t>The Netmask is a number mapping to the Subnet Mask. For example, users configure the Netmask to 24 implies to configure the Subnet Mask to 255.255.255.0.</w:t>
      </w:r>
    </w:p>
    <w:p w14:paraId="76DF0177" w14:textId="77777777" w:rsidR="00101188" w:rsidRDefault="00C15CD9">
      <w:pPr>
        <w:pStyle w:val="Heading5"/>
        <w:numPr>
          <w:ilvl w:val="2"/>
          <w:numId w:val="34"/>
        </w:numPr>
        <w:tabs>
          <w:tab w:val="left" w:pos="1257"/>
          <w:tab w:val="left" w:pos="1259"/>
        </w:tabs>
        <w:spacing w:before="90"/>
        <w:ind w:hanging="361"/>
        <w:rPr>
          <w:rFonts w:ascii="Symbol" w:hAnsi="Symbol"/>
          <w:color w:val="333333"/>
          <w:sz w:val="20"/>
          <w:u w:val="none"/>
        </w:rPr>
      </w:pPr>
      <w:r>
        <w:rPr>
          <w:color w:val="3379B7"/>
          <w:u w:color="3379B7"/>
        </w:rPr>
        <w:t>Next</w:t>
      </w:r>
      <w:r>
        <w:rPr>
          <w:color w:val="3379B7"/>
          <w:spacing w:val="1"/>
          <w:u w:color="3379B7"/>
        </w:rPr>
        <w:t xml:space="preserve"> </w:t>
      </w:r>
      <w:r>
        <w:rPr>
          <w:color w:val="3379B7"/>
          <w:u w:color="3379B7"/>
        </w:rPr>
        <w:t>Hop</w:t>
      </w:r>
    </w:p>
    <w:p w14:paraId="6448182B" w14:textId="77777777" w:rsidR="00101188" w:rsidRDefault="00C15CD9">
      <w:pPr>
        <w:pStyle w:val="BodyText"/>
        <w:spacing w:line="295" w:lineRule="auto"/>
        <w:ind w:left="1258" w:right="447"/>
      </w:pPr>
      <w:r>
        <w:rPr>
          <w:color w:val="333333"/>
        </w:rPr>
        <w:t>The Next Hop is an IP Address for a VLAN ID. The Next Hop implies the next node that the packet will be transferred to.</w:t>
      </w:r>
    </w:p>
    <w:p w14:paraId="3CD41B70" w14:textId="77777777" w:rsidR="00101188" w:rsidRDefault="00C15CD9">
      <w:pPr>
        <w:tabs>
          <w:tab w:val="left" w:pos="1271"/>
        </w:tabs>
        <w:spacing w:before="6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F124AEA" wp14:editId="0BD0D804">
            <wp:extent cx="581025" cy="323850"/>
            <wp:effectExtent l="0" t="0" r="0" b="0"/>
            <wp:docPr id="2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02D6E28" w14:textId="77777777" w:rsidR="00101188" w:rsidRDefault="00C15CD9">
      <w:pPr>
        <w:pStyle w:val="BodyText"/>
        <w:spacing w:before="141"/>
        <w:ind w:left="1258"/>
      </w:pPr>
      <w:r>
        <w:rPr>
          <w:color w:val="333333"/>
        </w:rPr>
        <w:t>After configuring above fields, click "</w:t>
      </w:r>
      <w:r>
        <w:rPr>
          <w:b/>
          <w:color w:val="333333"/>
        </w:rPr>
        <w:t>Apply</w:t>
      </w:r>
      <w:r>
        <w:rPr>
          <w:color w:val="333333"/>
        </w:rPr>
        <w:t>" button to make the changes effective.</w:t>
      </w:r>
    </w:p>
    <w:p w14:paraId="59E7BF89" w14:textId="77777777" w:rsidR="00101188" w:rsidRDefault="00101188">
      <w:pPr>
        <w:sectPr w:rsidR="00101188">
          <w:pgSz w:w="11910" w:h="16840"/>
          <w:pgMar w:top="1100" w:right="640" w:bottom="280" w:left="540" w:header="608" w:footer="0" w:gutter="0"/>
          <w:cols w:space="720"/>
        </w:sectPr>
      </w:pPr>
    </w:p>
    <w:p w14:paraId="2AABBDCB" w14:textId="77777777" w:rsidR="00101188" w:rsidRDefault="00101188">
      <w:pPr>
        <w:pStyle w:val="BodyText"/>
        <w:spacing w:before="1"/>
        <w:rPr>
          <w:sz w:val="13"/>
        </w:rPr>
      </w:pPr>
    </w:p>
    <w:p w14:paraId="199CD21D"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IP</w:t>
      </w:r>
      <w:r>
        <w:rPr>
          <w:b/>
          <w:color w:val="3379B7"/>
          <w:sz w:val="26"/>
        </w:rPr>
        <w:t>V</w:t>
      </w:r>
      <w:r>
        <w:rPr>
          <w:b/>
          <w:color w:val="3379B7"/>
          <w:sz w:val="32"/>
        </w:rPr>
        <w:t>6 S</w:t>
      </w:r>
      <w:r>
        <w:rPr>
          <w:b/>
          <w:color w:val="3379B7"/>
          <w:sz w:val="26"/>
        </w:rPr>
        <w:t xml:space="preserve">TATIC </w:t>
      </w:r>
      <w:r>
        <w:rPr>
          <w:b/>
          <w:color w:val="3379B7"/>
          <w:sz w:val="32"/>
        </w:rPr>
        <w:t>R</w:t>
      </w:r>
      <w:r>
        <w:rPr>
          <w:b/>
          <w:color w:val="3379B7"/>
          <w:sz w:val="26"/>
        </w:rPr>
        <w:t xml:space="preserve">OUTE </w:t>
      </w:r>
      <w:r>
        <w:rPr>
          <w:b/>
          <w:color w:val="3379B7"/>
          <w:sz w:val="32"/>
        </w:rPr>
        <w:t>I</w:t>
      </w:r>
      <w:r>
        <w:rPr>
          <w:b/>
          <w:color w:val="3379B7"/>
          <w:sz w:val="26"/>
        </w:rPr>
        <w:t>NFORMATION</w:t>
      </w:r>
    </w:p>
    <w:p w14:paraId="3035734F" w14:textId="77777777" w:rsidR="00101188" w:rsidRDefault="00C15CD9">
      <w:pPr>
        <w:pStyle w:val="BodyText"/>
        <w:spacing w:before="6"/>
        <w:rPr>
          <w:b/>
          <w:sz w:val="23"/>
        </w:rPr>
      </w:pPr>
      <w:r>
        <w:rPr>
          <w:noProof/>
        </w:rPr>
        <w:drawing>
          <wp:anchor distT="0" distB="0" distL="0" distR="0" simplePos="0" relativeHeight="120" behindDoc="0" locked="0" layoutInCell="1" allowOverlap="1" wp14:anchorId="65FBBF3B" wp14:editId="05E439F7">
            <wp:simplePos x="0" y="0"/>
            <wp:positionH relativeFrom="page">
              <wp:posOffset>1437005</wp:posOffset>
            </wp:positionH>
            <wp:positionV relativeFrom="paragraph">
              <wp:posOffset>207450</wp:posOffset>
            </wp:positionV>
            <wp:extent cx="4668160" cy="2067686"/>
            <wp:effectExtent l="0" t="0" r="0" b="0"/>
            <wp:wrapTopAndBottom/>
            <wp:docPr id="295"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93.png"/>
                    <pic:cNvPicPr/>
                  </pic:nvPicPr>
                  <pic:blipFill>
                    <a:blip r:embed="rId101" cstate="print"/>
                    <a:stretch>
                      <a:fillRect/>
                    </a:stretch>
                  </pic:blipFill>
                  <pic:spPr>
                    <a:xfrm>
                      <a:off x="0" y="0"/>
                      <a:ext cx="4668160" cy="2067686"/>
                    </a:xfrm>
                    <a:prstGeom prst="rect">
                      <a:avLst/>
                    </a:prstGeom>
                  </pic:spPr>
                </pic:pic>
              </a:graphicData>
            </a:graphic>
          </wp:anchor>
        </w:drawing>
      </w:r>
    </w:p>
    <w:p w14:paraId="0D957033" w14:textId="77777777" w:rsidR="00101188" w:rsidRDefault="00C15CD9">
      <w:pPr>
        <w:pStyle w:val="Heading5"/>
        <w:numPr>
          <w:ilvl w:val="2"/>
          <w:numId w:val="34"/>
        </w:numPr>
        <w:tabs>
          <w:tab w:val="left" w:pos="1257"/>
          <w:tab w:val="left" w:pos="1259"/>
        </w:tabs>
        <w:spacing w:before="276"/>
        <w:ind w:hanging="361"/>
        <w:rPr>
          <w:rFonts w:ascii="Symbol" w:hAnsi="Symbol"/>
          <w:color w:val="333333"/>
          <w:sz w:val="20"/>
          <w:u w:val="none"/>
        </w:rPr>
      </w:pPr>
      <w:r>
        <w:rPr>
          <w:color w:val="3379B7"/>
          <w:u w:color="3379B7"/>
        </w:rPr>
        <w:t>IPv6</w:t>
      </w:r>
      <w:r>
        <w:rPr>
          <w:color w:val="3379B7"/>
          <w:spacing w:val="-1"/>
          <w:u w:color="3379B7"/>
        </w:rPr>
        <w:t xml:space="preserve"> </w:t>
      </w:r>
      <w:r>
        <w:rPr>
          <w:color w:val="3379B7"/>
          <w:u w:color="3379B7"/>
        </w:rPr>
        <w:t>Address</w:t>
      </w:r>
    </w:p>
    <w:p w14:paraId="38FE077B" w14:textId="77777777" w:rsidR="00101188" w:rsidRDefault="00C15CD9">
      <w:pPr>
        <w:pStyle w:val="BodyText"/>
        <w:ind w:left="1258"/>
      </w:pPr>
      <w:r>
        <w:rPr>
          <w:color w:val="333333"/>
        </w:rPr>
        <w:t>Assign the IPv6 Address to configure the static routing path.</w:t>
      </w:r>
    </w:p>
    <w:p w14:paraId="0471C0F2"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Prefix</w:t>
      </w:r>
    </w:p>
    <w:p w14:paraId="1B03AD6D" w14:textId="77777777" w:rsidR="00101188" w:rsidRDefault="00C15CD9">
      <w:pPr>
        <w:pStyle w:val="BodyText"/>
        <w:spacing w:before="64"/>
        <w:ind w:left="1258"/>
      </w:pPr>
      <w:r>
        <w:rPr>
          <w:color w:val="333333"/>
        </w:rPr>
        <w:t>The Prefix defines the segment of the IPv6 address.</w:t>
      </w:r>
    </w:p>
    <w:p w14:paraId="7720FA32"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Next</w:t>
      </w:r>
      <w:r>
        <w:rPr>
          <w:color w:val="3379B7"/>
          <w:spacing w:val="1"/>
          <w:u w:color="3379B7"/>
        </w:rPr>
        <w:t xml:space="preserve"> </w:t>
      </w:r>
      <w:r>
        <w:rPr>
          <w:color w:val="3379B7"/>
          <w:u w:color="3379B7"/>
        </w:rPr>
        <w:t>Hop</w:t>
      </w:r>
    </w:p>
    <w:p w14:paraId="472B5AEE" w14:textId="77777777" w:rsidR="00101188" w:rsidRDefault="00C15CD9">
      <w:pPr>
        <w:pStyle w:val="BodyText"/>
        <w:spacing w:line="295" w:lineRule="auto"/>
        <w:ind w:left="1258"/>
      </w:pPr>
      <w:r>
        <w:rPr>
          <w:color w:val="333333"/>
        </w:rPr>
        <w:t>The Next Hop is an IPv6 Address for a VLAN ID. The Next Hop implies the next node that the packet will be transferred to.</w:t>
      </w:r>
    </w:p>
    <w:p w14:paraId="654C4595"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F90720E" wp14:editId="037434D8">
            <wp:extent cx="581025" cy="323850"/>
            <wp:effectExtent l="0" t="0" r="0" b="0"/>
            <wp:docPr id="2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A165F43"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7516A08" w14:textId="77777777" w:rsidR="00101188" w:rsidRDefault="00101188">
      <w:pPr>
        <w:sectPr w:rsidR="00101188">
          <w:pgSz w:w="11910" w:h="16840"/>
          <w:pgMar w:top="1100" w:right="640" w:bottom="280" w:left="540" w:header="608" w:footer="0" w:gutter="0"/>
          <w:cols w:space="720"/>
        </w:sectPr>
      </w:pPr>
    </w:p>
    <w:p w14:paraId="595D5C78" w14:textId="77777777" w:rsidR="00101188" w:rsidRDefault="00101188">
      <w:pPr>
        <w:pStyle w:val="BodyText"/>
        <w:spacing w:before="1"/>
        <w:rPr>
          <w:sz w:val="13"/>
        </w:rPr>
      </w:pPr>
    </w:p>
    <w:p w14:paraId="6DB13DD5" w14:textId="77777777" w:rsidR="00101188" w:rsidRDefault="00C15CD9">
      <w:pPr>
        <w:spacing w:before="35"/>
        <w:ind w:left="537"/>
        <w:rPr>
          <w:b/>
          <w:sz w:val="26"/>
        </w:rPr>
      </w:pPr>
      <w:r>
        <w:rPr>
          <w:b/>
          <w:color w:val="3379B7"/>
          <w:sz w:val="32"/>
        </w:rPr>
        <w:t>IP</w:t>
      </w:r>
      <w:r>
        <w:rPr>
          <w:b/>
          <w:color w:val="3379B7"/>
          <w:sz w:val="26"/>
        </w:rPr>
        <w:t>V</w:t>
      </w:r>
      <w:r>
        <w:rPr>
          <w:b/>
          <w:color w:val="3379B7"/>
          <w:sz w:val="32"/>
        </w:rPr>
        <w:t>4 S</w:t>
      </w:r>
      <w:r>
        <w:rPr>
          <w:b/>
          <w:color w:val="3379B7"/>
          <w:sz w:val="26"/>
        </w:rPr>
        <w:t xml:space="preserve">TATIC </w:t>
      </w:r>
      <w:r>
        <w:rPr>
          <w:b/>
          <w:color w:val="3379B7"/>
          <w:sz w:val="32"/>
        </w:rPr>
        <w:t>R</w:t>
      </w:r>
      <w:r>
        <w:rPr>
          <w:b/>
          <w:color w:val="3379B7"/>
          <w:sz w:val="26"/>
        </w:rPr>
        <w:t xml:space="preserve">OUTE </w:t>
      </w:r>
      <w:r>
        <w:rPr>
          <w:b/>
          <w:color w:val="3379B7"/>
          <w:sz w:val="32"/>
        </w:rPr>
        <w:t>E</w:t>
      </w:r>
      <w:r>
        <w:rPr>
          <w:b/>
          <w:color w:val="3379B7"/>
          <w:sz w:val="26"/>
        </w:rPr>
        <w:t>XAMPLE</w:t>
      </w:r>
    </w:p>
    <w:p w14:paraId="439E1734" w14:textId="77777777" w:rsidR="00101188" w:rsidRDefault="00C15CD9">
      <w:pPr>
        <w:pStyle w:val="BodyText"/>
        <w:spacing w:before="197"/>
        <w:ind w:left="1018"/>
      </w:pPr>
      <w:r>
        <w:rPr>
          <w:noProof/>
        </w:rPr>
        <w:drawing>
          <wp:anchor distT="0" distB="0" distL="0" distR="0" simplePos="0" relativeHeight="121" behindDoc="0" locked="0" layoutInCell="1" allowOverlap="1" wp14:anchorId="1C1BE6F6" wp14:editId="75783073">
            <wp:simplePos x="0" y="0"/>
            <wp:positionH relativeFrom="page">
              <wp:posOffset>1036955</wp:posOffset>
            </wp:positionH>
            <wp:positionV relativeFrom="paragraph">
              <wp:posOffset>349450</wp:posOffset>
            </wp:positionV>
            <wp:extent cx="5498036" cy="1800225"/>
            <wp:effectExtent l="0" t="0" r="0" b="0"/>
            <wp:wrapTopAndBottom/>
            <wp:docPr id="299"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94.jpeg"/>
                    <pic:cNvPicPr/>
                  </pic:nvPicPr>
                  <pic:blipFill>
                    <a:blip r:embed="rId102" cstate="print"/>
                    <a:stretch>
                      <a:fillRect/>
                    </a:stretch>
                  </pic:blipFill>
                  <pic:spPr>
                    <a:xfrm>
                      <a:off x="0" y="0"/>
                      <a:ext cx="5498036" cy="1800225"/>
                    </a:xfrm>
                    <a:prstGeom prst="rect">
                      <a:avLst/>
                    </a:prstGeom>
                  </pic:spPr>
                </pic:pic>
              </a:graphicData>
            </a:graphic>
          </wp:anchor>
        </w:drawing>
      </w:r>
      <w:r>
        <w:rPr>
          <w:color w:val="333333"/>
        </w:rPr>
        <w:t>In the following diagram, we are going to configure a topology with Static Route for the system.</w:t>
      </w:r>
    </w:p>
    <w:p w14:paraId="22ED056D" w14:textId="77777777" w:rsidR="00101188" w:rsidRDefault="00C15CD9">
      <w:pPr>
        <w:pStyle w:val="Heading5"/>
        <w:numPr>
          <w:ilvl w:val="2"/>
          <w:numId w:val="34"/>
        </w:numPr>
        <w:tabs>
          <w:tab w:val="left" w:pos="1250"/>
          <w:tab w:val="left" w:pos="1251"/>
        </w:tabs>
        <w:spacing w:before="114"/>
        <w:ind w:left="1250" w:hanging="356"/>
        <w:rPr>
          <w:rFonts w:ascii="Symbol" w:hAnsi="Symbol"/>
          <w:sz w:val="20"/>
          <w:u w:val="none"/>
        </w:rPr>
      </w:pPr>
      <w:r>
        <w:rPr>
          <w:color w:val="3379B7"/>
          <w:u w:color="3379B7"/>
        </w:rPr>
        <w:t>Configurations for</w:t>
      </w:r>
      <w:r>
        <w:rPr>
          <w:color w:val="3379B7"/>
          <w:spacing w:val="-3"/>
          <w:u w:color="3379B7"/>
        </w:rPr>
        <w:t xml:space="preserve"> </w:t>
      </w:r>
      <w:r>
        <w:rPr>
          <w:color w:val="3379B7"/>
          <w:u w:color="3379B7"/>
        </w:rPr>
        <w:t>SWA</w:t>
      </w:r>
    </w:p>
    <w:p w14:paraId="79F5F0C6" w14:textId="77777777" w:rsidR="00101188" w:rsidRDefault="00C15CD9">
      <w:pPr>
        <w:pStyle w:val="ListParagraph"/>
        <w:numPr>
          <w:ilvl w:val="0"/>
          <w:numId w:val="29"/>
        </w:numPr>
        <w:tabs>
          <w:tab w:val="left" w:pos="1671"/>
        </w:tabs>
        <w:spacing w:before="158"/>
        <w:rPr>
          <w:sz w:val="24"/>
        </w:rPr>
      </w:pPr>
      <w:r>
        <w:rPr>
          <w:sz w:val="24"/>
        </w:rPr>
        <w:t>Configure VLAN for different</w:t>
      </w:r>
      <w:r>
        <w:rPr>
          <w:spacing w:val="-3"/>
          <w:sz w:val="24"/>
        </w:rPr>
        <w:t xml:space="preserve"> </w:t>
      </w:r>
      <w:r>
        <w:rPr>
          <w:sz w:val="24"/>
        </w:rPr>
        <w:t>subnets</w:t>
      </w:r>
    </w:p>
    <w:p w14:paraId="6B22D563" w14:textId="77777777" w:rsidR="00101188" w:rsidRDefault="00C15CD9">
      <w:pPr>
        <w:pStyle w:val="BodyText"/>
        <w:spacing w:before="156" w:line="369" w:lineRule="auto"/>
        <w:ind w:left="1670" w:right="447"/>
      </w:pPr>
      <w:r>
        <w:rPr>
          <w:noProof/>
        </w:rPr>
        <w:drawing>
          <wp:anchor distT="0" distB="0" distL="0" distR="0" simplePos="0" relativeHeight="478507008" behindDoc="1" locked="0" layoutInCell="1" allowOverlap="1" wp14:anchorId="1EE797C0" wp14:editId="35B570D9">
            <wp:simplePos x="0" y="0"/>
            <wp:positionH relativeFrom="page">
              <wp:posOffset>1442789</wp:posOffset>
            </wp:positionH>
            <wp:positionV relativeFrom="paragraph">
              <wp:posOffset>921401</wp:posOffset>
            </wp:positionV>
            <wp:extent cx="4662468" cy="4928591"/>
            <wp:effectExtent l="0" t="0" r="0" b="0"/>
            <wp:wrapNone/>
            <wp:docPr id="301"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95.png"/>
                    <pic:cNvPicPr/>
                  </pic:nvPicPr>
                  <pic:blipFill>
                    <a:blip r:embed="rId103" cstate="print"/>
                    <a:stretch>
                      <a:fillRect/>
                    </a:stretch>
                  </pic:blipFill>
                  <pic:spPr>
                    <a:xfrm>
                      <a:off x="0" y="0"/>
                      <a:ext cx="4662468" cy="4928591"/>
                    </a:xfrm>
                    <a:prstGeom prst="rect">
                      <a:avLst/>
                    </a:prstGeom>
                  </pic:spPr>
                </pic:pic>
              </a:graphicData>
            </a:graphic>
          </wp:anchor>
        </w:drawing>
      </w:r>
      <w:r>
        <w:t xml:space="preserve">Add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and </w:t>
      </w:r>
      <w:r>
        <w:rPr>
          <w:color w:val="006FC0"/>
          <w:u w:val="single" w:color="006FC0"/>
        </w:rPr>
        <w:t>VLAN 12</w:t>
      </w:r>
      <w:r>
        <w:rPr>
          <w:color w:val="006FC0"/>
        </w:rPr>
        <w:t xml:space="preserve"> </w:t>
      </w:r>
      <w:r>
        <w:t xml:space="preserve">with tagged member </w:t>
      </w:r>
      <w:r>
        <w:rPr>
          <w:color w:val="006FC0"/>
          <w:u w:val="single" w:color="006FC0"/>
        </w:rPr>
        <w:t>port 10</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326121BD" w14:textId="77777777" w:rsidR="00101188" w:rsidRDefault="00101188">
      <w:pPr>
        <w:spacing w:line="369" w:lineRule="auto"/>
        <w:sectPr w:rsidR="00101188">
          <w:pgSz w:w="11910" w:h="16840"/>
          <w:pgMar w:top="1100" w:right="640" w:bottom="280" w:left="540" w:header="608" w:footer="0" w:gutter="0"/>
          <w:cols w:space="720"/>
        </w:sectPr>
      </w:pPr>
    </w:p>
    <w:p w14:paraId="5358235B" w14:textId="77777777" w:rsidR="00101188" w:rsidRDefault="00101188">
      <w:pPr>
        <w:pStyle w:val="BodyText"/>
        <w:spacing w:before="3"/>
        <w:rPr>
          <w:sz w:val="8"/>
        </w:rPr>
      </w:pPr>
    </w:p>
    <w:p w14:paraId="77512FC6" w14:textId="77777777" w:rsidR="00101188" w:rsidRDefault="00C15CD9">
      <w:pPr>
        <w:pStyle w:val="ListParagraph"/>
        <w:numPr>
          <w:ilvl w:val="0"/>
          <w:numId w:val="29"/>
        </w:numPr>
        <w:tabs>
          <w:tab w:val="left" w:pos="1671"/>
        </w:tabs>
        <w:spacing w:before="52"/>
        <w:rPr>
          <w:sz w:val="24"/>
        </w:rPr>
      </w:pPr>
      <w:r>
        <w:rPr>
          <w:sz w:val="24"/>
        </w:rPr>
        <w:t>Configure IP Address for different VLANs</w:t>
      </w:r>
      <w:r>
        <w:rPr>
          <w:spacing w:val="-7"/>
          <w:sz w:val="24"/>
        </w:rPr>
        <w:t xml:space="preserve"> </w:t>
      </w:r>
      <w:r>
        <w:rPr>
          <w:sz w:val="24"/>
        </w:rPr>
        <w:t>(Subnets)</w:t>
      </w:r>
    </w:p>
    <w:p w14:paraId="00A2B758" w14:textId="77777777" w:rsidR="00101188" w:rsidRDefault="00C15CD9">
      <w:pPr>
        <w:pStyle w:val="BodyText"/>
        <w:spacing w:before="159" w:after="17" w:line="367" w:lineRule="auto"/>
        <w:ind w:left="1670" w:right="911"/>
      </w:pPr>
      <w:r>
        <w:t xml:space="preserve">The IP Address of </w:t>
      </w:r>
      <w:r>
        <w:rPr>
          <w:color w:val="006FC0"/>
          <w:u w:val="single" w:color="006FC0"/>
        </w:rPr>
        <w:t>VLAN 11</w:t>
      </w:r>
      <w:r>
        <w:rPr>
          <w:color w:val="006FC0"/>
        </w:rPr>
        <w:t xml:space="preserve"> </w:t>
      </w:r>
      <w:r>
        <w:t xml:space="preserve">is 192.168.11.182 and the Subnet Mask is 255.255.255.0 The IP Address of </w:t>
      </w:r>
      <w:r>
        <w:rPr>
          <w:color w:val="006FC0"/>
          <w:u w:val="single" w:color="006FC0"/>
        </w:rPr>
        <w:t>VLAN 12</w:t>
      </w:r>
      <w:r>
        <w:rPr>
          <w:color w:val="006FC0"/>
        </w:rPr>
        <w:t xml:space="preserve"> </w:t>
      </w:r>
      <w:r>
        <w:t>is 192.168.12.182 and the Subnet Mask is 255.255.255.0</w:t>
      </w:r>
    </w:p>
    <w:p w14:paraId="7D605A8B" w14:textId="77777777" w:rsidR="00101188" w:rsidRDefault="00C15CD9">
      <w:pPr>
        <w:pStyle w:val="BodyText"/>
        <w:spacing w:before="0"/>
        <w:ind w:left="1732"/>
        <w:rPr>
          <w:sz w:val="20"/>
        </w:rPr>
      </w:pPr>
      <w:r>
        <w:rPr>
          <w:noProof/>
          <w:sz w:val="20"/>
        </w:rPr>
        <w:drawing>
          <wp:inline distT="0" distB="0" distL="0" distR="0" wp14:anchorId="0CB71558" wp14:editId="66BA82A5">
            <wp:extent cx="4682474" cy="3032950"/>
            <wp:effectExtent l="0" t="0" r="0" b="0"/>
            <wp:docPr id="30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96.png"/>
                    <pic:cNvPicPr/>
                  </pic:nvPicPr>
                  <pic:blipFill>
                    <a:blip r:embed="rId104" cstate="print"/>
                    <a:stretch>
                      <a:fillRect/>
                    </a:stretch>
                  </pic:blipFill>
                  <pic:spPr>
                    <a:xfrm>
                      <a:off x="0" y="0"/>
                      <a:ext cx="4682474" cy="3032950"/>
                    </a:xfrm>
                    <a:prstGeom prst="rect">
                      <a:avLst/>
                    </a:prstGeom>
                  </pic:spPr>
                </pic:pic>
              </a:graphicData>
            </a:graphic>
          </wp:inline>
        </w:drawing>
      </w:r>
    </w:p>
    <w:p w14:paraId="747E93CF" w14:textId="77777777" w:rsidR="00101188" w:rsidRDefault="00101188">
      <w:pPr>
        <w:pStyle w:val="BodyText"/>
        <w:spacing w:before="5"/>
        <w:rPr>
          <w:sz w:val="20"/>
        </w:rPr>
      </w:pPr>
    </w:p>
    <w:p w14:paraId="36F9679B" w14:textId="77777777" w:rsidR="00101188" w:rsidRDefault="00C15CD9">
      <w:pPr>
        <w:pStyle w:val="ListParagraph"/>
        <w:numPr>
          <w:ilvl w:val="0"/>
          <w:numId w:val="29"/>
        </w:numPr>
        <w:tabs>
          <w:tab w:val="left" w:pos="1671"/>
        </w:tabs>
        <w:spacing w:before="1"/>
        <w:rPr>
          <w:sz w:val="24"/>
        </w:rPr>
      </w:pPr>
      <w:r>
        <w:rPr>
          <w:sz w:val="24"/>
        </w:rPr>
        <w:t>Configure Static Routing</w:t>
      </w:r>
      <w:r>
        <w:rPr>
          <w:spacing w:val="-2"/>
          <w:sz w:val="24"/>
        </w:rPr>
        <w:t xml:space="preserve"> </w:t>
      </w:r>
      <w:r>
        <w:rPr>
          <w:sz w:val="24"/>
        </w:rPr>
        <w:t>Rule</w:t>
      </w:r>
    </w:p>
    <w:p w14:paraId="19088572" w14:textId="56106B8A" w:rsidR="00101188" w:rsidRDefault="00C15CD9">
      <w:pPr>
        <w:pStyle w:val="BodyText"/>
        <w:spacing w:before="156"/>
        <w:ind w:left="1670"/>
      </w:pPr>
      <w:r>
        <w:t xml:space="preserve">To connect to the internal LAN on SWB, users </w:t>
      </w:r>
      <w:r w:rsidR="00AE465D">
        <w:t>must</w:t>
      </w:r>
      <w:r>
        <w:t xml:space="preserve"> configure the path on SWA</w:t>
      </w:r>
    </w:p>
    <w:p w14:paraId="76F41B9C" w14:textId="77777777" w:rsidR="00101188" w:rsidRDefault="00C15CD9">
      <w:pPr>
        <w:pStyle w:val="BodyText"/>
        <w:spacing w:before="158" w:line="367" w:lineRule="auto"/>
        <w:ind w:left="1670" w:right="447"/>
      </w:pPr>
      <w:r>
        <w:rPr>
          <w:noProof/>
        </w:rPr>
        <w:drawing>
          <wp:anchor distT="0" distB="0" distL="0" distR="0" simplePos="0" relativeHeight="478507520" behindDoc="1" locked="0" layoutInCell="1" allowOverlap="1" wp14:anchorId="1C32DE31" wp14:editId="6682C701">
            <wp:simplePos x="0" y="0"/>
            <wp:positionH relativeFrom="page">
              <wp:posOffset>1442789</wp:posOffset>
            </wp:positionH>
            <wp:positionV relativeFrom="paragraph">
              <wp:posOffset>616854</wp:posOffset>
            </wp:positionV>
            <wp:extent cx="4662595" cy="1307188"/>
            <wp:effectExtent l="0" t="0" r="0" b="0"/>
            <wp:wrapNone/>
            <wp:docPr id="30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97.png"/>
                    <pic:cNvPicPr/>
                  </pic:nvPicPr>
                  <pic:blipFill>
                    <a:blip r:embed="rId105" cstate="print"/>
                    <a:stretch>
                      <a:fillRect/>
                    </a:stretch>
                  </pic:blipFill>
                  <pic:spPr>
                    <a:xfrm>
                      <a:off x="0" y="0"/>
                      <a:ext cx="4662595" cy="1307188"/>
                    </a:xfrm>
                    <a:prstGeom prst="rect">
                      <a:avLst/>
                    </a:prstGeom>
                  </pic:spPr>
                </pic:pic>
              </a:graphicData>
            </a:graphic>
          </wp:anchor>
        </w:drawing>
      </w:r>
      <w:r>
        <w:t xml:space="preserve">The Subnet of internal LAN on SWB is </w:t>
      </w:r>
      <w:r>
        <w:rPr>
          <w:color w:val="006FC0"/>
          <w:u w:val="single" w:color="006FC0"/>
        </w:rPr>
        <w:t>192.168.13.0/24</w:t>
      </w:r>
      <w:r>
        <w:t xml:space="preserve">, and the IP Address of SWB’s external LAN is </w:t>
      </w:r>
      <w:r>
        <w:rPr>
          <w:color w:val="006FC0"/>
          <w:u w:val="single" w:color="006FC0"/>
        </w:rPr>
        <w:t>192.168.12.166</w:t>
      </w:r>
      <w:r>
        <w:t>.</w:t>
      </w:r>
    </w:p>
    <w:p w14:paraId="0DD42E87" w14:textId="77777777" w:rsidR="00101188" w:rsidRDefault="00101188">
      <w:pPr>
        <w:pStyle w:val="BodyText"/>
        <w:spacing w:before="0"/>
      </w:pPr>
    </w:p>
    <w:p w14:paraId="2009B874" w14:textId="77777777" w:rsidR="00101188" w:rsidRDefault="00101188">
      <w:pPr>
        <w:pStyle w:val="BodyText"/>
        <w:spacing w:before="0"/>
      </w:pPr>
    </w:p>
    <w:p w14:paraId="2FF5F197" w14:textId="77777777" w:rsidR="00101188" w:rsidRDefault="00101188">
      <w:pPr>
        <w:pStyle w:val="BodyText"/>
        <w:spacing w:before="0"/>
      </w:pPr>
    </w:p>
    <w:p w14:paraId="0941F138" w14:textId="77777777" w:rsidR="00101188" w:rsidRDefault="00101188">
      <w:pPr>
        <w:pStyle w:val="BodyText"/>
        <w:spacing w:before="0"/>
      </w:pPr>
    </w:p>
    <w:p w14:paraId="41CFB022" w14:textId="77777777" w:rsidR="00101188" w:rsidRDefault="00101188">
      <w:pPr>
        <w:pStyle w:val="BodyText"/>
        <w:spacing w:before="0"/>
      </w:pPr>
    </w:p>
    <w:p w14:paraId="57A4EA6E" w14:textId="77777777" w:rsidR="00101188" w:rsidRDefault="00101188">
      <w:pPr>
        <w:pStyle w:val="BodyText"/>
        <w:spacing w:before="0"/>
      </w:pPr>
    </w:p>
    <w:p w14:paraId="6CC2753F" w14:textId="77777777" w:rsidR="00101188" w:rsidRDefault="00101188">
      <w:pPr>
        <w:pStyle w:val="BodyText"/>
        <w:spacing w:before="3"/>
        <w:rPr>
          <w:sz w:val="33"/>
        </w:rPr>
      </w:pPr>
    </w:p>
    <w:p w14:paraId="7B18D251" w14:textId="77777777" w:rsidR="00101188" w:rsidRDefault="00C15CD9">
      <w:pPr>
        <w:pStyle w:val="Heading5"/>
        <w:numPr>
          <w:ilvl w:val="2"/>
          <w:numId w:val="34"/>
        </w:numPr>
        <w:tabs>
          <w:tab w:val="left" w:pos="1250"/>
          <w:tab w:val="left" w:pos="1251"/>
        </w:tabs>
        <w:spacing w:before="1"/>
        <w:ind w:left="1250" w:hanging="356"/>
        <w:rPr>
          <w:rFonts w:ascii="Symbol" w:hAnsi="Symbol"/>
          <w:sz w:val="20"/>
          <w:u w:val="none"/>
        </w:rPr>
      </w:pPr>
      <w:r>
        <w:rPr>
          <w:color w:val="3379B7"/>
          <w:u w:color="3379B7"/>
        </w:rPr>
        <w:t>Configurations for</w:t>
      </w:r>
      <w:r>
        <w:rPr>
          <w:color w:val="3379B7"/>
          <w:spacing w:val="-3"/>
          <w:u w:color="3379B7"/>
        </w:rPr>
        <w:t xml:space="preserve"> </w:t>
      </w:r>
      <w:r>
        <w:rPr>
          <w:color w:val="3379B7"/>
          <w:u w:color="3379B7"/>
        </w:rPr>
        <w:t>SWB</w:t>
      </w:r>
    </w:p>
    <w:p w14:paraId="024964F1" w14:textId="77777777" w:rsidR="00101188" w:rsidRDefault="00101188">
      <w:pPr>
        <w:pStyle w:val="BodyText"/>
        <w:spacing w:before="3"/>
        <w:rPr>
          <w:b/>
          <w:sz w:val="23"/>
        </w:rPr>
      </w:pPr>
    </w:p>
    <w:p w14:paraId="54B21A3C" w14:textId="77777777" w:rsidR="00101188" w:rsidRDefault="00C15CD9">
      <w:pPr>
        <w:pStyle w:val="ListParagraph"/>
        <w:numPr>
          <w:ilvl w:val="0"/>
          <w:numId w:val="28"/>
        </w:numPr>
        <w:tabs>
          <w:tab w:val="left" w:pos="1671"/>
        </w:tabs>
        <w:spacing w:before="52"/>
        <w:rPr>
          <w:sz w:val="24"/>
        </w:rPr>
      </w:pPr>
      <w:r>
        <w:rPr>
          <w:sz w:val="24"/>
        </w:rPr>
        <w:t>Configure VLAN for different</w:t>
      </w:r>
      <w:r>
        <w:rPr>
          <w:spacing w:val="-3"/>
          <w:sz w:val="24"/>
        </w:rPr>
        <w:t xml:space="preserve"> </w:t>
      </w:r>
      <w:r>
        <w:rPr>
          <w:sz w:val="24"/>
        </w:rPr>
        <w:t>subnets</w:t>
      </w:r>
    </w:p>
    <w:p w14:paraId="4FA561D7" w14:textId="77777777" w:rsidR="00101188" w:rsidRDefault="00C15CD9">
      <w:pPr>
        <w:pStyle w:val="BodyText"/>
        <w:spacing w:before="158" w:line="369" w:lineRule="auto"/>
        <w:ind w:left="1670" w:right="447"/>
      </w:pPr>
      <w:r>
        <w:t xml:space="preserve">Add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and </w:t>
      </w:r>
      <w:r>
        <w:rPr>
          <w:color w:val="006FC0"/>
          <w:u w:val="single" w:color="006FC0"/>
        </w:rPr>
        <w:t>VLAN 12</w:t>
      </w:r>
      <w:r>
        <w:rPr>
          <w:color w:val="006FC0"/>
        </w:rPr>
        <w:t xml:space="preserve"> </w:t>
      </w:r>
      <w:r>
        <w:t xml:space="preserve">with tagged member </w:t>
      </w:r>
      <w:r>
        <w:rPr>
          <w:color w:val="006FC0"/>
          <w:u w:val="single" w:color="006FC0"/>
        </w:rPr>
        <w:t>port 10</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16A7511F" w14:textId="77777777" w:rsidR="00101188" w:rsidRDefault="00101188">
      <w:pPr>
        <w:spacing w:line="369" w:lineRule="auto"/>
        <w:sectPr w:rsidR="00101188">
          <w:pgSz w:w="11910" w:h="16840"/>
          <w:pgMar w:top="1100" w:right="640" w:bottom="280" w:left="540" w:header="608" w:footer="0" w:gutter="0"/>
          <w:cols w:space="720"/>
        </w:sectPr>
      </w:pPr>
    </w:p>
    <w:p w14:paraId="2BDFC7D6" w14:textId="77777777" w:rsidR="00101188" w:rsidRDefault="00101188">
      <w:pPr>
        <w:pStyle w:val="BodyText"/>
        <w:spacing w:before="1"/>
        <w:rPr>
          <w:sz w:val="8"/>
        </w:rPr>
      </w:pPr>
    </w:p>
    <w:p w14:paraId="430231B6" w14:textId="77777777" w:rsidR="00101188" w:rsidRDefault="00C15CD9">
      <w:pPr>
        <w:pStyle w:val="BodyText"/>
        <w:spacing w:before="0"/>
        <w:ind w:left="1732"/>
        <w:rPr>
          <w:sz w:val="20"/>
        </w:rPr>
      </w:pPr>
      <w:r>
        <w:rPr>
          <w:noProof/>
          <w:sz w:val="20"/>
        </w:rPr>
        <w:drawing>
          <wp:inline distT="0" distB="0" distL="0" distR="0" wp14:anchorId="42195CF6" wp14:editId="62101CE9">
            <wp:extent cx="4682881" cy="4950333"/>
            <wp:effectExtent l="0" t="0" r="0" b="0"/>
            <wp:docPr id="30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8.png"/>
                    <pic:cNvPicPr/>
                  </pic:nvPicPr>
                  <pic:blipFill>
                    <a:blip r:embed="rId106" cstate="print"/>
                    <a:stretch>
                      <a:fillRect/>
                    </a:stretch>
                  </pic:blipFill>
                  <pic:spPr>
                    <a:xfrm>
                      <a:off x="0" y="0"/>
                      <a:ext cx="4682881" cy="4950333"/>
                    </a:xfrm>
                    <a:prstGeom prst="rect">
                      <a:avLst/>
                    </a:prstGeom>
                  </pic:spPr>
                </pic:pic>
              </a:graphicData>
            </a:graphic>
          </wp:inline>
        </w:drawing>
      </w:r>
    </w:p>
    <w:p w14:paraId="4639EC35" w14:textId="77777777" w:rsidR="00101188" w:rsidRDefault="00101188">
      <w:pPr>
        <w:pStyle w:val="BodyText"/>
        <w:spacing w:before="3"/>
        <w:rPr>
          <w:sz w:val="25"/>
        </w:rPr>
      </w:pPr>
    </w:p>
    <w:p w14:paraId="372785F8" w14:textId="77777777" w:rsidR="00101188" w:rsidRDefault="00C15CD9">
      <w:pPr>
        <w:pStyle w:val="ListParagraph"/>
        <w:numPr>
          <w:ilvl w:val="0"/>
          <w:numId w:val="28"/>
        </w:numPr>
        <w:tabs>
          <w:tab w:val="left" w:pos="1671"/>
        </w:tabs>
        <w:spacing w:before="51"/>
        <w:rPr>
          <w:sz w:val="24"/>
        </w:rPr>
      </w:pPr>
      <w:r>
        <w:rPr>
          <w:sz w:val="24"/>
        </w:rPr>
        <w:t>Configure IP Address for different VLANs</w:t>
      </w:r>
      <w:r>
        <w:rPr>
          <w:spacing w:val="-7"/>
          <w:sz w:val="24"/>
        </w:rPr>
        <w:t xml:space="preserve"> </w:t>
      </w:r>
      <w:r>
        <w:rPr>
          <w:sz w:val="24"/>
        </w:rPr>
        <w:t>(Subnets)</w:t>
      </w:r>
    </w:p>
    <w:p w14:paraId="024B5756" w14:textId="77777777" w:rsidR="00101188" w:rsidRDefault="00C15CD9">
      <w:pPr>
        <w:pStyle w:val="BodyText"/>
        <w:spacing w:before="158" w:line="367" w:lineRule="auto"/>
        <w:ind w:left="1670" w:right="911"/>
      </w:pPr>
      <w:r>
        <w:rPr>
          <w:noProof/>
        </w:rPr>
        <w:drawing>
          <wp:anchor distT="0" distB="0" distL="0" distR="0" simplePos="0" relativeHeight="478508032" behindDoc="1" locked="0" layoutInCell="1" allowOverlap="1" wp14:anchorId="1F3204CB" wp14:editId="5CEE93AC">
            <wp:simplePos x="0" y="0"/>
            <wp:positionH relativeFrom="page">
              <wp:posOffset>1535911</wp:posOffset>
            </wp:positionH>
            <wp:positionV relativeFrom="paragraph">
              <wp:posOffset>623616</wp:posOffset>
            </wp:positionV>
            <wp:extent cx="4482418" cy="2903045"/>
            <wp:effectExtent l="0" t="0" r="0" b="0"/>
            <wp:wrapNone/>
            <wp:docPr id="309"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99.png"/>
                    <pic:cNvPicPr/>
                  </pic:nvPicPr>
                  <pic:blipFill>
                    <a:blip r:embed="rId107" cstate="print"/>
                    <a:stretch>
                      <a:fillRect/>
                    </a:stretch>
                  </pic:blipFill>
                  <pic:spPr>
                    <a:xfrm>
                      <a:off x="0" y="0"/>
                      <a:ext cx="4482418" cy="2903045"/>
                    </a:xfrm>
                    <a:prstGeom prst="rect">
                      <a:avLst/>
                    </a:prstGeom>
                  </pic:spPr>
                </pic:pic>
              </a:graphicData>
            </a:graphic>
          </wp:anchor>
        </w:drawing>
      </w:r>
      <w:r>
        <w:t xml:space="preserve">The IP Address of </w:t>
      </w:r>
      <w:r>
        <w:rPr>
          <w:color w:val="006FC0"/>
          <w:u w:val="single" w:color="006FC0"/>
        </w:rPr>
        <w:t>VLAN 11</w:t>
      </w:r>
      <w:r>
        <w:rPr>
          <w:color w:val="006FC0"/>
        </w:rPr>
        <w:t xml:space="preserve"> </w:t>
      </w:r>
      <w:r>
        <w:t xml:space="preserve">is 192.168.11.182 and the Subnet Mask is 255.255.255.0 The IP Address of </w:t>
      </w:r>
      <w:r>
        <w:rPr>
          <w:color w:val="006FC0"/>
          <w:u w:val="single" w:color="006FC0"/>
        </w:rPr>
        <w:t>VLAN 12</w:t>
      </w:r>
      <w:r>
        <w:rPr>
          <w:color w:val="006FC0"/>
        </w:rPr>
        <w:t xml:space="preserve"> </w:t>
      </w:r>
      <w:r>
        <w:t>is 192.168.12.182 and the Subnet Mask is 255.255.255.0</w:t>
      </w:r>
    </w:p>
    <w:p w14:paraId="1F62225C" w14:textId="77777777" w:rsidR="00101188" w:rsidRDefault="00101188">
      <w:pPr>
        <w:spacing w:line="367" w:lineRule="auto"/>
        <w:sectPr w:rsidR="00101188">
          <w:pgSz w:w="11910" w:h="16840"/>
          <w:pgMar w:top="1100" w:right="640" w:bottom="280" w:left="540" w:header="608" w:footer="0" w:gutter="0"/>
          <w:cols w:space="720"/>
        </w:sectPr>
      </w:pPr>
    </w:p>
    <w:p w14:paraId="12CCEC08" w14:textId="77777777" w:rsidR="00101188" w:rsidRDefault="00101188">
      <w:pPr>
        <w:pStyle w:val="BodyText"/>
        <w:spacing w:before="3"/>
        <w:rPr>
          <w:sz w:val="8"/>
        </w:rPr>
      </w:pPr>
    </w:p>
    <w:p w14:paraId="5A87B9C2" w14:textId="77777777" w:rsidR="00101188" w:rsidRDefault="00C15CD9">
      <w:pPr>
        <w:pStyle w:val="ListParagraph"/>
        <w:numPr>
          <w:ilvl w:val="0"/>
          <w:numId w:val="28"/>
        </w:numPr>
        <w:tabs>
          <w:tab w:val="left" w:pos="1671"/>
        </w:tabs>
        <w:spacing w:before="52"/>
        <w:rPr>
          <w:sz w:val="24"/>
        </w:rPr>
      </w:pPr>
      <w:r>
        <w:rPr>
          <w:sz w:val="24"/>
        </w:rPr>
        <w:t>Configure Static Routing</w:t>
      </w:r>
      <w:r>
        <w:rPr>
          <w:spacing w:val="-2"/>
          <w:sz w:val="24"/>
        </w:rPr>
        <w:t xml:space="preserve"> </w:t>
      </w:r>
      <w:r>
        <w:rPr>
          <w:sz w:val="24"/>
        </w:rPr>
        <w:t>Rule</w:t>
      </w:r>
    </w:p>
    <w:p w14:paraId="23EE32ED" w14:textId="781946F2" w:rsidR="00101188" w:rsidRDefault="00C15CD9">
      <w:pPr>
        <w:pStyle w:val="BodyText"/>
        <w:spacing w:before="159"/>
        <w:ind w:left="1670"/>
      </w:pPr>
      <w:r>
        <w:t xml:space="preserve">To connect to the internal LAN on SWA, users </w:t>
      </w:r>
      <w:r w:rsidR="00AE465D">
        <w:t>must</w:t>
      </w:r>
      <w:r>
        <w:t xml:space="preserve"> configure the path on SWB</w:t>
      </w:r>
    </w:p>
    <w:p w14:paraId="042473B6" w14:textId="77777777" w:rsidR="00101188" w:rsidRDefault="00C15CD9">
      <w:pPr>
        <w:pStyle w:val="BodyText"/>
        <w:spacing w:before="155" w:line="369" w:lineRule="auto"/>
        <w:ind w:left="1670" w:right="447"/>
      </w:pPr>
      <w:r>
        <w:rPr>
          <w:noProof/>
        </w:rPr>
        <w:drawing>
          <wp:anchor distT="0" distB="0" distL="0" distR="0" simplePos="0" relativeHeight="478508544" behindDoc="1" locked="0" layoutInCell="1" allowOverlap="1" wp14:anchorId="47A4029A" wp14:editId="7A04B4F8">
            <wp:simplePos x="0" y="0"/>
            <wp:positionH relativeFrom="page">
              <wp:posOffset>1442788</wp:posOffset>
            </wp:positionH>
            <wp:positionV relativeFrom="paragraph">
              <wp:posOffset>616343</wp:posOffset>
            </wp:positionV>
            <wp:extent cx="4661203" cy="1306630"/>
            <wp:effectExtent l="0" t="0" r="0" b="0"/>
            <wp:wrapNone/>
            <wp:docPr id="311"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00.png"/>
                    <pic:cNvPicPr/>
                  </pic:nvPicPr>
                  <pic:blipFill>
                    <a:blip r:embed="rId108" cstate="print"/>
                    <a:stretch>
                      <a:fillRect/>
                    </a:stretch>
                  </pic:blipFill>
                  <pic:spPr>
                    <a:xfrm>
                      <a:off x="0" y="0"/>
                      <a:ext cx="4661203" cy="1306630"/>
                    </a:xfrm>
                    <a:prstGeom prst="rect">
                      <a:avLst/>
                    </a:prstGeom>
                  </pic:spPr>
                </pic:pic>
              </a:graphicData>
            </a:graphic>
          </wp:anchor>
        </w:drawing>
      </w:r>
      <w:r>
        <w:t xml:space="preserve">The Subnet of internal LAN on SWA is </w:t>
      </w:r>
      <w:r>
        <w:rPr>
          <w:color w:val="006FC0"/>
          <w:u w:val="single" w:color="006FC0"/>
        </w:rPr>
        <w:t>192.168.11.0/24</w:t>
      </w:r>
      <w:r>
        <w:t xml:space="preserve">, and the IP Address of SWA’s external LAN is </w:t>
      </w:r>
      <w:r>
        <w:rPr>
          <w:color w:val="006FC0"/>
          <w:u w:val="single" w:color="006FC0"/>
        </w:rPr>
        <w:t>192.168.12.182</w:t>
      </w:r>
      <w:r>
        <w:t>.</w:t>
      </w:r>
    </w:p>
    <w:p w14:paraId="0577B6C8" w14:textId="77777777" w:rsidR="00101188" w:rsidRDefault="00101188">
      <w:pPr>
        <w:pStyle w:val="BodyText"/>
        <w:spacing w:before="0"/>
      </w:pPr>
    </w:p>
    <w:p w14:paraId="5CABC9D5" w14:textId="77777777" w:rsidR="00101188" w:rsidRDefault="00101188">
      <w:pPr>
        <w:pStyle w:val="BodyText"/>
        <w:spacing w:before="0"/>
      </w:pPr>
    </w:p>
    <w:p w14:paraId="456ACC8A" w14:textId="77777777" w:rsidR="00101188" w:rsidRDefault="00101188">
      <w:pPr>
        <w:pStyle w:val="BodyText"/>
        <w:spacing w:before="0"/>
      </w:pPr>
    </w:p>
    <w:p w14:paraId="2D35B402" w14:textId="77777777" w:rsidR="00101188" w:rsidRDefault="00101188">
      <w:pPr>
        <w:pStyle w:val="BodyText"/>
        <w:spacing w:before="0"/>
      </w:pPr>
    </w:p>
    <w:p w14:paraId="00477D75" w14:textId="77777777" w:rsidR="00101188" w:rsidRDefault="00101188">
      <w:pPr>
        <w:pStyle w:val="BodyText"/>
        <w:spacing w:before="0"/>
      </w:pPr>
    </w:p>
    <w:p w14:paraId="51A4A4FB" w14:textId="77777777" w:rsidR="00101188" w:rsidRDefault="00101188">
      <w:pPr>
        <w:pStyle w:val="BodyText"/>
        <w:spacing w:before="0"/>
      </w:pPr>
    </w:p>
    <w:p w14:paraId="345A02DC" w14:textId="77777777" w:rsidR="00101188" w:rsidRDefault="00101188">
      <w:pPr>
        <w:pStyle w:val="BodyText"/>
        <w:spacing w:before="0"/>
      </w:pPr>
    </w:p>
    <w:p w14:paraId="7C2C7355" w14:textId="77777777" w:rsidR="00101188" w:rsidRDefault="00101188">
      <w:pPr>
        <w:pStyle w:val="BodyText"/>
        <w:spacing w:before="0"/>
      </w:pPr>
    </w:p>
    <w:p w14:paraId="505173AC" w14:textId="77777777" w:rsidR="00101188" w:rsidRDefault="00101188">
      <w:pPr>
        <w:pStyle w:val="BodyText"/>
        <w:spacing w:before="10"/>
        <w:rPr>
          <w:sz w:val="21"/>
        </w:rPr>
      </w:pPr>
    </w:p>
    <w:p w14:paraId="5FCF679F" w14:textId="77777777" w:rsidR="00101188" w:rsidRDefault="00C15CD9">
      <w:pPr>
        <w:pStyle w:val="BodyText"/>
        <w:spacing w:before="0"/>
        <w:ind w:left="105"/>
        <w:jc w:val="center"/>
      </w:pPr>
      <w:r>
        <w:t xml:space="preserve">Note: Remember clicking “Apply” button to </w:t>
      </w:r>
      <w:r>
        <w:rPr>
          <w:color w:val="333333"/>
        </w:rPr>
        <w:t>make the changes effective in each step.</w:t>
      </w:r>
    </w:p>
    <w:p w14:paraId="32C72C4F" w14:textId="77777777" w:rsidR="00101188" w:rsidRDefault="00101188">
      <w:pPr>
        <w:jc w:val="center"/>
        <w:sectPr w:rsidR="00101188">
          <w:pgSz w:w="11910" w:h="16840"/>
          <w:pgMar w:top="1100" w:right="640" w:bottom="280" w:left="540" w:header="608" w:footer="0" w:gutter="0"/>
          <w:cols w:space="720"/>
        </w:sectPr>
      </w:pPr>
    </w:p>
    <w:p w14:paraId="1DFB9B9B" w14:textId="77777777" w:rsidR="00101188" w:rsidRDefault="00C15CD9">
      <w:pPr>
        <w:pStyle w:val="Heading1"/>
      </w:pPr>
      <w:bookmarkStart w:id="24" w:name="_bookmark22"/>
      <w:bookmarkEnd w:id="24"/>
      <w:r>
        <w:rPr>
          <w:color w:val="333333"/>
        </w:rPr>
        <w:lastRenderedPageBreak/>
        <w:t>OSPFv2</w:t>
      </w:r>
    </w:p>
    <w:p w14:paraId="588D5908" w14:textId="1F2984EC" w:rsidR="00101188" w:rsidRDefault="00AE465D">
      <w:pPr>
        <w:pStyle w:val="BodyText"/>
        <w:spacing w:before="2"/>
        <w:rPr>
          <w:rFonts w:ascii="Arial"/>
          <w:sz w:val="13"/>
        </w:rPr>
      </w:pPr>
      <w:r>
        <w:rPr>
          <w:noProof/>
        </w:rPr>
        <mc:AlternateContent>
          <mc:Choice Requires="wps">
            <w:drawing>
              <wp:anchor distT="0" distB="0" distL="0" distR="0" simplePos="0" relativeHeight="487652352" behindDoc="1" locked="0" layoutInCell="1" allowOverlap="1" wp14:anchorId="219F84EF" wp14:editId="5488CCE6">
                <wp:simplePos x="0" y="0"/>
                <wp:positionH relativeFrom="page">
                  <wp:posOffset>666115</wp:posOffset>
                </wp:positionH>
                <wp:positionV relativeFrom="paragraph">
                  <wp:posOffset>121285</wp:posOffset>
                </wp:positionV>
                <wp:extent cx="6229985" cy="8890"/>
                <wp:effectExtent l="0" t="0" r="0" b="0"/>
                <wp:wrapTopAndBottom/>
                <wp:docPr id="6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9A6DC" id="Rectangle 31" o:spid="_x0000_s1026" style="position:absolute;margin-left:52.45pt;margin-top:9.55pt;width:490.55pt;height:.7pt;z-index:-15664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eO5LW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419D6BF0" w14:textId="77777777" w:rsidR="00101188" w:rsidRDefault="00101188">
      <w:pPr>
        <w:pStyle w:val="BodyText"/>
        <w:spacing w:before="11"/>
        <w:rPr>
          <w:rFonts w:ascii="Arial"/>
          <w:sz w:val="21"/>
        </w:rPr>
      </w:pPr>
    </w:p>
    <w:p w14:paraId="4F429C78" w14:textId="77777777" w:rsidR="00101188" w:rsidRDefault="00C15CD9">
      <w:pPr>
        <w:spacing w:before="51" w:line="295" w:lineRule="auto"/>
        <w:ind w:left="537" w:right="430" w:firstLine="480"/>
        <w:jc w:val="both"/>
        <w:rPr>
          <w:sz w:val="24"/>
        </w:rPr>
      </w:pPr>
      <w:r>
        <w:rPr>
          <w:b/>
          <w:color w:val="333333"/>
          <w:sz w:val="24"/>
        </w:rPr>
        <w:t xml:space="preserve">Open Shortest Path First (OSPF) </w:t>
      </w:r>
      <w:r>
        <w:rPr>
          <w:color w:val="333333"/>
          <w:sz w:val="24"/>
        </w:rPr>
        <w:t xml:space="preserve">is one of the </w:t>
      </w:r>
      <w:r>
        <w:rPr>
          <w:b/>
          <w:color w:val="333333"/>
          <w:sz w:val="24"/>
        </w:rPr>
        <w:t xml:space="preserve">dynamic routing protocols </w:t>
      </w:r>
      <w:r>
        <w:rPr>
          <w:color w:val="333333"/>
          <w:sz w:val="24"/>
        </w:rPr>
        <w:t xml:space="preserve">and OSPFv2 is for </w:t>
      </w:r>
      <w:r>
        <w:rPr>
          <w:b/>
          <w:color w:val="333333"/>
          <w:sz w:val="24"/>
        </w:rPr>
        <w:t xml:space="preserve">IPv4 </w:t>
      </w:r>
      <w:r>
        <w:rPr>
          <w:color w:val="333333"/>
          <w:sz w:val="24"/>
        </w:rPr>
        <w:t xml:space="preserve">Networks. </w:t>
      </w:r>
      <w:r>
        <w:rPr>
          <w:b/>
          <w:color w:val="333333"/>
          <w:sz w:val="24"/>
        </w:rPr>
        <w:t xml:space="preserve">OSPF </w:t>
      </w:r>
      <w:r>
        <w:rPr>
          <w:color w:val="333333"/>
          <w:sz w:val="24"/>
        </w:rPr>
        <w:t xml:space="preserve">is the most widely used </w:t>
      </w:r>
      <w:r>
        <w:rPr>
          <w:b/>
          <w:color w:val="333333"/>
          <w:sz w:val="24"/>
        </w:rPr>
        <w:t xml:space="preserve">interior Gateway Protocol (IGP) </w:t>
      </w:r>
      <w:r>
        <w:rPr>
          <w:color w:val="333333"/>
          <w:sz w:val="24"/>
        </w:rPr>
        <w:t xml:space="preserve">and it is designed for medium-and-large-scale enterprise networks. </w:t>
      </w:r>
      <w:r>
        <w:rPr>
          <w:b/>
          <w:color w:val="333333"/>
          <w:sz w:val="24"/>
        </w:rPr>
        <w:t xml:space="preserve">OSPF </w:t>
      </w:r>
      <w:r>
        <w:rPr>
          <w:color w:val="333333"/>
          <w:sz w:val="24"/>
        </w:rPr>
        <w:t xml:space="preserve">nodes exchange neighbors’ information by Link-State and calculate the shortest path with their Cost to transmit packets. </w:t>
      </w:r>
      <w:r>
        <w:rPr>
          <w:b/>
          <w:color w:val="333333"/>
          <w:sz w:val="24"/>
        </w:rPr>
        <w:t xml:space="preserve">OSPF </w:t>
      </w:r>
      <w:r>
        <w:rPr>
          <w:color w:val="333333"/>
          <w:sz w:val="24"/>
        </w:rPr>
        <w:t>is operating under a hierarchical system and divide the system to several Areas by different Area IDs. OSPF nodes only exchange information with the nodes in the same</w:t>
      </w:r>
      <w:r>
        <w:rPr>
          <w:color w:val="333333"/>
          <w:spacing w:val="-19"/>
          <w:sz w:val="24"/>
        </w:rPr>
        <w:t xml:space="preserve"> </w:t>
      </w:r>
      <w:r>
        <w:rPr>
          <w:color w:val="333333"/>
          <w:sz w:val="24"/>
        </w:rPr>
        <w:t>Area.</w:t>
      </w:r>
    </w:p>
    <w:p w14:paraId="49798FF8"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OSPF</w:t>
      </w:r>
      <w:r>
        <w:rPr>
          <w:b/>
          <w:color w:val="3379B7"/>
          <w:sz w:val="26"/>
        </w:rPr>
        <w:t>V</w:t>
      </w:r>
      <w:r>
        <w:rPr>
          <w:b/>
          <w:color w:val="3379B7"/>
          <w:sz w:val="32"/>
        </w:rPr>
        <w:t>2 I</w:t>
      </w:r>
      <w:r>
        <w:rPr>
          <w:b/>
          <w:color w:val="3379B7"/>
          <w:sz w:val="26"/>
        </w:rPr>
        <w:t>NFORMATION</w:t>
      </w:r>
    </w:p>
    <w:p w14:paraId="5794F7E8" w14:textId="77777777" w:rsidR="00101188" w:rsidRDefault="00C15CD9">
      <w:pPr>
        <w:pStyle w:val="BodyText"/>
        <w:spacing w:before="8"/>
        <w:rPr>
          <w:b/>
          <w:sz w:val="15"/>
        </w:rPr>
      </w:pPr>
      <w:r>
        <w:rPr>
          <w:noProof/>
        </w:rPr>
        <w:drawing>
          <wp:anchor distT="0" distB="0" distL="0" distR="0" simplePos="0" relativeHeight="127" behindDoc="0" locked="0" layoutInCell="1" allowOverlap="1" wp14:anchorId="7FBB7B98" wp14:editId="56816DF4">
            <wp:simplePos x="0" y="0"/>
            <wp:positionH relativeFrom="page">
              <wp:posOffset>1051077</wp:posOffset>
            </wp:positionH>
            <wp:positionV relativeFrom="paragraph">
              <wp:posOffset>146575</wp:posOffset>
            </wp:positionV>
            <wp:extent cx="5441064" cy="4229100"/>
            <wp:effectExtent l="0" t="0" r="0" b="0"/>
            <wp:wrapTopAndBottom/>
            <wp:docPr id="313"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01.png"/>
                    <pic:cNvPicPr/>
                  </pic:nvPicPr>
                  <pic:blipFill>
                    <a:blip r:embed="rId109" cstate="print"/>
                    <a:stretch>
                      <a:fillRect/>
                    </a:stretch>
                  </pic:blipFill>
                  <pic:spPr>
                    <a:xfrm>
                      <a:off x="0" y="0"/>
                      <a:ext cx="5441064" cy="4229100"/>
                    </a:xfrm>
                    <a:prstGeom prst="rect">
                      <a:avLst/>
                    </a:prstGeom>
                  </pic:spPr>
                </pic:pic>
              </a:graphicData>
            </a:graphic>
          </wp:anchor>
        </w:drawing>
      </w:r>
    </w:p>
    <w:p w14:paraId="08F75ED2" w14:textId="77777777" w:rsidR="00101188" w:rsidRDefault="00C15CD9">
      <w:pPr>
        <w:tabs>
          <w:tab w:val="left" w:pos="7035"/>
        </w:tabs>
        <w:spacing w:before="18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4FD421C" w14:textId="77777777" w:rsidR="00101188" w:rsidRDefault="00C15CD9">
      <w:pPr>
        <w:pStyle w:val="Heading5"/>
        <w:numPr>
          <w:ilvl w:val="2"/>
          <w:numId w:val="34"/>
        </w:numPr>
        <w:tabs>
          <w:tab w:val="left" w:pos="1257"/>
          <w:tab w:val="left" w:pos="1259"/>
        </w:tabs>
        <w:spacing w:before="142"/>
        <w:ind w:hanging="361"/>
        <w:rPr>
          <w:rFonts w:ascii="Symbol" w:hAnsi="Symbol"/>
          <w:color w:val="333333"/>
          <w:sz w:val="20"/>
          <w:u w:val="none"/>
        </w:rPr>
      </w:pPr>
      <w:r>
        <w:rPr>
          <w:noProof/>
        </w:rPr>
        <w:drawing>
          <wp:anchor distT="0" distB="0" distL="0" distR="0" simplePos="0" relativeHeight="478510080" behindDoc="1" locked="0" layoutInCell="1" allowOverlap="1" wp14:anchorId="3E640DAC" wp14:editId="1F6D45C5">
            <wp:simplePos x="0" y="0"/>
            <wp:positionH relativeFrom="page">
              <wp:posOffset>4630546</wp:posOffset>
            </wp:positionH>
            <wp:positionV relativeFrom="paragraph">
              <wp:posOffset>-206936</wp:posOffset>
            </wp:positionV>
            <wp:extent cx="180860" cy="177164"/>
            <wp:effectExtent l="0" t="0" r="0" b="0"/>
            <wp:wrapNone/>
            <wp:docPr id="3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OSPF</w:t>
      </w:r>
      <w:r>
        <w:rPr>
          <w:color w:val="3379B7"/>
          <w:spacing w:val="-1"/>
          <w:u w:color="3379B7"/>
        </w:rPr>
        <w:t xml:space="preserve"> </w:t>
      </w:r>
      <w:r>
        <w:rPr>
          <w:color w:val="3379B7"/>
          <w:u w:color="3379B7"/>
        </w:rPr>
        <w:t>Mode</w:t>
      </w:r>
    </w:p>
    <w:p w14:paraId="52DDD8E7" w14:textId="77777777" w:rsidR="00101188" w:rsidRDefault="00C15CD9">
      <w:pPr>
        <w:pStyle w:val="BodyText"/>
        <w:spacing w:line="295" w:lineRule="auto"/>
        <w:ind w:left="1258" w:right="1371"/>
      </w:pPr>
      <w:r>
        <w:rPr>
          <w:color w:val="333333"/>
        </w:rPr>
        <w:t>“</w:t>
      </w:r>
      <w:r>
        <w:rPr>
          <w:b/>
          <w:color w:val="333333"/>
        </w:rPr>
        <w:t>Enable</w:t>
      </w:r>
      <w:r>
        <w:rPr>
          <w:color w:val="333333"/>
        </w:rPr>
        <w:t>” or “</w:t>
      </w:r>
      <w:r>
        <w:rPr>
          <w:b/>
          <w:color w:val="333333"/>
        </w:rPr>
        <w:t>Disable</w:t>
      </w:r>
      <w:r>
        <w:rPr>
          <w:color w:val="333333"/>
        </w:rPr>
        <w:t>” OSPFv2 Function. The OSPFv2 function is default disabled. Please make sure the status of RIP is Disabled before Enable OSPFv2 function.</w:t>
      </w:r>
    </w:p>
    <w:p w14:paraId="23D7009E"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Networks</w:t>
      </w:r>
    </w:p>
    <w:p w14:paraId="0A3F7A0E" w14:textId="77777777" w:rsidR="00101188" w:rsidRDefault="00C15CD9">
      <w:pPr>
        <w:pStyle w:val="ListParagraph"/>
        <w:numPr>
          <w:ilvl w:val="3"/>
          <w:numId w:val="34"/>
        </w:numPr>
        <w:tabs>
          <w:tab w:val="left" w:pos="1971"/>
        </w:tabs>
        <w:spacing w:before="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Network</w:t>
      </w:r>
      <w:r>
        <w:rPr>
          <w:color w:val="333333"/>
          <w:spacing w:val="-2"/>
          <w:sz w:val="24"/>
          <w:u w:val="single" w:color="333333"/>
        </w:rPr>
        <w:t xml:space="preserve"> </w:t>
      </w:r>
      <w:r>
        <w:rPr>
          <w:color w:val="333333"/>
          <w:sz w:val="24"/>
          <w:u w:val="single" w:color="333333"/>
        </w:rPr>
        <w:t>ID</w:t>
      </w:r>
    </w:p>
    <w:p w14:paraId="403A1798" w14:textId="77777777" w:rsidR="00101188" w:rsidRDefault="00C15CD9">
      <w:pPr>
        <w:pStyle w:val="BodyText"/>
        <w:spacing w:before="68" w:line="295" w:lineRule="auto"/>
        <w:ind w:left="1970" w:right="447"/>
      </w:pPr>
      <w:r>
        <w:rPr>
          <w:color w:val="333333"/>
        </w:rPr>
        <w:t>The Networks ID implies the first IP Address of the subnet that will join the OSPF routing.</w:t>
      </w:r>
    </w:p>
    <w:p w14:paraId="0FA7F804" w14:textId="77777777" w:rsidR="00101188" w:rsidRDefault="00101188">
      <w:pPr>
        <w:spacing w:line="295" w:lineRule="auto"/>
        <w:sectPr w:rsidR="00101188">
          <w:pgSz w:w="11910" w:h="16840"/>
          <w:pgMar w:top="1100" w:right="640" w:bottom="280" w:left="540" w:header="608" w:footer="0" w:gutter="0"/>
          <w:cols w:space="720"/>
        </w:sectPr>
      </w:pPr>
    </w:p>
    <w:p w14:paraId="39E2641B" w14:textId="77777777" w:rsidR="00101188" w:rsidRDefault="00C15CD9">
      <w:pPr>
        <w:pStyle w:val="ListParagraph"/>
        <w:numPr>
          <w:ilvl w:val="3"/>
          <w:numId w:val="34"/>
        </w:numPr>
        <w:tabs>
          <w:tab w:val="left" w:pos="1971"/>
        </w:tabs>
        <w:spacing w:before="61"/>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Prefix</w:t>
      </w:r>
    </w:p>
    <w:p w14:paraId="3D27318E" w14:textId="77777777" w:rsidR="00101188" w:rsidRDefault="00C15CD9">
      <w:pPr>
        <w:pStyle w:val="BodyText"/>
        <w:spacing w:before="68" w:line="295" w:lineRule="auto"/>
        <w:ind w:left="1970" w:right="439"/>
        <w:jc w:val="both"/>
      </w:pPr>
      <w:r>
        <w:rPr>
          <w:color w:val="333333"/>
        </w:rPr>
        <w:t>The Prefix is a number mapping to the Subnet Mask. For example, users configure the Prefix to 24 implies to configure the Subnet Mask to</w:t>
      </w:r>
      <w:r>
        <w:rPr>
          <w:color w:val="333333"/>
          <w:spacing w:val="-15"/>
        </w:rPr>
        <w:t xml:space="preserve"> </w:t>
      </w:r>
      <w:r>
        <w:rPr>
          <w:color w:val="333333"/>
        </w:rPr>
        <w:t>255.255.255.0.</w:t>
      </w:r>
    </w:p>
    <w:p w14:paraId="23A4F4F2" w14:textId="77777777" w:rsidR="00101188" w:rsidRDefault="00C15CD9">
      <w:pPr>
        <w:spacing w:line="292" w:lineRule="exact"/>
        <w:ind w:left="1970"/>
        <w:jc w:val="both"/>
        <w:rPr>
          <w:sz w:val="24"/>
        </w:rPr>
      </w:pPr>
      <w:r>
        <w:rPr>
          <w:color w:val="333333"/>
          <w:sz w:val="24"/>
        </w:rPr>
        <w:t xml:space="preserve">The range of Prefix is </w:t>
      </w:r>
      <w:r>
        <w:rPr>
          <w:b/>
          <w:color w:val="333333"/>
          <w:sz w:val="24"/>
        </w:rPr>
        <w:t>from 0 to 32</w:t>
      </w:r>
      <w:r>
        <w:rPr>
          <w:color w:val="333333"/>
          <w:sz w:val="24"/>
        </w:rPr>
        <w:t>.</w:t>
      </w:r>
    </w:p>
    <w:p w14:paraId="0A55B206" w14:textId="77777777" w:rsidR="00101188" w:rsidRDefault="00C15CD9">
      <w:pPr>
        <w:pStyle w:val="ListParagraph"/>
        <w:numPr>
          <w:ilvl w:val="3"/>
          <w:numId w:val="34"/>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Area</w:t>
      </w:r>
    </w:p>
    <w:p w14:paraId="149B35F2" w14:textId="48DAF919" w:rsidR="00101188" w:rsidRDefault="00C15CD9">
      <w:pPr>
        <w:pStyle w:val="BodyText"/>
        <w:spacing w:line="295" w:lineRule="auto"/>
        <w:ind w:left="1970" w:right="438"/>
        <w:jc w:val="both"/>
      </w:pPr>
      <w:r>
        <w:rPr>
          <w:color w:val="333333"/>
        </w:rPr>
        <w:t xml:space="preserve">The Area is an identity and only the nodes in the same area will exchange the OSPF information with each other. The Area 0 is a special </w:t>
      </w:r>
      <w:r w:rsidR="00AE465D">
        <w:rPr>
          <w:color w:val="333333"/>
        </w:rPr>
        <w:t>area and</w:t>
      </w:r>
      <w:r>
        <w:rPr>
          <w:color w:val="333333"/>
        </w:rPr>
        <w:t xml:space="preserve"> called Backbone Area. All other areas must connect to the backbone area.</w:t>
      </w:r>
    </w:p>
    <w:p w14:paraId="21714D5F" w14:textId="77777777" w:rsidR="00101188" w:rsidRDefault="00C15CD9">
      <w:pPr>
        <w:spacing w:line="295" w:lineRule="auto"/>
        <w:ind w:left="1520" w:right="4511" w:firstLine="450"/>
        <w:jc w:val="both"/>
        <w:rPr>
          <w:sz w:val="24"/>
        </w:rPr>
      </w:pPr>
      <w:r>
        <w:rPr>
          <w:color w:val="333333"/>
          <w:sz w:val="24"/>
        </w:rPr>
        <w:t xml:space="preserve">The range of Area is </w:t>
      </w:r>
      <w:r>
        <w:rPr>
          <w:b/>
          <w:color w:val="333333"/>
          <w:sz w:val="24"/>
        </w:rPr>
        <w:t>from 0</w:t>
      </w:r>
      <w:r>
        <w:rPr>
          <w:b/>
          <w:color w:val="333333"/>
          <w:spacing w:val="-20"/>
          <w:sz w:val="24"/>
        </w:rPr>
        <w:t xml:space="preserve"> </w:t>
      </w:r>
      <w:r>
        <w:rPr>
          <w:b/>
          <w:color w:val="333333"/>
          <w:sz w:val="24"/>
        </w:rPr>
        <w:t>to</w:t>
      </w:r>
      <w:r>
        <w:rPr>
          <w:b/>
          <w:color w:val="333333"/>
          <w:spacing w:val="-3"/>
          <w:sz w:val="24"/>
        </w:rPr>
        <w:t xml:space="preserve"> </w:t>
      </w:r>
      <w:r>
        <w:rPr>
          <w:b/>
          <w:color w:val="333333"/>
          <w:sz w:val="24"/>
        </w:rPr>
        <w:t>4294967295</w:t>
      </w:r>
      <w:r>
        <w:rPr>
          <w:color w:val="333333"/>
          <w:sz w:val="24"/>
        </w:rPr>
        <w:t xml:space="preserve">. </w:t>
      </w:r>
      <w:r>
        <w:rPr>
          <w:noProof/>
          <w:color w:val="333333"/>
          <w:position w:val="-2"/>
          <w:sz w:val="24"/>
        </w:rPr>
        <w:drawing>
          <wp:inline distT="0" distB="0" distL="0" distR="0" wp14:anchorId="3E1A5894" wp14:editId="13C50095">
            <wp:extent cx="157241" cy="149758"/>
            <wp:effectExtent l="0" t="0" r="0" b="0"/>
            <wp:docPr id="31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an OSPF</w:t>
      </w:r>
      <w:r>
        <w:rPr>
          <w:color w:val="333333"/>
          <w:spacing w:val="-10"/>
          <w:sz w:val="24"/>
        </w:rPr>
        <w:t xml:space="preserve"> </w:t>
      </w:r>
      <w:r>
        <w:rPr>
          <w:color w:val="333333"/>
          <w:spacing w:val="-3"/>
          <w:sz w:val="24"/>
        </w:rPr>
        <w:t>entry.</w:t>
      </w:r>
    </w:p>
    <w:p w14:paraId="12B201CB" w14:textId="77777777" w:rsidR="00101188" w:rsidRDefault="00C15CD9">
      <w:pPr>
        <w:ind w:left="1523"/>
        <w:jc w:val="both"/>
        <w:rPr>
          <w:sz w:val="24"/>
        </w:rPr>
      </w:pPr>
      <w:r>
        <w:rPr>
          <w:noProof/>
          <w:position w:val="-3"/>
        </w:rPr>
        <w:drawing>
          <wp:inline distT="0" distB="0" distL="0" distR="0" wp14:anchorId="07B40D4E" wp14:editId="216F0D27">
            <wp:extent cx="153782" cy="145241"/>
            <wp:effectExtent l="0" t="0" r="0" b="0"/>
            <wp:docPr id="31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OSPF</w:t>
      </w:r>
      <w:r>
        <w:rPr>
          <w:color w:val="333333"/>
          <w:spacing w:val="3"/>
          <w:sz w:val="24"/>
        </w:rPr>
        <w:t xml:space="preserve"> </w:t>
      </w:r>
      <w:r>
        <w:rPr>
          <w:color w:val="333333"/>
          <w:spacing w:val="-3"/>
          <w:sz w:val="24"/>
        </w:rPr>
        <w:t>entry.</w:t>
      </w:r>
    </w:p>
    <w:p w14:paraId="51FB78C6" w14:textId="77777777" w:rsidR="00101188" w:rsidRDefault="00C15CD9">
      <w:pPr>
        <w:pStyle w:val="Heading5"/>
        <w:numPr>
          <w:ilvl w:val="2"/>
          <w:numId w:val="34"/>
        </w:numPr>
        <w:tabs>
          <w:tab w:val="left" w:pos="1257"/>
          <w:tab w:val="left" w:pos="1259"/>
        </w:tabs>
        <w:spacing w:before="157"/>
        <w:ind w:hanging="361"/>
        <w:rPr>
          <w:rFonts w:ascii="Symbol" w:hAnsi="Symbol"/>
          <w:color w:val="333333"/>
          <w:sz w:val="20"/>
          <w:u w:val="none"/>
        </w:rPr>
      </w:pPr>
      <w:r>
        <w:rPr>
          <w:color w:val="3379B7"/>
          <w:u w:color="3379B7"/>
        </w:rPr>
        <w:t>Router-ID</w:t>
      </w:r>
    </w:p>
    <w:p w14:paraId="37552E54" w14:textId="77777777" w:rsidR="00101188" w:rsidRDefault="00C15CD9">
      <w:pPr>
        <w:pStyle w:val="BodyText"/>
        <w:spacing w:line="295" w:lineRule="auto"/>
        <w:ind w:left="1258" w:right="3745"/>
      </w:pPr>
      <w:r>
        <w:rPr>
          <w:color w:val="333333"/>
        </w:rPr>
        <w:t xml:space="preserve">The Router-ID implies the identity for the working OSPFv2. The format of Router-ID is </w:t>
      </w:r>
      <w:r>
        <w:rPr>
          <w:b/>
          <w:color w:val="333333"/>
        </w:rPr>
        <w:t>A.B.C.D</w:t>
      </w:r>
      <w:r>
        <w:rPr>
          <w:color w:val="333333"/>
        </w:rPr>
        <w:t>.</w:t>
      </w:r>
    </w:p>
    <w:p w14:paraId="59DF23A8"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Hello Interval</w:t>
      </w:r>
    </w:p>
    <w:p w14:paraId="6067C762" w14:textId="77777777" w:rsidR="00101188" w:rsidRDefault="00C15CD9">
      <w:pPr>
        <w:pStyle w:val="BodyText"/>
        <w:spacing w:before="64"/>
        <w:ind w:left="1258"/>
      </w:pPr>
      <w:r>
        <w:rPr>
          <w:color w:val="333333"/>
        </w:rPr>
        <w:t>The Hello Interval is the period to send “Hello Message” to OSPF neighbors.</w:t>
      </w:r>
    </w:p>
    <w:p w14:paraId="0858F543" w14:textId="77777777" w:rsidR="00101188" w:rsidRDefault="00C15CD9">
      <w:pPr>
        <w:spacing w:before="67"/>
        <w:ind w:left="1258"/>
        <w:rPr>
          <w:sz w:val="24"/>
        </w:rPr>
      </w:pPr>
      <w:r>
        <w:rPr>
          <w:color w:val="333333"/>
          <w:sz w:val="24"/>
        </w:rPr>
        <w:t xml:space="preserve">The range of Hello Interval is </w:t>
      </w:r>
      <w:r>
        <w:rPr>
          <w:b/>
          <w:color w:val="333333"/>
          <w:sz w:val="24"/>
        </w:rPr>
        <w:t xml:space="preserve">from 1 to 65535 </w:t>
      </w:r>
      <w:r>
        <w:rPr>
          <w:color w:val="333333"/>
          <w:sz w:val="24"/>
        </w:rPr>
        <w:t>second(s).</w:t>
      </w:r>
    </w:p>
    <w:p w14:paraId="57C5CC14" w14:textId="77777777" w:rsidR="00101188" w:rsidRDefault="00C15CD9">
      <w:pPr>
        <w:pStyle w:val="BodyText"/>
        <w:ind w:left="1258"/>
      </w:pPr>
      <w:r>
        <w:rPr>
          <w:color w:val="333333"/>
        </w:rPr>
        <w:t xml:space="preserve">The default Hello Interval is </w:t>
      </w:r>
      <w:r>
        <w:rPr>
          <w:b/>
          <w:color w:val="333333"/>
        </w:rPr>
        <w:t xml:space="preserve">10 </w:t>
      </w:r>
      <w:r>
        <w:rPr>
          <w:color w:val="333333"/>
        </w:rPr>
        <w:t>seconds.</w:t>
      </w:r>
    </w:p>
    <w:p w14:paraId="5A32F2B5"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Metric</w:t>
      </w:r>
    </w:p>
    <w:p w14:paraId="6F95E29E" w14:textId="77777777" w:rsidR="00101188" w:rsidRDefault="00C15CD9">
      <w:pPr>
        <w:pStyle w:val="BodyText"/>
        <w:ind w:left="1258"/>
      </w:pPr>
      <w:r>
        <w:rPr>
          <w:color w:val="333333"/>
        </w:rPr>
        <w:t>The Metric is the total cost of the path from source device to destination device.</w:t>
      </w:r>
    </w:p>
    <w:p w14:paraId="6423B192" w14:textId="77777777" w:rsidR="00101188" w:rsidRDefault="00C15CD9">
      <w:pPr>
        <w:spacing w:before="67"/>
        <w:ind w:left="1258"/>
        <w:rPr>
          <w:sz w:val="24"/>
        </w:rPr>
      </w:pPr>
      <w:r>
        <w:rPr>
          <w:color w:val="333333"/>
          <w:sz w:val="24"/>
        </w:rPr>
        <w:t xml:space="preserve">The range of Metric is </w:t>
      </w:r>
      <w:r>
        <w:rPr>
          <w:b/>
          <w:color w:val="333333"/>
          <w:sz w:val="24"/>
        </w:rPr>
        <w:t>from 1 to 65535</w:t>
      </w:r>
      <w:r>
        <w:rPr>
          <w:color w:val="333333"/>
          <w:sz w:val="24"/>
        </w:rPr>
        <w:t>.</w:t>
      </w:r>
    </w:p>
    <w:p w14:paraId="486016B7" w14:textId="77777777" w:rsidR="00101188" w:rsidRDefault="00C15CD9">
      <w:pPr>
        <w:pStyle w:val="BodyText"/>
        <w:ind w:left="1258"/>
      </w:pPr>
      <w:r>
        <w:rPr>
          <w:color w:val="333333"/>
        </w:rPr>
        <w:t xml:space="preserve">The default Metric is </w:t>
      </w:r>
      <w:r>
        <w:rPr>
          <w:b/>
          <w:color w:val="333333"/>
        </w:rPr>
        <w:t>10</w:t>
      </w:r>
      <w:r>
        <w:rPr>
          <w:color w:val="333333"/>
        </w:rPr>
        <w:t>.</w:t>
      </w:r>
    </w:p>
    <w:p w14:paraId="29543ACE"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C586444" wp14:editId="260B490A">
            <wp:extent cx="581025" cy="323850"/>
            <wp:effectExtent l="0" t="0" r="0" b="0"/>
            <wp:docPr id="3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F60BFE3"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DAE3324" w14:textId="77777777" w:rsidR="00101188" w:rsidRDefault="00101188">
      <w:pPr>
        <w:sectPr w:rsidR="00101188">
          <w:pgSz w:w="11910" w:h="16840"/>
          <w:pgMar w:top="1100" w:right="640" w:bottom="280" w:left="540" w:header="608" w:footer="0" w:gutter="0"/>
          <w:cols w:space="720"/>
        </w:sectPr>
      </w:pPr>
    </w:p>
    <w:p w14:paraId="7EECD772" w14:textId="77777777" w:rsidR="00101188" w:rsidRDefault="00101188">
      <w:pPr>
        <w:pStyle w:val="BodyText"/>
        <w:spacing w:before="1"/>
        <w:rPr>
          <w:sz w:val="13"/>
        </w:rPr>
      </w:pPr>
    </w:p>
    <w:p w14:paraId="5F123BC7" w14:textId="77777777" w:rsidR="00101188" w:rsidRDefault="00C15CD9">
      <w:pPr>
        <w:spacing w:before="35"/>
        <w:ind w:left="537"/>
        <w:rPr>
          <w:b/>
          <w:sz w:val="26"/>
        </w:rPr>
      </w:pPr>
      <w:r>
        <w:rPr>
          <w:b/>
          <w:color w:val="3379B7"/>
          <w:sz w:val="32"/>
        </w:rPr>
        <w:t>OSPF</w:t>
      </w:r>
      <w:r>
        <w:rPr>
          <w:b/>
          <w:color w:val="3379B7"/>
          <w:sz w:val="26"/>
        </w:rPr>
        <w:t>V</w:t>
      </w:r>
      <w:r>
        <w:rPr>
          <w:b/>
          <w:color w:val="3379B7"/>
          <w:sz w:val="32"/>
        </w:rPr>
        <w:t>2 S</w:t>
      </w:r>
      <w:r>
        <w:rPr>
          <w:b/>
          <w:color w:val="3379B7"/>
          <w:sz w:val="26"/>
        </w:rPr>
        <w:t>TATUS</w:t>
      </w:r>
    </w:p>
    <w:p w14:paraId="598C3BCD" w14:textId="77777777" w:rsidR="00101188" w:rsidRDefault="00C15CD9">
      <w:pPr>
        <w:pStyle w:val="BodyText"/>
        <w:spacing w:before="6"/>
        <w:rPr>
          <w:b/>
          <w:sz w:val="15"/>
        </w:rPr>
      </w:pPr>
      <w:r>
        <w:rPr>
          <w:noProof/>
        </w:rPr>
        <w:drawing>
          <wp:anchor distT="0" distB="0" distL="0" distR="0" simplePos="0" relativeHeight="129" behindDoc="0" locked="0" layoutInCell="1" allowOverlap="1" wp14:anchorId="19FDD149" wp14:editId="3952B064">
            <wp:simplePos x="0" y="0"/>
            <wp:positionH relativeFrom="page">
              <wp:posOffset>1443958</wp:posOffset>
            </wp:positionH>
            <wp:positionV relativeFrom="paragraph">
              <wp:posOffset>145067</wp:posOffset>
            </wp:positionV>
            <wp:extent cx="4644779" cy="4248435"/>
            <wp:effectExtent l="0" t="0" r="0" b="0"/>
            <wp:wrapTopAndBottom/>
            <wp:docPr id="32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02.png"/>
                    <pic:cNvPicPr/>
                  </pic:nvPicPr>
                  <pic:blipFill>
                    <a:blip r:embed="rId110" cstate="print"/>
                    <a:stretch>
                      <a:fillRect/>
                    </a:stretch>
                  </pic:blipFill>
                  <pic:spPr>
                    <a:xfrm>
                      <a:off x="0" y="0"/>
                      <a:ext cx="4644779" cy="4248435"/>
                    </a:xfrm>
                    <a:prstGeom prst="rect">
                      <a:avLst/>
                    </a:prstGeom>
                  </pic:spPr>
                </pic:pic>
              </a:graphicData>
            </a:graphic>
          </wp:anchor>
        </w:drawing>
      </w:r>
    </w:p>
    <w:p w14:paraId="73DF00A2" w14:textId="77777777" w:rsidR="00101188" w:rsidRDefault="00C15CD9">
      <w:pPr>
        <w:pStyle w:val="Heading5"/>
        <w:numPr>
          <w:ilvl w:val="2"/>
          <w:numId w:val="34"/>
        </w:numPr>
        <w:tabs>
          <w:tab w:val="left" w:pos="1257"/>
          <w:tab w:val="left" w:pos="1259"/>
        </w:tabs>
        <w:spacing w:before="181"/>
        <w:ind w:hanging="361"/>
        <w:rPr>
          <w:rFonts w:ascii="Symbol" w:hAnsi="Symbol"/>
          <w:color w:val="333333"/>
          <w:sz w:val="20"/>
          <w:u w:val="none"/>
        </w:rPr>
      </w:pPr>
      <w:r>
        <w:rPr>
          <w:color w:val="3379B7"/>
          <w:u w:color="3379B7"/>
        </w:rPr>
        <w:t>OSPF</w:t>
      </w:r>
      <w:r>
        <w:rPr>
          <w:color w:val="3379B7"/>
          <w:spacing w:val="-1"/>
          <w:u w:color="3379B7"/>
        </w:rPr>
        <w:t xml:space="preserve"> </w:t>
      </w:r>
      <w:r>
        <w:rPr>
          <w:color w:val="3379B7"/>
          <w:u w:color="3379B7"/>
        </w:rPr>
        <w:t>Mode</w:t>
      </w:r>
    </w:p>
    <w:p w14:paraId="4D284CE6" w14:textId="77777777" w:rsidR="00101188" w:rsidRDefault="00C15CD9">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OSPF function.</w:t>
      </w:r>
    </w:p>
    <w:p w14:paraId="1E1AEBBF"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Local IP</w:t>
      </w:r>
    </w:p>
    <w:p w14:paraId="09D2D036" w14:textId="77777777" w:rsidR="00101188" w:rsidRDefault="00C15CD9">
      <w:pPr>
        <w:pStyle w:val="BodyText"/>
        <w:spacing w:before="65"/>
        <w:ind w:left="1258"/>
      </w:pPr>
      <w:r>
        <w:rPr>
          <w:color w:val="333333"/>
        </w:rPr>
        <w:t>Display the information that configured on the localhost for OSPFv2.</w:t>
      </w:r>
    </w:p>
    <w:p w14:paraId="778A6894"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Neighbor</w:t>
      </w:r>
      <w:r>
        <w:rPr>
          <w:color w:val="3379B7"/>
          <w:spacing w:val="-1"/>
          <w:u w:color="3379B7"/>
        </w:rPr>
        <w:t xml:space="preserve"> </w:t>
      </w:r>
      <w:r>
        <w:rPr>
          <w:color w:val="3379B7"/>
          <w:u w:color="3379B7"/>
        </w:rPr>
        <w:t>Information</w:t>
      </w:r>
    </w:p>
    <w:p w14:paraId="13DAE21D" w14:textId="77777777" w:rsidR="00101188" w:rsidRDefault="00C15CD9">
      <w:pPr>
        <w:pStyle w:val="BodyText"/>
        <w:ind w:left="1258"/>
      </w:pPr>
      <w:r>
        <w:rPr>
          <w:color w:val="333333"/>
        </w:rPr>
        <w:t>Display the status of the neighborhood.</w:t>
      </w:r>
    </w:p>
    <w:p w14:paraId="4F213F30"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Neighbor IP</w:t>
      </w:r>
    </w:p>
    <w:p w14:paraId="4981E74F" w14:textId="77777777" w:rsidR="00101188" w:rsidRDefault="00C15CD9">
      <w:pPr>
        <w:pStyle w:val="BodyText"/>
        <w:spacing w:before="64"/>
        <w:ind w:left="1258"/>
      </w:pPr>
      <w:r>
        <w:rPr>
          <w:color w:val="333333"/>
        </w:rPr>
        <w:t>Display the information that learned from OSPF neighbors.</w:t>
      </w:r>
    </w:p>
    <w:p w14:paraId="1793977F"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Hello Interval</w:t>
      </w:r>
    </w:p>
    <w:p w14:paraId="142795CB" w14:textId="77777777" w:rsidR="00101188" w:rsidRDefault="00C15CD9">
      <w:pPr>
        <w:pStyle w:val="BodyText"/>
        <w:ind w:left="1258"/>
      </w:pPr>
      <w:r>
        <w:rPr>
          <w:color w:val="333333"/>
        </w:rPr>
        <w:t>Display the Hello Interval value of designated VLAN.</w:t>
      </w:r>
    </w:p>
    <w:p w14:paraId="4DAA3821"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Metric</w:t>
      </w:r>
    </w:p>
    <w:p w14:paraId="16382A59" w14:textId="77777777" w:rsidR="00101188" w:rsidRDefault="00C15CD9">
      <w:pPr>
        <w:pStyle w:val="BodyText"/>
        <w:spacing w:before="65"/>
        <w:ind w:left="1258"/>
      </w:pPr>
      <w:r>
        <w:rPr>
          <w:color w:val="333333"/>
        </w:rPr>
        <w:t>Display the Metric of designated VLAN.</w:t>
      </w:r>
    </w:p>
    <w:p w14:paraId="03BD6271" w14:textId="77777777" w:rsidR="00101188" w:rsidRDefault="00101188">
      <w:pPr>
        <w:sectPr w:rsidR="00101188">
          <w:pgSz w:w="11910" w:h="16840"/>
          <w:pgMar w:top="1100" w:right="640" w:bottom="280" w:left="540" w:header="608" w:footer="0" w:gutter="0"/>
          <w:cols w:space="720"/>
        </w:sectPr>
      </w:pPr>
    </w:p>
    <w:p w14:paraId="13762ED1" w14:textId="77777777" w:rsidR="00101188" w:rsidRDefault="00101188">
      <w:pPr>
        <w:pStyle w:val="BodyText"/>
        <w:spacing w:before="1"/>
        <w:rPr>
          <w:sz w:val="13"/>
        </w:rPr>
      </w:pPr>
    </w:p>
    <w:p w14:paraId="37EED062" w14:textId="77777777" w:rsidR="00101188" w:rsidRDefault="00C15CD9">
      <w:pPr>
        <w:spacing w:before="35"/>
        <w:ind w:left="537"/>
        <w:rPr>
          <w:b/>
          <w:sz w:val="26"/>
        </w:rPr>
      </w:pPr>
      <w:r>
        <w:rPr>
          <w:b/>
          <w:color w:val="3379B7"/>
          <w:sz w:val="32"/>
        </w:rPr>
        <w:t>OSPF</w:t>
      </w:r>
      <w:r>
        <w:rPr>
          <w:b/>
          <w:color w:val="3379B7"/>
          <w:sz w:val="26"/>
        </w:rPr>
        <w:t>V</w:t>
      </w:r>
      <w:r>
        <w:rPr>
          <w:b/>
          <w:color w:val="3379B7"/>
          <w:sz w:val="32"/>
        </w:rPr>
        <w:t>2 E</w:t>
      </w:r>
      <w:r>
        <w:rPr>
          <w:b/>
          <w:color w:val="3379B7"/>
          <w:sz w:val="26"/>
        </w:rPr>
        <w:t>XAMPLE</w:t>
      </w:r>
    </w:p>
    <w:p w14:paraId="5FBD0BE1" w14:textId="77777777" w:rsidR="00101188" w:rsidRDefault="00C15CD9">
      <w:pPr>
        <w:pStyle w:val="BodyText"/>
        <w:spacing w:before="197" w:line="295" w:lineRule="auto"/>
        <w:ind w:left="537" w:right="429" w:firstLine="480"/>
        <w:jc w:val="both"/>
      </w:pPr>
      <w:r>
        <w:rPr>
          <w:color w:val="333333"/>
        </w:rPr>
        <w:t xml:space="preserve">In the following diagram, we are going to configure a topology with Dynamic Routing – OSPFv2 for the system. Use the following commands or view </w:t>
      </w:r>
      <w:r>
        <w:rPr>
          <w:b/>
          <w:color w:val="333333"/>
        </w:rPr>
        <w:t xml:space="preserve">OSPF Status </w:t>
      </w:r>
      <w:r>
        <w:rPr>
          <w:color w:val="333333"/>
        </w:rPr>
        <w:t>page to check the link state after configurations are completed:</w:t>
      </w:r>
    </w:p>
    <w:p w14:paraId="727D8D21" w14:textId="77777777" w:rsidR="00101188" w:rsidRDefault="00C15CD9">
      <w:pPr>
        <w:pStyle w:val="ListParagraph"/>
        <w:numPr>
          <w:ilvl w:val="0"/>
          <w:numId w:val="27"/>
        </w:numPr>
        <w:tabs>
          <w:tab w:val="left" w:pos="1497"/>
          <w:tab w:val="left" w:pos="1498"/>
        </w:tabs>
        <w:spacing w:before="0" w:line="292" w:lineRule="exact"/>
        <w:rPr>
          <w:sz w:val="24"/>
        </w:rPr>
      </w:pPr>
      <w:r>
        <w:rPr>
          <w:color w:val="333333"/>
          <w:sz w:val="24"/>
        </w:rPr>
        <w:t>show router</w:t>
      </w:r>
      <w:r>
        <w:rPr>
          <w:color w:val="333333"/>
          <w:spacing w:val="-1"/>
          <w:sz w:val="24"/>
        </w:rPr>
        <w:t xml:space="preserve"> </w:t>
      </w:r>
      <w:r>
        <w:rPr>
          <w:color w:val="333333"/>
          <w:sz w:val="24"/>
        </w:rPr>
        <w:t>ospf</w:t>
      </w:r>
    </w:p>
    <w:p w14:paraId="559C1563" w14:textId="77777777" w:rsidR="00101188" w:rsidRDefault="00C15CD9">
      <w:pPr>
        <w:pStyle w:val="ListParagraph"/>
        <w:numPr>
          <w:ilvl w:val="0"/>
          <w:numId w:val="27"/>
        </w:numPr>
        <w:tabs>
          <w:tab w:val="left" w:pos="1497"/>
          <w:tab w:val="left" w:pos="1498"/>
        </w:tabs>
        <w:rPr>
          <w:sz w:val="24"/>
        </w:rPr>
      </w:pPr>
      <w:r>
        <w:rPr>
          <w:color w:val="333333"/>
          <w:sz w:val="24"/>
        </w:rPr>
        <w:t>show router ospf neighbor</w:t>
      </w:r>
    </w:p>
    <w:p w14:paraId="5FED4E1B" w14:textId="77777777" w:rsidR="00101188" w:rsidRDefault="00C15CD9">
      <w:pPr>
        <w:pStyle w:val="ListParagraph"/>
        <w:numPr>
          <w:ilvl w:val="0"/>
          <w:numId w:val="27"/>
        </w:numPr>
        <w:tabs>
          <w:tab w:val="left" w:pos="1497"/>
          <w:tab w:val="left" w:pos="1498"/>
        </w:tabs>
        <w:rPr>
          <w:sz w:val="24"/>
        </w:rPr>
      </w:pPr>
      <w:r>
        <w:rPr>
          <w:color w:val="333333"/>
          <w:sz w:val="24"/>
        </w:rPr>
        <w:t>show ip</w:t>
      </w:r>
      <w:r>
        <w:rPr>
          <w:color w:val="333333"/>
          <w:spacing w:val="-1"/>
          <w:sz w:val="24"/>
        </w:rPr>
        <w:t xml:space="preserve"> </w:t>
      </w:r>
      <w:r>
        <w:rPr>
          <w:color w:val="333333"/>
          <w:sz w:val="24"/>
        </w:rPr>
        <w:t>route</w:t>
      </w:r>
    </w:p>
    <w:p w14:paraId="2DDA452A" w14:textId="77777777" w:rsidR="00101188" w:rsidRDefault="00C15CD9">
      <w:pPr>
        <w:pStyle w:val="BodyText"/>
        <w:spacing w:before="11"/>
        <w:rPr>
          <w:sz w:val="11"/>
        </w:rPr>
      </w:pPr>
      <w:r>
        <w:rPr>
          <w:noProof/>
        </w:rPr>
        <w:drawing>
          <wp:anchor distT="0" distB="0" distL="0" distR="0" simplePos="0" relativeHeight="130" behindDoc="0" locked="0" layoutInCell="1" allowOverlap="1" wp14:anchorId="3445C21F" wp14:editId="7334F846">
            <wp:simplePos x="0" y="0"/>
            <wp:positionH relativeFrom="page">
              <wp:posOffset>1036955</wp:posOffset>
            </wp:positionH>
            <wp:positionV relativeFrom="paragraph">
              <wp:posOffset>117251</wp:posOffset>
            </wp:positionV>
            <wp:extent cx="5453687" cy="1852612"/>
            <wp:effectExtent l="0" t="0" r="0" b="0"/>
            <wp:wrapTopAndBottom/>
            <wp:docPr id="32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03.jpeg"/>
                    <pic:cNvPicPr/>
                  </pic:nvPicPr>
                  <pic:blipFill>
                    <a:blip r:embed="rId111" cstate="print"/>
                    <a:stretch>
                      <a:fillRect/>
                    </a:stretch>
                  </pic:blipFill>
                  <pic:spPr>
                    <a:xfrm>
                      <a:off x="0" y="0"/>
                      <a:ext cx="5453687" cy="1852612"/>
                    </a:xfrm>
                    <a:prstGeom prst="rect">
                      <a:avLst/>
                    </a:prstGeom>
                  </pic:spPr>
                </pic:pic>
              </a:graphicData>
            </a:graphic>
          </wp:anchor>
        </w:drawing>
      </w:r>
    </w:p>
    <w:p w14:paraId="299C308E" w14:textId="77777777" w:rsidR="00101188" w:rsidRDefault="00C15CD9">
      <w:pPr>
        <w:spacing w:before="176"/>
        <w:ind w:left="96"/>
        <w:jc w:val="center"/>
        <w:rPr>
          <w:i/>
          <w:sz w:val="24"/>
        </w:rPr>
      </w:pPr>
      <w:r>
        <w:rPr>
          <w:i/>
          <w:sz w:val="24"/>
        </w:rPr>
        <w:t>*Simulation Internet by through SWB.*</w:t>
      </w:r>
    </w:p>
    <w:p w14:paraId="67FF7852" w14:textId="77777777" w:rsidR="00101188" w:rsidRDefault="00C15CD9">
      <w:pPr>
        <w:pStyle w:val="Heading5"/>
        <w:numPr>
          <w:ilvl w:val="2"/>
          <w:numId w:val="34"/>
        </w:numPr>
        <w:tabs>
          <w:tab w:val="left" w:pos="1250"/>
          <w:tab w:val="left" w:pos="1251"/>
        </w:tabs>
        <w:ind w:left="1250" w:hanging="356"/>
        <w:rPr>
          <w:rFonts w:ascii="Symbol" w:hAnsi="Symbol"/>
          <w:sz w:val="20"/>
          <w:u w:val="none"/>
        </w:rPr>
      </w:pPr>
      <w:r>
        <w:rPr>
          <w:color w:val="3379B7"/>
          <w:u w:color="3379B7"/>
        </w:rPr>
        <w:t>Configurations for</w:t>
      </w:r>
      <w:r>
        <w:rPr>
          <w:color w:val="3379B7"/>
          <w:spacing w:val="-3"/>
          <w:u w:color="3379B7"/>
        </w:rPr>
        <w:t xml:space="preserve"> </w:t>
      </w:r>
      <w:r>
        <w:rPr>
          <w:color w:val="3379B7"/>
          <w:u w:color="3379B7"/>
        </w:rPr>
        <w:t>SWA</w:t>
      </w:r>
    </w:p>
    <w:p w14:paraId="4EB7DF98" w14:textId="77777777" w:rsidR="00101188" w:rsidRDefault="00101188">
      <w:pPr>
        <w:pStyle w:val="BodyText"/>
        <w:spacing w:before="1"/>
        <w:rPr>
          <w:b/>
          <w:sz w:val="16"/>
        </w:rPr>
      </w:pPr>
    </w:p>
    <w:p w14:paraId="7F09A315" w14:textId="77777777" w:rsidR="00101188" w:rsidRDefault="00C15CD9">
      <w:pPr>
        <w:pStyle w:val="ListParagraph"/>
        <w:numPr>
          <w:ilvl w:val="0"/>
          <w:numId w:val="26"/>
        </w:numPr>
        <w:tabs>
          <w:tab w:val="left" w:pos="1674"/>
        </w:tabs>
        <w:spacing w:before="51"/>
        <w:rPr>
          <w:sz w:val="24"/>
        </w:rPr>
      </w:pPr>
      <w:r>
        <w:rPr>
          <w:sz w:val="24"/>
        </w:rPr>
        <w:t>Configure VLAN for different</w:t>
      </w:r>
      <w:r>
        <w:rPr>
          <w:spacing w:val="-3"/>
          <w:sz w:val="24"/>
        </w:rPr>
        <w:t xml:space="preserve"> </w:t>
      </w:r>
      <w:r>
        <w:rPr>
          <w:sz w:val="24"/>
        </w:rPr>
        <w:t>subnets</w:t>
      </w:r>
    </w:p>
    <w:p w14:paraId="2FC246CE" w14:textId="77777777" w:rsidR="00101188" w:rsidRDefault="00C15CD9">
      <w:pPr>
        <w:pStyle w:val="BodyText"/>
        <w:spacing w:before="159" w:line="369" w:lineRule="auto"/>
        <w:ind w:left="1670" w:right="447"/>
      </w:pP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t xml:space="preserve">and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4B230F26" w14:textId="77777777" w:rsidR="00101188" w:rsidRDefault="00C15CD9">
      <w:pPr>
        <w:pStyle w:val="BodyText"/>
        <w:spacing w:before="0"/>
        <w:ind w:left="1740"/>
        <w:rPr>
          <w:sz w:val="20"/>
        </w:rPr>
      </w:pPr>
      <w:r>
        <w:rPr>
          <w:noProof/>
          <w:sz w:val="20"/>
        </w:rPr>
        <w:drawing>
          <wp:inline distT="0" distB="0" distL="0" distR="0" wp14:anchorId="52258D8A" wp14:editId="05B3C792">
            <wp:extent cx="4665875" cy="1639824"/>
            <wp:effectExtent l="0" t="0" r="0" b="0"/>
            <wp:docPr id="327"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104.png"/>
                    <pic:cNvPicPr/>
                  </pic:nvPicPr>
                  <pic:blipFill>
                    <a:blip r:embed="rId112" cstate="print"/>
                    <a:stretch>
                      <a:fillRect/>
                    </a:stretch>
                  </pic:blipFill>
                  <pic:spPr>
                    <a:xfrm>
                      <a:off x="0" y="0"/>
                      <a:ext cx="4665875" cy="1639824"/>
                    </a:xfrm>
                    <a:prstGeom prst="rect">
                      <a:avLst/>
                    </a:prstGeom>
                  </pic:spPr>
                </pic:pic>
              </a:graphicData>
            </a:graphic>
          </wp:inline>
        </w:drawing>
      </w:r>
    </w:p>
    <w:p w14:paraId="1B08F521" w14:textId="77777777" w:rsidR="00101188" w:rsidRDefault="00101188">
      <w:pPr>
        <w:rPr>
          <w:sz w:val="20"/>
        </w:rPr>
        <w:sectPr w:rsidR="00101188">
          <w:pgSz w:w="11910" w:h="16840"/>
          <w:pgMar w:top="1100" w:right="640" w:bottom="280" w:left="540" w:header="608" w:footer="0" w:gutter="0"/>
          <w:cols w:space="720"/>
        </w:sectPr>
      </w:pPr>
    </w:p>
    <w:p w14:paraId="41B0C20A" w14:textId="77777777" w:rsidR="00101188" w:rsidRDefault="00101188">
      <w:pPr>
        <w:pStyle w:val="BodyText"/>
        <w:spacing w:before="11" w:after="1"/>
        <w:rPr>
          <w:sz w:val="14"/>
        </w:rPr>
      </w:pPr>
    </w:p>
    <w:p w14:paraId="3510C550" w14:textId="77777777" w:rsidR="00101188" w:rsidRDefault="00C15CD9">
      <w:pPr>
        <w:pStyle w:val="BodyText"/>
        <w:spacing w:before="0"/>
        <w:ind w:left="2468"/>
        <w:rPr>
          <w:sz w:val="20"/>
        </w:rPr>
      </w:pPr>
      <w:r>
        <w:rPr>
          <w:noProof/>
          <w:sz w:val="20"/>
        </w:rPr>
        <w:drawing>
          <wp:inline distT="0" distB="0" distL="0" distR="0" wp14:anchorId="5CFBD6BF" wp14:editId="446A4BC2">
            <wp:extent cx="4198876" cy="3480816"/>
            <wp:effectExtent l="0" t="0" r="0" b="0"/>
            <wp:docPr id="32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105.png"/>
                    <pic:cNvPicPr/>
                  </pic:nvPicPr>
                  <pic:blipFill>
                    <a:blip r:embed="rId113" cstate="print"/>
                    <a:stretch>
                      <a:fillRect/>
                    </a:stretch>
                  </pic:blipFill>
                  <pic:spPr>
                    <a:xfrm>
                      <a:off x="0" y="0"/>
                      <a:ext cx="4198876" cy="3480816"/>
                    </a:xfrm>
                    <a:prstGeom prst="rect">
                      <a:avLst/>
                    </a:prstGeom>
                  </pic:spPr>
                </pic:pic>
              </a:graphicData>
            </a:graphic>
          </wp:inline>
        </w:drawing>
      </w:r>
    </w:p>
    <w:p w14:paraId="5F6E5312" w14:textId="77777777" w:rsidR="00101188" w:rsidRDefault="00101188">
      <w:pPr>
        <w:pStyle w:val="BodyText"/>
        <w:spacing w:before="0"/>
        <w:rPr>
          <w:sz w:val="20"/>
        </w:rPr>
      </w:pPr>
    </w:p>
    <w:p w14:paraId="2675BE8B" w14:textId="77777777" w:rsidR="00101188" w:rsidRDefault="00C15CD9">
      <w:pPr>
        <w:pStyle w:val="ListParagraph"/>
        <w:numPr>
          <w:ilvl w:val="0"/>
          <w:numId w:val="26"/>
        </w:numPr>
        <w:tabs>
          <w:tab w:val="left" w:pos="1671"/>
        </w:tabs>
        <w:spacing w:before="185"/>
        <w:ind w:left="1670" w:hanging="281"/>
        <w:rPr>
          <w:sz w:val="24"/>
        </w:rPr>
      </w:pPr>
      <w:r>
        <w:rPr>
          <w:sz w:val="24"/>
        </w:rPr>
        <w:t>Configure IP Address for different VLANs</w:t>
      </w:r>
      <w:r>
        <w:rPr>
          <w:spacing w:val="-7"/>
          <w:sz w:val="24"/>
        </w:rPr>
        <w:t xml:space="preserve"> </w:t>
      </w:r>
      <w:r>
        <w:rPr>
          <w:sz w:val="24"/>
        </w:rPr>
        <w:t>(Subnets)</w:t>
      </w:r>
    </w:p>
    <w:p w14:paraId="0E1BAEA5" w14:textId="77777777" w:rsidR="00101188" w:rsidRDefault="00C15CD9">
      <w:pPr>
        <w:pStyle w:val="BodyText"/>
        <w:spacing w:before="158" w:line="367" w:lineRule="auto"/>
        <w:ind w:left="1670" w:right="911"/>
      </w:pPr>
      <w:r>
        <w:rPr>
          <w:noProof/>
        </w:rPr>
        <w:drawing>
          <wp:anchor distT="0" distB="0" distL="0" distR="0" simplePos="0" relativeHeight="15795712" behindDoc="0" locked="0" layoutInCell="1" allowOverlap="1" wp14:anchorId="3CE91A4F" wp14:editId="55A31174">
            <wp:simplePos x="0" y="0"/>
            <wp:positionH relativeFrom="page">
              <wp:posOffset>1356718</wp:posOffset>
            </wp:positionH>
            <wp:positionV relativeFrom="paragraph">
              <wp:posOffset>651942</wp:posOffset>
            </wp:positionV>
            <wp:extent cx="4840418" cy="3303335"/>
            <wp:effectExtent l="0" t="0" r="0" b="0"/>
            <wp:wrapNone/>
            <wp:docPr id="33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06.png"/>
                    <pic:cNvPicPr/>
                  </pic:nvPicPr>
                  <pic:blipFill>
                    <a:blip r:embed="rId114" cstate="print"/>
                    <a:stretch>
                      <a:fillRect/>
                    </a:stretch>
                  </pic:blipFill>
                  <pic:spPr>
                    <a:xfrm>
                      <a:off x="0" y="0"/>
                      <a:ext cx="4840418" cy="3303335"/>
                    </a:xfrm>
                    <a:prstGeom prst="rect">
                      <a:avLst/>
                    </a:prstGeom>
                  </pic:spPr>
                </pic:pic>
              </a:graphicData>
            </a:graphic>
          </wp:anchor>
        </w:drawing>
      </w:r>
      <w:r>
        <w:t xml:space="preserve">The IP Address of </w:t>
      </w:r>
      <w:r>
        <w:rPr>
          <w:color w:val="006FC0"/>
          <w:u w:val="single" w:color="006FC0"/>
        </w:rPr>
        <w:t>VLAN 6</w:t>
      </w:r>
      <w:r>
        <w:rPr>
          <w:color w:val="006FC0"/>
        </w:rPr>
        <w:t xml:space="preserve"> </w:t>
      </w:r>
      <w:r>
        <w:t xml:space="preserve">is 192.168.6.182 and the Subnet Mask is 255.255.255.0 The IP Address of </w:t>
      </w:r>
      <w:r>
        <w:rPr>
          <w:color w:val="006FC0"/>
          <w:u w:val="single" w:color="006FC0"/>
        </w:rPr>
        <w:t>VLAN 11</w:t>
      </w:r>
      <w:r>
        <w:rPr>
          <w:color w:val="006FC0"/>
        </w:rPr>
        <w:t xml:space="preserve"> </w:t>
      </w:r>
      <w:r>
        <w:t>is 192.168.11.182 and the Subnet Mask is 255.255.255.0</w:t>
      </w:r>
    </w:p>
    <w:p w14:paraId="5707A2BE" w14:textId="77777777" w:rsidR="00101188" w:rsidRDefault="00101188">
      <w:pPr>
        <w:pStyle w:val="BodyText"/>
        <w:spacing w:before="0"/>
      </w:pPr>
    </w:p>
    <w:p w14:paraId="5AFB32B5" w14:textId="77777777" w:rsidR="00101188" w:rsidRDefault="00101188">
      <w:pPr>
        <w:pStyle w:val="BodyText"/>
        <w:spacing w:before="0"/>
      </w:pPr>
    </w:p>
    <w:p w14:paraId="71D521DE" w14:textId="77777777" w:rsidR="00101188" w:rsidRDefault="00101188">
      <w:pPr>
        <w:pStyle w:val="BodyText"/>
        <w:spacing w:before="0"/>
      </w:pPr>
    </w:p>
    <w:p w14:paraId="188132DE" w14:textId="77777777" w:rsidR="00101188" w:rsidRDefault="00101188">
      <w:pPr>
        <w:pStyle w:val="BodyText"/>
        <w:spacing w:before="0"/>
      </w:pPr>
    </w:p>
    <w:p w14:paraId="2F8933CF" w14:textId="77777777" w:rsidR="00101188" w:rsidRDefault="00101188">
      <w:pPr>
        <w:pStyle w:val="BodyText"/>
        <w:spacing w:before="0"/>
      </w:pPr>
    </w:p>
    <w:p w14:paraId="3D9558C7" w14:textId="77777777" w:rsidR="00101188" w:rsidRDefault="00101188">
      <w:pPr>
        <w:pStyle w:val="BodyText"/>
        <w:spacing w:before="0"/>
      </w:pPr>
    </w:p>
    <w:p w14:paraId="257B9633" w14:textId="77777777" w:rsidR="00101188" w:rsidRDefault="00101188">
      <w:pPr>
        <w:pStyle w:val="BodyText"/>
        <w:spacing w:before="0"/>
      </w:pPr>
    </w:p>
    <w:p w14:paraId="113DD615" w14:textId="77777777" w:rsidR="00101188" w:rsidRDefault="00101188">
      <w:pPr>
        <w:pStyle w:val="BodyText"/>
        <w:spacing w:before="0"/>
      </w:pPr>
    </w:p>
    <w:p w14:paraId="0C4A95E9" w14:textId="77777777" w:rsidR="00101188" w:rsidRDefault="00101188">
      <w:pPr>
        <w:pStyle w:val="BodyText"/>
        <w:spacing w:before="0"/>
      </w:pPr>
    </w:p>
    <w:p w14:paraId="2465BA8D" w14:textId="77777777" w:rsidR="00101188" w:rsidRDefault="00101188">
      <w:pPr>
        <w:pStyle w:val="BodyText"/>
        <w:spacing w:before="0"/>
      </w:pPr>
    </w:p>
    <w:p w14:paraId="6DB281D2" w14:textId="77777777" w:rsidR="00101188" w:rsidRDefault="00101188">
      <w:pPr>
        <w:pStyle w:val="BodyText"/>
        <w:spacing w:before="0"/>
      </w:pPr>
    </w:p>
    <w:p w14:paraId="742B43E1" w14:textId="77777777" w:rsidR="00101188" w:rsidRDefault="00101188">
      <w:pPr>
        <w:pStyle w:val="BodyText"/>
        <w:spacing w:before="0"/>
      </w:pPr>
    </w:p>
    <w:p w14:paraId="3AD812D6" w14:textId="77777777" w:rsidR="00101188" w:rsidRDefault="00101188">
      <w:pPr>
        <w:pStyle w:val="BodyText"/>
        <w:spacing w:before="0"/>
      </w:pPr>
    </w:p>
    <w:p w14:paraId="0E577E93" w14:textId="77777777" w:rsidR="00101188" w:rsidRDefault="00101188">
      <w:pPr>
        <w:pStyle w:val="BodyText"/>
        <w:spacing w:before="0"/>
      </w:pPr>
    </w:p>
    <w:p w14:paraId="4D9F9748" w14:textId="77777777" w:rsidR="00101188" w:rsidRDefault="00101188">
      <w:pPr>
        <w:pStyle w:val="BodyText"/>
        <w:spacing w:before="0"/>
      </w:pPr>
    </w:p>
    <w:p w14:paraId="7E7B82BD" w14:textId="77777777" w:rsidR="00101188" w:rsidRDefault="00101188">
      <w:pPr>
        <w:pStyle w:val="BodyText"/>
        <w:spacing w:before="0"/>
      </w:pPr>
    </w:p>
    <w:p w14:paraId="635387D7" w14:textId="77777777" w:rsidR="00101188" w:rsidRDefault="00101188">
      <w:pPr>
        <w:pStyle w:val="BodyText"/>
        <w:spacing w:before="0"/>
      </w:pPr>
    </w:p>
    <w:p w14:paraId="168F34A0" w14:textId="77777777" w:rsidR="00101188" w:rsidRDefault="00101188">
      <w:pPr>
        <w:pStyle w:val="BodyText"/>
        <w:spacing w:before="0"/>
      </w:pPr>
    </w:p>
    <w:p w14:paraId="0EE298B9" w14:textId="77777777" w:rsidR="00101188" w:rsidRDefault="00101188">
      <w:pPr>
        <w:pStyle w:val="BodyText"/>
        <w:spacing w:before="6"/>
        <w:rPr>
          <w:sz w:val="25"/>
        </w:rPr>
      </w:pPr>
    </w:p>
    <w:p w14:paraId="2609A655" w14:textId="77777777" w:rsidR="00101188" w:rsidRDefault="00C15CD9">
      <w:pPr>
        <w:pStyle w:val="ListParagraph"/>
        <w:numPr>
          <w:ilvl w:val="0"/>
          <w:numId w:val="26"/>
        </w:numPr>
        <w:tabs>
          <w:tab w:val="left" w:pos="1671"/>
        </w:tabs>
        <w:spacing w:before="0"/>
        <w:ind w:left="1670" w:hanging="281"/>
        <w:rPr>
          <w:sz w:val="24"/>
        </w:rPr>
      </w:pPr>
      <w:r>
        <w:rPr>
          <w:sz w:val="24"/>
        </w:rPr>
        <w:t>Configure OSPF</w:t>
      </w:r>
      <w:r>
        <w:rPr>
          <w:spacing w:val="-1"/>
          <w:sz w:val="24"/>
        </w:rPr>
        <w:t xml:space="preserve"> </w:t>
      </w:r>
      <w:r>
        <w:rPr>
          <w:sz w:val="24"/>
        </w:rPr>
        <w:t>rules</w:t>
      </w:r>
    </w:p>
    <w:p w14:paraId="5B3EDC66" w14:textId="77777777" w:rsidR="00101188" w:rsidRDefault="00C15CD9">
      <w:pPr>
        <w:pStyle w:val="BodyText"/>
        <w:spacing w:before="156"/>
        <w:ind w:left="1670"/>
      </w:pPr>
      <w:r>
        <w:t>Set Router ID to</w:t>
      </w:r>
      <w:r>
        <w:rPr>
          <w:color w:val="006FC0"/>
          <w:u w:val="single" w:color="006FC0"/>
        </w:rPr>
        <w:t xml:space="preserve"> 0.0.0.1</w:t>
      </w:r>
      <w:r>
        <w:rPr>
          <w:color w:val="006FC0"/>
        </w:rPr>
        <w:t xml:space="preserve"> </w:t>
      </w:r>
      <w:r>
        <w:t>for SWA</w:t>
      </w:r>
    </w:p>
    <w:p w14:paraId="159A26E0" w14:textId="77777777" w:rsidR="00101188" w:rsidRDefault="00C15CD9">
      <w:pPr>
        <w:pStyle w:val="BodyText"/>
        <w:spacing w:before="158"/>
        <w:ind w:left="1670"/>
      </w:pPr>
      <w:r>
        <w:t>Configure subnet</w:t>
      </w:r>
      <w:r>
        <w:rPr>
          <w:color w:val="006FC0"/>
          <w:u w:val="single" w:color="006FC0"/>
        </w:rPr>
        <w:t xml:space="preserve"> 192.168.6.0/24</w:t>
      </w:r>
      <w:r>
        <w:rPr>
          <w:color w:val="006FC0"/>
        </w:rPr>
        <w:t xml:space="preserve"> </w:t>
      </w:r>
      <w:r>
        <w:t>to join OSPF network</w:t>
      </w:r>
      <w:r>
        <w:rPr>
          <w:color w:val="006FC0"/>
          <w:u w:val="single" w:color="006FC0"/>
        </w:rPr>
        <w:t xml:space="preserve"> area 0</w:t>
      </w:r>
    </w:p>
    <w:p w14:paraId="55D20F7A" w14:textId="77777777" w:rsidR="00101188" w:rsidRDefault="00101188">
      <w:pPr>
        <w:sectPr w:rsidR="00101188">
          <w:pgSz w:w="11910" w:h="16840"/>
          <w:pgMar w:top="1100" w:right="640" w:bottom="280" w:left="540" w:header="608" w:footer="0" w:gutter="0"/>
          <w:cols w:space="720"/>
        </w:sectPr>
      </w:pPr>
    </w:p>
    <w:p w14:paraId="76A8ACAF" w14:textId="77777777" w:rsidR="00101188" w:rsidRDefault="00C15CD9">
      <w:pPr>
        <w:pStyle w:val="BodyText"/>
        <w:spacing w:before="153"/>
        <w:ind w:left="1670"/>
      </w:pPr>
      <w:r>
        <w:lastRenderedPageBreak/>
        <w:t>Configure subnet</w:t>
      </w:r>
      <w:r>
        <w:rPr>
          <w:color w:val="006FC0"/>
          <w:u w:val="single" w:color="006FC0"/>
        </w:rPr>
        <w:t xml:space="preserve"> 192.168.11.0/24</w:t>
      </w:r>
      <w:r>
        <w:rPr>
          <w:color w:val="006FC0"/>
        </w:rPr>
        <w:t xml:space="preserve"> </w:t>
      </w:r>
      <w:r>
        <w:t>to join OSPF network</w:t>
      </w:r>
      <w:r>
        <w:rPr>
          <w:color w:val="006FC0"/>
          <w:u w:val="single" w:color="006FC0"/>
        </w:rPr>
        <w:t xml:space="preserve"> area 0</w:t>
      </w:r>
    </w:p>
    <w:p w14:paraId="3FF5AEF5" w14:textId="77777777" w:rsidR="00101188" w:rsidRDefault="00C15CD9">
      <w:pPr>
        <w:pStyle w:val="BodyText"/>
        <w:spacing w:before="158"/>
        <w:ind w:left="1670"/>
      </w:pPr>
      <w:r>
        <w:rPr>
          <w:noProof/>
        </w:rPr>
        <w:drawing>
          <wp:anchor distT="0" distB="0" distL="0" distR="0" simplePos="0" relativeHeight="132" behindDoc="0" locked="0" layoutInCell="1" allowOverlap="1" wp14:anchorId="6BE1774A" wp14:editId="43AA3E28">
            <wp:simplePos x="0" y="0"/>
            <wp:positionH relativeFrom="page">
              <wp:posOffset>1411119</wp:posOffset>
            </wp:positionH>
            <wp:positionV relativeFrom="paragraph">
              <wp:posOffset>340224</wp:posOffset>
            </wp:positionV>
            <wp:extent cx="5465005" cy="5186362"/>
            <wp:effectExtent l="0" t="0" r="0" b="0"/>
            <wp:wrapTopAndBottom/>
            <wp:docPr id="33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107.png"/>
                    <pic:cNvPicPr/>
                  </pic:nvPicPr>
                  <pic:blipFill>
                    <a:blip r:embed="rId115" cstate="print"/>
                    <a:stretch>
                      <a:fillRect/>
                    </a:stretch>
                  </pic:blipFill>
                  <pic:spPr>
                    <a:xfrm>
                      <a:off x="0" y="0"/>
                      <a:ext cx="5465005" cy="5186362"/>
                    </a:xfrm>
                    <a:prstGeom prst="rect">
                      <a:avLst/>
                    </a:prstGeom>
                  </pic:spPr>
                </pic:pic>
              </a:graphicData>
            </a:graphic>
          </wp:anchor>
        </w:drawing>
      </w:r>
      <w:r>
        <w:rPr>
          <w:rFonts w:ascii="Times New Roman"/>
          <w:color w:val="006FC0"/>
          <w:spacing w:val="-60"/>
          <w:u w:val="single" w:color="006FC0"/>
        </w:rPr>
        <w:t xml:space="preserve"> </w:t>
      </w:r>
      <w:r>
        <w:rPr>
          <w:color w:val="006FC0"/>
          <w:u w:val="single" w:color="006FC0"/>
        </w:rPr>
        <w:t>Enable</w:t>
      </w:r>
      <w:r>
        <w:rPr>
          <w:color w:val="006FC0"/>
        </w:rPr>
        <w:t xml:space="preserve"> </w:t>
      </w:r>
      <w:r>
        <w:t>OSPFv2 function on</w:t>
      </w:r>
      <w:r>
        <w:rPr>
          <w:spacing w:val="-9"/>
        </w:rPr>
        <w:t xml:space="preserve"> </w:t>
      </w:r>
      <w:r>
        <w:rPr>
          <w:spacing w:val="-5"/>
        </w:rPr>
        <w:t>SWA</w:t>
      </w:r>
    </w:p>
    <w:p w14:paraId="4F45D0BC" w14:textId="77777777" w:rsidR="00101188" w:rsidRDefault="00C15CD9">
      <w:pPr>
        <w:pStyle w:val="Heading5"/>
        <w:numPr>
          <w:ilvl w:val="2"/>
          <w:numId w:val="34"/>
        </w:numPr>
        <w:tabs>
          <w:tab w:val="left" w:pos="1250"/>
          <w:tab w:val="left" w:pos="1251"/>
        </w:tabs>
        <w:spacing w:before="155"/>
        <w:ind w:left="1250" w:hanging="356"/>
        <w:rPr>
          <w:rFonts w:ascii="Symbol" w:hAnsi="Symbol"/>
          <w:sz w:val="20"/>
          <w:u w:val="none"/>
        </w:rPr>
      </w:pPr>
      <w:r>
        <w:rPr>
          <w:color w:val="3379B7"/>
          <w:u w:color="3379B7"/>
        </w:rPr>
        <w:t>Configurations for</w:t>
      </w:r>
      <w:r>
        <w:rPr>
          <w:color w:val="3379B7"/>
          <w:spacing w:val="-8"/>
          <w:u w:color="3379B7"/>
        </w:rPr>
        <w:t xml:space="preserve"> </w:t>
      </w:r>
      <w:r>
        <w:rPr>
          <w:color w:val="3379B7"/>
          <w:u w:color="3379B7"/>
        </w:rPr>
        <w:t>SWB</w:t>
      </w:r>
    </w:p>
    <w:p w14:paraId="44658D12" w14:textId="77777777" w:rsidR="00101188" w:rsidRDefault="00101188">
      <w:pPr>
        <w:pStyle w:val="BodyText"/>
        <w:spacing w:before="0"/>
        <w:rPr>
          <w:b/>
          <w:sz w:val="16"/>
        </w:rPr>
      </w:pPr>
    </w:p>
    <w:p w14:paraId="06E1BE0A" w14:textId="77777777" w:rsidR="00101188" w:rsidRDefault="00C15CD9">
      <w:pPr>
        <w:pStyle w:val="ListParagraph"/>
        <w:numPr>
          <w:ilvl w:val="0"/>
          <w:numId w:val="25"/>
        </w:numPr>
        <w:tabs>
          <w:tab w:val="left" w:pos="1674"/>
        </w:tabs>
        <w:spacing w:before="52"/>
        <w:rPr>
          <w:sz w:val="24"/>
        </w:rPr>
      </w:pPr>
      <w:r>
        <w:rPr>
          <w:sz w:val="24"/>
        </w:rPr>
        <w:t>Configure VLAN for different</w:t>
      </w:r>
      <w:r>
        <w:rPr>
          <w:spacing w:val="-3"/>
          <w:sz w:val="24"/>
        </w:rPr>
        <w:t xml:space="preserve"> </w:t>
      </w:r>
      <w:r>
        <w:rPr>
          <w:sz w:val="24"/>
        </w:rPr>
        <w:t>subnets</w:t>
      </w:r>
    </w:p>
    <w:p w14:paraId="1D443896" w14:textId="77777777" w:rsidR="00101188" w:rsidRDefault="00C15CD9">
      <w:pPr>
        <w:pStyle w:val="BodyText"/>
        <w:spacing w:before="159" w:line="367" w:lineRule="auto"/>
        <w:ind w:left="1670" w:right="869"/>
      </w:pPr>
      <w:r>
        <w:rPr>
          <w:noProof/>
        </w:rPr>
        <w:drawing>
          <wp:anchor distT="0" distB="0" distL="0" distR="0" simplePos="0" relativeHeight="15796736" behindDoc="0" locked="0" layoutInCell="1" allowOverlap="1" wp14:anchorId="751F4A23" wp14:editId="4C6C171A">
            <wp:simplePos x="0" y="0"/>
            <wp:positionH relativeFrom="page">
              <wp:posOffset>1356709</wp:posOffset>
            </wp:positionH>
            <wp:positionV relativeFrom="paragraph">
              <wp:posOffset>646217</wp:posOffset>
            </wp:positionV>
            <wp:extent cx="4833745" cy="1699422"/>
            <wp:effectExtent l="0" t="0" r="0" b="0"/>
            <wp:wrapNone/>
            <wp:docPr id="335"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108.png"/>
                    <pic:cNvPicPr/>
                  </pic:nvPicPr>
                  <pic:blipFill>
                    <a:blip r:embed="rId116" cstate="print"/>
                    <a:stretch>
                      <a:fillRect/>
                    </a:stretch>
                  </pic:blipFill>
                  <pic:spPr>
                    <a:xfrm>
                      <a:off x="0" y="0"/>
                      <a:ext cx="4833745" cy="1699422"/>
                    </a:xfrm>
                    <a:prstGeom prst="rect">
                      <a:avLst/>
                    </a:prstGeom>
                  </pic:spPr>
                </pic:pic>
              </a:graphicData>
            </a:graphic>
          </wp:anchor>
        </w:drawing>
      </w: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rPr>
          <w:color w:val="006FC0"/>
        </w:rPr>
        <w:t xml:space="preserve"> </w:t>
      </w:r>
      <w:r>
        <w:t xml:space="preserve">and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Both port 9 and port 10 are tagged members, so there is no need to configure PVID.</w:t>
      </w:r>
    </w:p>
    <w:p w14:paraId="5D3B99BF" w14:textId="77777777" w:rsidR="00101188" w:rsidRDefault="00101188">
      <w:pPr>
        <w:spacing w:line="367" w:lineRule="auto"/>
        <w:sectPr w:rsidR="00101188">
          <w:pgSz w:w="11910" w:h="16840"/>
          <w:pgMar w:top="1100" w:right="640" w:bottom="280" w:left="540" w:header="608" w:footer="0" w:gutter="0"/>
          <w:cols w:space="720"/>
        </w:sectPr>
      </w:pPr>
    </w:p>
    <w:p w14:paraId="52862A9F" w14:textId="77777777" w:rsidR="00101188" w:rsidRDefault="00C15CD9">
      <w:pPr>
        <w:pStyle w:val="ListParagraph"/>
        <w:numPr>
          <w:ilvl w:val="0"/>
          <w:numId w:val="25"/>
        </w:numPr>
        <w:tabs>
          <w:tab w:val="left" w:pos="1671"/>
        </w:tabs>
        <w:spacing w:before="61"/>
        <w:ind w:left="1670" w:hanging="281"/>
        <w:rPr>
          <w:sz w:val="24"/>
        </w:rPr>
      </w:pPr>
      <w:r>
        <w:rPr>
          <w:sz w:val="24"/>
        </w:rPr>
        <w:lastRenderedPageBreak/>
        <w:t>Configure IP Address for different VLANs</w:t>
      </w:r>
      <w:r>
        <w:rPr>
          <w:spacing w:val="-7"/>
          <w:sz w:val="24"/>
        </w:rPr>
        <w:t xml:space="preserve"> </w:t>
      </w:r>
      <w:r>
        <w:rPr>
          <w:sz w:val="24"/>
        </w:rPr>
        <w:t>(Subnets)</w:t>
      </w:r>
    </w:p>
    <w:p w14:paraId="001E07BB" w14:textId="77777777" w:rsidR="00101188" w:rsidRDefault="00C15CD9">
      <w:pPr>
        <w:pStyle w:val="BodyText"/>
        <w:spacing w:before="68" w:line="295" w:lineRule="auto"/>
        <w:ind w:left="1670" w:right="1154"/>
      </w:pPr>
      <w:r>
        <w:rPr>
          <w:noProof/>
        </w:rPr>
        <w:drawing>
          <wp:anchor distT="0" distB="0" distL="0" distR="0" simplePos="0" relativeHeight="134" behindDoc="0" locked="0" layoutInCell="1" allowOverlap="1" wp14:anchorId="69BF19FB" wp14:editId="6354B4B5">
            <wp:simplePos x="0" y="0"/>
            <wp:positionH relativeFrom="page">
              <wp:posOffset>1675129</wp:posOffset>
            </wp:positionH>
            <wp:positionV relativeFrom="paragraph">
              <wp:posOffset>531338</wp:posOffset>
            </wp:positionV>
            <wp:extent cx="4226161" cy="2883789"/>
            <wp:effectExtent l="0" t="0" r="0" b="0"/>
            <wp:wrapTopAndBottom/>
            <wp:docPr id="33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09.png"/>
                    <pic:cNvPicPr/>
                  </pic:nvPicPr>
                  <pic:blipFill>
                    <a:blip r:embed="rId117" cstate="print"/>
                    <a:stretch>
                      <a:fillRect/>
                    </a:stretch>
                  </pic:blipFill>
                  <pic:spPr>
                    <a:xfrm>
                      <a:off x="0" y="0"/>
                      <a:ext cx="4226161" cy="2883789"/>
                    </a:xfrm>
                    <a:prstGeom prst="rect">
                      <a:avLst/>
                    </a:prstGeom>
                  </pic:spPr>
                </pic:pic>
              </a:graphicData>
            </a:graphic>
          </wp:anchor>
        </w:drawing>
      </w:r>
      <w:r>
        <w:t xml:space="preserve">The IP Address of </w:t>
      </w:r>
      <w:r>
        <w:rPr>
          <w:color w:val="006FC0"/>
          <w:u w:val="single" w:color="006FC0"/>
        </w:rPr>
        <w:t>VLAN 6</w:t>
      </w:r>
      <w:r>
        <w:rPr>
          <w:color w:val="006FC0"/>
        </w:rPr>
        <w:t xml:space="preserve"> </w:t>
      </w:r>
      <w:r>
        <w:t xml:space="preserve">is 192.168.6.108 and the Subnet Mask is 255.255.255.0 The IP Address of </w:t>
      </w:r>
      <w:r>
        <w:rPr>
          <w:color w:val="006FC0"/>
          <w:u w:val="single" w:color="006FC0"/>
        </w:rPr>
        <w:t>VLAN 7</w:t>
      </w:r>
      <w:r>
        <w:rPr>
          <w:color w:val="006FC0"/>
        </w:rPr>
        <w:t xml:space="preserve"> </w:t>
      </w:r>
      <w:r>
        <w:t>is 192.168.7.108 and the Subnet Mask is 255.255.255.0</w:t>
      </w:r>
    </w:p>
    <w:p w14:paraId="1B1B4EFA" w14:textId="77777777" w:rsidR="00101188" w:rsidRDefault="00101188">
      <w:pPr>
        <w:pStyle w:val="BodyText"/>
        <w:spacing w:before="9"/>
        <w:rPr>
          <w:sz w:val="19"/>
        </w:rPr>
      </w:pPr>
    </w:p>
    <w:p w14:paraId="01B18F96" w14:textId="77777777" w:rsidR="00101188" w:rsidRDefault="00C15CD9">
      <w:pPr>
        <w:pStyle w:val="ListParagraph"/>
        <w:numPr>
          <w:ilvl w:val="0"/>
          <w:numId w:val="25"/>
        </w:numPr>
        <w:tabs>
          <w:tab w:val="left" w:pos="1671"/>
        </w:tabs>
        <w:spacing w:before="0"/>
        <w:ind w:left="1670" w:hanging="281"/>
        <w:rPr>
          <w:sz w:val="24"/>
        </w:rPr>
      </w:pPr>
      <w:r>
        <w:rPr>
          <w:sz w:val="24"/>
        </w:rPr>
        <w:t>Configure OSPF</w:t>
      </w:r>
      <w:r>
        <w:rPr>
          <w:spacing w:val="-1"/>
          <w:sz w:val="24"/>
        </w:rPr>
        <w:t xml:space="preserve"> </w:t>
      </w:r>
      <w:r>
        <w:rPr>
          <w:sz w:val="24"/>
        </w:rPr>
        <w:t>rules</w:t>
      </w:r>
    </w:p>
    <w:p w14:paraId="13DE294A" w14:textId="77777777" w:rsidR="00101188" w:rsidRDefault="00C15CD9">
      <w:pPr>
        <w:pStyle w:val="BodyText"/>
        <w:ind w:left="1670"/>
      </w:pPr>
      <w:r>
        <w:t>Set Router ID to</w:t>
      </w:r>
      <w:r>
        <w:rPr>
          <w:color w:val="006FC0"/>
          <w:u w:val="single" w:color="006FC0"/>
        </w:rPr>
        <w:t xml:space="preserve"> 0.0.0.2</w:t>
      </w:r>
      <w:r>
        <w:rPr>
          <w:color w:val="006FC0"/>
        </w:rPr>
        <w:t xml:space="preserve"> </w:t>
      </w:r>
      <w:r>
        <w:t>for SWB</w:t>
      </w:r>
    </w:p>
    <w:p w14:paraId="4CE2AD6A" w14:textId="77777777" w:rsidR="00101188" w:rsidRDefault="00C15CD9">
      <w:pPr>
        <w:pStyle w:val="BodyText"/>
        <w:spacing w:line="295" w:lineRule="auto"/>
        <w:ind w:left="1670" w:right="2851"/>
      </w:pPr>
      <w:r>
        <w:t>Configure subnet</w:t>
      </w:r>
      <w:r>
        <w:rPr>
          <w:color w:val="006FC0"/>
          <w:u w:val="single" w:color="006FC0"/>
        </w:rPr>
        <w:t xml:space="preserve"> 192.168.6.0/24</w:t>
      </w:r>
      <w:r>
        <w:rPr>
          <w:color w:val="006FC0"/>
        </w:rPr>
        <w:t xml:space="preserve"> </w:t>
      </w:r>
      <w:r>
        <w:t>to join OSPF network</w:t>
      </w:r>
      <w:r>
        <w:rPr>
          <w:color w:val="006FC0"/>
          <w:u w:val="single" w:color="006FC0"/>
        </w:rPr>
        <w:t xml:space="preserve"> area 0</w:t>
      </w:r>
      <w:r>
        <w:rPr>
          <w:color w:val="006FC0"/>
        </w:rPr>
        <w:t xml:space="preserve"> </w:t>
      </w:r>
      <w:r>
        <w:t>Configure subnet</w:t>
      </w:r>
      <w:r>
        <w:rPr>
          <w:color w:val="006FC0"/>
          <w:u w:val="single" w:color="006FC0"/>
        </w:rPr>
        <w:t xml:space="preserve"> 192.168.7.0/24</w:t>
      </w:r>
      <w:r>
        <w:rPr>
          <w:color w:val="006FC0"/>
        </w:rPr>
        <w:t xml:space="preserve"> </w:t>
      </w:r>
      <w:r>
        <w:t>to join OSPF network</w:t>
      </w:r>
      <w:r>
        <w:rPr>
          <w:color w:val="006FC0"/>
          <w:u w:val="single" w:color="006FC0"/>
        </w:rPr>
        <w:t xml:space="preserve"> area 0</w:t>
      </w:r>
    </w:p>
    <w:p w14:paraId="2F238876" w14:textId="77777777" w:rsidR="00101188" w:rsidRDefault="00C15CD9">
      <w:pPr>
        <w:pStyle w:val="BodyText"/>
        <w:spacing w:before="0" w:line="293" w:lineRule="exact"/>
        <w:ind w:left="1670"/>
      </w:pPr>
      <w:r>
        <w:rPr>
          <w:rFonts w:ascii="Times New Roman"/>
          <w:color w:val="006FC0"/>
          <w:spacing w:val="-60"/>
          <w:u w:val="single" w:color="006FC0"/>
        </w:rPr>
        <w:t xml:space="preserve"> </w:t>
      </w:r>
      <w:r>
        <w:rPr>
          <w:color w:val="006FC0"/>
          <w:u w:val="single" w:color="006FC0"/>
        </w:rPr>
        <w:t>Enable</w:t>
      </w:r>
      <w:r>
        <w:rPr>
          <w:color w:val="006FC0"/>
        </w:rPr>
        <w:t xml:space="preserve"> </w:t>
      </w:r>
      <w:r>
        <w:t>OSPFv2 function on SWB</w:t>
      </w:r>
    </w:p>
    <w:p w14:paraId="0136DF41" w14:textId="77777777" w:rsidR="00101188" w:rsidRDefault="00C15CD9">
      <w:pPr>
        <w:pStyle w:val="BodyText"/>
        <w:spacing w:before="1"/>
        <w:rPr>
          <w:sz w:val="10"/>
        </w:rPr>
      </w:pPr>
      <w:r>
        <w:rPr>
          <w:noProof/>
        </w:rPr>
        <w:drawing>
          <wp:anchor distT="0" distB="0" distL="0" distR="0" simplePos="0" relativeHeight="135" behindDoc="0" locked="0" layoutInCell="1" allowOverlap="1" wp14:anchorId="43A56DA1" wp14:editId="3C6B8637">
            <wp:simplePos x="0" y="0"/>
            <wp:positionH relativeFrom="page">
              <wp:posOffset>1699604</wp:posOffset>
            </wp:positionH>
            <wp:positionV relativeFrom="paragraph">
              <wp:posOffset>103406</wp:posOffset>
            </wp:positionV>
            <wp:extent cx="4080750" cy="3872484"/>
            <wp:effectExtent l="0" t="0" r="0" b="0"/>
            <wp:wrapTopAndBottom/>
            <wp:docPr id="339"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10.png"/>
                    <pic:cNvPicPr/>
                  </pic:nvPicPr>
                  <pic:blipFill>
                    <a:blip r:embed="rId118" cstate="print"/>
                    <a:stretch>
                      <a:fillRect/>
                    </a:stretch>
                  </pic:blipFill>
                  <pic:spPr>
                    <a:xfrm>
                      <a:off x="0" y="0"/>
                      <a:ext cx="4080750" cy="3872484"/>
                    </a:xfrm>
                    <a:prstGeom prst="rect">
                      <a:avLst/>
                    </a:prstGeom>
                  </pic:spPr>
                </pic:pic>
              </a:graphicData>
            </a:graphic>
          </wp:anchor>
        </w:drawing>
      </w:r>
    </w:p>
    <w:p w14:paraId="311F5F8F" w14:textId="77777777" w:rsidR="00101188" w:rsidRDefault="00101188">
      <w:pPr>
        <w:rPr>
          <w:sz w:val="10"/>
        </w:rPr>
        <w:sectPr w:rsidR="00101188">
          <w:pgSz w:w="11910" w:h="16840"/>
          <w:pgMar w:top="1100" w:right="640" w:bottom="280" w:left="540" w:header="608" w:footer="0" w:gutter="0"/>
          <w:cols w:space="720"/>
        </w:sectPr>
      </w:pPr>
    </w:p>
    <w:p w14:paraId="1BA1CB77" w14:textId="77777777" w:rsidR="00101188" w:rsidRDefault="00C15CD9">
      <w:pPr>
        <w:pStyle w:val="Heading5"/>
        <w:numPr>
          <w:ilvl w:val="2"/>
          <w:numId w:val="34"/>
        </w:numPr>
        <w:tabs>
          <w:tab w:val="left" w:pos="1250"/>
          <w:tab w:val="left" w:pos="1251"/>
        </w:tabs>
        <w:spacing w:before="153"/>
        <w:ind w:left="1250" w:hanging="356"/>
        <w:rPr>
          <w:rFonts w:ascii="Symbol" w:hAnsi="Symbol"/>
          <w:sz w:val="20"/>
          <w:u w:val="none"/>
        </w:rPr>
      </w:pPr>
      <w:r>
        <w:rPr>
          <w:color w:val="3379B7"/>
          <w:u w:color="3379B7"/>
        </w:rPr>
        <w:lastRenderedPageBreak/>
        <w:t>Configurations for</w:t>
      </w:r>
      <w:r>
        <w:rPr>
          <w:color w:val="3379B7"/>
          <w:spacing w:val="-3"/>
          <w:u w:color="3379B7"/>
        </w:rPr>
        <w:t xml:space="preserve"> </w:t>
      </w:r>
      <w:r>
        <w:rPr>
          <w:color w:val="3379B7"/>
          <w:u w:color="3379B7"/>
        </w:rPr>
        <w:t>SWC</w:t>
      </w:r>
    </w:p>
    <w:p w14:paraId="29076365" w14:textId="77777777" w:rsidR="00101188" w:rsidRDefault="00101188">
      <w:pPr>
        <w:pStyle w:val="BodyText"/>
        <w:spacing w:before="0"/>
        <w:rPr>
          <w:b/>
          <w:sz w:val="16"/>
        </w:rPr>
      </w:pPr>
    </w:p>
    <w:p w14:paraId="1B7CDCA4" w14:textId="77777777" w:rsidR="00101188" w:rsidRDefault="00C15CD9">
      <w:pPr>
        <w:pStyle w:val="ListParagraph"/>
        <w:numPr>
          <w:ilvl w:val="0"/>
          <w:numId w:val="24"/>
        </w:numPr>
        <w:tabs>
          <w:tab w:val="left" w:pos="1674"/>
        </w:tabs>
        <w:spacing w:before="52"/>
        <w:rPr>
          <w:sz w:val="24"/>
        </w:rPr>
      </w:pPr>
      <w:r>
        <w:rPr>
          <w:sz w:val="24"/>
        </w:rPr>
        <w:t>Configure VLAN for different</w:t>
      </w:r>
      <w:r>
        <w:rPr>
          <w:spacing w:val="-3"/>
          <w:sz w:val="24"/>
        </w:rPr>
        <w:t xml:space="preserve"> </w:t>
      </w:r>
      <w:r>
        <w:rPr>
          <w:sz w:val="24"/>
        </w:rPr>
        <w:t>subnets</w:t>
      </w:r>
    </w:p>
    <w:p w14:paraId="20295197" w14:textId="77777777" w:rsidR="00101188" w:rsidRDefault="00C15CD9">
      <w:pPr>
        <w:pStyle w:val="BodyText"/>
        <w:spacing w:line="295" w:lineRule="auto"/>
        <w:ind w:left="1670" w:right="447"/>
      </w:pPr>
      <w:r>
        <w:rPr>
          <w:noProof/>
        </w:rPr>
        <w:drawing>
          <wp:anchor distT="0" distB="0" distL="0" distR="0" simplePos="0" relativeHeight="136" behindDoc="0" locked="0" layoutInCell="1" allowOverlap="1" wp14:anchorId="0408C5D3" wp14:editId="5F99DAF6">
            <wp:simplePos x="0" y="0"/>
            <wp:positionH relativeFrom="page">
              <wp:posOffset>1356726</wp:posOffset>
            </wp:positionH>
            <wp:positionV relativeFrom="paragraph">
              <wp:posOffset>751137</wp:posOffset>
            </wp:positionV>
            <wp:extent cx="4882079" cy="5437251"/>
            <wp:effectExtent l="0" t="0" r="0" b="0"/>
            <wp:wrapTopAndBottom/>
            <wp:docPr id="341"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11.png"/>
                    <pic:cNvPicPr/>
                  </pic:nvPicPr>
                  <pic:blipFill>
                    <a:blip r:embed="rId119" cstate="print"/>
                    <a:stretch>
                      <a:fillRect/>
                    </a:stretch>
                  </pic:blipFill>
                  <pic:spPr>
                    <a:xfrm>
                      <a:off x="0" y="0"/>
                      <a:ext cx="4882079" cy="5437251"/>
                    </a:xfrm>
                    <a:prstGeom prst="rect">
                      <a:avLst/>
                    </a:prstGeom>
                  </pic:spPr>
                </pic:pic>
              </a:graphicData>
            </a:graphic>
          </wp:anchor>
        </w:drawing>
      </w:r>
      <w:r>
        <w:t xml:space="preserve">Add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 xml:space="preserve">and </w:t>
      </w:r>
      <w:r>
        <w:rPr>
          <w:color w:val="006FC0"/>
          <w:u w:val="single" w:color="006FC0"/>
        </w:rPr>
        <w:t>VLAN 13</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13</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6C2BCD0E" w14:textId="77777777" w:rsidR="00101188" w:rsidRDefault="00C15CD9">
      <w:pPr>
        <w:pStyle w:val="ListParagraph"/>
        <w:numPr>
          <w:ilvl w:val="0"/>
          <w:numId w:val="24"/>
        </w:numPr>
        <w:tabs>
          <w:tab w:val="left" w:pos="1671"/>
        </w:tabs>
        <w:spacing w:before="194"/>
        <w:ind w:left="1670" w:hanging="281"/>
        <w:rPr>
          <w:sz w:val="24"/>
        </w:rPr>
      </w:pPr>
      <w:r>
        <w:rPr>
          <w:sz w:val="24"/>
        </w:rPr>
        <w:t>Configure IP Address for different VLANs</w:t>
      </w:r>
      <w:r>
        <w:rPr>
          <w:spacing w:val="-7"/>
          <w:sz w:val="24"/>
        </w:rPr>
        <w:t xml:space="preserve"> </w:t>
      </w:r>
      <w:r>
        <w:rPr>
          <w:sz w:val="24"/>
        </w:rPr>
        <w:t>(Subnets)</w:t>
      </w:r>
    </w:p>
    <w:p w14:paraId="6766874F" w14:textId="77777777" w:rsidR="00101188" w:rsidRDefault="00C15CD9">
      <w:pPr>
        <w:pStyle w:val="BodyText"/>
        <w:spacing w:line="295" w:lineRule="auto"/>
        <w:ind w:left="1670" w:right="911"/>
      </w:pPr>
      <w:r>
        <w:t xml:space="preserve">The IP Address of </w:t>
      </w:r>
      <w:r>
        <w:rPr>
          <w:color w:val="006FC0"/>
          <w:u w:val="single" w:color="006FC0"/>
        </w:rPr>
        <w:t>VLAN 7</w:t>
      </w:r>
      <w:r>
        <w:rPr>
          <w:color w:val="006FC0"/>
        </w:rPr>
        <w:t xml:space="preserve"> </w:t>
      </w:r>
      <w:r>
        <w:t xml:space="preserve">is 192.168.7.166 and the Subnet Mask is 255.255.255.0 The IP Address of </w:t>
      </w:r>
      <w:r>
        <w:rPr>
          <w:color w:val="006FC0"/>
          <w:u w:val="single" w:color="006FC0"/>
        </w:rPr>
        <w:t>VLAN 13</w:t>
      </w:r>
      <w:r>
        <w:rPr>
          <w:color w:val="006FC0"/>
        </w:rPr>
        <w:t xml:space="preserve"> </w:t>
      </w:r>
      <w:r>
        <w:t>is 192.168.13.166 and the Subnet Mask is 255.255.255.0</w:t>
      </w:r>
    </w:p>
    <w:p w14:paraId="6361D59D" w14:textId="77777777" w:rsidR="00101188" w:rsidRDefault="00101188">
      <w:pPr>
        <w:spacing w:line="295" w:lineRule="auto"/>
        <w:sectPr w:rsidR="00101188">
          <w:pgSz w:w="11910" w:h="16840"/>
          <w:pgMar w:top="1100" w:right="640" w:bottom="280" w:left="540" w:header="608" w:footer="0" w:gutter="0"/>
          <w:cols w:space="720"/>
        </w:sectPr>
      </w:pPr>
    </w:p>
    <w:p w14:paraId="3B4CC1CD" w14:textId="77777777" w:rsidR="00101188" w:rsidRDefault="00101188">
      <w:pPr>
        <w:pStyle w:val="BodyText"/>
        <w:spacing w:before="1"/>
        <w:rPr>
          <w:sz w:val="9"/>
        </w:rPr>
      </w:pPr>
    </w:p>
    <w:p w14:paraId="0AB3A02E" w14:textId="77777777" w:rsidR="00101188" w:rsidRDefault="00C15CD9">
      <w:pPr>
        <w:pStyle w:val="BodyText"/>
        <w:spacing w:before="0"/>
        <w:ind w:left="2106"/>
        <w:rPr>
          <w:sz w:val="20"/>
        </w:rPr>
      </w:pPr>
      <w:r>
        <w:rPr>
          <w:noProof/>
          <w:sz w:val="20"/>
        </w:rPr>
        <w:drawing>
          <wp:inline distT="0" distB="0" distL="0" distR="0" wp14:anchorId="2C71E8C2" wp14:editId="28FB28B4">
            <wp:extent cx="4226161" cy="2883789"/>
            <wp:effectExtent l="0" t="0" r="0" b="0"/>
            <wp:docPr id="343"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12.png"/>
                    <pic:cNvPicPr/>
                  </pic:nvPicPr>
                  <pic:blipFill>
                    <a:blip r:embed="rId120" cstate="print"/>
                    <a:stretch>
                      <a:fillRect/>
                    </a:stretch>
                  </pic:blipFill>
                  <pic:spPr>
                    <a:xfrm>
                      <a:off x="0" y="0"/>
                      <a:ext cx="4226161" cy="2883789"/>
                    </a:xfrm>
                    <a:prstGeom prst="rect">
                      <a:avLst/>
                    </a:prstGeom>
                  </pic:spPr>
                </pic:pic>
              </a:graphicData>
            </a:graphic>
          </wp:inline>
        </w:drawing>
      </w:r>
    </w:p>
    <w:p w14:paraId="2814BBDC" w14:textId="77777777" w:rsidR="00101188" w:rsidRDefault="00101188">
      <w:pPr>
        <w:pStyle w:val="BodyText"/>
        <w:spacing w:before="10"/>
        <w:rPr>
          <w:sz w:val="17"/>
        </w:rPr>
      </w:pPr>
    </w:p>
    <w:p w14:paraId="3E77B4C6" w14:textId="77777777" w:rsidR="00101188" w:rsidRDefault="00C15CD9">
      <w:pPr>
        <w:pStyle w:val="ListParagraph"/>
        <w:numPr>
          <w:ilvl w:val="0"/>
          <w:numId w:val="24"/>
        </w:numPr>
        <w:tabs>
          <w:tab w:val="left" w:pos="1671"/>
        </w:tabs>
        <w:spacing w:before="52"/>
        <w:ind w:left="1670" w:hanging="281"/>
        <w:rPr>
          <w:sz w:val="24"/>
        </w:rPr>
      </w:pPr>
      <w:r>
        <w:rPr>
          <w:sz w:val="24"/>
        </w:rPr>
        <w:t>Configure OSPF</w:t>
      </w:r>
      <w:r>
        <w:rPr>
          <w:spacing w:val="-1"/>
          <w:sz w:val="24"/>
        </w:rPr>
        <w:t xml:space="preserve"> </w:t>
      </w:r>
      <w:r>
        <w:rPr>
          <w:sz w:val="24"/>
        </w:rPr>
        <w:t>rules</w:t>
      </w:r>
    </w:p>
    <w:p w14:paraId="115EDF35" w14:textId="77777777" w:rsidR="00101188" w:rsidRDefault="00C15CD9">
      <w:pPr>
        <w:pStyle w:val="BodyText"/>
        <w:ind w:left="1670"/>
      </w:pPr>
      <w:r>
        <w:t>Set Router ID to</w:t>
      </w:r>
      <w:r>
        <w:rPr>
          <w:color w:val="006FC0"/>
          <w:u w:val="single" w:color="006FC0"/>
        </w:rPr>
        <w:t xml:space="preserve"> 0.0.0.3</w:t>
      </w:r>
      <w:r>
        <w:rPr>
          <w:color w:val="006FC0"/>
        </w:rPr>
        <w:t xml:space="preserve"> </w:t>
      </w:r>
      <w:r>
        <w:t>for SWC</w:t>
      </w:r>
    </w:p>
    <w:p w14:paraId="7FA5AE78" w14:textId="77777777" w:rsidR="00101188" w:rsidRDefault="00C15CD9">
      <w:pPr>
        <w:pStyle w:val="BodyText"/>
        <w:spacing w:line="295" w:lineRule="auto"/>
        <w:ind w:left="1670" w:right="2851"/>
      </w:pPr>
      <w:r>
        <w:t>Configure subnet</w:t>
      </w:r>
      <w:r>
        <w:rPr>
          <w:color w:val="006FC0"/>
          <w:u w:val="single" w:color="006FC0"/>
        </w:rPr>
        <w:t xml:space="preserve"> 192.168.7.0/24</w:t>
      </w:r>
      <w:r>
        <w:rPr>
          <w:color w:val="006FC0"/>
        </w:rPr>
        <w:t xml:space="preserve"> </w:t>
      </w:r>
      <w:r>
        <w:t>to join OSPF network</w:t>
      </w:r>
      <w:r>
        <w:rPr>
          <w:color w:val="006FC0"/>
          <w:u w:val="single" w:color="006FC0"/>
        </w:rPr>
        <w:t xml:space="preserve"> area 0</w:t>
      </w:r>
      <w:r>
        <w:rPr>
          <w:color w:val="006FC0"/>
        </w:rPr>
        <w:t xml:space="preserve"> </w:t>
      </w:r>
      <w:r>
        <w:t>Configure subnet</w:t>
      </w:r>
      <w:r>
        <w:rPr>
          <w:color w:val="006FC0"/>
          <w:u w:val="single" w:color="006FC0"/>
        </w:rPr>
        <w:t xml:space="preserve"> 192.168.13.0/24</w:t>
      </w:r>
      <w:r>
        <w:rPr>
          <w:color w:val="006FC0"/>
        </w:rPr>
        <w:t xml:space="preserve"> </w:t>
      </w:r>
      <w:r>
        <w:t>to join OSPF network</w:t>
      </w:r>
      <w:r>
        <w:rPr>
          <w:color w:val="006FC0"/>
          <w:u w:val="single" w:color="006FC0"/>
        </w:rPr>
        <w:t xml:space="preserve"> area 0</w:t>
      </w:r>
    </w:p>
    <w:p w14:paraId="122336F8" w14:textId="77777777" w:rsidR="00101188" w:rsidRDefault="00C15CD9">
      <w:pPr>
        <w:pStyle w:val="BodyText"/>
        <w:spacing w:before="0" w:line="292" w:lineRule="exact"/>
        <w:ind w:left="1670"/>
      </w:pPr>
      <w:r>
        <w:rPr>
          <w:rFonts w:ascii="Times New Roman"/>
          <w:color w:val="006FC0"/>
          <w:spacing w:val="-60"/>
          <w:u w:val="single" w:color="006FC0"/>
        </w:rPr>
        <w:t xml:space="preserve"> </w:t>
      </w:r>
      <w:r>
        <w:rPr>
          <w:color w:val="006FC0"/>
          <w:u w:val="single" w:color="006FC0"/>
        </w:rPr>
        <w:t>Enable</w:t>
      </w:r>
      <w:r>
        <w:rPr>
          <w:color w:val="006FC0"/>
        </w:rPr>
        <w:t xml:space="preserve"> </w:t>
      </w:r>
      <w:r>
        <w:t>OSPFv2 function on SWB</w:t>
      </w:r>
    </w:p>
    <w:p w14:paraId="6C0087DB" w14:textId="77777777" w:rsidR="00101188" w:rsidRDefault="00C15CD9">
      <w:pPr>
        <w:pStyle w:val="BodyText"/>
        <w:spacing w:before="9"/>
        <w:rPr>
          <w:sz w:val="12"/>
        </w:rPr>
      </w:pPr>
      <w:r>
        <w:rPr>
          <w:noProof/>
        </w:rPr>
        <w:drawing>
          <wp:anchor distT="0" distB="0" distL="0" distR="0" simplePos="0" relativeHeight="137" behindDoc="0" locked="0" layoutInCell="1" allowOverlap="1" wp14:anchorId="46554D25" wp14:editId="517D506B">
            <wp:simplePos x="0" y="0"/>
            <wp:positionH relativeFrom="page">
              <wp:posOffset>1598930</wp:posOffset>
            </wp:positionH>
            <wp:positionV relativeFrom="paragraph">
              <wp:posOffset>123911</wp:posOffset>
            </wp:positionV>
            <wp:extent cx="4371827" cy="4149090"/>
            <wp:effectExtent l="0" t="0" r="0" b="0"/>
            <wp:wrapTopAndBottom/>
            <wp:docPr id="345"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13.png"/>
                    <pic:cNvPicPr/>
                  </pic:nvPicPr>
                  <pic:blipFill>
                    <a:blip r:embed="rId121" cstate="print"/>
                    <a:stretch>
                      <a:fillRect/>
                    </a:stretch>
                  </pic:blipFill>
                  <pic:spPr>
                    <a:xfrm>
                      <a:off x="0" y="0"/>
                      <a:ext cx="4371827" cy="4149090"/>
                    </a:xfrm>
                    <a:prstGeom prst="rect">
                      <a:avLst/>
                    </a:prstGeom>
                  </pic:spPr>
                </pic:pic>
              </a:graphicData>
            </a:graphic>
          </wp:anchor>
        </w:drawing>
      </w:r>
    </w:p>
    <w:p w14:paraId="6B68CC80" w14:textId="77777777" w:rsidR="00101188" w:rsidRDefault="00101188">
      <w:pPr>
        <w:pStyle w:val="BodyText"/>
        <w:spacing w:before="6"/>
        <w:rPr>
          <w:sz w:val="34"/>
        </w:rPr>
      </w:pPr>
    </w:p>
    <w:p w14:paraId="2E7A32BA" w14:textId="77777777" w:rsidR="00101188" w:rsidRDefault="00C15CD9">
      <w:pPr>
        <w:pStyle w:val="BodyText"/>
        <w:spacing w:before="1"/>
        <w:ind w:left="105"/>
        <w:jc w:val="center"/>
      </w:pPr>
      <w:r>
        <w:t xml:space="preserve">Note: Remember clicking “Apply” button to </w:t>
      </w:r>
      <w:r>
        <w:rPr>
          <w:color w:val="333333"/>
        </w:rPr>
        <w:t>make the changes effective in each step.</w:t>
      </w:r>
    </w:p>
    <w:p w14:paraId="20F8D686" w14:textId="77777777" w:rsidR="00101188" w:rsidRDefault="00101188">
      <w:pPr>
        <w:jc w:val="center"/>
        <w:sectPr w:rsidR="00101188">
          <w:pgSz w:w="11910" w:h="16840"/>
          <w:pgMar w:top="1100" w:right="640" w:bottom="280" w:left="540" w:header="608" w:footer="0" w:gutter="0"/>
          <w:cols w:space="720"/>
        </w:sectPr>
      </w:pPr>
    </w:p>
    <w:p w14:paraId="054A9B10" w14:textId="77777777" w:rsidR="00101188" w:rsidRDefault="00C15CD9">
      <w:pPr>
        <w:pStyle w:val="Heading1"/>
      </w:pPr>
      <w:bookmarkStart w:id="25" w:name="_bookmark23"/>
      <w:bookmarkEnd w:id="25"/>
      <w:r>
        <w:rPr>
          <w:color w:val="333333"/>
        </w:rPr>
        <w:lastRenderedPageBreak/>
        <w:t>OSPFv3</w:t>
      </w:r>
    </w:p>
    <w:p w14:paraId="1A2B7A20" w14:textId="46100664" w:rsidR="00101188" w:rsidRDefault="00AE465D">
      <w:pPr>
        <w:pStyle w:val="BodyText"/>
        <w:spacing w:before="2"/>
        <w:rPr>
          <w:rFonts w:ascii="Arial"/>
          <w:sz w:val="13"/>
        </w:rPr>
      </w:pPr>
      <w:r>
        <w:rPr>
          <w:noProof/>
        </w:rPr>
        <mc:AlternateContent>
          <mc:Choice Requires="wps">
            <w:drawing>
              <wp:anchor distT="0" distB="0" distL="0" distR="0" simplePos="0" relativeHeight="487658496" behindDoc="1" locked="0" layoutInCell="1" allowOverlap="1" wp14:anchorId="4F82F9C1" wp14:editId="44E2A63B">
                <wp:simplePos x="0" y="0"/>
                <wp:positionH relativeFrom="page">
                  <wp:posOffset>666115</wp:posOffset>
                </wp:positionH>
                <wp:positionV relativeFrom="paragraph">
                  <wp:posOffset>121285</wp:posOffset>
                </wp:positionV>
                <wp:extent cx="6229985" cy="8890"/>
                <wp:effectExtent l="0" t="0" r="0" b="0"/>
                <wp:wrapTopAndBottom/>
                <wp:docPr id="6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EA590" id="Rectangle 30" o:spid="_x0000_s1026" style="position:absolute;margin-left:52.45pt;margin-top:9.55pt;width:490.55pt;height:.7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0khcx/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10F8D1C7" w14:textId="77777777" w:rsidR="00101188" w:rsidRDefault="00101188">
      <w:pPr>
        <w:pStyle w:val="BodyText"/>
        <w:spacing w:before="11"/>
        <w:rPr>
          <w:rFonts w:ascii="Arial"/>
          <w:sz w:val="21"/>
        </w:rPr>
      </w:pPr>
    </w:p>
    <w:p w14:paraId="349482F4" w14:textId="77777777" w:rsidR="00101188" w:rsidRDefault="00C15CD9">
      <w:pPr>
        <w:pStyle w:val="BodyText"/>
        <w:spacing w:before="51"/>
        <w:ind w:left="1018"/>
        <w:jc w:val="both"/>
      </w:pPr>
      <w:r>
        <w:rPr>
          <w:color w:val="333333"/>
        </w:rPr>
        <w:t>Continued from previous chapter</w:t>
      </w:r>
      <w:r>
        <w:rPr>
          <w:b/>
          <w:color w:val="333333"/>
        </w:rPr>
        <w:t xml:space="preserve">, OSPFv3 </w:t>
      </w:r>
      <w:r>
        <w:rPr>
          <w:color w:val="333333"/>
        </w:rPr>
        <w:t xml:space="preserve">is an extension of </w:t>
      </w:r>
      <w:r>
        <w:rPr>
          <w:b/>
          <w:color w:val="333333"/>
        </w:rPr>
        <w:t xml:space="preserve">OSPFv2 </w:t>
      </w:r>
      <w:r>
        <w:rPr>
          <w:color w:val="333333"/>
        </w:rPr>
        <w:t>which can support both</w:t>
      </w:r>
    </w:p>
    <w:p w14:paraId="4070A54E" w14:textId="77777777" w:rsidR="00101188" w:rsidRDefault="00C15CD9">
      <w:pPr>
        <w:spacing w:before="67"/>
        <w:ind w:left="537"/>
        <w:jc w:val="both"/>
        <w:rPr>
          <w:sz w:val="24"/>
        </w:rPr>
      </w:pPr>
      <w:r>
        <w:rPr>
          <w:b/>
          <w:color w:val="333333"/>
          <w:sz w:val="24"/>
        </w:rPr>
        <w:t xml:space="preserve">IPv4 </w:t>
      </w:r>
      <w:r>
        <w:rPr>
          <w:color w:val="333333"/>
          <w:sz w:val="24"/>
        </w:rPr>
        <w:t xml:space="preserve">and </w:t>
      </w:r>
      <w:r>
        <w:rPr>
          <w:b/>
          <w:color w:val="333333"/>
          <w:sz w:val="24"/>
        </w:rPr>
        <w:t xml:space="preserve">IPv6 </w:t>
      </w:r>
      <w:r>
        <w:rPr>
          <w:color w:val="333333"/>
          <w:sz w:val="24"/>
        </w:rPr>
        <w:t>Networks.</w:t>
      </w:r>
    </w:p>
    <w:p w14:paraId="3C8272EF" w14:textId="77777777" w:rsidR="00101188" w:rsidRDefault="00C15CD9">
      <w:pPr>
        <w:pStyle w:val="BodyText"/>
        <w:spacing w:line="295" w:lineRule="auto"/>
        <w:ind w:left="537" w:right="434" w:firstLine="480"/>
        <w:jc w:val="both"/>
      </w:pPr>
      <w:r>
        <w:rPr>
          <w:color w:val="333333"/>
        </w:rPr>
        <w:t xml:space="preserve">There is no necessary to explicitly create a routing process for each subnet in OSPFv3. The routing process will be triggered by assigning an interface, which implies </w:t>
      </w:r>
      <w:r>
        <w:rPr>
          <w:b/>
          <w:color w:val="333333"/>
        </w:rPr>
        <w:t>VLAN</w:t>
      </w:r>
      <w:r>
        <w:rPr>
          <w:color w:val="333333"/>
        </w:rPr>
        <w:t>, to the OSPFv3 configurations. Users can configure several IPv6 address prefixes on a VLAN interface, so all prefixes on the VLAN interface will be included by default.</w:t>
      </w:r>
    </w:p>
    <w:p w14:paraId="73800D3E" w14:textId="77777777" w:rsidR="00101188" w:rsidRDefault="00C15CD9">
      <w:pPr>
        <w:spacing w:before="132"/>
        <w:ind w:left="537"/>
        <w:jc w:val="both"/>
        <w:rPr>
          <w:b/>
          <w:sz w:val="26"/>
        </w:rPr>
      </w:pPr>
      <w:r>
        <w:rPr>
          <w:b/>
          <w:color w:val="3379B7"/>
          <w:sz w:val="32"/>
        </w:rPr>
        <w:t>C</w:t>
      </w:r>
      <w:r>
        <w:rPr>
          <w:b/>
          <w:color w:val="3379B7"/>
          <w:sz w:val="26"/>
        </w:rPr>
        <w:t xml:space="preserve">ONFIGURE </w:t>
      </w:r>
      <w:r>
        <w:rPr>
          <w:b/>
          <w:color w:val="3379B7"/>
          <w:sz w:val="32"/>
        </w:rPr>
        <w:t>OSPF</w:t>
      </w:r>
      <w:r>
        <w:rPr>
          <w:b/>
          <w:color w:val="3379B7"/>
          <w:sz w:val="26"/>
        </w:rPr>
        <w:t>V</w:t>
      </w:r>
      <w:r>
        <w:rPr>
          <w:b/>
          <w:color w:val="3379B7"/>
          <w:sz w:val="32"/>
        </w:rPr>
        <w:t>3 I</w:t>
      </w:r>
      <w:r>
        <w:rPr>
          <w:b/>
          <w:color w:val="3379B7"/>
          <w:sz w:val="26"/>
        </w:rPr>
        <w:t>NFORMATION</w:t>
      </w:r>
    </w:p>
    <w:p w14:paraId="1288FC3C" w14:textId="77777777" w:rsidR="00101188" w:rsidRDefault="00C15CD9">
      <w:pPr>
        <w:pStyle w:val="BodyText"/>
        <w:spacing w:before="10"/>
        <w:rPr>
          <w:b/>
          <w:sz w:val="17"/>
        </w:rPr>
      </w:pPr>
      <w:r>
        <w:rPr>
          <w:noProof/>
        </w:rPr>
        <w:drawing>
          <wp:anchor distT="0" distB="0" distL="0" distR="0" simplePos="0" relativeHeight="139" behindDoc="0" locked="0" layoutInCell="1" allowOverlap="1" wp14:anchorId="6EB435A1" wp14:editId="127A5D7F">
            <wp:simplePos x="0" y="0"/>
            <wp:positionH relativeFrom="page">
              <wp:posOffset>1357558</wp:posOffset>
            </wp:positionH>
            <wp:positionV relativeFrom="paragraph">
              <wp:posOffset>163331</wp:posOffset>
            </wp:positionV>
            <wp:extent cx="4814795" cy="4886325"/>
            <wp:effectExtent l="0" t="0" r="0" b="0"/>
            <wp:wrapTopAndBottom/>
            <wp:docPr id="347"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14.png"/>
                    <pic:cNvPicPr/>
                  </pic:nvPicPr>
                  <pic:blipFill>
                    <a:blip r:embed="rId122" cstate="print"/>
                    <a:stretch>
                      <a:fillRect/>
                    </a:stretch>
                  </pic:blipFill>
                  <pic:spPr>
                    <a:xfrm>
                      <a:off x="0" y="0"/>
                      <a:ext cx="4814795" cy="4886325"/>
                    </a:xfrm>
                    <a:prstGeom prst="rect">
                      <a:avLst/>
                    </a:prstGeom>
                  </pic:spPr>
                </pic:pic>
              </a:graphicData>
            </a:graphic>
          </wp:anchor>
        </w:drawing>
      </w:r>
    </w:p>
    <w:p w14:paraId="2C415540" w14:textId="77777777" w:rsidR="00101188" w:rsidRDefault="00C15CD9">
      <w:pPr>
        <w:tabs>
          <w:tab w:val="left" w:pos="5239"/>
        </w:tabs>
        <w:spacing w:before="204"/>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1704EB7" w14:textId="77777777" w:rsidR="00101188" w:rsidRDefault="00C15CD9">
      <w:pPr>
        <w:pStyle w:val="Heading5"/>
        <w:numPr>
          <w:ilvl w:val="2"/>
          <w:numId w:val="34"/>
        </w:numPr>
        <w:tabs>
          <w:tab w:val="left" w:pos="1257"/>
          <w:tab w:val="left" w:pos="1259"/>
        </w:tabs>
        <w:spacing w:before="142"/>
        <w:ind w:hanging="361"/>
        <w:rPr>
          <w:rFonts w:ascii="Symbol" w:hAnsi="Symbol"/>
          <w:color w:val="333333"/>
          <w:sz w:val="20"/>
          <w:u w:val="none"/>
        </w:rPr>
      </w:pPr>
      <w:r>
        <w:rPr>
          <w:noProof/>
        </w:rPr>
        <w:drawing>
          <wp:anchor distT="0" distB="0" distL="0" distR="0" simplePos="0" relativeHeight="478516224" behindDoc="1" locked="0" layoutInCell="1" allowOverlap="1" wp14:anchorId="7B619C49" wp14:editId="6AB5A3D6">
            <wp:simplePos x="0" y="0"/>
            <wp:positionH relativeFrom="page">
              <wp:posOffset>4630546</wp:posOffset>
            </wp:positionH>
            <wp:positionV relativeFrom="paragraph">
              <wp:posOffset>-206936</wp:posOffset>
            </wp:positionV>
            <wp:extent cx="180860" cy="177164"/>
            <wp:effectExtent l="0" t="0" r="0" b="0"/>
            <wp:wrapNone/>
            <wp:docPr id="3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OSPFv3 Mode</w:t>
      </w:r>
    </w:p>
    <w:p w14:paraId="2C88B3D9" w14:textId="77777777" w:rsidR="00101188" w:rsidRDefault="00C15CD9">
      <w:pPr>
        <w:pStyle w:val="BodyText"/>
        <w:spacing w:line="295" w:lineRule="auto"/>
        <w:ind w:left="1258" w:right="1612"/>
      </w:pPr>
      <w:r>
        <w:rPr>
          <w:color w:val="333333"/>
        </w:rPr>
        <w:t>“</w:t>
      </w:r>
      <w:r>
        <w:rPr>
          <w:b/>
          <w:color w:val="333333"/>
        </w:rPr>
        <w:t>Enable</w:t>
      </w:r>
      <w:r>
        <w:rPr>
          <w:color w:val="333333"/>
        </w:rPr>
        <w:t>” or “</w:t>
      </w:r>
      <w:r>
        <w:rPr>
          <w:b/>
          <w:color w:val="333333"/>
        </w:rPr>
        <w:t>Disable</w:t>
      </w:r>
      <w:r>
        <w:rPr>
          <w:color w:val="333333"/>
        </w:rPr>
        <w:t>” OSPFv3 Function. The OSPFv3 function is default disabled. Please make sure the status of RIP is Disabled before Enable OSPFv3 function.</w:t>
      </w:r>
    </w:p>
    <w:p w14:paraId="13685EDB"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Networks</w:t>
      </w:r>
    </w:p>
    <w:p w14:paraId="260BB4ED" w14:textId="77777777" w:rsidR="00101188" w:rsidRDefault="00101188">
      <w:pPr>
        <w:rPr>
          <w:rFonts w:ascii="Symbol" w:hAnsi="Symbol"/>
          <w:sz w:val="20"/>
        </w:rPr>
        <w:sectPr w:rsidR="00101188">
          <w:pgSz w:w="11910" w:h="16840"/>
          <w:pgMar w:top="1100" w:right="640" w:bottom="280" w:left="540" w:header="608" w:footer="0" w:gutter="0"/>
          <w:cols w:space="720"/>
        </w:sectPr>
      </w:pPr>
    </w:p>
    <w:p w14:paraId="2A28B8DF" w14:textId="77777777" w:rsidR="00101188" w:rsidRDefault="00C15CD9">
      <w:pPr>
        <w:pStyle w:val="ListParagraph"/>
        <w:numPr>
          <w:ilvl w:val="3"/>
          <w:numId w:val="34"/>
        </w:numPr>
        <w:tabs>
          <w:tab w:val="left" w:pos="1971"/>
        </w:tabs>
        <w:spacing w:before="61"/>
        <w:jc w:val="both"/>
        <w:rPr>
          <w:sz w:val="24"/>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VLAN</w:t>
      </w:r>
      <w:r>
        <w:rPr>
          <w:color w:val="333333"/>
          <w:spacing w:val="1"/>
          <w:sz w:val="24"/>
          <w:u w:val="single" w:color="333333"/>
        </w:rPr>
        <w:t xml:space="preserve"> </w:t>
      </w:r>
      <w:r>
        <w:rPr>
          <w:color w:val="333333"/>
          <w:sz w:val="24"/>
          <w:u w:val="single" w:color="333333"/>
        </w:rPr>
        <w:t>ID</w:t>
      </w:r>
    </w:p>
    <w:p w14:paraId="77491581" w14:textId="77777777" w:rsidR="00101188" w:rsidRDefault="00C15CD9">
      <w:pPr>
        <w:pStyle w:val="BodyText"/>
        <w:spacing w:before="68"/>
        <w:ind w:left="1970"/>
        <w:jc w:val="both"/>
      </w:pPr>
      <w:r>
        <w:rPr>
          <w:color w:val="333333"/>
        </w:rPr>
        <w:t>Assign the designated VLAN interface to join OSPFv3 routing process.</w:t>
      </w:r>
    </w:p>
    <w:p w14:paraId="49CAF58A" w14:textId="77777777" w:rsidR="00101188" w:rsidRDefault="00C15CD9">
      <w:pPr>
        <w:pStyle w:val="ListParagraph"/>
        <w:numPr>
          <w:ilvl w:val="3"/>
          <w:numId w:val="34"/>
        </w:numPr>
        <w:tabs>
          <w:tab w:val="left" w:pos="1971"/>
        </w:tabs>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Area</w:t>
      </w:r>
    </w:p>
    <w:p w14:paraId="0A3A9CC2" w14:textId="48B1B983" w:rsidR="00101188" w:rsidRDefault="00C15CD9">
      <w:pPr>
        <w:pStyle w:val="BodyText"/>
        <w:spacing w:line="295" w:lineRule="auto"/>
        <w:ind w:left="1970" w:right="438"/>
        <w:jc w:val="both"/>
      </w:pPr>
      <w:r>
        <w:rPr>
          <w:color w:val="333333"/>
        </w:rPr>
        <w:t xml:space="preserve">The Area is an identity and only the nodes in the same area will exchange the OSPF information with each other. The Area 0 is a special </w:t>
      </w:r>
      <w:r w:rsidR="00AE465D">
        <w:rPr>
          <w:color w:val="333333"/>
        </w:rPr>
        <w:t>area and</w:t>
      </w:r>
      <w:r>
        <w:rPr>
          <w:color w:val="333333"/>
        </w:rPr>
        <w:t xml:space="preserve"> called Backbone Area. All other areas must connect to the backbone area.</w:t>
      </w:r>
    </w:p>
    <w:p w14:paraId="059C67FE" w14:textId="77777777" w:rsidR="00101188" w:rsidRDefault="00C15CD9">
      <w:pPr>
        <w:spacing w:line="295" w:lineRule="auto"/>
        <w:ind w:left="1520" w:right="4511" w:firstLine="450"/>
        <w:jc w:val="both"/>
        <w:rPr>
          <w:sz w:val="24"/>
        </w:rPr>
      </w:pPr>
      <w:r>
        <w:rPr>
          <w:color w:val="333333"/>
          <w:sz w:val="24"/>
        </w:rPr>
        <w:t xml:space="preserve">The range of Area is </w:t>
      </w:r>
      <w:r>
        <w:rPr>
          <w:b/>
          <w:color w:val="333333"/>
          <w:sz w:val="24"/>
        </w:rPr>
        <w:t>from 0</w:t>
      </w:r>
      <w:r>
        <w:rPr>
          <w:b/>
          <w:color w:val="333333"/>
          <w:spacing w:val="-20"/>
          <w:sz w:val="24"/>
        </w:rPr>
        <w:t xml:space="preserve"> </w:t>
      </w:r>
      <w:r>
        <w:rPr>
          <w:b/>
          <w:color w:val="333333"/>
          <w:sz w:val="24"/>
        </w:rPr>
        <w:t>to</w:t>
      </w:r>
      <w:r>
        <w:rPr>
          <w:b/>
          <w:color w:val="333333"/>
          <w:spacing w:val="-3"/>
          <w:sz w:val="24"/>
        </w:rPr>
        <w:t xml:space="preserve"> </w:t>
      </w:r>
      <w:r>
        <w:rPr>
          <w:b/>
          <w:color w:val="333333"/>
          <w:sz w:val="24"/>
        </w:rPr>
        <w:t>4294967295</w:t>
      </w:r>
      <w:r>
        <w:rPr>
          <w:color w:val="333333"/>
          <w:sz w:val="24"/>
        </w:rPr>
        <w:t xml:space="preserve">. </w:t>
      </w:r>
      <w:r>
        <w:rPr>
          <w:noProof/>
          <w:color w:val="333333"/>
          <w:position w:val="-2"/>
          <w:sz w:val="24"/>
        </w:rPr>
        <w:drawing>
          <wp:inline distT="0" distB="0" distL="0" distR="0" wp14:anchorId="555B4ABE" wp14:editId="2A4F3A7C">
            <wp:extent cx="157241" cy="149758"/>
            <wp:effectExtent l="0" t="0" r="0" b="0"/>
            <wp:docPr id="351"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an OSPF</w:t>
      </w:r>
      <w:r>
        <w:rPr>
          <w:color w:val="333333"/>
          <w:spacing w:val="-10"/>
          <w:sz w:val="24"/>
        </w:rPr>
        <w:t xml:space="preserve"> </w:t>
      </w:r>
      <w:r>
        <w:rPr>
          <w:color w:val="333333"/>
          <w:spacing w:val="-3"/>
          <w:sz w:val="24"/>
        </w:rPr>
        <w:t>entry.</w:t>
      </w:r>
    </w:p>
    <w:p w14:paraId="5C4E2083" w14:textId="77777777" w:rsidR="00101188" w:rsidRDefault="00C15CD9">
      <w:pPr>
        <w:spacing w:line="292" w:lineRule="exact"/>
        <w:ind w:left="1523"/>
        <w:jc w:val="both"/>
        <w:rPr>
          <w:sz w:val="24"/>
        </w:rPr>
      </w:pPr>
      <w:r>
        <w:rPr>
          <w:noProof/>
          <w:position w:val="-3"/>
        </w:rPr>
        <w:drawing>
          <wp:inline distT="0" distB="0" distL="0" distR="0" wp14:anchorId="3C836A42" wp14:editId="18903D32">
            <wp:extent cx="153782" cy="145241"/>
            <wp:effectExtent l="0" t="0" r="0" b="0"/>
            <wp:docPr id="3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OSPF</w:t>
      </w:r>
      <w:r>
        <w:rPr>
          <w:color w:val="333333"/>
          <w:spacing w:val="3"/>
          <w:sz w:val="24"/>
        </w:rPr>
        <w:t xml:space="preserve"> </w:t>
      </w:r>
      <w:r>
        <w:rPr>
          <w:color w:val="333333"/>
          <w:spacing w:val="-3"/>
          <w:sz w:val="24"/>
        </w:rPr>
        <w:t>entry.</w:t>
      </w:r>
    </w:p>
    <w:p w14:paraId="3C4225FF" w14:textId="77777777" w:rsidR="00101188" w:rsidRDefault="00C15CD9">
      <w:pPr>
        <w:pStyle w:val="Heading5"/>
        <w:numPr>
          <w:ilvl w:val="2"/>
          <w:numId w:val="34"/>
        </w:numPr>
        <w:tabs>
          <w:tab w:val="left" w:pos="1257"/>
          <w:tab w:val="left" w:pos="1259"/>
        </w:tabs>
        <w:spacing w:before="157"/>
        <w:ind w:hanging="361"/>
        <w:rPr>
          <w:rFonts w:ascii="Symbol" w:hAnsi="Symbol"/>
          <w:color w:val="333333"/>
          <w:sz w:val="20"/>
          <w:u w:val="none"/>
        </w:rPr>
      </w:pPr>
      <w:r>
        <w:rPr>
          <w:color w:val="3379B7"/>
          <w:u w:color="3379B7"/>
        </w:rPr>
        <w:t>Router-ID</w:t>
      </w:r>
    </w:p>
    <w:p w14:paraId="50B86A66" w14:textId="77777777" w:rsidR="00101188" w:rsidRDefault="00C15CD9">
      <w:pPr>
        <w:pStyle w:val="BodyText"/>
        <w:spacing w:before="68" w:line="295" w:lineRule="auto"/>
        <w:ind w:left="1258" w:right="3745"/>
      </w:pPr>
      <w:r>
        <w:rPr>
          <w:color w:val="333333"/>
        </w:rPr>
        <w:t xml:space="preserve">The Router-ID implies the identity for the working OSPFv3. The format of Router-ID is </w:t>
      </w:r>
      <w:r>
        <w:rPr>
          <w:b/>
          <w:color w:val="333333"/>
        </w:rPr>
        <w:t>A.B.C.D</w:t>
      </w:r>
      <w:r>
        <w:rPr>
          <w:color w:val="333333"/>
        </w:rPr>
        <w:t>.</w:t>
      </w:r>
    </w:p>
    <w:p w14:paraId="4DD69ED3" w14:textId="77777777" w:rsidR="00101188" w:rsidRDefault="00C15CD9">
      <w:pPr>
        <w:pStyle w:val="Heading5"/>
        <w:numPr>
          <w:ilvl w:val="2"/>
          <w:numId w:val="34"/>
        </w:numPr>
        <w:tabs>
          <w:tab w:val="left" w:pos="1257"/>
          <w:tab w:val="left" w:pos="1259"/>
        </w:tabs>
        <w:spacing w:before="90"/>
        <w:ind w:hanging="361"/>
        <w:rPr>
          <w:rFonts w:ascii="Symbol" w:hAnsi="Symbol"/>
          <w:color w:val="333333"/>
          <w:sz w:val="20"/>
          <w:u w:val="none"/>
        </w:rPr>
      </w:pPr>
      <w:r>
        <w:rPr>
          <w:color w:val="3379B7"/>
          <w:u w:color="3379B7"/>
        </w:rPr>
        <w:t>Hello Interval</w:t>
      </w:r>
    </w:p>
    <w:p w14:paraId="3D97E157" w14:textId="77777777" w:rsidR="00101188" w:rsidRDefault="00C15CD9">
      <w:pPr>
        <w:pStyle w:val="BodyText"/>
        <w:spacing w:before="65"/>
        <w:ind w:left="1258"/>
      </w:pPr>
      <w:r>
        <w:rPr>
          <w:color w:val="333333"/>
        </w:rPr>
        <w:t>The Hello Interval is the period to send “Hello Message” to OSPF neighbors.</w:t>
      </w:r>
    </w:p>
    <w:p w14:paraId="06AC9489" w14:textId="77777777" w:rsidR="00101188" w:rsidRDefault="00C15CD9">
      <w:pPr>
        <w:spacing w:before="67"/>
        <w:ind w:left="1258"/>
        <w:rPr>
          <w:sz w:val="24"/>
        </w:rPr>
      </w:pPr>
      <w:r>
        <w:rPr>
          <w:color w:val="333333"/>
          <w:sz w:val="24"/>
        </w:rPr>
        <w:t xml:space="preserve">The range of Hello Interval is </w:t>
      </w:r>
      <w:r>
        <w:rPr>
          <w:b/>
          <w:color w:val="333333"/>
          <w:sz w:val="24"/>
        </w:rPr>
        <w:t xml:space="preserve">from 1 to 65535 </w:t>
      </w:r>
      <w:r>
        <w:rPr>
          <w:color w:val="333333"/>
          <w:sz w:val="24"/>
        </w:rPr>
        <w:t>second(s).</w:t>
      </w:r>
    </w:p>
    <w:p w14:paraId="25CAFBA7" w14:textId="77777777" w:rsidR="00101188" w:rsidRDefault="00C15CD9">
      <w:pPr>
        <w:pStyle w:val="BodyText"/>
        <w:ind w:left="1258"/>
      </w:pPr>
      <w:r>
        <w:rPr>
          <w:color w:val="333333"/>
        </w:rPr>
        <w:t xml:space="preserve">The default Hello Interval is </w:t>
      </w:r>
      <w:r>
        <w:rPr>
          <w:b/>
          <w:color w:val="333333"/>
        </w:rPr>
        <w:t xml:space="preserve">10 </w:t>
      </w:r>
      <w:r>
        <w:rPr>
          <w:color w:val="333333"/>
        </w:rPr>
        <w:t>seconds.</w:t>
      </w:r>
    </w:p>
    <w:p w14:paraId="7724EBC3"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Metric</w:t>
      </w:r>
    </w:p>
    <w:p w14:paraId="5E759D96" w14:textId="77777777" w:rsidR="00101188" w:rsidRDefault="00C15CD9">
      <w:pPr>
        <w:pStyle w:val="BodyText"/>
        <w:ind w:left="1258"/>
      </w:pPr>
      <w:r>
        <w:rPr>
          <w:color w:val="333333"/>
        </w:rPr>
        <w:t>The Metric is the total cost of the path from source device to destination device.</w:t>
      </w:r>
    </w:p>
    <w:p w14:paraId="612B662C" w14:textId="77777777" w:rsidR="00101188" w:rsidRDefault="00C15CD9">
      <w:pPr>
        <w:spacing w:before="68"/>
        <w:ind w:left="1258"/>
        <w:rPr>
          <w:sz w:val="24"/>
        </w:rPr>
      </w:pPr>
      <w:r>
        <w:rPr>
          <w:color w:val="333333"/>
          <w:sz w:val="24"/>
        </w:rPr>
        <w:t xml:space="preserve">The range of Metric is </w:t>
      </w:r>
      <w:r>
        <w:rPr>
          <w:b/>
          <w:color w:val="333333"/>
          <w:sz w:val="24"/>
        </w:rPr>
        <w:t>from 1 to 65535</w:t>
      </w:r>
      <w:r>
        <w:rPr>
          <w:color w:val="333333"/>
          <w:sz w:val="24"/>
        </w:rPr>
        <w:t>.</w:t>
      </w:r>
    </w:p>
    <w:p w14:paraId="58FB884A" w14:textId="77777777" w:rsidR="00101188" w:rsidRDefault="00C15CD9">
      <w:pPr>
        <w:pStyle w:val="BodyText"/>
        <w:ind w:left="1258"/>
      </w:pPr>
      <w:r>
        <w:rPr>
          <w:color w:val="333333"/>
        </w:rPr>
        <w:t xml:space="preserve">The default Metric is </w:t>
      </w:r>
      <w:r>
        <w:rPr>
          <w:b/>
          <w:color w:val="333333"/>
        </w:rPr>
        <w:t>10</w:t>
      </w:r>
      <w:r>
        <w:rPr>
          <w:color w:val="333333"/>
        </w:rPr>
        <w:t>.</w:t>
      </w:r>
    </w:p>
    <w:p w14:paraId="44A864B6"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0886B1F" wp14:editId="3C827ACC">
            <wp:extent cx="581025" cy="323850"/>
            <wp:effectExtent l="0" t="0" r="0" b="0"/>
            <wp:docPr id="35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B2C6E31"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28BF9A2" w14:textId="77777777" w:rsidR="00101188" w:rsidRDefault="00101188">
      <w:pPr>
        <w:sectPr w:rsidR="00101188">
          <w:pgSz w:w="11910" w:h="16840"/>
          <w:pgMar w:top="1100" w:right="640" w:bottom="280" w:left="540" w:header="608" w:footer="0" w:gutter="0"/>
          <w:cols w:space="720"/>
        </w:sectPr>
      </w:pPr>
    </w:p>
    <w:p w14:paraId="0EF49FA9" w14:textId="77777777" w:rsidR="00101188" w:rsidRDefault="00101188">
      <w:pPr>
        <w:pStyle w:val="BodyText"/>
        <w:spacing w:before="1"/>
        <w:rPr>
          <w:sz w:val="13"/>
        </w:rPr>
      </w:pPr>
    </w:p>
    <w:p w14:paraId="599DC7C5" w14:textId="77777777" w:rsidR="00101188" w:rsidRDefault="00C15CD9">
      <w:pPr>
        <w:spacing w:before="35"/>
        <w:ind w:left="537"/>
        <w:rPr>
          <w:b/>
          <w:sz w:val="26"/>
        </w:rPr>
      </w:pPr>
      <w:r>
        <w:rPr>
          <w:b/>
          <w:color w:val="3379B7"/>
          <w:sz w:val="32"/>
        </w:rPr>
        <w:t>OSPF</w:t>
      </w:r>
      <w:r>
        <w:rPr>
          <w:b/>
          <w:color w:val="3379B7"/>
          <w:sz w:val="26"/>
        </w:rPr>
        <w:t>V</w:t>
      </w:r>
      <w:r>
        <w:rPr>
          <w:b/>
          <w:color w:val="3379B7"/>
          <w:sz w:val="32"/>
        </w:rPr>
        <w:t>3 S</w:t>
      </w:r>
      <w:r>
        <w:rPr>
          <w:b/>
          <w:color w:val="3379B7"/>
          <w:sz w:val="26"/>
        </w:rPr>
        <w:t>TATUS</w:t>
      </w:r>
    </w:p>
    <w:p w14:paraId="1505C54F" w14:textId="77777777" w:rsidR="00101188" w:rsidRDefault="00C15CD9">
      <w:pPr>
        <w:pStyle w:val="BodyText"/>
        <w:spacing w:before="7"/>
        <w:rPr>
          <w:b/>
          <w:sz w:val="23"/>
        </w:rPr>
      </w:pPr>
      <w:r>
        <w:rPr>
          <w:noProof/>
        </w:rPr>
        <w:drawing>
          <wp:anchor distT="0" distB="0" distL="0" distR="0" simplePos="0" relativeHeight="141" behindDoc="0" locked="0" layoutInCell="1" allowOverlap="1" wp14:anchorId="74ADCBBB" wp14:editId="4A6DCD27">
            <wp:simplePos x="0" y="0"/>
            <wp:positionH relativeFrom="page">
              <wp:posOffset>1350391</wp:posOffset>
            </wp:positionH>
            <wp:positionV relativeFrom="paragraph">
              <wp:posOffset>207721</wp:posOffset>
            </wp:positionV>
            <wp:extent cx="4840716" cy="5272659"/>
            <wp:effectExtent l="0" t="0" r="0" b="0"/>
            <wp:wrapTopAndBottom/>
            <wp:docPr id="357"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115.png"/>
                    <pic:cNvPicPr/>
                  </pic:nvPicPr>
                  <pic:blipFill>
                    <a:blip r:embed="rId123" cstate="print"/>
                    <a:stretch>
                      <a:fillRect/>
                    </a:stretch>
                  </pic:blipFill>
                  <pic:spPr>
                    <a:xfrm>
                      <a:off x="0" y="0"/>
                      <a:ext cx="4840716" cy="5272659"/>
                    </a:xfrm>
                    <a:prstGeom prst="rect">
                      <a:avLst/>
                    </a:prstGeom>
                  </pic:spPr>
                </pic:pic>
              </a:graphicData>
            </a:graphic>
          </wp:anchor>
        </w:drawing>
      </w:r>
    </w:p>
    <w:p w14:paraId="196F1B07" w14:textId="77777777" w:rsidR="00101188" w:rsidRDefault="00C15CD9">
      <w:pPr>
        <w:pStyle w:val="Heading5"/>
        <w:numPr>
          <w:ilvl w:val="2"/>
          <w:numId w:val="34"/>
        </w:numPr>
        <w:tabs>
          <w:tab w:val="left" w:pos="1257"/>
          <w:tab w:val="left" w:pos="1259"/>
        </w:tabs>
        <w:spacing w:before="269"/>
        <w:ind w:hanging="361"/>
        <w:rPr>
          <w:rFonts w:ascii="Symbol" w:hAnsi="Symbol"/>
          <w:color w:val="333333"/>
          <w:sz w:val="20"/>
          <w:u w:val="none"/>
        </w:rPr>
      </w:pPr>
      <w:r>
        <w:rPr>
          <w:color w:val="3379B7"/>
          <w:u w:color="3379B7"/>
        </w:rPr>
        <w:t>OSPF</w:t>
      </w:r>
      <w:r>
        <w:rPr>
          <w:color w:val="3379B7"/>
          <w:spacing w:val="-1"/>
          <w:u w:color="3379B7"/>
        </w:rPr>
        <w:t xml:space="preserve"> </w:t>
      </w:r>
      <w:r>
        <w:rPr>
          <w:color w:val="3379B7"/>
          <w:u w:color="3379B7"/>
        </w:rPr>
        <w:t>Mode</w:t>
      </w:r>
    </w:p>
    <w:p w14:paraId="566C9F47" w14:textId="77777777" w:rsidR="00101188" w:rsidRDefault="00C15CD9">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OSPF function.</w:t>
      </w:r>
    </w:p>
    <w:p w14:paraId="2027486D"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Local IPv6</w:t>
      </w:r>
    </w:p>
    <w:p w14:paraId="1E124B13" w14:textId="77777777" w:rsidR="00101188" w:rsidRDefault="00C15CD9">
      <w:pPr>
        <w:pStyle w:val="BodyText"/>
        <w:spacing w:before="65"/>
        <w:ind w:left="1258"/>
      </w:pPr>
      <w:r>
        <w:rPr>
          <w:color w:val="333333"/>
        </w:rPr>
        <w:t>Display the information that configured on the localhost for OSPFv3.</w:t>
      </w:r>
    </w:p>
    <w:p w14:paraId="3ED6EAB3"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Neighbor</w:t>
      </w:r>
      <w:r>
        <w:rPr>
          <w:color w:val="3379B7"/>
          <w:spacing w:val="-1"/>
          <w:u w:color="3379B7"/>
        </w:rPr>
        <w:t xml:space="preserve"> </w:t>
      </w:r>
      <w:r>
        <w:rPr>
          <w:color w:val="3379B7"/>
          <w:u w:color="3379B7"/>
        </w:rPr>
        <w:t>Information</w:t>
      </w:r>
    </w:p>
    <w:p w14:paraId="55F6A3DA" w14:textId="77777777" w:rsidR="00101188" w:rsidRDefault="00C15CD9">
      <w:pPr>
        <w:pStyle w:val="BodyText"/>
        <w:ind w:left="1258"/>
      </w:pPr>
      <w:r>
        <w:rPr>
          <w:color w:val="333333"/>
        </w:rPr>
        <w:t>Display the status of the neighborhood.</w:t>
      </w:r>
    </w:p>
    <w:p w14:paraId="71F8BF54"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Neighbor</w:t>
      </w:r>
      <w:r>
        <w:rPr>
          <w:color w:val="3379B7"/>
          <w:spacing w:val="-1"/>
          <w:u w:color="3379B7"/>
        </w:rPr>
        <w:t xml:space="preserve"> </w:t>
      </w:r>
      <w:r>
        <w:rPr>
          <w:color w:val="3379B7"/>
          <w:u w:color="3379B7"/>
        </w:rPr>
        <w:t>IPv6</w:t>
      </w:r>
    </w:p>
    <w:p w14:paraId="6ED0F140" w14:textId="77777777" w:rsidR="00101188" w:rsidRDefault="00C15CD9">
      <w:pPr>
        <w:pStyle w:val="BodyText"/>
        <w:spacing w:before="65"/>
        <w:ind w:left="1258"/>
      </w:pPr>
      <w:r>
        <w:rPr>
          <w:color w:val="333333"/>
        </w:rPr>
        <w:t>Display the information that learned from OSPF neighbors.</w:t>
      </w:r>
    </w:p>
    <w:p w14:paraId="60C40847"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Hello Interval</w:t>
      </w:r>
    </w:p>
    <w:p w14:paraId="5B7E7883" w14:textId="77777777" w:rsidR="00101188" w:rsidRDefault="00C15CD9">
      <w:pPr>
        <w:pStyle w:val="BodyText"/>
        <w:ind w:left="1258"/>
      </w:pPr>
      <w:r>
        <w:rPr>
          <w:color w:val="333333"/>
        </w:rPr>
        <w:t>Display the Hello Interval value of designated VLAN.</w:t>
      </w:r>
    </w:p>
    <w:p w14:paraId="1DE228F0"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Metric</w:t>
      </w:r>
    </w:p>
    <w:p w14:paraId="08492F85" w14:textId="77777777" w:rsidR="00101188" w:rsidRDefault="00C15CD9">
      <w:pPr>
        <w:pStyle w:val="BodyText"/>
        <w:spacing w:before="64"/>
        <w:ind w:left="1258"/>
      </w:pPr>
      <w:r>
        <w:rPr>
          <w:color w:val="333333"/>
        </w:rPr>
        <w:t>Display the Metric of designated VLAN.</w:t>
      </w:r>
    </w:p>
    <w:p w14:paraId="7AB0BADC" w14:textId="77777777" w:rsidR="00101188" w:rsidRDefault="00101188">
      <w:pPr>
        <w:sectPr w:rsidR="00101188">
          <w:pgSz w:w="11910" w:h="16840"/>
          <w:pgMar w:top="1100" w:right="640" w:bottom="280" w:left="540" w:header="608" w:footer="0" w:gutter="0"/>
          <w:cols w:space="720"/>
        </w:sectPr>
      </w:pPr>
    </w:p>
    <w:p w14:paraId="68FD76F1" w14:textId="77777777" w:rsidR="00101188" w:rsidRDefault="00C15CD9">
      <w:pPr>
        <w:pStyle w:val="Heading1"/>
        <w:ind w:left="102"/>
      </w:pPr>
      <w:bookmarkStart w:id="26" w:name="_bookmark24"/>
      <w:bookmarkEnd w:id="26"/>
      <w:r>
        <w:rPr>
          <w:color w:val="333333"/>
        </w:rPr>
        <w:lastRenderedPageBreak/>
        <w:t>RIPv1/v2</w:t>
      </w:r>
    </w:p>
    <w:p w14:paraId="5EC8E07A" w14:textId="4416996F" w:rsidR="00101188" w:rsidRDefault="00AE465D">
      <w:pPr>
        <w:pStyle w:val="BodyText"/>
        <w:spacing w:before="2"/>
        <w:rPr>
          <w:rFonts w:ascii="Arial"/>
          <w:sz w:val="13"/>
        </w:rPr>
      </w:pPr>
      <w:r>
        <w:rPr>
          <w:noProof/>
        </w:rPr>
        <mc:AlternateContent>
          <mc:Choice Requires="wps">
            <w:drawing>
              <wp:anchor distT="0" distB="0" distL="0" distR="0" simplePos="0" relativeHeight="487660544" behindDoc="1" locked="0" layoutInCell="1" allowOverlap="1" wp14:anchorId="716433B2" wp14:editId="1448B363">
                <wp:simplePos x="0" y="0"/>
                <wp:positionH relativeFrom="page">
                  <wp:posOffset>666115</wp:posOffset>
                </wp:positionH>
                <wp:positionV relativeFrom="paragraph">
                  <wp:posOffset>121285</wp:posOffset>
                </wp:positionV>
                <wp:extent cx="6229985" cy="8890"/>
                <wp:effectExtent l="0" t="0" r="0" b="0"/>
                <wp:wrapTopAndBottom/>
                <wp:docPr id="6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CA987" id="Rectangle 29" o:spid="_x0000_s1026" style="position:absolute;margin-left:52.45pt;margin-top:9.55pt;width:490.55pt;height:.7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Yyu2H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5B589BDC" w14:textId="77777777" w:rsidR="00101188" w:rsidRDefault="00101188">
      <w:pPr>
        <w:pStyle w:val="BodyText"/>
        <w:spacing w:before="11"/>
        <w:rPr>
          <w:rFonts w:ascii="Arial"/>
          <w:sz w:val="21"/>
        </w:rPr>
      </w:pPr>
    </w:p>
    <w:p w14:paraId="71602434" w14:textId="5DB241E7" w:rsidR="00101188" w:rsidRDefault="00C15CD9">
      <w:pPr>
        <w:spacing w:before="51" w:line="295" w:lineRule="auto"/>
        <w:ind w:left="537" w:right="430" w:firstLine="480"/>
        <w:jc w:val="both"/>
        <w:rPr>
          <w:sz w:val="24"/>
        </w:rPr>
      </w:pPr>
      <w:r>
        <w:rPr>
          <w:b/>
          <w:color w:val="333333"/>
          <w:sz w:val="24"/>
        </w:rPr>
        <w:t xml:space="preserve">Routing Information Protocol (RIP) </w:t>
      </w:r>
      <w:r>
        <w:rPr>
          <w:color w:val="333333"/>
          <w:sz w:val="24"/>
        </w:rPr>
        <w:t xml:space="preserve">is another </w:t>
      </w:r>
      <w:r>
        <w:rPr>
          <w:b/>
          <w:color w:val="333333"/>
          <w:sz w:val="24"/>
        </w:rPr>
        <w:t xml:space="preserve">dynamic routing protocol </w:t>
      </w:r>
      <w:r>
        <w:rPr>
          <w:color w:val="333333"/>
          <w:sz w:val="24"/>
        </w:rPr>
        <w:t xml:space="preserve">for a small-scale Network. </w:t>
      </w:r>
      <w:r>
        <w:rPr>
          <w:b/>
          <w:color w:val="333333"/>
          <w:sz w:val="24"/>
        </w:rPr>
        <w:t xml:space="preserve">RIP </w:t>
      </w:r>
      <w:r>
        <w:rPr>
          <w:color w:val="333333"/>
          <w:sz w:val="24"/>
        </w:rPr>
        <w:t xml:space="preserve">uses </w:t>
      </w:r>
      <w:r>
        <w:rPr>
          <w:b/>
          <w:color w:val="333333"/>
          <w:sz w:val="24"/>
        </w:rPr>
        <w:t xml:space="preserve">Distance Vector </w:t>
      </w:r>
      <w:r>
        <w:rPr>
          <w:color w:val="333333"/>
          <w:sz w:val="24"/>
        </w:rPr>
        <w:t xml:space="preserve">to determine the routing path. The best path for RIP is the least </w:t>
      </w:r>
      <w:r>
        <w:rPr>
          <w:b/>
          <w:color w:val="333333"/>
          <w:sz w:val="24"/>
        </w:rPr>
        <w:t xml:space="preserve">hops </w:t>
      </w:r>
      <w:r>
        <w:rPr>
          <w:color w:val="333333"/>
          <w:sz w:val="24"/>
        </w:rPr>
        <w:t>during transmission. This is also the weakness of RIP because the path with least hops might not be the fastest path.</w:t>
      </w:r>
    </w:p>
    <w:p w14:paraId="1059E491" w14:textId="75F5FFEA" w:rsidR="00101188" w:rsidRDefault="00C15CD9">
      <w:pPr>
        <w:pStyle w:val="BodyText"/>
        <w:spacing w:before="0" w:line="295" w:lineRule="auto"/>
        <w:ind w:left="537" w:right="434" w:firstLine="480"/>
        <w:jc w:val="both"/>
      </w:pPr>
      <w:r>
        <w:rPr>
          <w:color w:val="333333"/>
        </w:rPr>
        <w:t xml:space="preserve">The RIP members </w:t>
      </w:r>
      <w:r>
        <w:rPr>
          <w:b/>
          <w:color w:val="333333"/>
        </w:rPr>
        <w:t xml:space="preserve">broadcast </w:t>
      </w:r>
      <w:r>
        <w:rPr>
          <w:color w:val="333333"/>
        </w:rPr>
        <w:t xml:space="preserve">their routing table to each other every 30 seconds to synchronize the Network and maintain the routing paths to be the least hops. The max number of hops that can be transferred between two nodes (routers) is </w:t>
      </w:r>
      <w:r>
        <w:rPr>
          <w:b/>
          <w:color w:val="333333"/>
        </w:rPr>
        <w:t>15</w:t>
      </w:r>
      <w:r>
        <w:rPr>
          <w:color w:val="333333"/>
        </w:rPr>
        <w:t xml:space="preserve">. </w:t>
      </w:r>
      <w:r w:rsidR="00AE465D">
        <w:rPr>
          <w:color w:val="333333"/>
        </w:rPr>
        <w:t>Therefore,</w:t>
      </w:r>
      <w:r>
        <w:rPr>
          <w:color w:val="333333"/>
        </w:rPr>
        <w:t xml:space="preserve"> the RIP function is only suitable for a small Network.</w:t>
      </w:r>
    </w:p>
    <w:p w14:paraId="63A243F3"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RIP</w:t>
      </w:r>
      <w:r>
        <w:rPr>
          <w:b/>
          <w:color w:val="3379B7"/>
          <w:sz w:val="26"/>
        </w:rPr>
        <w:t>V</w:t>
      </w:r>
      <w:r>
        <w:rPr>
          <w:b/>
          <w:color w:val="3379B7"/>
          <w:sz w:val="32"/>
        </w:rPr>
        <w:t>1/</w:t>
      </w:r>
      <w:r>
        <w:rPr>
          <w:b/>
          <w:color w:val="3379B7"/>
          <w:sz w:val="26"/>
        </w:rPr>
        <w:t>V</w:t>
      </w:r>
      <w:r>
        <w:rPr>
          <w:b/>
          <w:color w:val="3379B7"/>
          <w:sz w:val="32"/>
        </w:rPr>
        <w:t>2 I</w:t>
      </w:r>
      <w:r>
        <w:rPr>
          <w:b/>
          <w:color w:val="3379B7"/>
          <w:sz w:val="26"/>
        </w:rPr>
        <w:t>NFORMATION</w:t>
      </w:r>
    </w:p>
    <w:p w14:paraId="6315A0BC" w14:textId="77777777" w:rsidR="00101188" w:rsidRDefault="00C15CD9">
      <w:pPr>
        <w:pStyle w:val="BodyText"/>
        <w:spacing w:before="8"/>
        <w:rPr>
          <w:b/>
          <w:sz w:val="22"/>
        </w:rPr>
      </w:pPr>
      <w:r>
        <w:rPr>
          <w:noProof/>
        </w:rPr>
        <w:drawing>
          <wp:anchor distT="0" distB="0" distL="0" distR="0" simplePos="0" relativeHeight="143" behindDoc="0" locked="0" layoutInCell="1" allowOverlap="1" wp14:anchorId="2C202E66" wp14:editId="69A0C6E9">
            <wp:simplePos x="0" y="0"/>
            <wp:positionH relativeFrom="page">
              <wp:posOffset>1366117</wp:posOffset>
            </wp:positionH>
            <wp:positionV relativeFrom="paragraph">
              <wp:posOffset>200436</wp:posOffset>
            </wp:positionV>
            <wp:extent cx="4854309" cy="5091303"/>
            <wp:effectExtent l="0" t="0" r="0" b="0"/>
            <wp:wrapTopAndBottom/>
            <wp:docPr id="359"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116.png"/>
                    <pic:cNvPicPr/>
                  </pic:nvPicPr>
                  <pic:blipFill>
                    <a:blip r:embed="rId124" cstate="print"/>
                    <a:stretch>
                      <a:fillRect/>
                    </a:stretch>
                  </pic:blipFill>
                  <pic:spPr>
                    <a:xfrm>
                      <a:off x="0" y="0"/>
                      <a:ext cx="4854309" cy="5091303"/>
                    </a:xfrm>
                    <a:prstGeom prst="rect">
                      <a:avLst/>
                    </a:prstGeom>
                  </pic:spPr>
                </pic:pic>
              </a:graphicData>
            </a:graphic>
          </wp:anchor>
        </w:drawing>
      </w:r>
    </w:p>
    <w:p w14:paraId="4FC435DF" w14:textId="77777777" w:rsidR="00101188" w:rsidRDefault="00C15CD9">
      <w:pPr>
        <w:tabs>
          <w:tab w:val="left" w:pos="5239"/>
        </w:tabs>
        <w:spacing w:before="183"/>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3553833B" w14:textId="77777777" w:rsidR="00101188" w:rsidRDefault="00C15CD9">
      <w:pPr>
        <w:pStyle w:val="Heading5"/>
        <w:numPr>
          <w:ilvl w:val="2"/>
          <w:numId w:val="34"/>
        </w:numPr>
        <w:tabs>
          <w:tab w:val="left" w:pos="1257"/>
          <w:tab w:val="left" w:pos="1259"/>
        </w:tabs>
        <w:spacing w:before="142"/>
        <w:ind w:hanging="361"/>
        <w:rPr>
          <w:rFonts w:ascii="Symbol" w:hAnsi="Symbol"/>
          <w:color w:val="333333"/>
          <w:sz w:val="20"/>
          <w:u w:val="none"/>
        </w:rPr>
      </w:pPr>
      <w:r>
        <w:rPr>
          <w:noProof/>
        </w:rPr>
        <w:drawing>
          <wp:anchor distT="0" distB="0" distL="0" distR="0" simplePos="0" relativeHeight="478518272" behindDoc="1" locked="0" layoutInCell="1" allowOverlap="1" wp14:anchorId="57FBB9E6" wp14:editId="6F17A3EA">
            <wp:simplePos x="0" y="0"/>
            <wp:positionH relativeFrom="page">
              <wp:posOffset>4630546</wp:posOffset>
            </wp:positionH>
            <wp:positionV relativeFrom="paragraph">
              <wp:posOffset>-207190</wp:posOffset>
            </wp:positionV>
            <wp:extent cx="180860" cy="177165"/>
            <wp:effectExtent l="0" t="0" r="0" b="0"/>
            <wp:wrapNone/>
            <wp:docPr id="36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RIP</w:t>
      </w:r>
      <w:r>
        <w:rPr>
          <w:color w:val="3379B7"/>
          <w:spacing w:val="-1"/>
          <w:u w:color="3379B7"/>
        </w:rPr>
        <w:t xml:space="preserve"> </w:t>
      </w:r>
      <w:r>
        <w:rPr>
          <w:color w:val="3379B7"/>
          <w:u w:color="3379B7"/>
        </w:rPr>
        <w:t>Mode</w:t>
      </w:r>
    </w:p>
    <w:p w14:paraId="5FDE3264" w14:textId="77777777" w:rsidR="00101188" w:rsidRDefault="00C15CD9">
      <w:pPr>
        <w:pStyle w:val="BodyText"/>
        <w:ind w:left="1258"/>
      </w:pPr>
      <w:r>
        <w:rPr>
          <w:color w:val="333333"/>
        </w:rPr>
        <w:t>“</w:t>
      </w:r>
      <w:r>
        <w:rPr>
          <w:b/>
          <w:color w:val="333333"/>
        </w:rPr>
        <w:t>Enable</w:t>
      </w:r>
      <w:r>
        <w:rPr>
          <w:color w:val="333333"/>
        </w:rPr>
        <w:t>” or “</w:t>
      </w:r>
      <w:r>
        <w:rPr>
          <w:b/>
          <w:color w:val="333333"/>
        </w:rPr>
        <w:t>Disable</w:t>
      </w:r>
      <w:r>
        <w:rPr>
          <w:color w:val="333333"/>
        </w:rPr>
        <w:t>” RIP Function. The RIP function is default disabled.</w:t>
      </w:r>
    </w:p>
    <w:p w14:paraId="6A401CDD" w14:textId="77777777" w:rsidR="00101188" w:rsidRDefault="00101188">
      <w:pPr>
        <w:sectPr w:rsidR="00101188">
          <w:pgSz w:w="11910" w:h="16840"/>
          <w:pgMar w:top="1100" w:right="640" w:bottom="280" w:left="540" w:header="608" w:footer="0" w:gutter="0"/>
          <w:cols w:space="720"/>
        </w:sectPr>
      </w:pPr>
    </w:p>
    <w:p w14:paraId="38A031C3" w14:textId="77777777" w:rsidR="00101188" w:rsidRDefault="00C15CD9">
      <w:pPr>
        <w:pStyle w:val="BodyText"/>
        <w:spacing w:before="61"/>
        <w:ind w:left="1258"/>
      </w:pPr>
      <w:r>
        <w:rPr>
          <w:color w:val="333333"/>
        </w:rPr>
        <w:lastRenderedPageBreak/>
        <w:t>Please make sure the status of OSPFv2 is Disabled before Enable RIP function.</w:t>
      </w:r>
    </w:p>
    <w:p w14:paraId="74A1D9C2"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Networks</w:t>
      </w:r>
    </w:p>
    <w:p w14:paraId="002BD21B" w14:textId="77777777" w:rsidR="00101188" w:rsidRDefault="00C15CD9">
      <w:pPr>
        <w:pStyle w:val="ListParagraph"/>
        <w:numPr>
          <w:ilvl w:val="3"/>
          <w:numId w:val="34"/>
        </w:numPr>
        <w:tabs>
          <w:tab w:val="left" w:pos="1978"/>
        </w:tabs>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Network</w:t>
      </w:r>
      <w:r>
        <w:rPr>
          <w:color w:val="333333"/>
          <w:spacing w:val="-2"/>
          <w:sz w:val="24"/>
          <w:u w:val="single" w:color="333333"/>
        </w:rPr>
        <w:t xml:space="preserve"> </w:t>
      </w:r>
      <w:r>
        <w:rPr>
          <w:color w:val="333333"/>
          <w:sz w:val="24"/>
          <w:u w:val="single" w:color="333333"/>
        </w:rPr>
        <w:t>ID</w:t>
      </w:r>
    </w:p>
    <w:p w14:paraId="2C27F535" w14:textId="77777777" w:rsidR="00101188" w:rsidRDefault="00C15CD9">
      <w:pPr>
        <w:pStyle w:val="BodyText"/>
        <w:spacing w:line="295" w:lineRule="auto"/>
        <w:ind w:left="1970" w:right="447"/>
      </w:pPr>
      <w:r>
        <w:rPr>
          <w:color w:val="333333"/>
        </w:rPr>
        <w:t>The Networks ID implies the first IP Address of the subnet that will join the RIP routing.</w:t>
      </w:r>
    </w:p>
    <w:p w14:paraId="13F6A9DB" w14:textId="77777777" w:rsidR="00101188" w:rsidRDefault="00C15CD9">
      <w:pPr>
        <w:pStyle w:val="ListParagraph"/>
        <w:numPr>
          <w:ilvl w:val="3"/>
          <w:numId w:val="34"/>
        </w:numPr>
        <w:tabs>
          <w:tab w:val="left" w:pos="1978"/>
        </w:tabs>
        <w:spacing w:before="0" w:line="292" w:lineRule="exact"/>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Prefix</w:t>
      </w:r>
    </w:p>
    <w:p w14:paraId="78DEEFE0" w14:textId="77777777" w:rsidR="00101188" w:rsidRDefault="00C15CD9">
      <w:pPr>
        <w:pStyle w:val="BodyText"/>
        <w:spacing w:line="295" w:lineRule="auto"/>
        <w:ind w:left="1970" w:right="578"/>
      </w:pPr>
      <w:r>
        <w:rPr>
          <w:color w:val="333333"/>
        </w:rPr>
        <w:t>The Prefix is a number mapping to the Subnet Mask. For example, users configure the Prefix to 24 implies to configure the Subnet Mask to</w:t>
      </w:r>
      <w:r>
        <w:rPr>
          <w:color w:val="333333"/>
          <w:spacing w:val="-17"/>
        </w:rPr>
        <w:t xml:space="preserve"> </w:t>
      </w:r>
      <w:r>
        <w:rPr>
          <w:color w:val="333333"/>
        </w:rPr>
        <w:t>255.255.255.0.</w:t>
      </w:r>
    </w:p>
    <w:p w14:paraId="1BA562DB" w14:textId="77777777" w:rsidR="00101188" w:rsidRDefault="00C15CD9">
      <w:pPr>
        <w:spacing w:line="292" w:lineRule="exact"/>
        <w:ind w:left="1970"/>
        <w:rPr>
          <w:sz w:val="24"/>
        </w:rPr>
      </w:pPr>
      <w:r>
        <w:rPr>
          <w:color w:val="333333"/>
          <w:sz w:val="24"/>
        </w:rPr>
        <w:t xml:space="preserve">The range of Prefix is </w:t>
      </w:r>
      <w:r>
        <w:rPr>
          <w:b/>
          <w:color w:val="333333"/>
          <w:sz w:val="24"/>
        </w:rPr>
        <w:t>from 0 to 32</w:t>
      </w:r>
      <w:r>
        <w:rPr>
          <w:color w:val="333333"/>
          <w:sz w:val="24"/>
        </w:rPr>
        <w:t>.</w:t>
      </w:r>
    </w:p>
    <w:p w14:paraId="32CE366A"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Version</w:t>
      </w:r>
    </w:p>
    <w:p w14:paraId="2C0A4598" w14:textId="0521BAB5" w:rsidR="00101188" w:rsidRDefault="00C15CD9">
      <w:pPr>
        <w:pStyle w:val="BodyText"/>
        <w:spacing w:before="65" w:line="295" w:lineRule="auto"/>
        <w:ind w:left="1258" w:right="968"/>
      </w:pPr>
      <w:r>
        <w:rPr>
          <w:color w:val="333333"/>
        </w:rPr>
        <w:t xml:space="preserve">Configure the </w:t>
      </w:r>
      <w:r>
        <w:rPr>
          <w:color w:val="333333"/>
          <w:spacing w:val="-3"/>
        </w:rPr>
        <w:t xml:space="preserve">Version </w:t>
      </w:r>
      <w:r>
        <w:rPr>
          <w:color w:val="333333"/>
        </w:rPr>
        <w:t xml:space="preserve">of </w:t>
      </w:r>
      <w:r>
        <w:rPr>
          <w:color w:val="333333"/>
          <w:spacing w:val="-9"/>
        </w:rPr>
        <w:t xml:space="preserve">RIP. </w:t>
      </w:r>
      <w:r>
        <w:rPr>
          <w:color w:val="333333"/>
          <w:spacing w:val="-5"/>
        </w:rPr>
        <w:t xml:space="preserve">We </w:t>
      </w:r>
      <w:r>
        <w:rPr>
          <w:color w:val="333333"/>
        </w:rPr>
        <w:t xml:space="preserve">support </w:t>
      </w:r>
      <w:r>
        <w:rPr>
          <w:b/>
          <w:color w:val="333333"/>
        </w:rPr>
        <w:t xml:space="preserve">RIPv2 </w:t>
      </w:r>
      <w:r>
        <w:rPr>
          <w:color w:val="333333"/>
        </w:rPr>
        <w:t>by default, but users can configure the version to support</w:t>
      </w:r>
      <w:r>
        <w:rPr>
          <w:color w:val="333333"/>
          <w:spacing w:val="1"/>
        </w:rPr>
        <w:t xml:space="preserve"> </w:t>
      </w:r>
      <w:r>
        <w:rPr>
          <w:color w:val="333333"/>
        </w:rPr>
        <w:t>RIPv1.</w:t>
      </w:r>
    </w:p>
    <w:p w14:paraId="211C9DD4" w14:textId="6C3C9FF7" w:rsidR="00101188" w:rsidRDefault="00AE465D">
      <w:pPr>
        <w:pStyle w:val="ListParagraph"/>
        <w:numPr>
          <w:ilvl w:val="2"/>
          <w:numId w:val="34"/>
        </w:numPr>
        <w:tabs>
          <w:tab w:val="left" w:pos="1257"/>
          <w:tab w:val="left" w:pos="1259"/>
        </w:tabs>
        <w:spacing w:before="90"/>
        <w:ind w:hanging="361"/>
        <w:rPr>
          <w:rFonts w:ascii="Symbol" w:hAnsi="Symbol"/>
          <w:b/>
          <w:color w:val="333333"/>
          <w:sz w:val="20"/>
        </w:rPr>
      </w:pPr>
      <w:r>
        <w:rPr>
          <w:noProof/>
        </w:rPr>
        <mc:AlternateContent>
          <mc:Choice Requires="wps">
            <w:drawing>
              <wp:anchor distT="0" distB="0" distL="114300" distR="114300" simplePos="0" relativeHeight="15802880" behindDoc="0" locked="0" layoutInCell="1" allowOverlap="1" wp14:anchorId="78F82F68" wp14:editId="53B1EF78">
                <wp:simplePos x="0" y="0"/>
                <wp:positionH relativeFrom="page">
                  <wp:posOffset>1141730</wp:posOffset>
                </wp:positionH>
                <wp:positionV relativeFrom="paragraph">
                  <wp:posOffset>219075</wp:posOffset>
                </wp:positionV>
                <wp:extent cx="427990" cy="10795"/>
                <wp:effectExtent l="0" t="0" r="0" b="0"/>
                <wp:wrapNone/>
                <wp:docPr id="5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 cy="10795"/>
                        </a:xfrm>
                        <a:prstGeom prst="rect">
                          <a:avLst/>
                        </a:prstGeom>
                        <a:solidFill>
                          <a:srgbClr val="3379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FFB28" id="Rectangle 28" o:spid="_x0000_s1026" style="position:absolute;margin-left:89.9pt;margin-top:17.25pt;width:33.7pt;height:.8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" fillcolor="#3379b7" stroked="f">
                <w10:wrap anchorx="page"/>
              </v:rect>
            </w:pict>
          </mc:Fallback>
        </mc:AlternateContent>
      </w:r>
      <w:r w:rsidR="00C15CD9">
        <w:rPr>
          <w:b/>
          <w:color w:val="3379B7"/>
          <w:sz w:val="24"/>
        </w:rPr>
        <w:t>Timers</w:t>
      </w:r>
    </w:p>
    <w:p w14:paraId="61DF9E0A" w14:textId="2461505B" w:rsidR="00101188" w:rsidRDefault="00AE465D">
      <w:pPr>
        <w:pStyle w:val="ListParagraph"/>
        <w:numPr>
          <w:ilvl w:val="3"/>
          <w:numId w:val="34"/>
        </w:numPr>
        <w:tabs>
          <w:tab w:val="left" w:pos="1978"/>
        </w:tabs>
        <w:ind w:left="1978" w:hanging="360"/>
        <w:rPr>
          <w:sz w:val="24"/>
        </w:rPr>
      </w:pPr>
      <w:r>
        <w:rPr>
          <w:noProof/>
        </w:rPr>
        <mc:AlternateContent>
          <mc:Choice Requires="wps">
            <w:drawing>
              <wp:anchor distT="0" distB="0" distL="114300" distR="114300" simplePos="0" relativeHeight="15803392" behindDoc="0" locked="0" layoutInCell="1" allowOverlap="1" wp14:anchorId="643F9C18" wp14:editId="1FB2AB46">
                <wp:simplePos x="0" y="0"/>
                <wp:positionH relativeFrom="page">
                  <wp:posOffset>1598930</wp:posOffset>
                </wp:positionH>
                <wp:positionV relativeFrom="paragraph">
                  <wp:posOffset>204470</wp:posOffset>
                </wp:positionV>
                <wp:extent cx="795655" cy="10795"/>
                <wp:effectExtent l="0" t="0" r="0" b="0"/>
                <wp:wrapNone/>
                <wp:docPr id="5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655" cy="1079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7C675" id="Rectangle 27" o:spid="_x0000_s1026" style="position:absolute;margin-left:125.9pt;margin-top:16.1pt;width:62.65pt;height:.85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" fillcolor="#333" stroked="f">
                <w10:wrap anchorx="page"/>
              </v:rect>
            </w:pict>
          </mc:Fallback>
        </mc:AlternateContent>
      </w:r>
      <w:r w:rsidR="00C15CD9">
        <w:rPr>
          <w:color w:val="333333"/>
          <w:sz w:val="24"/>
        </w:rPr>
        <w:t>Update Time</w:t>
      </w:r>
    </w:p>
    <w:p w14:paraId="5ABEBF2C" w14:textId="77777777" w:rsidR="00101188" w:rsidRDefault="00C15CD9">
      <w:pPr>
        <w:pStyle w:val="BodyText"/>
        <w:spacing w:line="295" w:lineRule="auto"/>
        <w:ind w:left="1978" w:right="447"/>
      </w:pPr>
      <w:r>
        <w:rPr>
          <w:color w:val="333333"/>
        </w:rPr>
        <w:t>The Update Time is the interval to send broadcast for updating routing table with other routers in the same RIP Network.</w:t>
      </w:r>
    </w:p>
    <w:p w14:paraId="62B8D725" w14:textId="77777777" w:rsidR="00101188" w:rsidRDefault="00C15CD9">
      <w:pPr>
        <w:spacing w:line="292" w:lineRule="exact"/>
        <w:ind w:left="1970"/>
        <w:rPr>
          <w:sz w:val="24"/>
        </w:rPr>
      </w:pPr>
      <w:r>
        <w:rPr>
          <w:color w:val="333333"/>
          <w:sz w:val="24"/>
        </w:rPr>
        <w:t xml:space="preserve">The range of Update Time is </w:t>
      </w:r>
      <w:r>
        <w:rPr>
          <w:b/>
          <w:color w:val="333333"/>
          <w:sz w:val="24"/>
        </w:rPr>
        <w:t>from 5 to 2147483647</w:t>
      </w:r>
      <w:r>
        <w:rPr>
          <w:color w:val="333333"/>
          <w:sz w:val="24"/>
        </w:rPr>
        <w:t>.</w:t>
      </w:r>
    </w:p>
    <w:p w14:paraId="68229050" w14:textId="77777777" w:rsidR="00101188" w:rsidRDefault="00C15CD9">
      <w:pPr>
        <w:spacing w:before="67"/>
        <w:ind w:left="1970"/>
        <w:rPr>
          <w:rFonts w:ascii="Arial"/>
          <w:sz w:val="21"/>
        </w:rPr>
      </w:pPr>
      <w:r>
        <w:rPr>
          <w:rFonts w:ascii="Arial"/>
          <w:color w:val="333333"/>
          <w:sz w:val="21"/>
        </w:rPr>
        <w:t xml:space="preserve">The default </w:t>
      </w:r>
      <w:r>
        <w:rPr>
          <w:color w:val="333333"/>
          <w:sz w:val="24"/>
        </w:rPr>
        <w:t xml:space="preserve">Update Time </w:t>
      </w:r>
      <w:r>
        <w:rPr>
          <w:rFonts w:ascii="Arial"/>
          <w:color w:val="333333"/>
          <w:sz w:val="21"/>
        </w:rPr>
        <w:t xml:space="preserve">is </w:t>
      </w:r>
      <w:r>
        <w:rPr>
          <w:rFonts w:ascii="Arial"/>
          <w:b/>
          <w:color w:val="333333"/>
          <w:sz w:val="21"/>
        </w:rPr>
        <w:t>30 seconds</w:t>
      </w:r>
      <w:r>
        <w:rPr>
          <w:rFonts w:ascii="Arial"/>
          <w:color w:val="333333"/>
          <w:sz w:val="21"/>
        </w:rPr>
        <w:t>.</w:t>
      </w:r>
    </w:p>
    <w:p w14:paraId="11074028" w14:textId="77777777" w:rsidR="00101188" w:rsidRDefault="00C15CD9">
      <w:pPr>
        <w:spacing w:before="68"/>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Timeout</w:t>
      </w:r>
    </w:p>
    <w:p w14:paraId="5E34F201" w14:textId="77777777" w:rsidR="00101188" w:rsidRDefault="00C15CD9">
      <w:pPr>
        <w:pStyle w:val="BodyText"/>
        <w:spacing w:line="295" w:lineRule="auto"/>
        <w:ind w:left="1978" w:right="431"/>
        <w:jc w:val="both"/>
      </w:pPr>
      <w:r>
        <w:rPr>
          <w:color w:val="333333"/>
        </w:rPr>
        <w:t xml:space="preserve">The Timeout value is also called </w:t>
      </w:r>
      <w:r>
        <w:rPr>
          <w:b/>
          <w:color w:val="333333"/>
        </w:rPr>
        <w:t>Aging Time</w:t>
      </w:r>
      <w:r>
        <w:rPr>
          <w:color w:val="333333"/>
        </w:rPr>
        <w:t>. It will be count down from configured value until 0. If the system received a packet with the same RIP path, the Aging Time will be reset to the initial configured value and count down again. If the Aging Time is counting down to 0, the routing entry will be deleted from the routing table.</w:t>
      </w:r>
    </w:p>
    <w:p w14:paraId="30350866" w14:textId="77777777" w:rsidR="00101188" w:rsidRDefault="00C15CD9">
      <w:pPr>
        <w:spacing w:line="292" w:lineRule="exact"/>
        <w:ind w:left="1978"/>
        <w:jc w:val="both"/>
        <w:rPr>
          <w:sz w:val="24"/>
        </w:rPr>
      </w:pPr>
      <w:r>
        <w:rPr>
          <w:color w:val="333333"/>
          <w:sz w:val="24"/>
        </w:rPr>
        <w:t xml:space="preserve">The range of Timeout is </w:t>
      </w:r>
      <w:r>
        <w:rPr>
          <w:b/>
          <w:color w:val="333333"/>
          <w:sz w:val="24"/>
        </w:rPr>
        <w:t>from 5 to 2147483647</w:t>
      </w:r>
      <w:r>
        <w:rPr>
          <w:color w:val="333333"/>
          <w:sz w:val="24"/>
        </w:rPr>
        <w:t>.</w:t>
      </w:r>
    </w:p>
    <w:p w14:paraId="7D900A71" w14:textId="77777777" w:rsidR="00101188" w:rsidRDefault="00C15CD9">
      <w:pPr>
        <w:spacing w:before="67"/>
        <w:ind w:left="1970"/>
        <w:rPr>
          <w:rFonts w:ascii="Arial"/>
          <w:sz w:val="21"/>
        </w:rPr>
      </w:pPr>
      <w:r>
        <w:rPr>
          <w:rFonts w:ascii="Arial"/>
          <w:color w:val="333333"/>
          <w:sz w:val="21"/>
        </w:rPr>
        <w:t xml:space="preserve">The default </w:t>
      </w:r>
      <w:r>
        <w:rPr>
          <w:color w:val="333333"/>
          <w:sz w:val="24"/>
        </w:rPr>
        <w:t xml:space="preserve">Timeout </w:t>
      </w:r>
      <w:r>
        <w:rPr>
          <w:rFonts w:ascii="Arial"/>
          <w:color w:val="333333"/>
          <w:sz w:val="21"/>
        </w:rPr>
        <w:t xml:space="preserve">is </w:t>
      </w:r>
      <w:r>
        <w:rPr>
          <w:rFonts w:ascii="Arial"/>
          <w:b/>
          <w:color w:val="333333"/>
          <w:sz w:val="21"/>
        </w:rPr>
        <w:t>180 seconds</w:t>
      </w:r>
      <w:r>
        <w:rPr>
          <w:rFonts w:ascii="Arial"/>
          <w:color w:val="333333"/>
          <w:sz w:val="21"/>
        </w:rPr>
        <w:t>.</w:t>
      </w:r>
    </w:p>
    <w:p w14:paraId="19ED85A4" w14:textId="77777777" w:rsidR="00101188" w:rsidRDefault="00C15CD9">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Garbage</w:t>
      </w:r>
    </w:p>
    <w:p w14:paraId="482CB055" w14:textId="77777777" w:rsidR="00101188" w:rsidRDefault="00C15CD9">
      <w:pPr>
        <w:pStyle w:val="BodyText"/>
        <w:spacing w:line="295" w:lineRule="auto"/>
        <w:ind w:left="1978" w:right="435"/>
        <w:jc w:val="both"/>
      </w:pPr>
      <w:r>
        <w:rPr>
          <w:color w:val="333333"/>
        </w:rPr>
        <w:t xml:space="preserve">The </w:t>
      </w:r>
      <w:r>
        <w:rPr>
          <w:b/>
          <w:color w:val="333333"/>
        </w:rPr>
        <w:t xml:space="preserve">Garbage-Collection Timer </w:t>
      </w:r>
      <w:r>
        <w:rPr>
          <w:color w:val="333333"/>
        </w:rPr>
        <w:t>is used for a newly created routing path. When a new routing path is built, the timer creates and counts down. The routing path will be discarded if the timer is 0.</w:t>
      </w:r>
    </w:p>
    <w:p w14:paraId="757578DA" w14:textId="77777777" w:rsidR="00101188" w:rsidRDefault="00C15CD9">
      <w:pPr>
        <w:spacing w:line="293" w:lineRule="exact"/>
        <w:ind w:left="1978"/>
        <w:jc w:val="both"/>
        <w:rPr>
          <w:sz w:val="24"/>
        </w:rPr>
      </w:pPr>
      <w:r>
        <w:rPr>
          <w:color w:val="333333"/>
          <w:sz w:val="24"/>
        </w:rPr>
        <w:t xml:space="preserve">The range of Garbage is </w:t>
      </w:r>
      <w:r>
        <w:rPr>
          <w:b/>
          <w:color w:val="333333"/>
          <w:sz w:val="24"/>
        </w:rPr>
        <w:t>from 5 to 2147483647</w:t>
      </w:r>
      <w:r>
        <w:rPr>
          <w:color w:val="333333"/>
          <w:sz w:val="24"/>
        </w:rPr>
        <w:t>.</w:t>
      </w:r>
    </w:p>
    <w:p w14:paraId="36AA4A71" w14:textId="77777777" w:rsidR="00101188" w:rsidRDefault="00C15CD9">
      <w:pPr>
        <w:spacing w:before="67"/>
        <w:ind w:left="1978"/>
        <w:rPr>
          <w:rFonts w:ascii="Arial"/>
          <w:sz w:val="21"/>
        </w:rPr>
      </w:pPr>
      <w:r>
        <w:rPr>
          <w:rFonts w:ascii="Arial"/>
          <w:color w:val="333333"/>
          <w:sz w:val="21"/>
        </w:rPr>
        <w:t xml:space="preserve">The default </w:t>
      </w:r>
      <w:r>
        <w:rPr>
          <w:color w:val="333333"/>
          <w:sz w:val="24"/>
        </w:rPr>
        <w:t xml:space="preserve">Garbage </w:t>
      </w:r>
      <w:r>
        <w:rPr>
          <w:rFonts w:ascii="Arial"/>
          <w:color w:val="333333"/>
          <w:sz w:val="21"/>
        </w:rPr>
        <w:t xml:space="preserve">is </w:t>
      </w:r>
      <w:r>
        <w:rPr>
          <w:rFonts w:ascii="Arial"/>
          <w:b/>
          <w:color w:val="333333"/>
          <w:sz w:val="21"/>
        </w:rPr>
        <w:t>120 seconds</w:t>
      </w:r>
      <w:r>
        <w:rPr>
          <w:rFonts w:ascii="Arial"/>
          <w:color w:val="333333"/>
          <w:sz w:val="21"/>
        </w:rPr>
        <w:t>.</w:t>
      </w:r>
    </w:p>
    <w:p w14:paraId="3DF6A5A5"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7543389" wp14:editId="744A0168">
            <wp:extent cx="581025" cy="323850"/>
            <wp:effectExtent l="0" t="0" r="0" b="0"/>
            <wp:docPr id="36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A3D878E"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6586198B" w14:textId="77777777" w:rsidR="00101188" w:rsidRDefault="00101188">
      <w:pPr>
        <w:sectPr w:rsidR="00101188">
          <w:pgSz w:w="11910" w:h="16840"/>
          <w:pgMar w:top="1100" w:right="640" w:bottom="280" w:left="540" w:header="608" w:footer="0" w:gutter="0"/>
          <w:cols w:space="720"/>
        </w:sectPr>
      </w:pPr>
    </w:p>
    <w:p w14:paraId="648EC3DC" w14:textId="77777777" w:rsidR="00101188" w:rsidRDefault="00101188">
      <w:pPr>
        <w:pStyle w:val="BodyText"/>
        <w:spacing w:before="1"/>
        <w:rPr>
          <w:sz w:val="13"/>
        </w:rPr>
      </w:pPr>
    </w:p>
    <w:p w14:paraId="53FCAB02" w14:textId="77777777" w:rsidR="00101188" w:rsidRDefault="00C15CD9">
      <w:pPr>
        <w:spacing w:before="35"/>
        <w:ind w:left="537"/>
        <w:rPr>
          <w:b/>
          <w:sz w:val="26"/>
        </w:rPr>
      </w:pPr>
      <w:r>
        <w:rPr>
          <w:b/>
          <w:color w:val="3379B7"/>
          <w:sz w:val="32"/>
        </w:rPr>
        <w:t>RIP</w:t>
      </w:r>
      <w:r>
        <w:rPr>
          <w:b/>
          <w:color w:val="3379B7"/>
          <w:sz w:val="26"/>
        </w:rPr>
        <w:t>V</w:t>
      </w:r>
      <w:r>
        <w:rPr>
          <w:b/>
          <w:color w:val="3379B7"/>
          <w:sz w:val="32"/>
        </w:rPr>
        <w:t>1/</w:t>
      </w:r>
      <w:r>
        <w:rPr>
          <w:b/>
          <w:color w:val="3379B7"/>
          <w:sz w:val="26"/>
        </w:rPr>
        <w:t>V</w:t>
      </w:r>
      <w:r>
        <w:rPr>
          <w:b/>
          <w:color w:val="3379B7"/>
          <w:sz w:val="32"/>
        </w:rPr>
        <w:t>2 S</w:t>
      </w:r>
      <w:r>
        <w:rPr>
          <w:b/>
          <w:color w:val="3379B7"/>
          <w:sz w:val="26"/>
        </w:rPr>
        <w:t>TATUS</w:t>
      </w:r>
    </w:p>
    <w:p w14:paraId="1F394EA2" w14:textId="77777777" w:rsidR="00101188" w:rsidRDefault="00C15CD9">
      <w:pPr>
        <w:pStyle w:val="BodyText"/>
        <w:spacing w:before="4"/>
        <w:rPr>
          <w:b/>
          <w:sz w:val="12"/>
        </w:rPr>
      </w:pPr>
      <w:r>
        <w:rPr>
          <w:noProof/>
        </w:rPr>
        <w:drawing>
          <wp:anchor distT="0" distB="0" distL="0" distR="0" simplePos="0" relativeHeight="147" behindDoc="0" locked="0" layoutInCell="1" allowOverlap="1" wp14:anchorId="5624EFB0" wp14:editId="620C04FB">
            <wp:simplePos x="0" y="0"/>
            <wp:positionH relativeFrom="page">
              <wp:posOffset>1443310</wp:posOffset>
            </wp:positionH>
            <wp:positionV relativeFrom="paragraph">
              <wp:posOffset>120323</wp:posOffset>
            </wp:positionV>
            <wp:extent cx="4645168" cy="2458021"/>
            <wp:effectExtent l="0" t="0" r="0" b="0"/>
            <wp:wrapTopAndBottom/>
            <wp:docPr id="365"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117.png"/>
                    <pic:cNvPicPr/>
                  </pic:nvPicPr>
                  <pic:blipFill>
                    <a:blip r:embed="rId125" cstate="print"/>
                    <a:stretch>
                      <a:fillRect/>
                    </a:stretch>
                  </pic:blipFill>
                  <pic:spPr>
                    <a:xfrm>
                      <a:off x="0" y="0"/>
                      <a:ext cx="4645168" cy="2458021"/>
                    </a:xfrm>
                    <a:prstGeom prst="rect">
                      <a:avLst/>
                    </a:prstGeom>
                  </pic:spPr>
                </pic:pic>
              </a:graphicData>
            </a:graphic>
          </wp:anchor>
        </w:drawing>
      </w:r>
    </w:p>
    <w:p w14:paraId="748A6DB2"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RIP</w:t>
      </w:r>
      <w:r>
        <w:rPr>
          <w:color w:val="3379B7"/>
          <w:spacing w:val="-1"/>
          <w:u w:color="3379B7"/>
        </w:rPr>
        <w:t xml:space="preserve"> </w:t>
      </w:r>
      <w:r>
        <w:rPr>
          <w:color w:val="3379B7"/>
          <w:u w:color="3379B7"/>
        </w:rPr>
        <w:t>Status</w:t>
      </w:r>
    </w:p>
    <w:p w14:paraId="7D9F457D" w14:textId="77777777" w:rsidR="00101188" w:rsidRDefault="00C15CD9">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RIP function.</w:t>
      </w:r>
    </w:p>
    <w:p w14:paraId="6239C81D"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Local IP</w:t>
      </w:r>
    </w:p>
    <w:p w14:paraId="5DBEFC8A" w14:textId="77777777" w:rsidR="00101188" w:rsidRDefault="00C15CD9">
      <w:pPr>
        <w:pStyle w:val="BodyText"/>
        <w:spacing w:before="65"/>
        <w:ind w:left="1258"/>
      </w:pPr>
      <w:r>
        <w:rPr>
          <w:color w:val="333333"/>
        </w:rPr>
        <w:t>Display the information that configured on the localhost for RIP.</w:t>
      </w:r>
    </w:p>
    <w:p w14:paraId="02EB2B94"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Routing Network</w:t>
      </w:r>
      <w:r>
        <w:rPr>
          <w:color w:val="3379B7"/>
          <w:spacing w:val="-2"/>
          <w:u w:color="3379B7"/>
        </w:rPr>
        <w:t xml:space="preserve"> </w:t>
      </w:r>
      <w:r>
        <w:rPr>
          <w:color w:val="3379B7"/>
          <w:u w:color="3379B7"/>
        </w:rPr>
        <w:t>Information</w:t>
      </w:r>
    </w:p>
    <w:p w14:paraId="12F38065" w14:textId="77777777" w:rsidR="00101188" w:rsidRDefault="00C15CD9">
      <w:pPr>
        <w:pStyle w:val="BodyText"/>
        <w:spacing w:before="68"/>
        <w:ind w:left="1258"/>
      </w:pPr>
      <w:r>
        <w:rPr>
          <w:color w:val="333333"/>
        </w:rPr>
        <w:t>Display the routing information that exchanges with other routers.</w:t>
      </w:r>
    </w:p>
    <w:p w14:paraId="22915BF1" w14:textId="77777777" w:rsidR="00101188" w:rsidRDefault="00C15CD9">
      <w:pPr>
        <w:spacing w:before="199"/>
        <w:ind w:left="537"/>
        <w:rPr>
          <w:b/>
          <w:sz w:val="26"/>
        </w:rPr>
      </w:pPr>
      <w:r>
        <w:rPr>
          <w:b/>
          <w:color w:val="3379B7"/>
          <w:sz w:val="32"/>
        </w:rPr>
        <w:t>RIP E</w:t>
      </w:r>
      <w:r>
        <w:rPr>
          <w:b/>
          <w:color w:val="3379B7"/>
          <w:sz w:val="26"/>
        </w:rPr>
        <w:t>XAMPLE</w:t>
      </w:r>
    </w:p>
    <w:p w14:paraId="3D80EE57" w14:textId="77777777" w:rsidR="00101188" w:rsidRDefault="00C15CD9">
      <w:pPr>
        <w:pStyle w:val="BodyText"/>
        <w:spacing w:before="197" w:line="295" w:lineRule="auto"/>
        <w:ind w:left="537" w:right="431" w:firstLine="480"/>
        <w:jc w:val="both"/>
      </w:pPr>
      <w:r>
        <w:rPr>
          <w:color w:val="333333"/>
        </w:rPr>
        <w:t xml:space="preserve">In the following diagram, we are going to configure a topology with Dynamic Routing – RIP for the system. Use the following commands or view </w:t>
      </w:r>
      <w:r>
        <w:rPr>
          <w:b/>
          <w:color w:val="333333"/>
        </w:rPr>
        <w:t xml:space="preserve">RIPv1/v2 Status </w:t>
      </w:r>
      <w:r>
        <w:rPr>
          <w:color w:val="333333"/>
        </w:rPr>
        <w:t>page to check the link state after configurations are completed:</w:t>
      </w:r>
    </w:p>
    <w:p w14:paraId="16444584" w14:textId="77777777" w:rsidR="00101188" w:rsidRDefault="00C15CD9">
      <w:pPr>
        <w:pStyle w:val="ListParagraph"/>
        <w:numPr>
          <w:ilvl w:val="0"/>
          <w:numId w:val="23"/>
        </w:numPr>
        <w:tabs>
          <w:tab w:val="left" w:pos="1497"/>
          <w:tab w:val="left" w:pos="1498"/>
        </w:tabs>
        <w:spacing w:before="0" w:line="292" w:lineRule="exact"/>
        <w:rPr>
          <w:sz w:val="24"/>
        </w:rPr>
      </w:pPr>
      <w:r>
        <w:rPr>
          <w:color w:val="333333"/>
          <w:sz w:val="24"/>
        </w:rPr>
        <w:t>show router rip</w:t>
      </w:r>
      <w:r>
        <w:rPr>
          <w:color w:val="333333"/>
          <w:spacing w:val="-2"/>
          <w:sz w:val="24"/>
        </w:rPr>
        <w:t xml:space="preserve"> </w:t>
      </w:r>
      <w:r>
        <w:rPr>
          <w:color w:val="333333"/>
          <w:sz w:val="24"/>
        </w:rPr>
        <w:t>status</w:t>
      </w:r>
    </w:p>
    <w:p w14:paraId="542B9E7C" w14:textId="77777777" w:rsidR="00101188" w:rsidRDefault="00C15CD9">
      <w:pPr>
        <w:pStyle w:val="ListParagraph"/>
        <w:numPr>
          <w:ilvl w:val="0"/>
          <w:numId w:val="23"/>
        </w:numPr>
        <w:tabs>
          <w:tab w:val="left" w:pos="1497"/>
          <w:tab w:val="left" w:pos="1498"/>
        </w:tabs>
        <w:rPr>
          <w:sz w:val="24"/>
        </w:rPr>
      </w:pPr>
      <w:r>
        <w:rPr>
          <w:color w:val="333333"/>
          <w:sz w:val="24"/>
        </w:rPr>
        <w:t>show router rip</w:t>
      </w:r>
      <w:r>
        <w:rPr>
          <w:color w:val="333333"/>
          <w:spacing w:val="-2"/>
          <w:sz w:val="24"/>
        </w:rPr>
        <w:t xml:space="preserve"> </w:t>
      </w:r>
      <w:r>
        <w:rPr>
          <w:color w:val="333333"/>
          <w:spacing w:val="-3"/>
          <w:sz w:val="24"/>
        </w:rPr>
        <w:t>state</w:t>
      </w:r>
    </w:p>
    <w:p w14:paraId="286BEA78" w14:textId="77777777" w:rsidR="00101188" w:rsidRDefault="00C15CD9">
      <w:pPr>
        <w:pStyle w:val="ListParagraph"/>
        <w:numPr>
          <w:ilvl w:val="0"/>
          <w:numId w:val="23"/>
        </w:numPr>
        <w:tabs>
          <w:tab w:val="left" w:pos="1497"/>
          <w:tab w:val="left" w:pos="1498"/>
        </w:tabs>
        <w:rPr>
          <w:sz w:val="24"/>
        </w:rPr>
      </w:pPr>
      <w:r>
        <w:rPr>
          <w:color w:val="333333"/>
          <w:sz w:val="24"/>
        </w:rPr>
        <w:t>show ip</w:t>
      </w:r>
      <w:r>
        <w:rPr>
          <w:color w:val="333333"/>
          <w:spacing w:val="-1"/>
          <w:sz w:val="24"/>
        </w:rPr>
        <w:t xml:space="preserve"> </w:t>
      </w:r>
      <w:r>
        <w:rPr>
          <w:color w:val="333333"/>
          <w:sz w:val="24"/>
        </w:rPr>
        <w:t>route</w:t>
      </w:r>
    </w:p>
    <w:p w14:paraId="4F0EB4E4" w14:textId="77777777" w:rsidR="00101188" w:rsidRDefault="00C15CD9">
      <w:pPr>
        <w:pStyle w:val="BodyText"/>
        <w:spacing w:before="9"/>
        <w:rPr>
          <w:sz w:val="11"/>
        </w:rPr>
      </w:pPr>
      <w:r>
        <w:rPr>
          <w:noProof/>
        </w:rPr>
        <w:drawing>
          <wp:anchor distT="0" distB="0" distL="0" distR="0" simplePos="0" relativeHeight="148" behindDoc="0" locked="0" layoutInCell="1" allowOverlap="1" wp14:anchorId="02280D6B" wp14:editId="55977B7D">
            <wp:simplePos x="0" y="0"/>
            <wp:positionH relativeFrom="page">
              <wp:posOffset>1036955</wp:posOffset>
            </wp:positionH>
            <wp:positionV relativeFrom="paragraph">
              <wp:posOffset>116093</wp:posOffset>
            </wp:positionV>
            <wp:extent cx="5453687" cy="1852612"/>
            <wp:effectExtent l="0" t="0" r="0" b="0"/>
            <wp:wrapTopAndBottom/>
            <wp:docPr id="36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03.jpeg"/>
                    <pic:cNvPicPr/>
                  </pic:nvPicPr>
                  <pic:blipFill>
                    <a:blip r:embed="rId111" cstate="print"/>
                    <a:stretch>
                      <a:fillRect/>
                    </a:stretch>
                  </pic:blipFill>
                  <pic:spPr>
                    <a:xfrm>
                      <a:off x="0" y="0"/>
                      <a:ext cx="5453687" cy="1852612"/>
                    </a:xfrm>
                    <a:prstGeom prst="rect">
                      <a:avLst/>
                    </a:prstGeom>
                  </pic:spPr>
                </pic:pic>
              </a:graphicData>
            </a:graphic>
          </wp:anchor>
        </w:drawing>
      </w:r>
    </w:p>
    <w:p w14:paraId="023E6A9F" w14:textId="77777777" w:rsidR="00101188" w:rsidRDefault="00C15CD9">
      <w:pPr>
        <w:spacing w:before="179"/>
        <w:ind w:left="96"/>
        <w:jc w:val="center"/>
        <w:rPr>
          <w:i/>
          <w:sz w:val="24"/>
        </w:rPr>
      </w:pPr>
      <w:r>
        <w:rPr>
          <w:i/>
          <w:sz w:val="24"/>
        </w:rPr>
        <w:t>*Simulation Internet by through SWB.*</w:t>
      </w:r>
    </w:p>
    <w:p w14:paraId="2F8CF66F" w14:textId="77777777" w:rsidR="00101188" w:rsidRDefault="00101188">
      <w:pPr>
        <w:jc w:val="center"/>
        <w:rPr>
          <w:sz w:val="24"/>
        </w:rPr>
        <w:sectPr w:rsidR="00101188">
          <w:pgSz w:w="11910" w:h="16840"/>
          <w:pgMar w:top="1100" w:right="640" w:bottom="280" w:left="540" w:header="608" w:footer="0" w:gutter="0"/>
          <w:cols w:space="720"/>
        </w:sectPr>
      </w:pPr>
    </w:p>
    <w:p w14:paraId="4DD6BB4B" w14:textId="77777777" w:rsidR="00101188" w:rsidRDefault="00C15CD9">
      <w:pPr>
        <w:pStyle w:val="Heading5"/>
        <w:numPr>
          <w:ilvl w:val="2"/>
          <w:numId w:val="34"/>
        </w:numPr>
        <w:tabs>
          <w:tab w:val="left" w:pos="1250"/>
          <w:tab w:val="left" w:pos="1251"/>
        </w:tabs>
        <w:spacing w:before="61"/>
        <w:ind w:left="1250" w:hanging="356"/>
        <w:rPr>
          <w:rFonts w:ascii="Symbol" w:hAnsi="Symbol"/>
          <w:sz w:val="20"/>
          <w:u w:val="none"/>
        </w:rPr>
      </w:pPr>
      <w:r>
        <w:rPr>
          <w:color w:val="3379B7"/>
          <w:u w:color="3379B7"/>
        </w:rPr>
        <w:lastRenderedPageBreak/>
        <w:t>Configurations for</w:t>
      </w:r>
      <w:r>
        <w:rPr>
          <w:color w:val="3379B7"/>
          <w:spacing w:val="-3"/>
          <w:u w:color="3379B7"/>
        </w:rPr>
        <w:t xml:space="preserve"> </w:t>
      </w:r>
      <w:r>
        <w:rPr>
          <w:color w:val="3379B7"/>
          <w:u w:color="3379B7"/>
        </w:rPr>
        <w:t>SWA</w:t>
      </w:r>
    </w:p>
    <w:p w14:paraId="41DC1B37" w14:textId="77777777" w:rsidR="00101188" w:rsidRDefault="00101188">
      <w:pPr>
        <w:pStyle w:val="BodyText"/>
        <w:spacing w:before="3"/>
        <w:rPr>
          <w:b/>
          <w:sz w:val="18"/>
        </w:rPr>
      </w:pPr>
    </w:p>
    <w:p w14:paraId="340CE732" w14:textId="77777777" w:rsidR="00101188" w:rsidRDefault="00C15CD9">
      <w:pPr>
        <w:pStyle w:val="ListParagraph"/>
        <w:numPr>
          <w:ilvl w:val="0"/>
          <w:numId w:val="22"/>
        </w:numPr>
        <w:tabs>
          <w:tab w:val="left" w:pos="1674"/>
        </w:tabs>
        <w:spacing w:before="52"/>
        <w:rPr>
          <w:sz w:val="24"/>
        </w:rPr>
      </w:pPr>
      <w:r>
        <w:rPr>
          <w:sz w:val="24"/>
        </w:rPr>
        <w:t>Configure VLAN for different</w:t>
      </w:r>
      <w:r>
        <w:rPr>
          <w:spacing w:val="-3"/>
          <w:sz w:val="24"/>
        </w:rPr>
        <w:t xml:space="preserve"> </w:t>
      </w:r>
      <w:r>
        <w:rPr>
          <w:sz w:val="24"/>
        </w:rPr>
        <w:t>subnets</w:t>
      </w:r>
    </w:p>
    <w:p w14:paraId="6E0E3750" w14:textId="77777777" w:rsidR="00101188" w:rsidRDefault="00C15CD9">
      <w:pPr>
        <w:pStyle w:val="BodyText"/>
        <w:spacing w:before="122" w:line="338" w:lineRule="auto"/>
        <w:ind w:left="1670" w:right="447"/>
      </w:pP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t xml:space="preserve">and </w:t>
      </w:r>
      <w:r>
        <w:rPr>
          <w:color w:val="006FC0"/>
          <w:u w:val="single" w:color="006FC0"/>
        </w:rPr>
        <w:t>VLAN 11</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11</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326CE336" w14:textId="77777777" w:rsidR="00101188" w:rsidRDefault="00C15CD9">
      <w:pPr>
        <w:pStyle w:val="BodyText"/>
        <w:spacing w:before="0"/>
        <w:ind w:left="1596"/>
        <w:rPr>
          <w:sz w:val="20"/>
        </w:rPr>
      </w:pPr>
      <w:r>
        <w:rPr>
          <w:noProof/>
          <w:sz w:val="20"/>
        </w:rPr>
        <w:drawing>
          <wp:inline distT="0" distB="0" distL="0" distR="0" wp14:anchorId="2F695E67" wp14:editId="785766C9">
            <wp:extent cx="4809026" cy="5356098"/>
            <wp:effectExtent l="0" t="0" r="0" b="0"/>
            <wp:docPr id="369"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18.png"/>
                    <pic:cNvPicPr/>
                  </pic:nvPicPr>
                  <pic:blipFill>
                    <a:blip r:embed="rId126" cstate="print"/>
                    <a:stretch>
                      <a:fillRect/>
                    </a:stretch>
                  </pic:blipFill>
                  <pic:spPr>
                    <a:xfrm>
                      <a:off x="0" y="0"/>
                      <a:ext cx="4809026" cy="5356098"/>
                    </a:xfrm>
                    <a:prstGeom prst="rect">
                      <a:avLst/>
                    </a:prstGeom>
                  </pic:spPr>
                </pic:pic>
              </a:graphicData>
            </a:graphic>
          </wp:inline>
        </w:drawing>
      </w:r>
    </w:p>
    <w:p w14:paraId="16555EDE" w14:textId="77777777" w:rsidR="00101188" w:rsidRDefault="00101188">
      <w:pPr>
        <w:pStyle w:val="BodyText"/>
        <w:spacing w:before="9"/>
        <w:rPr>
          <w:sz w:val="31"/>
        </w:rPr>
      </w:pPr>
    </w:p>
    <w:p w14:paraId="642532BA" w14:textId="77777777" w:rsidR="00101188" w:rsidRDefault="00C15CD9">
      <w:pPr>
        <w:pStyle w:val="ListParagraph"/>
        <w:numPr>
          <w:ilvl w:val="0"/>
          <w:numId w:val="22"/>
        </w:numPr>
        <w:tabs>
          <w:tab w:val="left" w:pos="1671"/>
        </w:tabs>
        <w:spacing w:before="1"/>
        <w:ind w:left="1670" w:hanging="281"/>
        <w:rPr>
          <w:sz w:val="24"/>
        </w:rPr>
      </w:pPr>
      <w:r>
        <w:rPr>
          <w:sz w:val="24"/>
        </w:rPr>
        <w:t>Configure IP Address for different VLANs</w:t>
      </w:r>
      <w:r>
        <w:rPr>
          <w:spacing w:val="-7"/>
          <w:sz w:val="24"/>
        </w:rPr>
        <w:t xml:space="preserve"> </w:t>
      </w:r>
      <w:r>
        <w:rPr>
          <w:sz w:val="24"/>
        </w:rPr>
        <w:t>(Subnets)</w:t>
      </w:r>
    </w:p>
    <w:p w14:paraId="0217FFBD" w14:textId="77777777" w:rsidR="00101188" w:rsidRDefault="00C15CD9">
      <w:pPr>
        <w:pStyle w:val="BodyText"/>
        <w:spacing w:before="122" w:line="338" w:lineRule="auto"/>
        <w:ind w:left="1670" w:right="911"/>
      </w:pPr>
      <w:r>
        <w:t xml:space="preserve">The IP Address of </w:t>
      </w:r>
      <w:r>
        <w:rPr>
          <w:color w:val="006FC0"/>
          <w:u w:val="single" w:color="006FC0"/>
        </w:rPr>
        <w:t>VLAN 6</w:t>
      </w:r>
      <w:r>
        <w:rPr>
          <w:color w:val="006FC0"/>
        </w:rPr>
        <w:t xml:space="preserve"> </w:t>
      </w:r>
      <w:r>
        <w:t xml:space="preserve">is 192.168.6.182 and the Subnet Mask is 255.255.255.0 The IP Address of </w:t>
      </w:r>
      <w:r>
        <w:rPr>
          <w:color w:val="006FC0"/>
          <w:u w:val="single" w:color="006FC0"/>
        </w:rPr>
        <w:t>VLAN 11</w:t>
      </w:r>
      <w:r>
        <w:rPr>
          <w:color w:val="006FC0"/>
        </w:rPr>
        <w:t xml:space="preserve"> </w:t>
      </w:r>
      <w:r>
        <w:t>is 192.168.11.182 and the Subnet Mask is 255.255.255.0</w:t>
      </w:r>
    </w:p>
    <w:p w14:paraId="6DBA93EE" w14:textId="77777777" w:rsidR="00101188" w:rsidRDefault="00101188">
      <w:pPr>
        <w:spacing w:line="338" w:lineRule="auto"/>
        <w:sectPr w:rsidR="00101188">
          <w:pgSz w:w="11910" w:h="16840"/>
          <w:pgMar w:top="1100" w:right="640" w:bottom="280" w:left="540" w:header="608" w:footer="0" w:gutter="0"/>
          <w:cols w:space="720"/>
        </w:sectPr>
      </w:pPr>
    </w:p>
    <w:p w14:paraId="29C9F9FD" w14:textId="77777777" w:rsidR="00101188" w:rsidRDefault="00101188">
      <w:pPr>
        <w:pStyle w:val="BodyText"/>
        <w:spacing w:before="2"/>
        <w:rPr>
          <w:sz w:val="3"/>
        </w:rPr>
      </w:pPr>
    </w:p>
    <w:p w14:paraId="4488384D" w14:textId="77777777" w:rsidR="00101188" w:rsidRDefault="00C15CD9">
      <w:pPr>
        <w:pStyle w:val="BodyText"/>
        <w:spacing w:before="0"/>
        <w:ind w:left="1732"/>
        <w:rPr>
          <w:sz w:val="20"/>
        </w:rPr>
      </w:pPr>
      <w:r>
        <w:rPr>
          <w:noProof/>
          <w:sz w:val="20"/>
        </w:rPr>
        <w:drawing>
          <wp:inline distT="0" distB="0" distL="0" distR="0" wp14:anchorId="4C0F3743" wp14:editId="7EC7E41F">
            <wp:extent cx="4662886" cy="3182111"/>
            <wp:effectExtent l="0" t="0" r="0" b="0"/>
            <wp:docPr id="371"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9.png"/>
                    <pic:cNvPicPr/>
                  </pic:nvPicPr>
                  <pic:blipFill>
                    <a:blip r:embed="rId114" cstate="print"/>
                    <a:stretch>
                      <a:fillRect/>
                    </a:stretch>
                  </pic:blipFill>
                  <pic:spPr>
                    <a:xfrm>
                      <a:off x="0" y="0"/>
                      <a:ext cx="4662886" cy="3182111"/>
                    </a:xfrm>
                    <a:prstGeom prst="rect">
                      <a:avLst/>
                    </a:prstGeom>
                  </pic:spPr>
                </pic:pic>
              </a:graphicData>
            </a:graphic>
          </wp:inline>
        </w:drawing>
      </w:r>
    </w:p>
    <w:p w14:paraId="38E4B033" w14:textId="77777777" w:rsidR="00101188" w:rsidRDefault="00101188">
      <w:pPr>
        <w:pStyle w:val="BodyText"/>
        <w:spacing w:before="3"/>
        <w:rPr>
          <w:sz w:val="22"/>
        </w:rPr>
      </w:pPr>
    </w:p>
    <w:p w14:paraId="38486048" w14:textId="77777777" w:rsidR="00101188" w:rsidRDefault="00C15CD9">
      <w:pPr>
        <w:pStyle w:val="ListParagraph"/>
        <w:numPr>
          <w:ilvl w:val="0"/>
          <w:numId w:val="22"/>
        </w:numPr>
        <w:tabs>
          <w:tab w:val="left" w:pos="1671"/>
        </w:tabs>
        <w:spacing w:before="51"/>
        <w:ind w:left="1670" w:hanging="281"/>
        <w:rPr>
          <w:sz w:val="24"/>
        </w:rPr>
      </w:pPr>
      <w:r>
        <w:rPr>
          <w:sz w:val="24"/>
        </w:rPr>
        <w:t>Configure RIP</w:t>
      </w:r>
      <w:r>
        <w:rPr>
          <w:spacing w:val="1"/>
          <w:sz w:val="24"/>
        </w:rPr>
        <w:t xml:space="preserve"> </w:t>
      </w:r>
      <w:r>
        <w:rPr>
          <w:sz w:val="24"/>
        </w:rPr>
        <w:t>rules</w:t>
      </w:r>
    </w:p>
    <w:p w14:paraId="4BA27622" w14:textId="77777777" w:rsidR="00101188" w:rsidRDefault="00C15CD9">
      <w:pPr>
        <w:pStyle w:val="BodyText"/>
        <w:spacing w:before="159" w:line="367" w:lineRule="auto"/>
        <w:ind w:left="1670" w:right="3630"/>
      </w:pPr>
      <w:r>
        <w:t>Configure subnet</w:t>
      </w:r>
      <w:r>
        <w:rPr>
          <w:color w:val="006FC0"/>
          <w:u w:val="single" w:color="006FC0"/>
        </w:rPr>
        <w:t xml:space="preserve"> 192.168.6.0/24</w:t>
      </w:r>
      <w:r>
        <w:rPr>
          <w:color w:val="006FC0"/>
        </w:rPr>
        <w:t xml:space="preserve"> </w:t>
      </w:r>
      <w:r>
        <w:t>to join RIP network Configure subnet</w:t>
      </w:r>
      <w:r>
        <w:rPr>
          <w:color w:val="006FC0"/>
          <w:u w:val="single" w:color="006FC0"/>
        </w:rPr>
        <w:t xml:space="preserve"> 192.168.11.0/24</w:t>
      </w:r>
      <w:r>
        <w:rPr>
          <w:color w:val="006FC0"/>
        </w:rPr>
        <w:t xml:space="preserve"> </w:t>
      </w:r>
      <w:r>
        <w:t>to join RIP network</w:t>
      </w:r>
    </w:p>
    <w:p w14:paraId="329AD73C" w14:textId="77777777" w:rsidR="00101188" w:rsidRDefault="00C15CD9">
      <w:pPr>
        <w:pStyle w:val="BodyText"/>
        <w:spacing w:before="3"/>
        <w:ind w:left="1670"/>
      </w:pPr>
      <w:r>
        <w:rPr>
          <w:rFonts w:ascii="Times New Roman"/>
          <w:color w:val="006FC0"/>
          <w:spacing w:val="-60"/>
          <w:u w:val="single" w:color="006FC0"/>
        </w:rPr>
        <w:t xml:space="preserve"> </w:t>
      </w:r>
      <w:r>
        <w:rPr>
          <w:color w:val="006FC0"/>
          <w:u w:val="single" w:color="006FC0"/>
        </w:rPr>
        <w:t>Enable</w:t>
      </w:r>
      <w:r>
        <w:rPr>
          <w:color w:val="006FC0"/>
        </w:rPr>
        <w:t xml:space="preserve"> </w:t>
      </w:r>
      <w:r>
        <w:t xml:space="preserve">RIP function on </w:t>
      </w:r>
      <w:r>
        <w:rPr>
          <w:spacing w:val="-4"/>
        </w:rPr>
        <w:t xml:space="preserve">SWA, </w:t>
      </w:r>
      <w:r>
        <w:t>the default RIP is running</w:t>
      </w:r>
      <w:r>
        <w:rPr>
          <w:color w:val="006FC0"/>
          <w:u w:val="single" w:color="006FC0"/>
        </w:rPr>
        <w:t xml:space="preserve"> version 2</w:t>
      </w:r>
      <w:r>
        <w:t>.</w:t>
      </w:r>
    </w:p>
    <w:p w14:paraId="793FED50" w14:textId="77777777" w:rsidR="00101188" w:rsidRDefault="00C15CD9">
      <w:pPr>
        <w:pStyle w:val="BodyText"/>
        <w:spacing w:before="2"/>
        <w:rPr>
          <w:sz w:val="13"/>
        </w:rPr>
      </w:pPr>
      <w:r>
        <w:rPr>
          <w:noProof/>
        </w:rPr>
        <w:drawing>
          <wp:anchor distT="0" distB="0" distL="0" distR="0" simplePos="0" relativeHeight="149" behindDoc="0" locked="0" layoutInCell="1" allowOverlap="1" wp14:anchorId="558770D9" wp14:editId="48010AC6">
            <wp:simplePos x="0" y="0"/>
            <wp:positionH relativeFrom="page">
              <wp:posOffset>1350391</wp:posOffset>
            </wp:positionH>
            <wp:positionV relativeFrom="paragraph">
              <wp:posOffset>127158</wp:posOffset>
            </wp:positionV>
            <wp:extent cx="4809540" cy="4312539"/>
            <wp:effectExtent l="0" t="0" r="0" b="0"/>
            <wp:wrapTopAndBottom/>
            <wp:docPr id="373"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20.png"/>
                    <pic:cNvPicPr/>
                  </pic:nvPicPr>
                  <pic:blipFill>
                    <a:blip r:embed="rId127" cstate="print"/>
                    <a:stretch>
                      <a:fillRect/>
                    </a:stretch>
                  </pic:blipFill>
                  <pic:spPr>
                    <a:xfrm>
                      <a:off x="0" y="0"/>
                      <a:ext cx="4809540" cy="4312539"/>
                    </a:xfrm>
                    <a:prstGeom prst="rect">
                      <a:avLst/>
                    </a:prstGeom>
                  </pic:spPr>
                </pic:pic>
              </a:graphicData>
            </a:graphic>
          </wp:anchor>
        </w:drawing>
      </w:r>
    </w:p>
    <w:p w14:paraId="24801212" w14:textId="77777777" w:rsidR="00101188" w:rsidRDefault="00101188">
      <w:pPr>
        <w:rPr>
          <w:sz w:val="13"/>
        </w:rPr>
        <w:sectPr w:rsidR="00101188">
          <w:pgSz w:w="11910" w:h="16840"/>
          <w:pgMar w:top="1100" w:right="640" w:bottom="280" w:left="540" w:header="608" w:footer="0" w:gutter="0"/>
          <w:cols w:space="720"/>
        </w:sectPr>
      </w:pPr>
    </w:p>
    <w:p w14:paraId="604207B1" w14:textId="77777777" w:rsidR="00101188" w:rsidRDefault="00C15CD9">
      <w:pPr>
        <w:pStyle w:val="Heading5"/>
        <w:numPr>
          <w:ilvl w:val="2"/>
          <w:numId w:val="34"/>
        </w:numPr>
        <w:tabs>
          <w:tab w:val="left" w:pos="1250"/>
          <w:tab w:val="left" w:pos="1251"/>
        </w:tabs>
        <w:spacing w:before="153"/>
        <w:ind w:left="1250" w:hanging="356"/>
        <w:rPr>
          <w:rFonts w:ascii="Symbol" w:hAnsi="Symbol"/>
          <w:sz w:val="20"/>
          <w:u w:val="none"/>
        </w:rPr>
      </w:pPr>
      <w:r>
        <w:rPr>
          <w:color w:val="3379B7"/>
          <w:u w:color="3379B7"/>
        </w:rPr>
        <w:lastRenderedPageBreak/>
        <w:t>Configurations for</w:t>
      </w:r>
      <w:r>
        <w:rPr>
          <w:color w:val="3379B7"/>
          <w:spacing w:val="-3"/>
          <w:u w:color="3379B7"/>
        </w:rPr>
        <w:t xml:space="preserve"> </w:t>
      </w:r>
      <w:r>
        <w:rPr>
          <w:color w:val="3379B7"/>
          <w:u w:color="3379B7"/>
        </w:rPr>
        <w:t>SWB</w:t>
      </w:r>
    </w:p>
    <w:p w14:paraId="602DF242" w14:textId="77777777" w:rsidR="00101188" w:rsidRDefault="00101188">
      <w:pPr>
        <w:pStyle w:val="BodyText"/>
        <w:spacing w:before="0"/>
        <w:rPr>
          <w:b/>
          <w:sz w:val="16"/>
        </w:rPr>
      </w:pPr>
    </w:p>
    <w:p w14:paraId="5DB3A976" w14:textId="77777777" w:rsidR="00101188" w:rsidRDefault="00C15CD9">
      <w:pPr>
        <w:pStyle w:val="ListParagraph"/>
        <w:numPr>
          <w:ilvl w:val="0"/>
          <w:numId w:val="21"/>
        </w:numPr>
        <w:tabs>
          <w:tab w:val="left" w:pos="1674"/>
        </w:tabs>
        <w:spacing w:before="52"/>
        <w:rPr>
          <w:sz w:val="24"/>
        </w:rPr>
      </w:pPr>
      <w:r>
        <w:rPr>
          <w:sz w:val="24"/>
        </w:rPr>
        <w:t>Configure VLAN for different</w:t>
      </w:r>
      <w:r>
        <w:rPr>
          <w:spacing w:val="-3"/>
          <w:sz w:val="24"/>
        </w:rPr>
        <w:t xml:space="preserve"> </w:t>
      </w:r>
      <w:r>
        <w:rPr>
          <w:sz w:val="24"/>
        </w:rPr>
        <w:t>subnets</w:t>
      </w:r>
    </w:p>
    <w:p w14:paraId="50790BC0" w14:textId="77777777" w:rsidR="00101188" w:rsidRDefault="00C15CD9">
      <w:pPr>
        <w:pStyle w:val="BodyText"/>
        <w:spacing w:before="158" w:line="367" w:lineRule="auto"/>
        <w:ind w:left="1670" w:right="869"/>
      </w:pPr>
      <w:r>
        <w:rPr>
          <w:noProof/>
        </w:rPr>
        <w:drawing>
          <wp:anchor distT="0" distB="0" distL="0" distR="0" simplePos="0" relativeHeight="15805440" behindDoc="0" locked="0" layoutInCell="1" allowOverlap="1" wp14:anchorId="6B0734E1" wp14:editId="0E848B9C">
            <wp:simplePos x="0" y="0"/>
            <wp:positionH relativeFrom="page">
              <wp:posOffset>1356709</wp:posOffset>
            </wp:positionH>
            <wp:positionV relativeFrom="paragraph">
              <wp:posOffset>646597</wp:posOffset>
            </wp:positionV>
            <wp:extent cx="4833745" cy="1699422"/>
            <wp:effectExtent l="0" t="0" r="0" b="0"/>
            <wp:wrapNone/>
            <wp:docPr id="375"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08.png"/>
                    <pic:cNvPicPr/>
                  </pic:nvPicPr>
                  <pic:blipFill>
                    <a:blip r:embed="rId116" cstate="print"/>
                    <a:stretch>
                      <a:fillRect/>
                    </a:stretch>
                  </pic:blipFill>
                  <pic:spPr>
                    <a:xfrm>
                      <a:off x="0" y="0"/>
                      <a:ext cx="4833745" cy="1699422"/>
                    </a:xfrm>
                    <a:prstGeom prst="rect">
                      <a:avLst/>
                    </a:prstGeom>
                  </pic:spPr>
                </pic:pic>
              </a:graphicData>
            </a:graphic>
          </wp:anchor>
        </w:drawing>
      </w:r>
      <w:r>
        <w:t xml:space="preserve">Add </w:t>
      </w:r>
      <w:r>
        <w:rPr>
          <w:color w:val="006FC0"/>
          <w:u w:val="single" w:color="006FC0"/>
        </w:rPr>
        <w:t>VLAN 6</w:t>
      </w:r>
      <w:r>
        <w:rPr>
          <w:color w:val="006FC0"/>
        </w:rPr>
        <w:t xml:space="preserve"> </w:t>
      </w:r>
      <w:r>
        <w:t xml:space="preserve">with tagged member </w:t>
      </w:r>
      <w:r>
        <w:rPr>
          <w:color w:val="006FC0"/>
          <w:u w:val="single" w:color="006FC0"/>
        </w:rPr>
        <w:t>port 9</w:t>
      </w:r>
      <w:r>
        <w:rPr>
          <w:color w:val="006FC0"/>
        </w:rPr>
        <w:t xml:space="preserve"> </w:t>
      </w:r>
      <w:r>
        <w:t xml:space="preserve">and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Both port 9 and port 10 are tagged members, so there is no need to configure PVID.</w:t>
      </w:r>
    </w:p>
    <w:p w14:paraId="4EC4B691" w14:textId="77777777" w:rsidR="00101188" w:rsidRDefault="00101188">
      <w:pPr>
        <w:pStyle w:val="BodyText"/>
        <w:spacing w:before="0"/>
      </w:pPr>
    </w:p>
    <w:p w14:paraId="6B9CAF24" w14:textId="77777777" w:rsidR="00101188" w:rsidRDefault="00101188">
      <w:pPr>
        <w:pStyle w:val="BodyText"/>
        <w:spacing w:before="0"/>
      </w:pPr>
    </w:p>
    <w:p w14:paraId="74F7E971" w14:textId="77777777" w:rsidR="00101188" w:rsidRDefault="00101188">
      <w:pPr>
        <w:pStyle w:val="BodyText"/>
        <w:spacing w:before="0"/>
      </w:pPr>
    </w:p>
    <w:p w14:paraId="65C38D82" w14:textId="77777777" w:rsidR="00101188" w:rsidRDefault="00101188">
      <w:pPr>
        <w:pStyle w:val="BodyText"/>
        <w:spacing w:before="0"/>
      </w:pPr>
    </w:p>
    <w:p w14:paraId="1A189F01" w14:textId="77777777" w:rsidR="00101188" w:rsidRDefault="00101188">
      <w:pPr>
        <w:pStyle w:val="BodyText"/>
        <w:spacing w:before="0"/>
      </w:pPr>
    </w:p>
    <w:p w14:paraId="3D98969F" w14:textId="77777777" w:rsidR="00101188" w:rsidRDefault="00101188">
      <w:pPr>
        <w:pStyle w:val="BodyText"/>
        <w:spacing w:before="0"/>
      </w:pPr>
    </w:p>
    <w:p w14:paraId="21D72083" w14:textId="77777777" w:rsidR="00101188" w:rsidRDefault="00101188">
      <w:pPr>
        <w:pStyle w:val="BodyText"/>
        <w:spacing w:before="0"/>
      </w:pPr>
    </w:p>
    <w:p w14:paraId="550717C2" w14:textId="77777777" w:rsidR="00101188" w:rsidRDefault="00101188">
      <w:pPr>
        <w:pStyle w:val="BodyText"/>
        <w:spacing w:before="0"/>
      </w:pPr>
    </w:p>
    <w:p w14:paraId="0C2742F9" w14:textId="77777777" w:rsidR="00101188" w:rsidRDefault="00101188">
      <w:pPr>
        <w:pStyle w:val="BodyText"/>
        <w:spacing w:before="0"/>
      </w:pPr>
    </w:p>
    <w:p w14:paraId="59410799" w14:textId="77777777" w:rsidR="00101188" w:rsidRDefault="00C15CD9">
      <w:pPr>
        <w:pStyle w:val="ListParagraph"/>
        <w:numPr>
          <w:ilvl w:val="0"/>
          <w:numId w:val="21"/>
        </w:numPr>
        <w:tabs>
          <w:tab w:val="left" w:pos="1671"/>
        </w:tabs>
        <w:spacing w:before="202"/>
        <w:ind w:left="1670" w:hanging="281"/>
        <w:rPr>
          <w:sz w:val="24"/>
        </w:rPr>
      </w:pPr>
      <w:r>
        <w:rPr>
          <w:sz w:val="24"/>
        </w:rPr>
        <w:t>Configure IP Address for different VLANs</w:t>
      </w:r>
      <w:r>
        <w:rPr>
          <w:spacing w:val="-7"/>
          <w:sz w:val="24"/>
        </w:rPr>
        <w:t xml:space="preserve"> </w:t>
      </w:r>
      <w:r>
        <w:rPr>
          <w:sz w:val="24"/>
        </w:rPr>
        <w:t>(Subnets)</w:t>
      </w:r>
    </w:p>
    <w:p w14:paraId="2ECD5AD0" w14:textId="77777777" w:rsidR="00101188" w:rsidRDefault="00C15CD9">
      <w:pPr>
        <w:pStyle w:val="BodyText"/>
        <w:spacing w:before="156" w:line="369" w:lineRule="auto"/>
        <w:ind w:left="1670" w:right="1154"/>
      </w:pPr>
      <w:r>
        <w:t xml:space="preserve">The IP Address of </w:t>
      </w:r>
      <w:r>
        <w:rPr>
          <w:color w:val="006FC0"/>
          <w:u w:val="single" w:color="006FC0"/>
        </w:rPr>
        <w:t>VLAN 6</w:t>
      </w:r>
      <w:r>
        <w:rPr>
          <w:color w:val="006FC0"/>
        </w:rPr>
        <w:t xml:space="preserve"> </w:t>
      </w:r>
      <w:r>
        <w:t xml:space="preserve">is 192.168.6.108 and the Subnet Mask is 255.255.255.0 The IP Address of </w:t>
      </w:r>
      <w:r>
        <w:rPr>
          <w:color w:val="006FC0"/>
          <w:u w:val="single" w:color="006FC0"/>
        </w:rPr>
        <w:t>VLAN 7</w:t>
      </w:r>
      <w:r>
        <w:rPr>
          <w:color w:val="006FC0"/>
        </w:rPr>
        <w:t xml:space="preserve"> </w:t>
      </w:r>
      <w:r>
        <w:t>is 192.168.7.108 and the Subnet Mask is 255.255.255.0</w:t>
      </w:r>
    </w:p>
    <w:p w14:paraId="1721BC6D" w14:textId="77777777" w:rsidR="00101188" w:rsidRDefault="00C15CD9">
      <w:pPr>
        <w:pStyle w:val="BodyText"/>
        <w:spacing w:before="0"/>
        <w:ind w:left="2098"/>
        <w:rPr>
          <w:sz w:val="20"/>
        </w:rPr>
      </w:pPr>
      <w:r>
        <w:rPr>
          <w:noProof/>
          <w:sz w:val="20"/>
        </w:rPr>
        <w:drawing>
          <wp:inline distT="0" distB="0" distL="0" distR="0" wp14:anchorId="0DEC9A7E" wp14:editId="48EF9DCD">
            <wp:extent cx="4153296" cy="2834068"/>
            <wp:effectExtent l="0" t="0" r="0" b="0"/>
            <wp:docPr id="37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21.png"/>
                    <pic:cNvPicPr/>
                  </pic:nvPicPr>
                  <pic:blipFill>
                    <a:blip r:embed="rId117" cstate="print"/>
                    <a:stretch>
                      <a:fillRect/>
                    </a:stretch>
                  </pic:blipFill>
                  <pic:spPr>
                    <a:xfrm>
                      <a:off x="0" y="0"/>
                      <a:ext cx="4153296" cy="2834068"/>
                    </a:xfrm>
                    <a:prstGeom prst="rect">
                      <a:avLst/>
                    </a:prstGeom>
                  </pic:spPr>
                </pic:pic>
              </a:graphicData>
            </a:graphic>
          </wp:inline>
        </w:drawing>
      </w:r>
    </w:p>
    <w:p w14:paraId="0446536E" w14:textId="77777777" w:rsidR="00101188" w:rsidRDefault="00101188">
      <w:pPr>
        <w:rPr>
          <w:sz w:val="20"/>
        </w:rPr>
        <w:sectPr w:rsidR="00101188">
          <w:pgSz w:w="11910" w:h="16840"/>
          <w:pgMar w:top="1100" w:right="640" w:bottom="280" w:left="540" w:header="608" w:footer="0" w:gutter="0"/>
          <w:cols w:space="720"/>
        </w:sectPr>
      </w:pPr>
    </w:p>
    <w:p w14:paraId="18FB4E6C" w14:textId="77777777" w:rsidR="00101188" w:rsidRDefault="00C15CD9">
      <w:pPr>
        <w:pStyle w:val="ListParagraph"/>
        <w:numPr>
          <w:ilvl w:val="0"/>
          <w:numId w:val="21"/>
        </w:numPr>
        <w:tabs>
          <w:tab w:val="left" w:pos="1671"/>
        </w:tabs>
        <w:spacing w:before="61"/>
        <w:ind w:left="1670" w:hanging="281"/>
        <w:rPr>
          <w:sz w:val="24"/>
        </w:rPr>
      </w:pPr>
      <w:r>
        <w:rPr>
          <w:sz w:val="24"/>
        </w:rPr>
        <w:lastRenderedPageBreak/>
        <w:t>Configure RIP</w:t>
      </w:r>
      <w:r>
        <w:rPr>
          <w:spacing w:val="1"/>
          <w:sz w:val="24"/>
        </w:rPr>
        <w:t xml:space="preserve"> </w:t>
      </w:r>
      <w:r>
        <w:rPr>
          <w:sz w:val="24"/>
        </w:rPr>
        <w:t>rules</w:t>
      </w:r>
    </w:p>
    <w:p w14:paraId="7BFC4632" w14:textId="77777777" w:rsidR="00101188" w:rsidRDefault="00C15CD9">
      <w:pPr>
        <w:pStyle w:val="BodyText"/>
        <w:spacing w:before="68" w:line="295" w:lineRule="auto"/>
        <w:ind w:left="1670" w:right="3630"/>
      </w:pPr>
      <w:r>
        <w:t>Configure subnet</w:t>
      </w:r>
      <w:r>
        <w:rPr>
          <w:color w:val="006FC0"/>
          <w:u w:val="single" w:color="006FC0"/>
        </w:rPr>
        <w:t xml:space="preserve"> 192.168.6.0/24</w:t>
      </w:r>
      <w:r>
        <w:rPr>
          <w:color w:val="006FC0"/>
        </w:rPr>
        <w:t xml:space="preserve"> </w:t>
      </w:r>
      <w:r>
        <w:t>to join RIP network Configure subnet</w:t>
      </w:r>
      <w:r>
        <w:rPr>
          <w:color w:val="006FC0"/>
          <w:u w:val="single" w:color="006FC0"/>
        </w:rPr>
        <w:t xml:space="preserve"> 192.168.7.0/24</w:t>
      </w:r>
      <w:r>
        <w:rPr>
          <w:color w:val="006FC0"/>
        </w:rPr>
        <w:t xml:space="preserve"> </w:t>
      </w:r>
      <w:r>
        <w:t>to join RIP network</w:t>
      </w:r>
    </w:p>
    <w:p w14:paraId="181DD883" w14:textId="77777777" w:rsidR="00101188" w:rsidRDefault="00C15CD9">
      <w:pPr>
        <w:pStyle w:val="BodyText"/>
        <w:spacing w:before="0" w:line="292" w:lineRule="exact"/>
        <w:ind w:left="1670"/>
      </w:pPr>
      <w:r>
        <w:rPr>
          <w:rFonts w:ascii="Times New Roman"/>
          <w:color w:val="006FC0"/>
          <w:spacing w:val="-60"/>
          <w:u w:val="single" w:color="006FC0"/>
        </w:rPr>
        <w:t xml:space="preserve"> </w:t>
      </w:r>
      <w:r>
        <w:rPr>
          <w:color w:val="006FC0"/>
          <w:u w:val="single" w:color="006FC0"/>
        </w:rPr>
        <w:t>Enable</w:t>
      </w:r>
      <w:r>
        <w:rPr>
          <w:color w:val="006FC0"/>
        </w:rPr>
        <w:t xml:space="preserve"> </w:t>
      </w:r>
      <w:r>
        <w:t xml:space="preserve">RIP function on </w:t>
      </w:r>
      <w:r>
        <w:rPr>
          <w:spacing w:val="-3"/>
        </w:rPr>
        <w:t xml:space="preserve">SWB, </w:t>
      </w:r>
      <w:r>
        <w:t>the default RIP is running</w:t>
      </w:r>
      <w:r>
        <w:rPr>
          <w:color w:val="006FC0"/>
          <w:u w:val="single" w:color="006FC0"/>
        </w:rPr>
        <w:t xml:space="preserve"> version 2</w:t>
      </w:r>
      <w:r>
        <w:t>.</w:t>
      </w:r>
    </w:p>
    <w:p w14:paraId="4C07E63E" w14:textId="77777777" w:rsidR="00101188" w:rsidRDefault="00C15CD9">
      <w:pPr>
        <w:pStyle w:val="BodyText"/>
        <w:spacing w:before="2"/>
        <w:rPr>
          <w:sz w:val="10"/>
        </w:rPr>
      </w:pPr>
      <w:r>
        <w:rPr>
          <w:noProof/>
        </w:rPr>
        <w:drawing>
          <wp:anchor distT="0" distB="0" distL="0" distR="0" simplePos="0" relativeHeight="151" behindDoc="0" locked="0" layoutInCell="1" allowOverlap="1" wp14:anchorId="2B85ACFF" wp14:editId="424A7F37">
            <wp:simplePos x="0" y="0"/>
            <wp:positionH relativeFrom="page">
              <wp:posOffset>1449191</wp:posOffset>
            </wp:positionH>
            <wp:positionV relativeFrom="paragraph">
              <wp:posOffset>103840</wp:posOffset>
            </wp:positionV>
            <wp:extent cx="4663392" cy="4181855"/>
            <wp:effectExtent l="0" t="0" r="0" b="0"/>
            <wp:wrapTopAndBottom/>
            <wp:docPr id="379"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22.png"/>
                    <pic:cNvPicPr/>
                  </pic:nvPicPr>
                  <pic:blipFill>
                    <a:blip r:embed="rId128" cstate="print"/>
                    <a:stretch>
                      <a:fillRect/>
                    </a:stretch>
                  </pic:blipFill>
                  <pic:spPr>
                    <a:xfrm>
                      <a:off x="0" y="0"/>
                      <a:ext cx="4663392" cy="4181855"/>
                    </a:xfrm>
                    <a:prstGeom prst="rect">
                      <a:avLst/>
                    </a:prstGeom>
                  </pic:spPr>
                </pic:pic>
              </a:graphicData>
            </a:graphic>
          </wp:anchor>
        </w:drawing>
      </w:r>
    </w:p>
    <w:p w14:paraId="6618AB64" w14:textId="77777777" w:rsidR="00101188" w:rsidRDefault="00101188">
      <w:pPr>
        <w:pStyle w:val="BodyText"/>
        <w:spacing w:before="10"/>
        <w:rPr>
          <w:sz w:val="32"/>
        </w:rPr>
      </w:pPr>
    </w:p>
    <w:p w14:paraId="5B74177C" w14:textId="77777777" w:rsidR="00101188" w:rsidRDefault="00C15CD9">
      <w:pPr>
        <w:pStyle w:val="Heading5"/>
        <w:numPr>
          <w:ilvl w:val="2"/>
          <w:numId w:val="34"/>
        </w:numPr>
        <w:tabs>
          <w:tab w:val="left" w:pos="1250"/>
          <w:tab w:val="left" w:pos="1251"/>
        </w:tabs>
        <w:spacing w:before="0"/>
        <w:ind w:left="1250" w:hanging="356"/>
        <w:rPr>
          <w:rFonts w:ascii="Symbol" w:hAnsi="Symbol"/>
          <w:sz w:val="20"/>
          <w:u w:val="none"/>
        </w:rPr>
      </w:pPr>
      <w:r>
        <w:rPr>
          <w:color w:val="3379B7"/>
          <w:u w:color="3379B7"/>
        </w:rPr>
        <w:t>Configurations for</w:t>
      </w:r>
      <w:r>
        <w:rPr>
          <w:color w:val="3379B7"/>
          <w:spacing w:val="-3"/>
          <w:u w:color="3379B7"/>
        </w:rPr>
        <w:t xml:space="preserve"> </w:t>
      </w:r>
      <w:r>
        <w:rPr>
          <w:color w:val="3379B7"/>
          <w:u w:color="3379B7"/>
        </w:rPr>
        <w:t>SWC</w:t>
      </w:r>
    </w:p>
    <w:p w14:paraId="0FB5C911" w14:textId="77777777" w:rsidR="00101188" w:rsidRDefault="00101188">
      <w:pPr>
        <w:pStyle w:val="BodyText"/>
        <w:spacing w:before="2"/>
        <w:rPr>
          <w:b/>
          <w:sz w:val="18"/>
        </w:rPr>
      </w:pPr>
    </w:p>
    <w:p w14:paraId="4BEF3C8F" w14:textId="77777777" w:rsidR="00101188" w:rsidRDefault="00C15CD9">
      <w:pPr>
        <w:pStyle w:val="ListParagraph"/>
        <w:numPr>
          <w:ilvl w:val="0"/>
          <w:numId w:val="20"/>
        </w:numPr>
        <w:tabs>
          <w:tab w:val="left" w:pos="1674"/>
        </w:tabs>
        <w:spacing w:before="52"/>
        <w:rPr>
          <w:sz w:val="24"/>
        </w:rPr>
      </w:pPr>
      <w:r>
        <w:rPr>
          <w:sz w:val="24"/>
        </w:rPr>
        <w:t>Configure VLAN for different</w:t>
      </w:r>
      <w:r>
        <w:rPr>
          <w:spacing w:val="-3"/>
          <w:sz w:val="24"/>
        </w:rPr>
        <w:t xml:space="preserve"> </w:t>
      </w:r>
      <w:r>
        <w:rPr>
          <w:sz w:val="24"/>
        </w:rPr>
        <w:t>subnets</w:t>
      </w:r>
    </w:p>
    <w:p w14:paraId="33F31A4F" w14:textId="77777777" w:rsidR="00101188" w:rsidRDefault="00C15CD9">
      <w:pPr>
        <w:pStyle w:val="BodyText"/>
        <w:spacing w:before="120" w:after="13" w:line="338" w:lineRule="auto"/>
        <w:ind w:left="1670" w:right="447"/>
      </w:pPr>
      <w:r>
        <w:t xml:space="preserve">Add </w:t>
      </w:r>
      <w:r>
        <w:rPr>
          <w:color w:val="006FC0"/>
          <w:u w:val="single" w:color="006FC0"/>
        </w:rPr>
        <w:t>VLAN 7</w:t>
      </w:r>
      <w:r>
        <w:rPr>
          <w:color w:val="006FC0"/>
        </w:rPr>
        <w:t xml:space="preserve"> </w:t>
      </w:r>
      <w:r>
        <w:t xml:space="preserve">with tagged member </w:t>
      </w:r>
      <w:r>
        <w:rPr>
          <w:color w:val="006FC0"/>
          <w:u w:val="single" w:color="006FC0"/>
        </w:rPr>
        <w:t>port 10</w:t>
      </w:r>
      <w:r>
        <w:rPr>
          <w:color w:val="006FC0"/>
        </w:rPr>
        <w:t xml:space="preserve"> </w:t>
      </w:r>
      <w:r>
        <w:t xml:space="preserve">and </w:t>
      </w:r>
      <w:r>
        <w:rPr>
          <w:color w:val="006FC0"/>
          <w:u w:val="single" w:color="006FC0"/>
        </w:rPr>
        <w:t>VLAN 13</w:t>
      </w:r>
      <w:r>
        <w:rPr>
          <w:color w:val="006FC0"/>
        </w:rPr>
        <w:t xml:space="preserve"> </w:t>
      </w:r>
      <w:r>
        <w:t xml:space="preserve">with untagged member </w:t>
      </w:r>
      <w:r>
        <w:rPr>
          <w:color w:val="006FC0"/>
          <w:u w:val="single" w:color="006FC0"/>
        </w:rPr>
        <w:t>port 5</w:t>
      </w:r>
      <w:r>
        <w:rPr>
          <w:color w:val="006FC0"/>
        </w:rPr>
        <w:t xml:space="preserve"> </w:t>
      </w:r>
      <w:r>
        <w:t xml:space="preserve">Configure PVID to </w:t>
      </w:r>
      <w:r>
        <w:rPr>
          <w:color w:val="006FC0"/>
          <w:u w:val="single" w:color="006FC0"/>
        </w:rPr>
        <w:t>13</w:t>
      </w:r>
      <w:r>
        <w:rPr>
          <w:color w:val="006FC0"/>
        </w:rPr>
        <w:t xml:space="preserve"> </w:t>
      </w:r>
      <w:r>
        <w:t xml:space="preserve">on </w:t>
      </w:r>
      <w:r>
        <w:rPr>
          <w:color w:val="006FC0"/>
          <w:u w:val="single" w:color="006FC0"/>
        </w:rPr>
        <w:t>port 5</w:t>
      </w:r>
      <w:r>
        <w:rPr>
          <w:color w:val="006FC0"/>
        </w:rPr>
        <w:t xml:space="preserve"> </w:t>
      </w:r>
      <w:r>
        <w:t>because the end device (PC) has no ability to deal with the VLAN tag.</w:t>
      </w:r>
    </w:p>
    <w:p w14:paraId="104512CE" w14:textId="77777777" w:rsidR="00101188" w:rsidRDefault="00C15CD9">
      <w:pPr>
        <w:pStyle w:val="BodyText"/>
        <w:spacing w:before="0"/>
        <w:ind w:left="1597"/>
        <w:rPr>
          <w:sz w:val="20"/>
        </w:rPr>
      </w:pPr>
      <w:r>
        <w:rPr>
          <w:noProof/>
          <w:sz w:val="20"/>
        </w:rPr>
        <w:drawing>
          <wp:inline distT="0" distB="0" distL="0" distR="0" wp14:anchorId="3EFF2CE2" wp14:editId="5E69B404">
            <wp:extent cx="4805369" cy="1691068"/>
            <wp:effectExtent l="0" t="0" r="0" b="0"/>
            <wp:docPr id="381"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23.png"/>
                    <pic:cNvPicPr/>
                  </pic:nvPicPr>
                  <pic:blipFill>
                    <a:blip r:embed="rId129" cstate="print"/>
                    <a:stretch>
                      <a:fillRect/>
                    </a:stretch>
                  </pic:blipFill>
                  <pic:spPr>
                    <a:xfrm>
                      <a:off x="0" y="0"/>
                      <a:ext cx="4805369" cy="1691068"/>
                    </a:xfrm>
                    <a:prstGeom prst="rect">
                      <a:avLst/>
                    </a:prstGeom>
                  </pic:spPr>
                </pic:pic>
              </a:graphicData>
            </a:graphic>
          </wp:inline>
        </w:drawing>
      </w:r>
    </w:p>
    <w:p w14:paraId="44EF34F7" w14:textId="77777777" w:rsidR="00101188" w:rsidRDefault="00101188">
      <w:pPr>
        <w:rPr>
          <w:sz w:val="20"/>
        </w:rPr>
        <w:sectPr w:rsidR="00101188">
          <w:pgSz w:w="11910" w:h="16840"/>
          <w:pgMar w:top="1100" w:right="640" w:bottom="280" w:left="540" w:header="608" w:footer="0" w:gutter="0"/>
          <w:cols w:space="720"/>
        </w:sectPr>
      </w:pPr>
    </w:p>
    <w:p w14:paraId="27CFB030" w14:textId="77777777" w:rsidR="00101188" w:rsidRDefault="00101188">
      <w:pPr>
        <w:pStyle w:val="BodyText"/>
        <w:spacing w:before="5"/>
        <w:rPr>
          <w:sz w:val="6"/>
        </w:rPr>
      </w:pPr>
    </w:p>
    <w:p w14:paraId="65A6EDB6" w14:textId="77777777" w:rsidR="00101188" w:rsidRDefault="00C15CD9">
      <w:pPr>
        <w:pStyle w:val="BodyText"/>
        <w:spacing w:before="0"/>
        <w:ind w:left="2355"/>
        <w:rPr>
          <w:sz w:val="20"/>
        </w:rPr>
      </w:pPr>
      <w:r>
        <w:rPr>
          <w:noProof/>
          <w:sz w:val="20"/>
        </w:rPr>
        <w:drawing>
          <wp:inline distT="0" distB="0" distL="0" distR="0" wp14:anchorId="182BD619" wp14:editId="64C12BFC">
            <wp:extent cx="4333080" cy="3589591"/>
            <wp:effectExtent l="0" t="0" r="0" b="0"/>
            <wp:docPr id="383"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24.png"/>
                    <pic:cNvPicPr/>
                  </pic:nvPicPr>
                  <pic:blipFill>
                    <a:blip r:embed="rId130" cstate="print"/>
                    <a:stretch>
                      <a:fillRect/>
                    </a:stretch>
                  </pic:blipFill>
                  <pic:spPr>
                    <a:xfrm>
                      <a:off x="0" y="0"/>
                      <a:ext cx="4333080" cy="3589591"/>
                    </a:xfrm>
                    <a:prstGeom prst="rect">
                      <a:avLst/>
                    </a:prstGeom>
                  </pic:spPr>
                </pic:pic>
              </a:graphicData>
            </a:graphic>
          </wp:inline>
        </w:drawing>
      </w:r>
    </w:p>
    <w:p w14:paraId="4FFA5BDF" w14:textId="77777777" w:rsidR="00101188" w:rsidRDefault="00101188">
      <w:pPr>
        <w:pStyle w:val="BodyText"/>
        <w:spacing w:before="0"/>
        <w:rPr>
          <w:sz w:val="18"/>
        </w:rPr>
      </w:pPr>
    </w:p>
    <w:p w14:paraId="52A36469" w14:textId="77777777" w:rsidR="00101188" w:rsidRDefault="00C15CD9">
      <w:pPr>
        <w:pStyle w:val="ListParagraph"/>
        <w:numPr>
          <w:ilvl w:val="0"/>
          <w:numId w:val="20"/>
        </w:numPr>
        <w:tabs>
          <w:tab w:val="left" w:pos="1671"/>
        </w:tabs>
        <w:spacing w:before="51"/>
        <w:ind w:left="1670" w:hanging="281"/>
        <w:rPr>
          <w:sz w:val="24"/>
        </w:rPr>
      </w:pPr>
      <w:r>
        <w:rPr>
          <w:sz w:val="24"/>
        </w:rPr>
        <w:t>Configure IP Address for different VLANs</w:t>
      </w:r>
      <w:r>
        <w:rPr>
          <w:spacing w:val="-7"/>
          <w:sz w:val="24"/>
        </w:rPr>
        <w:t xml:space="preserve"> </w:t>
      </w:r>
      <w:r>
        <w:rPr>
          <w:sz w:val="24"/>
        </w:rPr>
        <w:t>(Subnets)</w:t>
      </w:r>
    </w:p>
    <w:p w14:paraId="614FE749" w14:textId="77777777" w:rsidR="00101188" w:rsidRDefault="00C15CD9">
      <w:pPr>
        <w:pStyle w:val="BodyText"/>
        <w:spacing w:before="68" w:line="295" w:lineRule="auto"/>
        <w:ind w:left="1670" w:right="911"/>
      </w:pPr>
      <w:r>
        <w:rPr>
          <w:noProof/>
        </w:rPr>
        <w:drawing>
          <wp:anchor distT="0" distB="0" distL="0" distR="0" simplePos="0" relativeHeight="152" behindDoc="0" locked="0" layoutInCell="1" allowOverlap="1" wp14:anchorId="61C15782" wp14:editId="514704D2">
            <wp:simplePos x="0" y="0"/>
            <wp:positionH relativeFrom="page">
              <wp:posOffset>1680614</wp:posOffset>
            </wp:positionH>
            <wp:positionV relativeFrom="paragraph">
              <wp:posOffset>530957</wp:posOffset>
            </wp:positionV>
            <wp:extent cx="4226161" cy="2883789"/>
            <wp:effectExtent l="0" t="0" r="0" b="0"/>
            <wp:wrapTopAndBottom/>
            <wp:docPr id="385"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12.png"/>
                    <pic:cNvPicPr/>
                  </pic:nvPicPr>
                  <pic:blipFill>
                    <a:blip r:embed="rId120" cstate="print"/>
                    <a:stretch>
                      <a:fillRect/>
                    </a:stretch>
                  </pic:blipFill>
                  <pic:spPr>
                    <a:xfrm>
                      <a:off x="0" y="0"/>
                      <a:ext cx="4226161" cy="2883789"/>
                    </a:xfrm>
                    <a:prstGeom prst="rect">
                      <a:avLst/>
                    </a:prstGeom>
                  </pic:spPr>
                </pic:pic>
              </a:graphicData>
            </a:graphic>
          </wp:anchor>
        </w:drawing>
      </w:r>
      <w:r>
        <w:t xml:space="preserve">The IP Address of </w:t>
      </w:r>
      <w:r>
        <w:rPr>
          <w:color w:val="006FC0"/>
          <w:u w:val="single" w:color="006FC0"/>
        </w:rPr>
        <w:t>VLAN 7</w:t>
      </w:r>
      <w:r>
        <w:rPr>
          <w:color w:val="006FC0"/>
        </w:rPr>
        <w:t xml:space="preserve"> </w:t>
      </w:r>
      <w:r>
        <w:t xml:space="preserve">is 192.168.7.166 and the Subnet Mask is 255.255.255.0 The IP Address of </w:t>
      </w:r>
      <w:r>
        <w:rPr>
          <w:color w:val="006FC0"/>
          <w:u w:val="single" w:color="006FC0"/>
        </w:rPr>
        <w:t>VLAN 13</w:t>
      </w:r>
      <w:r>
        <w:rPr>
          <w:color w:val="006FC0"/>
        </w:rPr>
        <w:t xml:space="preserve"> </w:t>
      </w:r>
      <w:r>
        <w:t>is 192.168.13.166 and the Subnet Mask is 255.255.255.0</w:t>
      </w:r>
    </w:p>
    <w:p w14:paraId="5168BEE0" w14:textId="77777777" w:rsidR="00101188" w:rsidRDefault="00101188">
      <w:pPr>
        <w:pStyle w:val="BodyText"/>
        <w:spacing w:before="10"/>
        <w:rPr>
          <w:sz w:val="19"/>
        </w:rPr>
      </w:pPr>
    </w:p>
    <w:p w14:paraId="3A6F6BAC" w14:textId="77777777" w:rsidR="00101188" w:rsidRDefault="00C15CD9">
      <w:pPr>
        <w:pStyle w:val="ListParagraph"/>
        <w:numPr>
          <w:ilvl w:val="0"/>
          <w:numId w:val="20"/>
        </w:numPr>
        <w:tabs>
          <w:tab w:val="left" w:pos="1671"/>
        </w:tabs>
        <w:spacing w:before="0"/>
        <w:ind w:left="1670" w:hanging="281"/>
        <w:rPr>
          <w:sz w:val="24"/>
        </w:rPr>
      </w:pPr>
      <w:r>
        <w:rPr>
          <w:sz w:val="24"/>
        </w:rPr>
        <w:t>Configure RIP</w:t>
      </w:r>
      <w:r>
        <w:rPr>
          <w:spacing w:val="1"/>
          <w:sz w:val="24"/>
        </w:rPr>
        <w:t xml:space="preserve"> </w:t>
      </w:r>
      <w:r>
        <w:rPr>
          <w:sz w:val="24"/>
        </w:rPr>
        <w:t>rules</w:t>
      </w:r>
    </w:p>
    <w:p w14:paraId="5F826639" w14:textId="77777777" w:rsidR="00101188" w:rsidRDefault="00C15CD9">
      <w:pPr>
        <w:pStyle w:val="BodyText"/>
        <w:spacing w:line="295" w:lineRule="auto"/>
        <w:ind w:left="1670" w:right="3630"/>
      </w:pPr>
      <w:r>
        <w:t>Configure subnet</w:t>
      </w:r>
      <w:r>
        <w:rPr>
          <w:color w:val="006FC0"/>
          <w:u w:val="single" w:color="006FC0"/>
        </w:rPr>
        <w:t xml:space="preserve"> 192.168.7.0/24</w:t>
      </w:r>
      <w:r>
        <w:rPr>
          <w:color w:val="006FC0"/>
        </w:rPr>
        <w:t xml:space="preserve"> </w:t>
      </w:r>
      <w:r>
        <w:t>to join RIP network Configure subnet</w:t>
      </w:r>
      <w:r>
        <w:rPr>
          <w:color w:val="006FC0"/>
          <w:u w:val="single" w:color="006FC0"/>
        </w:rPr>
        <w:t xml:space="preserve"> 192.168.13.0/24</w:t>
      </w:r>
      <w:r>
        <w:rPr>
          <w:color w:val="006FC0"/>
        </w:rPr>
        <w:t xml:space="preserve"> </w:t>
      </w:r>
      <w:r>
        <w:t>to join RIP network</w:t>
      </w:r>
    </w:p>
    <w:p w14:paraId="28987026" w14:textId="77777777" w:rsidR="00101188" w:rsidRDefault="00C15CD9">
      <w:pPr>
        <w:pStyle w:val="BodyText"/>
        <w:spacing w:before="0" w:line="292" w:lineRule="exact"/>
        <w:ind w:left="1670"/>
      </w:pPr>
      <w:r>
        <w:rPr>
          <w:rFonts w:ascii="Times New Roman"/>
          <w:color w:val="006FC0"/>
          <w:spacing w:val="-60"/>
          <w:u w:val="single" w:color="006FC0"/>
        </w:rPr>
        <w:t xml:space="preserve"> </w:t>
      </w:r>
      <w:r>
        <w:rPr>
          <w:color w:val="006FC0"/>
          <w:u w:val="single" w:color="006FC0"/>
        </w:rPr>
        <w:t>Enable</w:t>
      </w:r>
      <w:r>
        <w:rPr>
          <w:color w:val="006FC0"/>
        </w:rPr>
        <w:t xml:space="preserve"> </w:t>
      </w:r>
      <w:r>
        <w:t xml:space="preserve">RIP function on </w:t>
      </w:r>
      <w:r>
        <w:rPr>
          <w:spacing w:val="-3"/>
        </w:rPr>
        <w:t xml:space="preserve">SWC, </w:t>
      </w:r>
      <w:r>
        <w:t>the default RIP is running</w:t>
      </w:r>
      <w:r>
        <w:rPr>
          <w:color w:val="006FC0"/>
          <w:u w:val="single" w:color="006FC0"/>
        </w:rPr>
        <w:t xml:space="preserve"> version 2</w:t>
      </w:r>
      <w:r>
        <w:t>.</w:t>
      </w:r>
    </w:p>
    <w:p w14:paraId="7B133AAB" w14:textId="77777777" w:rsidR="00101188" w:rsidRDefault="00101188">
      <w:pPr>
        <w:spacing w:line="292" w:lineRule="exact"/>
        <w:sectPr w:rsidR="00101188">
          <w:pgSz w:w="11910" w:h="16840"/>
          <w:pgMar w:top="1100" w:right="640" w:bottom="280" w:left="540" w:header="608" w:footer="0" w:gutter="0"/>
          <w:cols w:space="720"/>
        </w:sectPr>
      </w:pPr>
    </w:p>
    <w:p w14:paraId="2BBE9C4C" w14:textId="77777777" w:rsidR="00101188" w:rsidRDefault="00101188">
      <w:pPr>
        <w:pStyle w:val="BodyText"/>
        <w:spacing w:before="9"/>
        <w:rPr>
          <w:sz w:val="16"/>
        </w:rPr>
      </w:pPr>
    </w:p>
    <w:p w14:paraId="4A7ED1EC" w14:textId="77777777" w:rsidR="00101188" w:rsidRDefault="00C15CD9">
      <w:pPr>
        <w:pStyle w:val="BodyText"/>
        <w:spacing w:before="0"/>
        <w:ind w:left="1606"/>
        <w:rPr>
          <w:sz w:val="20"/>
        </w:rPr>
      </w:pPr>
      <w:r>
        <w:rPr>
          <w:noProof/>
          <w:sz w:val="20"/>
        </w:rPr>
        <w:drawing>
          <wp:inline distT="0" distB="0" distL="0" distR="0" wp14:anchorId="2C90CA07" wp14:editId="49A32AEF">
            <wp:extent cx="4809482" cy="4312539"/>
            <wp:effectExtent l="0" t="0" r="0" b="0"/>
            <wp:docPr id="387"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125.png"/>
                    <pic:cNvPicPr/>
                  </pic:nvPicPr>
                  <pic:blipFill>
                    <a:blip r:embed="rId131" cstate="print"/>
                    <a:stretch>
                      <a:fillRect/>
                    </a:stretch>
                  </pic:blipFill>
                  <pic:spPr>
                    <a:xfrm>
                      <a:off x="0" y="0"/>
                      <a:ext cx="4809482" cy="4312539"/>
                    </a:xfrm>
                    <a:prstGeom prst="rect">
                      <a:avLst/>
                    </a:prstGeom>
                  </pic:spPr>
                </pic:pic>
              </a:graphicData>
            </a:graphic>
          </wp:inline>
        </w:drawing>
      </w:r>
    </w:p>
    <w:p w14:paraId="7E481B0E" w14:textId="77777777" w:rsidR="00101188" w:rsidRDefault="00101188">
      <w:pPr>
        <w:pStyle w:val="BodyText"/>
        <w:spacing w:before="0"/>
        <w:rPr>
          <w:sz w:val="20"/>
        </w:rPr>
      </w:pPr>
    </w:p>
    <w:p w14:paraId="2F42DD80" w14:textId="77777777" w:rsidR="00101188" w:rsidRDefault="00C15CD9">
      <w:pPr>
        <w:pStyle w:val="BodyText"/>
        <w:spacing w:before="202"/>
        <w:ind w:left="105"/>
        <w:jc w:val="center"/>
      </w:pPr>
      <w:r>
        <w:t xml:space="preserve">Note: Remember clicking “Apply” button to </w:t>
      </w:r>
      <w:r>
        <w:rPr>
          <w:color w:val="333333"/>
        </w:rPr>
        <w:t>make the changes effective in each step.</w:t>
      </w:r>
    </w:p>
    <w:p w14:paraId="33384341" w14:textId="77777777" w:rsidR="00101188" w:rsidRDefault="00101188">
      <w:pPr>
        <w:jc w:val="center"/>
        <w:sectPr w:rsidR="00101188">
          <w:pgSz w:w="11910" w:h="16840"/>
          <w:pgMar w:top="1100" w:right="640" w:bottom="280" w:left="540" w:header="608" w:footer="0" w:gutter="0"/>
          <w:cols w:space="720"/>
        </w:sectPr>
      </w:pPr>
    </w:p>
    <w:p w14:paraId="1078E098" w14:textId="77777777" w:rsidR="00101188" w:rsidRDefault="00C15CD9">
      <w:pPr>
        <w:pStyle w:val="Heading1"/>
        <w:ind w:left="101"/>
      </w:pPr>
      <w:bookmarkStart w:id="27" w:name="_bookmark25"/>
      <w:bookmarkEnd w:id="27"/>
      <w:r>
        <w:rPr>
          <w:color w:val="333333"/>
        </w:rPr>
        <w:lastRenderedPageBreak/>
        <w:t>RIPng</w:t>
      </w:r>
    </w:p>
    <w:p w14:paraId="084CE1BE" w14:textId="27298BD0" w:rsidR="00101188" w:rsidRDefault="00AE465D">
      <w:pPr>
        <w:pStyle w:val="BodyText"/>
        <w:spacing w:before="2"/>
        <w:rPr>
          <w:rFonts w:ascii="Arial"/>
          <w:sz w:val="13"/>
        </w:rPr>
      </w:pPr>
      <w:r>
        <w:rPr>
          <w:noProof/>
        </w:rPr>
        <mc:AlternateContent>
          <mc:Choice Requires="wps">
            <w:drawing>
              <wp:anchor distT="0" distB="0" distL="0" distR="0" simplePos="0" relativeHeight="487666176" behindDoc="1" locked="0" layoutInCell="1" allowOverlap="1" wp14:anchorId="13B2FC1A" wp14:editId="40CA2CE8">
                <wp:simplePos x="0" y="0"/>
                <wp:positionH relativeFrom="page">
                  <wp:posOffset>666115</wp:posOffset>
                </wp:positionH>
                <wp:positionV relativeFrom="paragraph">
                  <wp:posOffset>121285</wp:posOffset>
                </wp:positionV>
                <wp:extent cx="6229985" cy="8890"/>
                <wp:effectExtent l="0" t="0" r="0" b="0"/>
                <wp:wrapTopAndBottom/>
                <wp:docPr id="5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86EE1" id="Rectangle 26" o:spid="_x0000_s1026" style="position:absolute;margin-left:52.45pt;margin-top:9.55pt;width:490.55pt;height:.7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CFJAlL/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087CE42F" w14:textId="77777777" w:rsidR="00101188" w:rsidRDefault="00101188">
      <w:pPr>
        <w:pStyle w:val="BodyText"/>
        <w:spacing w:before="11"/>
        <w:rPr>
          <w:rFonts w:ascii="Arial"/>
          <w:sz w:val="21"/>
        </w:rPr>
      </w:pPr>
    </w:p>
    <w:p w14:paraId="3A4A8E5B" w14:textId="77777777" w:rsidR="00101188" w:rsidRDefault="00C15CD9">
      <w:pPr>
        <w:pStyle w:val="BodyText"/>
        <w:spacing w:before="51" w:line="295" w:lineRule="auto"/>
        <w:ind w:left="537" w:right="566" w:firstLine="480"/>
      </w:pPr>
      <w:r>
        <w:rPr>
          <w:b/>
          <w:color w:val="333333"/>
        </w:rPr>
        <w:t xml:space="preserve">RIP next generation </w:t>
      </w:r>
      <w:r>
        <w:rPr>
          <w:color w:val="333333"/>
        </w:rPr>
        <w:t>(</w:t>
      </w:r>
      <w:r>
        <w:rPr>
          <w:b/>
          <w:color w:val="333333"/>
        </w:rPr>
        <w:t>RIPng</w:t>
      </w:r>
      <w:r>
        <w:rPr>
          <w:color w:val="333333"/>
        </w:rPr>
        <w:t>) is an extension of RIPv2 to support IPv6. The following are the differences between RIPng and RIPv2. Although RIPng is the next generation of RIPv2, the RIPng does not support RIPv1. The operation of RIPng is to assign a set of route entries into a specific next-hop rather than record next-hops for each route entry on RIPv2. The multicast group of RIPng is FF02::9 but for RIPv2, it uses 224.0.0.9.</w:t>
      </w:r>
    </w:p>
    <w:p w14:paraId="59440423" w14:textId="6250D878" w:rsidR="00101188" w:rsidRDefault="00C15CD9">
      <w:pPr>
        <w:pStyle w:val="BodyText"/>
        <w:spacing w:before="0" w:line="291" w:lineRule="exact"/>
        <w:ind w:left="1018"/>
      </w:pPr>
      <w:r>
        <w:rPr>
          <w:color w:val="333333"/>
        </w:rPr>
        <w:t xml:space="preserve">The max number of hops that can be transferred between two nodes is also </w:t>
      </w:r>
      <w:r>
        <w:rPr>
          <w:b/>
          <w:color w:val="333333"/>
        </w:rPr>
        <w:t xml:space="preserve">15 </w:t>
      </w:r>
      <w:r>
        <w:rPr>
          <w:color w:val="333333"/>
        </w:rPr>
        <w:t xml:space="preserve">for RIPng. </w:t>
      </w:r>
      <w:r w:rsidR="00AE465D">
        <w:rPr>
          <w:color w:val="333333"/>
        </w:rPr>
        <w:t>It is</w:t>
      </w:r>
      <w:r>
        <w:rPr>
          <w:color w:val="333333"/>
        </w:rPr>
        <w:t xml:space="preserve"> a</w:t>
      </w:r>
    </w:p>
    <w:p w14:paraId="215F8CB5" w14:textId="77777777" w:rsidR="00101188" w:rsidRDefault="00C15CD9">
      <w:pPr>
        <w:pStyle w:val="BodyText"/>
        <w:ind w:left="537"/>
      </w:pPr>
      <w:r>
        <w:rPr>
          <w:color w:val="333333"/>
        </w:rPr>
        <w:t>limitation for using on a large-scale network topology.</w:t>
      </w:r>
    </w:p>
    <w:p w14:paraId="69A5B4FF" w14:textId="77777777" w:rsidR="00101188" w:rsidRDefault="00C15CD9">
      <w:pPr>
        <w:pStyle w:val="Heading4"/>
        <w:spacing w:before="201"/>
      </w:pPr>
      <w:r>
        <w:rPr>
          <w:color w:val="3379B7"/>
          <w:sz w:val="32"/>
        </w:rPr>
        <w:t>C</w:t>
      </w:r>
      <w:r>
        <w:rPr>
          <w:color w:val="3379B7"/>
        </w:rPr>
        <w:t xml:space="preserve">ONFIGURE </w:t>
      </w:r>
      <w:r>
        <w:rPr>
          <w:color w:val="3379B7"/>
          <w:sz w:val="32"/>
        </w:rPr>
        <w:t>RIP</w:t>
      </w:r>
      <w:r>
        <w:rPr>
          <w:color w:val="3379B7"/>
        </w:rPr>
        <w:t xml:space="preserve">NG </w:t>
      </w:r>
      <w:r>
        <w:rPr>
          <w:color w:val="3379B7"/>
          <w:sz w:val="32"/>
        </w:rPr>
        <w:t>I</w:t>
      </w:r>
      <w:r>
        <w:rPr>
          <w:color w:val="3379B7"/>
        </w:rPr>
        <w:t>NFORMATION</w:t>
      </w:r>
    </w:p>
    <w:p w14:paraId="151D9226" w14:textId="77777777" w:rsidR="00101188" w:rsidRDefault="00C15CD9">
      <w:pPr>
        <w:pStyle w:val="BodyText"/>
        <w:spacing w:before="5"/>
        <w:rPr>
          <w:b/>
          <w:sz w:val="15"/>
        </w:rPr>
      </w:pPr>
      <w:r>
        <w:rPr>
          <w:noProof/>
        </w:rPr>
        <w:drawing>
          <wp:anchor distT="0" distB="0" distL="0" distR="0" simplePos="0" relativeHeight="154" behindDoc="0" locked="0" layoutInCell="1" allowOverlap="1" wp14:anchorId="547E2CCA" wp14:editId="078915D5">
            <wp:simplePos x="0" y="0"/>
            <wp:positionH relativeFrom="page">
              <wp:posOffset>1358370</wp:posOffset>
            </wp:positionH>
            <wp:positionV relativeFrom="paragraph">
              <wp:posOffset>144329</wp:posOffset>
            </wp:positionV>
            <wp:extent cx="4840589" cy="4264533"/>
            <wp:effectExtent l="0" t="0" r="0" b="0"/>
            <wp:wrapTopAndBottom/>
            <wp:docPr id="389"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126.png"/>
                    <pic:cNvPicPr/>
                  </pic:nvPicPr>
                  <pic:blipFill>
                    <a:blip r:embed="rId132" cstate="print"/>
                    <a:stretch>
                      <a:fillRect/>
                    </a:stretch>
                  </pic:blipFill>
                  <pic:spPr>
                    <a:xfrm>
                      <a:off x="0" y="0"/>
                      <a:ext cx="4840589" cy="4264533"/>
                    </a:xfrm>
                    <a:prstGeom prst="rect">
                      <a:avLst/>
                    </a:prstGeom>
                  </pic:spPr>
                </pic:pic>
              </a:graphicData>
            </a:graphic>
          </wp:anchor>
        </w:drawing>
      </w:r>
    </w:p>
    <w:p w14:paraId="2A7C8AC8" w14:textId="77777777" w:rsidR="00101188" w:rsidRDefault="00C15CD9">
      <w:pPr>
        <w:tabs>
          <w:tab w:val="left" w:pos="7035"/>
        </w:tabs>
        <w:spacing w:before="133"/>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6E4DF5F" w14:textId="77777777" w:rsidR="00101188" w:rsidRDefault="00C15CD9">
      <w:pPr>
        <w:pStyle w:val="Heading5"/>
        <w:numPr>
          <w:ilvl w:val="2"/>
          <w:numId w:val="34"/>
        </w:numPr>
        <w:tabs>
          <w:tab w:val="left" w:pos="1257"/>
          <w:tab w:val="left" w:pos="1259"/>
        </w:tabs>
        <w:spacing w:before="142"/>
        <w:ind w:hanging="361"/>
        <w:rPr>
          <w:rFonts w:ascii="Symbol" w:hAnsi="Symbol"/>
          <w:color w:val="333333"/>
          <w:sz w:val="20"/>
          <w:u w:val="none"/>
        </w:rPr>
      </w:pPr>
      <w:r>
        <w:rPr>
          <w:noProof/>
        </w:rPr>
        <w:drawing>
          <wp:anchor distT="0" distB="0" distL="0" distR="0" simplePos="0" relativeHeight="478523904" behindDoc="1" locked="0" layoutInCell="1" allowOverlap="1" wp14:anchorId="311734B1" wp14:editId="624D3980">
            <wp:simplePos x="0" y="0"/>
            <wp:positionH relativeFrom="page">
              <wp:posOffset>4630546</wp:posOffset>
            </wp:positionH>
            <wp:positionV relativeFrom="paragraph">
              <wp:posOffset>-206936</wp:posOffset>
            </wp:positionV>
            <wp:extent cx="180860" cy="177164"/>
            <wp:effectExtent l="0" t="0" r="0" b="0"/>
            <wp:wrapNone/>
            <wp:docPr id="3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RIP</w:t>
      </w:r>
      <w:r>
        <w:rPr>
          <w:color w:val="3379B7"/>
          <w:spacing w:val="-1"/>
          <w:u w:color="3379B7"/>
        </w:rPr>
        <w:t xml:space="preserve"> </w:t>
      </w:r>
      <w:r>
        <w:rPr>
          <w:color w:val="3379B7"/>
          <w:u w:color="3379B7"/>
        </w:rPr>
        <w:t>Mode</w:t>
      </w:r>
    </w:p>
    <w:p w14:paraId="1559E248" w14:textId="77777777" w:rsidR="00101188" w:rsidRDefault="00C15CD9">
      <w:pPr>
        <w:pStyle w:val="BodyText"/>
        <w:ind w:left="1258"/>
      </w:pPr>
      <w:r>
        <w:rPr>
          <w:color w:val="333333"/>
        </w:rPr>
        <w:t>“</w:t>
      </w:r>
      <w:r>
        <w:rPr>
          <w:b/>
          <w:color w:val="333333"/>
        </w:rPr>
        <w:t>Enable</w:t>
      </w:r>
      <w:r>
        <w:rPr>
          <w:color w:val="333333"/>
        </w:rPr>
        <w:t>” or “</w:t>
      </w:r>
      <w:r>
        <w:rPr>
          <w:b/>
          <w:color w:val="333333"/>
        </w:rPr>
        <w:t>Disable</w:t>
      </w:r>
      <w:r>
        <w:rPr>
          <w:color w:val="333333"/>
        </w:rPr>
        <w:t>” RIPng Function. The RIP function is default disabled.</w:t>
      </w:r>
    </w:p>
    <w:p w14:paraId="344AA26C" w14:textId="77777777" w:rsidR="00101188" w:rsidRDefault="00C15CD9">
      <w:pPr>
        <w:pStyle w:val="BodyText"/>
        <w:ind w:left="1258"/>
      </w:pPr>
      <w:r>
        <w:rPr>
          <w:color w:val="333333"/>
        </w:rPr>
        <w:t>Please make sure the status of OSPF is Disabled before Enable RIPng function.</w:t>
      </w:r>
    </w:p>
    <w:p w14:paraId="2E45E0E7"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Networks</w:t>
      </w:r>
    </w:p>
    <w:p w14:paraId="49D1C553" w14:textId="77777777" w:rsidR="00101188" w:rsidRDefault="00C15CD9">
      <w:pPr>
        <w:pStyle w:val="ListParagraph"/>
        <w:numPr>
          <w:ilvl w:val="3"/>
          <w:numId w:val="34"/>
        </w:numPr>
        <w:tabs>
          <w:tab w:val="left" w:pos="1978"/>
        </w:tabs>
        <w:spacing w:before="65"/>
        <w:ind w:left="1978" w:hanging="36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VLAN</w:t>
      </w:r>
      <w:r>
        <w:rPr>
          <w:color w:val="333333"/>
          <w:spacing w:val="1"/>
          <w:sz w:val="24"/>
          <w:u w:val="single" w:color="333333"/>
        </w:rPr>
        <w:t xml:space="preserve"> </w:t>
      </w:r>
      <w:r>
        <w:rPr>
          <w:color w:val="333333"/>
          <w:sz w:val="24"/>
          <w:u w:val="single" w:color="333333"/>
        </w:rPr>
        <w:t>ID</w:t>
      </w:r>
    </w:p>
    <w:p w14:paraId="0F8BDEF7" w14:textId="77777777" w:rsidR="00101188" w:rsidRDefault="00C15CD9">
      <w:pPr>
        <w:pStyle w:val="BodyText"/>
        <w:ind w:left="1970"/>
      </w:pPr>
      <w:r>
        <w:rPr>
          <w:color w:val="333333"/>
        </w:rPr>
        <w:t>The VLAN ID implies the VLAN interface that will join the RIP routing.</w:t>
      </w:r>
    </w:p>
    <w:p w14:paraId="03F56D18" w14:textId="77777777" w:rsidR="00101188" w:rsidRDefault="00101188">
      <w:pPr>
        <w:sectPr w:rsidR="00101188">
          <w:pgSz w:w="11910" w:h="16840"/>
          <w:pgMar w:top="1100" w:right="640" w:bottom="280" w:left="540" w:header="608" w:footer="0" w:gutter="0"/>
          <w:cols w:space="720"/>
        </w:sectPr>
      </w:pPr>
    </w:p>
    <w:p w14:paraId="7966F081" w14:textId="467A4331" w:rsidR="00101188" w:rsidRDefault="00AE465D">
      <w:pPr>
        <w:pStyle w:val="ListParagraph"/>
        <w:numPr>
          <w:ilvl w:val="2"/>
          <w:numId w:val="34"/>
        </w:numPr>
        <w:tabs>
          <w:tab w:val="left" w:pos="1257"/>
          <w:tab w:val="left" w:pos="1259"/>
        </w:tabs>
        <w:spacing w:before="153"/>
        <w:ind w:hanging="361"/>
        <w:rPr>
          <w:rFonts w:ascii="Symbol" w:hAnsi="Symbol"/>
          <w:b/>
          <w:color w:val="333333"/>
          <w:sz w:val="20"/>
        </w:rPr>
      </w:pPr>
      <w:r>
        <w:rPr>
          <w:noProof/>
        </w:rPr>
        <w:lastRenderedPageBreak/>
        <mc:AlternateContent>
          <mc:Choice Requires="wps">
            <w:drawing>
              <wp:anchor distT="0" distB="0" distL="114300" distR="114300" simplePos="0" relativeHeight="15809024" behindDoc="0" locked="0" layoutInCell="1" allowOverlap="1" wp14:anchorId="47A3BD1D" wp14:editId="3B79B0A3">
                <wp:simplePos x="0" y="0"/>
                <wp:positionH relativeFrom="page">
                  <wp:posOffset>1141730</wp:posOffset>
                </wp:positionH>
                <wp:positionV relativeFrom="paragraph">
                  <wp:posOffset>259080</wp:posOffset>
                </wp:positionV>
                <wp:extent cx="427990" cy="10795"/>
                <wp:effectExtent l="0" t="0" r="0" b="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 cy="10795"/>
                        </a:xfrm>
                        <a:prstGeom prst="rect">
                          <a:avLst/>
                        </a:prstGeom>
                        <a:solidFill>
                          <a:srgbClr val="3379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3D8C4" id="Rectangle 25" o:spid="_x0000_s1026" style="position:absolute;margin-left:89.9pt;margin-top:20.4pt;width:33.7pt;height:.85pt;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" fillcolor="#3379b7" stroked="f">
                <w10:wrap anchorx="page"/>
              </v:rect>
            </w:pict>
          </mc:Fallback>
        </mc:AlternateContent>
      </w:r>
      <w:r w:rsidR="00C15CD9">
        <w:rPr>
          <w:b/>
          <w:color w:val="3379B7"/>
          <w:sz w:val="24"/>
        </w:rPr>
        <w:t>Timers</w:t>
      </w:r>
    </w:p>
    <w:p w14:paraId="7D258D4E" w14:textId="2E246E77" w:rsidR="00101188" w:rsidRDefault="00AE465D">
      <w:pPr>
        <w:pStyle w:val="ListParagraph"/>
        <w:numPr>
          <w:ilvl w:val="3"/>
          <w:numId w:val="34"/>
        </w:numPr>
        <w:tabs>
          <w:tab w:val="left" w:pos="1978"/>
        </w:tabs>
        <w:ind w:left="1978" w:hanging="360"/>
        <w:rPr>
          <w:sz w:val="24"/>
        </w:rPr>
      </w:pPr>
      <w:r>
        <w:rPr>
          <w:noProof/>
        </w:rPr>
        <mc:AlternateContent>
          <mc:Choice Requires="wps">
            <w:drawing>
              <wp:anchor distT="0" distB="0" distL="114300" distR="114300" simplePos="0" relativeHeight="15809536" behindDoc="0" locked="0" layoutInCell="1" allowOverlap="1" wp14:anchorId="6F9AE4AA" wp14:editId="2A162209">
                <wp:simplePos x="0" y="0"/>
                <wp:positionH relativeFrom="page">
                  <wp:posOffset>1598930</wp:posOffset>
                </wp:positionH>
                <wp:positionV relativeFrom="paragraph">
                  <wp:posOffset>204470</wp:posOffset>
                </wp:positionV>
                <wp:extent cx="795655" cy="10795"/>
                <wp:effectExtent l="0" t="0" r="0" b="0"/>
                <wp:wrapNone/>
                <wp:docPr id="5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655" cy="1079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F65B8" id="Rectangle 24" o:spid="_x0000_s1026" style="position:absolute;margin-left:125.9pt;margin-top:16.1pt;width:62.65pt;height:.85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" fillcolor="#333" stroked="f">
                <w10:wrap anchorx="page"/>
              </v:rect>
            </w:pict>
          </mc:Fallback>
        </mc:AlternateContent>
      </w:r>
      <w:r w:rsidR="00C15CD9">
        <w:rPr>
          <w:color w:val="333333"/>
          <w:sz w:val="24"/>
        </w:rPr>
        <w:t>Update Time</w:t>
      </w:r>
    </w:p>
    <w:p w14:paraId="24AAE0B3" w14:textId="77777777" w:rsidR="00101188" w:rsidRDefault="00C15CD9">
      <w:pPr>
        <w:pStyle w:val="BodyText"/>
        <w:spacing w:line="295" w:lineRule="auto"/>
        <w:ind w:left="1978" w:right="447"/>
      </w:pPr>
      <w:r>
        <w:rPr>
          <w:color w:val="333333"/>
        </w:rPr>
        <w:t>The Update Time is the interval to send broadcast for updating routing table with other routers in the same RIP Network.</w:t>
      </w:r>
    </w:p>
    <w:p w14:paraId="4A7AF424" w14:textId="77777777" w:rsidR="00101188" w:rsidRDefault="00C15CD9">
      <w:pPr>
        <w:spacing w:line="292" w:lineRule="exact"/>
        <w:ind w:left="1970"/>
        <w:rPr>
          <w:sz w:val="24"/>
        </w:rPr>
      </w:pPr>
      <w:r>
        <w:rPr>
          <w:color w:val="333333"/>
          <w:sz w:val="24"/>
        </w:rPr>
        <w:t xml:space="preserve">The range of Update Time is </w:t>
      </w:r>
      <w:r>
        <w:rPr>
          <w:b/>
          <w:color w:val="333333"/>
          <w:sz w:val="24"/>
        </w:rPr>
        <w:t>from 5 to 2147483647</w:t>
      </w:r>
      <w:r>
        <w:rPr>
          <w:color w:val="333333"/>
          <w:sz w:val="24"/>
        </w:rPr>
        <w:t>.</w:t>
      </w:r>
    </w:p>
    <w:p w14:paraId="69F4DCFF" w14:textId="77777777" w:rsidR="00101188" w:rsidRDefault="00C15CD9">
      <w:pPr>
        <w:spacing w:before="67"/>
        <w:ind w:left="1970"/>
        <w:rPr>
          <w:rFonts w:ascii="Arial"/>
          <w:sz w:val="21"/>
        </w:rPr>
      </w:pPr>
      <w:r>
        <w:rPr>
          <w:rFonts w:ascii="Arial"/>
          <w:color w:val="333333"/>
          <w:sz w:val="21"/>
        </w:rPr>
        <w:t xml:space="preserve">The default </w:t>
      </w:r>
      <w:r>
        <w:rPr>
          <w:color w:val="333333"/>
          <w:sz w:val="24"/>
        </w:rPr>
        <w:t xml:space="preserve">Update Time </w:t>
      </w:r>
      <w:r>
        <w:rPr>
          <w:rFonts w:ascii="Arial"/>
          <w:color w:val="333333"/>
          <w:sz w:val="21"/>
        </w:rPr>
        <w:t xml:space="preserve">is </w:t>
      </w:r>
      <w:r>
        <w:rPr>
          <w:rFonts w:ascii="Arial"/>
          <w:b/>
          <w:color w:val="333333"/>
          <w:sz w:val="21"/>
        </w:rPr>
        <w:t>30 seconds</w:t>
      </w:r>
      <w:r>
        <w:rPr>
          <w:rFonts w:ascii="Arial"/>
          <w:color w:val="333333"/>
          <w:sz w:val="21"/>
        </w:rPr>
        <w:t>.</w:t>
      </w:r>
    </w:p>
    <w:p w14:paraId="71CF0D42" w14:textId="77777777" w:rsidR="00101188" w:rsidRDefault="00C15CD9">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Timeout</w:t>
      </w:r>
    </w:p>
    <w:p w14:paraId="2F3C8906" w14:textId="77777777" w:rsidR="00101188" w:rsidRDefault="00C15CD9">
      <w:pPr>
        <w:pStyle w:val="BodyText"/>
        <w:spacing w:line="295" w:lineRule="auto"/>
        <w:ind w:left="1978" w:right="430"/>
        <w:jc w:val="both"/>
      </w:pPr>
      <w:r>
        <w:rPr>
          <w:color w:val="333333"/>
        </w:rPr>
        <w:t xml:space="preserve">The Timeout value is also called </w:t>
      </w:r>
      <w:r>
        <w:rPr>
          <w:b/>
          <w:color w:val="333333"/>
        </w:rPr>
        <w:t>Aging Time</w:t>
      </w:r>
      <w:r>
        <w:rPr>
          <w:color w:val="333333"/>
        </w:rPr>
        <w:t>. It will be count down from configured value until 0. If the system received a packet with the same RIP path, the Aging Time will be reset to the initial configured value and count down again. If the Aging Time is counting down to 0, the routing entry will be deleted from the routing table.</w:t>
      </w:r>
    </w:p>
    <w:p w14:paraId="40618252" w14:textId="77777777" w:rsidR="00101188" w:rsidRDefault="00C15CD9">
      <w:pPr>
        <w:spacing w:line="292" w:lineRule="exact"/>
        <w:ind w:left="1978"/>
        <w:jc w:val="both"/>
        <w:rPr>
          <w:sz w:val="24"/>
        </w:rPr>
      </w:pPr>
      <w:r>
        <w:rPr>
          <w:color w:val="333333"/>
          <w:sz w:val="24"/>
        </w:rPr>
        <w:t xml:space="preserve">The range of Timeout is </w:t>
      </w:r>
      <w:r>
        <w:rPr>
          <w:b/>
          <w:color w:val="333333"/>
          <w:sz w:val="24"/>
        </w:rPr>
        <w:t>from 5 to 2147483647</w:t>
      </w:r>
      <w:r>
        <w:rPr>
          <w:color w:val="333333"/>
          <w:sz w:val="24"/>
        </w:rPr>
        <w:t>.</w:t>
      </w:r>
    </w:p>
    <w:p w14:paraId="77D16724" w14:textId="77777777" w:rsidR="00101188" w:rsidRDefault="00C15CD9">
      <w:pPr>
        <w:spacing w:before="67"/>
        <w:ind w:left="1970"/>
        <w:rPr>
          <w:rFonts w:ascii="Arial"/>
          <w:sz w:val="21"/>
        </w:rPr>
      </w:pPr>
      <w:r>
        <w:rPr>
          <w:rFonts w:ascii="Arial"/>
          <w:color w:val="333333"/>
          <w:sz w:val="21"/>
        </w:rPr>
        <w:t xml:space="preserve">The default </w:t>
      </w:r>
      <w:r>
        <w:rPr>
          <w:color w:val="333333"/>
          <w:sz w:val="24"/>
        </w:rPr>
        <w:t xml:space="preserve">Timeout </w:t>
      </w:r>
      <w:r>
        <w:rPr>
          <w:rFonts w:ascii="Arial"/>
          <w:color w:val="333333"/>
          <w:sz w:val="21"/>
        </w:rPr>
        <w:t xml:space="preserve">is </w:t>
      </w:r>
      <w:r>
        <w:rPr>
          <w:rFonts w:ascii="Arial"/>
          <w:b/>
          <w:color w:val="333333"/>
          <w:sz w:val="21"/>
        </w:rPr>
        <w:t>180 seconds</w:t>
      </w:r>
      <w:r>
        <w:rPr>
          <w:rFonts w:ascii="Arial"/>
          <w:color w:val="333333"/>
          <w:sz w:val="21"/>
        </w:rPr>
        <w:t>.</w:t>
      </w:r>
    </w:p>
    <w:p w14:paraId="376ECABD" w14:textId="77777777" w:rsidR="00101188" w:rsidRDefault="00C15CD9">
      <w:pPr>
        <w:spacing w:before="67"/>
        <w:ind w:left="1618"/>
        <w:jc w:val="both"/>
        <w:rPr>
          <w:sz w:val="24"/>
        </w:rPr>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20"/>
          <w:sz w:val="24"/>
          <w:u w:val="single" w:color="333333"/>
        </w:rPr>
        <w:t>Garbage</w:t>
      </w:r>
    </w:p>
    <w:p w14:paraId="30647579" w14:textId="77777777" w:rsidR="00101188" w:rsidRDefault="00C15CD9">
      <w:pPr>
        <w:pStyle w:val="BodyText"/>
        <w:spacing w:line="295" w:lineRule="auto"/>
        <w:ind w:left="1978" w:right="435"/>
        <w:jc w:val="both"/>
      </w:pPr>
      <w:r>
        <w:rPr>
          <w:color w:val="333333"/>
        </w:rPr>
        <w:t xml:space="preserve">The </w:t>
      </w:r>
      <w:r>
        <w:rPr>
          <w:b/>
          <w:color w:val="333333"/>
        </w:rPr>
        <w:t xml:space="preserve">Garbage-Collection Timer </w:t>
      </w:r>
      <w:r>
        <w:rPr>
          <w:color w:val="333333"/>
        </w:rPr>
        <w:t>is used for a newly created routing path. When a new routing path is built, the timer creates and counts down. The routing path will be discarded if the timer is 0.</w:t>
      </w:r>
    </w:p>
    <w:p w14:paraId="18FB815F" w14:textId="77777777" w:rsidR="00101188" w:rsidRDefault="00C15CD9">
      <w:pPr>
        <w:spacing w:line="292" w:lineRule="exact"/>
        <w:ind w:left="1978"/>
        <w:jc w:val="both"/>
        <w:rPr>
          <w:sz w:val="24"/>
        </w:rPr>
      </w:pPr>
      <w:r>
        <w:rPr>
          <w:color w:val="333333"/>
          <w:sz w:val="24"/>
        </w:rPr>
        <w:t xml:space="preserve">The range of Garbage is </w:t>
      </w:r>
      <w:r>
        <w:rPr>
          <w:b/>
          <w:color w:val="333333"/>
          <w:sz w:val="24"/>
        </w:rPr>
        <w:t>from 5 to 2147483647</w:t>
      </w:r>
      <w:r>
        <w:rPr>
          <w:color w:val="333333"/>
          <w:sz w:val="24"/>
        </w:rPr>
        <w:t>.</w:t>
      </w:r>
    </w:p>
    <w:p w14:paraId="039EC7E5" w14:textId="77777777" w:rsidR="00101188" w:rsidRDefault="00C15CD9">
      <w:pPr>
        <w:spacing w:before="67"/>
        <w:ind w:left="1978"/>
        <w:rPr>
          <w:rFonts w:ascii="Arial"/>
          <w:sz w:val="21"/>
        </w:rPr>
      </w:pPr>
      <w:r>
        <w:rPr>
          <w:rFonts w:ascii="Arial"/>
          <w:color w:val="333333"/>
          <w:sz w:val="21"/>
        </w:rPr>
        <w:t xml:space="preserve">The default </w:t>
      </w:r>
      <w:r>
        <w:rPr>
          <w:color w:val="333333"/>
          <w:sz w:val="24"/>
        </w:rPr>
        <w:t xml:space="preserve">Garbage </w:t>
      </w:r>
      <w:r>
        <w:rPr>
          <w:rFonts w:ascii="Arial"/>
          <w:color w:val="333333"/>
          <w:sz w:val="21"/>
        </w:rPr>
        <w:t xml:space="preserve">is </w:t>
      </w:r>
      <w:r>
        <w:rPr>
          <w:rFonts w:ascii="Arial"/>
          <w:b/>
          <w:color w:val="333333"/>
          <w:sz w:val="21"/>
        </w:rPr>
        <w:t>120 seconds</w:t>
      </w:r>
      <w:r>
        <w:rPr>
          <w:rFonts w:ascii="Arial"/>
          <w:color w:val="333333"/>
          <w:sz w:val="21"/>
        </w:rPr>
        <w:t>.</w:t>
      </w:r>
    </w:p>
    <w:p w14:paraId="7D67605F"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4433383" wp14:editId="411BF5D7">
            <wp:extent cx="581025" cy="323850"/>
            <wp:effectExtent l="0" t="0" r="0" b="0"/>
            <wp:docPr id="3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01E927F5"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68AE96D4" w14:textId="77777777" w:rsidR="00101188" w:rsidRDefault="00101188">
      <w:pPr>
        <w:pStyle w:val="BodyText"/>
        <w:spacing w:before="0"/>
      </w:pPr>
    </w:p>
    <w:p w14:paraId="0CDD1F09" w14:textId="77777777" w:rsidR="00101188" w:rsidRDefault="00101188">
      <w:pPr>
        <w:pStyle w:val="BodyText"/>
        <w:spacing w:before="10"/>
        <w:rPr>
          <w:sz w:val="21"/>
        </w:rPr>
      </w:pPr>
    </w:p>
    <w:p w14:paraId="19FC427C" w14:textId="77777777" w:rsidR="00101188" w:rsidRDefault="00C15CD9">
      <w:pPr>
        <w:ind w:left="537"/>
        <w:rPr>
          <w:b/>
          <w:sz w:val="26"/>
        </w:rPr>
      </w:pPr>
      <w:r>
        <w:rPr>
          <w:b/>
          <w:color w:val="3379B7"/>
          <w:sz w:val="32"/>
        </w:rPr>
        <w:t>RIP</w:t>
      </w:r>
      <w:r>
        <w:rPr>
          <w:b/>
          <w:color w:val="3379B7"/>
          <w:sz w:val="26"/>
        </w:rPr>
        <w:t xml:space="preserve">NG </w:t>
      </w:r>
      <w:r>
        <w:rPr>
          <w:b/>
          <w:color w:val="3379B7"/>
          <w:sz w:val="32"/>
        </w:rPr>
        <w:t>S</w:t>
      </w:r>
      <w:r>
        <w:rPr>
          <w:b/>
          <w:color w:val="3379B7"/>
          <w:sz w:val="26"/>
        </w:rPr>
        <w:t>TATUS</w:t>
      </w:r>
    </w:p>
    <w:p w14:paraId="7D8F5AF2" w14:textId="77777777" w:rsidR="00101188" w:rsidRDefault="00C15CD9">
      <w:pPr>
        <w:pStyle w:val="BodyText"/>
        <w:spacing w:before="3"/>
        <w:rPr>
          <w:b/>
          <w:sz w:val="23"/>
        </w:rPr>
      </w:pPr>
      <w:r>
        <w:rPr>
          <w:noProof/>
        </w:rPr>
        <w:drawing>
          <wp:anchor distT="0" distB="0" distL="0" distR="0" simplePos="0" relativeHeight="156" behindDoc="0" locked="0" layoutInCell="1" allowOverlap="1" wp14:anchorId="68B31D5B" wp14:editId="3A7A2D9C">
            <wp:simplePos x="0" y="0"/>
            <wp:positionH relativeFrom="page">
              <wp:posOffset>1080452</wp:posOffset>
            </wp:positionH>
            <wp:positionV relativeFrom="paragraph">
              <wp:posOffset>205397</wp:posOffset>
            </wp:positionV>
            <wp:extent cx="5315560" cy="2939510"/>
            <wp:effectExtent l="0" t="0" r="0" b="0"/>
            <wp:wrapTopAndBottom/>
            <wp:docPr id="395"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127.png"/>
                    <pic:cNvPicPr/>
                  </pic:nvPicPr>
                  <pic:blipFill>
                    <a:blip r:embed="rId133" cstate="print"/>
                    <a:stretch>
                      <a:fillRect/>
                    </a:stretch>
                  </pic:blipFill>
                  <pic:spPr>
                    <a:xfrm>
                      <a:off x="0" y="0"/>
                      <a:ext cx="5315560" cy="2939510"/>
                    </a:xfrm>
                    <a:prstGeom prst="rect">
                      <a:avLst/>
                    </a:prstGeom>
                  </pic:spPr>
                </pic:pic>
              </a:graphicData>
            </a:graphic>
          </wp:anchor>
        </w:drawing>
      </w:r>
    </w:p>
    <w:p w14:paraId="7FA0F630" w14:textId="77777777" w:rsidR="00101188" w:rsidRDefault="00101188">
      <w:pPr>
        <w:rPr>
          <w:sz w:val="23"/>
        </w:rPr>
        <w:sectPr w:rsidR="00101188">
          <w:pgSz w:w="11910" w:h="16840"/>
          <w:pgMar w:top="1100" w:right="640" w:bottom="280" w:left="540" w:header="608" w:footer="0" w:gutter="0"/>
          <w:cols w:space="720"/>
        </w:sectPr>
      </w:pPr>
    </w:p>
    <w:p w14:paraId="5D118E71"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RIPng</w:t>
      </w:r>
      <w:r>
        <w:rPr>
          <w:color w:val="3379B7"/>
          <w:spacing w:val="-2"/>
          <w:u w:color="3379B7"/>
        </w:rPr>
        <w:t xml:space="preserve"> </w:t>
      </w:r>
      <w:r>
        <w:rPr>
          <w:color w:val="3379B7"/>
          <w:u w:color="3379B7"/>
        </w:rPr>
        <w:t>Status</w:t>
      </w:r>
    </w:p>
    <w:p w14:paraId="05925A66" w14:textId="77777777" w:rsidR="00101188" w:rsidRDefault="00C15CD9">
      <w:pPr>
        <w:spacing w:before="67"/>
        <w:ind w:left="1258"/>
        <w:rPr>
          <w:sz w:val="24"/>
        </w:rPr>
      </w:pPr>
      <w:r>
        <w:rPr>
          <w:color w:val="333333"/>
          <w:sz w:val="24"/>
        </w:rPr>
        <w:t>Display the state (“</w:t>
      </w:r>
      <w:r>
        <w:rPr>
          <w:b/>
          <w:color w:val="333333"/>
          <w:sz w:val="24"/>
        </w:rPr>
        <w:t>Enable</w:t>
      </w:r>
      <w:r>
        <w:rPr>
          <w:color w:val="333333"/>
          <w:sz w:val="24"/>
        </w:rPr>
        <w:t>” or “</w:t>
      </w:r>
      <w:r>
        <w:rPr>
          <w:b/>
          <w:color w:val="333333"/>
          <w:sz w:val="24"/>
        </w:rPr>
        <w:t>Disable</w:t>
      </w:r>
      <w:r>
        <w:rPr>
          <w:color w:val="333333"/>
          <w:sz w:val="24"/>
        </w:rPr>
        <w:t>”) of RIPng function.</w:t>
      </w:r>
    </w:p>
    <w:p w14:paraId="5AA2AA42"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Local IPv6</w:t>
      </w:r>
    </w:p>
    <w:p w14:paraId="2D6A9073" w14:textId="77777777" w:rsidR="00101188" w:rsidRDefault="00C15CD9">
      <w:pPr>
        <w:pStyle w:val="BodyText"/>
        <w:spacing w:before="65"/>
        <w:ind w:left="1258"/>
      </w:pPr>
      <w:r>
        <w:rPr>
          <w:color w:val="333333"/>
        </w:rPr>
        <w:t>Display the information that configured on the localhost for RIPng.</w:t>
      </w:r>
    </w:p>
    <w:p w14:paraId="6C3469E3"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Routing Network</w:t>
      </w:r>
      <w:r>
        <w:rPr>
          <w:color w:val="3379B7"/>
          <w:spacing w:val="-2"/>
          <w:u w:color="3379B7"/>
        </w:rPr>
        <w:t xml:space="preserve"> </w:t>
      </w:r>
      <w:r>
        <w:rPr>
          <w:color w:val="3379B7"/>
          <w:u w:color="3379B7"/>
        </w:rPr>
        <w:t>Information</w:t>
      </w:r>
    </w:p>
    <w:p w14:paraId="31CF08B3" w14:textId="77777777" w:rsidR="00101188" w:rsidRDefault="00C15CD9">
      <w:pPr>
        <w:pStyle w:val="BodyText"/>
        <w:ind w:left="1258"/>
      </w:pPr>
      <w:r>
        <w:rPr>
          <w:color w:val="333333"/>
        </w:rPr>
        <w:t>Display the routing information that exchanges with other routers.</w:t>
      </w:r>
    </w:p>
    <w:p w14:paraId="6E8D8FC5" w14:textId="77777777" w:rsidR="00101188" w:rsidRDefault="00101188">
      <w:pPr>
        <w:sectPr w:rsidR="00101188">
          <w:pgSz w:w="11910" w:h="16840"/>
          <w:pgMar w:top="1100" w:right="640" w:bottom="280" w:left="540" w:header="608" w:footer="0" w:gutter="0"/>
          <w:cols w:space="720"/>
        </w:sectPr>
      </w:pPr>
    </w:p>
    <w:p w14:paraId="47D1631D" w14:textId="77777777" w:rsidR="00101188" w:rsidRDefault="00C15CD9">
      <w:pPr>
        <w:pStyle w:val="Heading1"/>
        <w:ind w:left="100"/>
      </w:pPr>
      <w:bookmarkStart w:id="28" w:name="_bookmark26"/>
      <w:bookmarkEnd w:id="28"/>
      <w:r>
        <w:rPr>
          <w:color w:val="333333"/>
        </w:rPr>
        <w:lastRenderedPageBreak/>
        <w:t>VRRP</w:t>
      </w:r>
    </w:p>
    <w:p w14:paraId="46D434C3" w14:textId="139A150F" w:rsidR="00101188" w:rsidRDefault="00AE465D">
      <w:pPr>
        <w:pStyle w:val="BodyText"/>
        <w:spacing w:before="2"/>
        <w:rPr>
          <w:rFonts w:ascii="Arial"/>
          <w:sz w:val="13"/>
        </w:rPr>
      </w:pPr>
      <w:r>
        <w:rPr>
          <w:noProof/>
        </w:rPr>
        <mc:AlternateContent>
          <mc:Choice Requires="wps">
            <w:drawing>
              <wp:anchor distT="0" distB="0" distL="0" distR="0" simplePos="0" relativeHeight="487669248" behindDoc="1" locked="0" layoutInCell="1" allowOverlap="1" wp14:anchorId="7C3495AE" wp14:editId="1238441F">
                <wp:simplePos x="0" y="0"/>
                <wp:positionH relativeFrom="page">
                  <wp:posOffset>666115</wp:posOffset>
                </wp:positionH>
                <wp:positionV relativeFrom="paragraph">
                  <wp:posOffset>121285</wp:posOffset>
                </wp:positionV>
                <wp:extent cx="6229985" cy="8890"/>
                <wp:effectExtent l="0" t="0" r="0" b="0"/>
                <wp:wrapTopAndBottom/>
                <wp:docPr id="4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B6E97" id="Rectangle 23" o:spid="_x0000_s1026" style="position:absolute;margin-left:52.45pt;margin-top:9.55pt;width:490.55pt;height:.7pt;z-index:-1564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GPpaSr/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55F905E3" w14:textId="77777777" w:rsidR="00101188" w:rsidRDefault="00101188">
      <w:pPr>
        <w:pStyle w:val="BodyText"/>
        <w:spacing w:before="11"/>
        <w:rPr>
          <w:rFonts w:ascii="Arial"/>
          <w:sz w:val="21"/>
        </w:rPr>
      </w:pPr>
    </w:p>
    <w:p w14:paraId="4D63C8A1" w14:textId="77777777" w:rsidR="00101188" w:rsidRDefault="00C15CD9">
      <w:pPr>
        <w:pStyle w:val="BodyText"/>
        <w:spacing w:before="51" w:line="295" w:lineRule="auto"/>
        <w:ind w:left="537" w:right="435" w:firstLine="480"/>
        <w:jc w:val="both"/>
      </w:pPr>
      <w:r>
        <w:rPr>
          <w:b/>
          <w:color w:val="333333"/>
        </w:rPr>
        <w:t xml:space="preserve">Virtual Router Redundancy Protocol </w:t>
      </w:r>
      <w:r>
        <w:rPr>
          <w:color w:val="333333"/>
        </w:rPr>
        <w:t>(</w:t>
      </w:r>
      <w:r>
        <w:rPr>
          <w:b/>
          <w:color w:val="333333"/>
        </w:rPr>
        <w:t>VRRP</w:t>
      </w:r>
      <w:r>
        <w:rPr>
          <w:color w:val="333333"/>
        </w:rPr>
        <w:t xml:space="preserve">) is a function to avoid single point of failure in the </w:t>
      </w:r>
      <w:r>
        <w:rPr>
          <w:b/>
          <w:color w:val="333333"/>
        </w:rPr>
        <w:t xml:space="preserve">static </w:t>
      </w:r>
      <w:r>
        <w:rPr>
          <w:color w:val="333333"/>
        </w:rPr>
        <w:t xml:space="preserve">default routed environment. There are two or more routers in a VRRP group to backup each other. They share the </w:t>
      </w:r>
      <w:r>
        <w:rPr>
          <w:b/>
          <w:color w:val="333333"/>
        </w:rPr>
        <w:t xml:space="preserve">same virtual IP address </w:t>
      </w:r>
      <w:r>
        <w:rPr>
          <w:color w:val="333333"/>
        </w:rPr>
        <w:t>in the Network and one of them called Master provides routing services for other devices. Others in the same VRRP group are Backup routers. When the Master router is broken, the Backup routers will replace the original Master router based on their Priority value. The router with the highest Priority value will be the next Master, so that the routing can be uninterrupted.</w:t>
      </w:r>
    </w:p>
    <w:p w14:paraId="0814A94D"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VRRP I</w:t>
      </w:r>
      <w:r>
        <w:rPr>
          <w:b/>
          <w:color w:val="3379B7"/>
          <w:sz w:val="26"/>
        </w:rPr>
        <w:t>NFORMATION</w:t>
      </w:r>
    </w:p>
    <w:p w14:paraId="1BAF962A" w14:textId="77777777" w:rsidR="00101188" w:rsidRDefault="00C15CD9">
      <w:pPr>
        <w:pStyle w:val="BodyText"/>
        <w:spacing w:before="7"/>
        <w:rPr>
          <w:b/>
          <w:sz w:val="22"/>
        </w:rPr>
      </w:pPr>
      <w:r>
        <w:rPr>
          <w:noProof/>
        </w:rPr>
        <w:drawing>
          <wp:anchor distT="0" distB="0" distL="0" distR="0" simplePos="0" relativeHeight="160" behindDoc="0" locked="0" layoutInCell="1" allowOverlap="1" wp14:anchorId="085F3684" wp14:editId="47BB14A2">
            <wp:simplePos x="0" y="0"/>
            <wp:positionH relativeFrom="page">
              <wp:posOffset>1090953</wp:posOffset>
            </wp:positionH>
            <wp:positionV relativeFrom="paragraph">
              <wp:posOffset>199878</wp:posOffset>
            </wp:positionV>
            <wp:extent cx="5370454" cy="1178718"/>
            <wp:effectExtent l="0" t="0" r="0" b="0"/>
            <wp:wrapTopAndBottom/>
            <wp:docPr id="397"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128.png"/>
                    <pic:cNvPicPr/>
                  </pic:nvPicPr>
                  <pic:blipFill>
                    <a:blip r:embed="rId134" cstate="print"/>
                    <a:stretch>
                      <a:fillRect/>
                    </a:stretch>
                  </pic:blipFill>
                  <pic:spPr>
                    <a:xfrm>
                      <a:off x="0" y="0"/>
                      <a:ext cx="5370454" cy="1178718"/>
                    </a:xfrm>
                    <a:prstGeom prst="rect">
                      <a:avLst/>
                    </a:prstGeom>
                  </pic:spPr>
                </pic:pic>
              </a:graphicData>
            </a:graphic>
          </wp:anchor>
        </w:drawing>
      </w:r>
    </w:p>
    <w:p w14:paraId="3A207CA9" w14:textId="77777777" w:rsidR="00101188" w:rsidRDefault="00C15CD9">
      <w:pPr>
        <w:tabs>
          <w:tab w:val="left" w:pos="5239"/>
        </w:tabs>
        <w:spacing w:before="224"/>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B5B2A1A" w14:textId="77777777" w:rsidR="00101188" w:rsidRDefault="00C15CD9">
      <w:pPr>
        <w:pStyle w:val="Heading5"/>
        <w:numPr>
          <w:ilvl w:val="2"/>
          <w:numId w:val="34"/>
        </w:numPr>
        <w:tabs>
          <w:tab w:val="left" w:pos="1257"/>
          <w:tab w:val="left" w:pos="1259"/>
        </w:tabs>
        <w:spacing w:before="143"/>
        <w:ind w:hanging="361"/>
        <w:rPr>
          <w:rFonts w:ascii="Symbol" w:hAnsi="Symbol"/>
          <w:color w:val="333333"/>
          <w:sz w:val="20"/>
          <w:u w:val="none"/>
        </w:rPr>
      </w:pPr>
      <w:r>
        <w:rPr>
          <w:noProof/>
        </w:rPr>
        <w:drawing>
          <wp:anchor distT="0" distB="0" distL="0" distR="0" simplePos="0" relativeHeight="478526976" behindDoc="1" locked="0" layoutInCell="1" allowOverlap="1" wp14:anchorId="6F136AE8" wp14:editId="56F9413D">
            <wp:simplePos x="0" y="0"/>
            <wp:positionH relativeFrom="page">
              <wp:posOffset>4630546</wp:posOffset>
            </wp:positionH>
            <wp:positionV relativeFrom="paragraph">
              <wp:posOffset>-205920</wp:posOffset>
            </wp:positionV>
            <wp:extent cx="180860" cy="177164"/>
            <wp:effectExtent l="0" t="0" r="0" b="0"/>
            <wp:wrapNone/>
            <wp:docPr id="3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 ID</w:t>
      </w:r>
    </w:p>
    <w:p w14:paraId="436ADE98" w14:textId="77777777" w:rsidR="00101188" w:rsidRDefault="00C15CD9">
      <w:pPr>
        <w:pStyle w:val="BodyText"/>
        <w:ind w:left="1258"/>
      </w:pPr>
      <w:r>
        <w:rPr>
          <w:color w:val="333333"/>
        </w:rPr>
        <w:t xml:space="preserve">Display the current </w:t>
      </w:r>
      <w:r>
        <w:rPr>
          <w:b/>
          <w:color w:val="333333"/>
        </w:rPr>
        <w:t xml:space="preserve">VLAN ID </w:t>
      </w:r>
      <w:r>
        <w:rPr>
          <w:color w:val="333333"/>
        </w:rPr>
        <w:t>that is configured with members and IP Address.</w:t>
      </w:r>
    </w:p>
    <w:p w14:paraId="75EA3B11"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Group ID</w:t>
      </w:r>
    </w:p>
    <w:p w14:paraId="35E8F0D0" w14:textId="77777777" w:rsidR="00101188" w:rsidRDefault="00C15CD9">
      <w:pPr>
        <w:pStyle w:val="BodyText"/>
        <w:spacing w:before="65" w:line="295" w:lineRule="auto"/>
        <w:ind w:left="1258" w:right="438"/>
        <w:jc w:val="both"/>
      </w:pPr>
      <w:r>
        <w:rPr>
          <w:color w:val="333333"/>
        </w:rPr>
        <w:t xml:space="preserve">The </w:t>
      </w:r>
      <w:r>
        <w:rPr>
          <w:b/>
          <w:color w:val="333333"/>
        </w:rPr>
        <w:t xml:space="preserve">Group ID </w:t>
      </w:r>
      <w:r>
        <w:rPr>
          <w:color w:val="333333"/>
        </w:rPr>
        <w:t xml:space="preserve">is the identity for the VRRP Group. All routers in the same VRRP group MUST be configured with the same </w:t>
      </w:r>
      <w:r>
        <w:rPr>
          <w:b/>
          <w:color w:val="333333"/>
        </w:rPr>
        <w:t>Group ID</w:t>
      </w:r>
      <w:r>
        <w:rPr>
          <w:color w:val="333333"/>
        </w:rPr>
        <w:t>.</w:t>
      </w:r>
    </w:p>
    <w:p w14:paraId="446B3C4C" w14:textId="77777777" w:rsidR="00101188" w:rsidRDefault="00C15CD9">
      <w:pPr>
        <w:spacing w:line="292" w:lineRule="exact"/>
        <w:ind w:left="1258"/>
        <w:jc w:val="both"/>
        <w:rPr>
          <w:b/>
          <w:sz w:val="24"/>
        </w:rPr>
      </w:pPr>
      <w:r>
        <w:rPr>
          <w:color w:val="333333"/>
          <w:sz w:val="24"/>
        </w:rPr>
        <w:t>The range of</w:t>
      </w:r>
      <w:r>
        <w:rPr>
          <w:sz w:val="24"/>
          <w:u w:val="single"/>
        </w:rPr>
        <w:t xml:space="preserve"> Group ID</w:t>
      </w:r>
      <w:r>
        <w:rPr>
          <w:sz w:val="24"/>
        </w:rPr>
        <w:t xml:space="preserve"> </w:t>
      </w:r>
      <w:r>
        <w:rPr>
          <w:color w:val="333333"/>
          <w:sz w:val="24"/>
        </w:rPr>
        <w:t xml:space="preserve">is </w:t>
      </w:r>
      <w:r>
        <w:rPr>
          <w:b/>
          <w:color w:val="333333"/>
          <w:sz w:val="24"/>
        </w:rPr>
        <w:t>from 1 to 255</w:t>
      </w:r>
    </w:p>
    <w:p w14:paraId="60F4F631" w14:textId="77777777" w:rsidR="00101188" w:rsidRDefault="00C15CD9">
      <w:pPr>
        <w:pStyle w:val="Heading5"/>
        <w:numPr>
          <w:ilvl w:val="2"/>
          <w:numId w:val="34"/>
        </w:numPr>
        <w:tabs>
          <w:tab w:val="left" w:pos="1259"/>
        </w:tabs>
        <w:ind w:hanging="361"/>
        <w:jc w:val="both"/>
        <w:rPr>
          <w:rFonts w:ascii="Symbol" w:hAnsi="Symbol"/>
          <w:color w:val="333333"/>
          <w:sz w:val="20"/>
          <w:u w:val="none"/>
        </w:rPr>
      </w:pPr>
      <w:r>
        <w:rPr>
          <w:color w:val="3379B7"/>
          <w:u w:color="3379B7"/>
        </w:rPr>
        <w:t>Adv.</w:t>
      </w:r>
      <w:r>
        <w:rPr>
          <w:color w:val="3379B7"/>
          <w:spacing w:val="-3"/>
          <w:u w:color="3379B7"/>
        </w:rPr>
        <w:t xml:space="preserve"> </w:t>
      </w:r>
      <w:r>
        <w:rPr>
          <w:color w:val="3379B7"/>
          <w:u w:color="3379B7"/>
        </w:rPr>
        <w:t>Timer</w:t>
      </w:r>
    </w:p>
    <w:p w14:paraId="309593B0" w14:textId="77777777" w:rsidR="00101188" w:rsidRDefault="00C15CD9">
      <w:pPr>
        <w:pStyle w:val="BodyText"/>
        <w:spacing w:line="295" w:lineRule="auto"/>
        <w:ind w:left="1258" w:right="434"/>
        <w:jc w:val="both"/>
      </w:pPr>
      <w:r>
        <w:rPr>
          <w:color w:val="333333"/>
        </w:rPr>
        <w:t xml:space="preserve">The timer is the period to send </w:t>
      </w:r>
      <w:r>
        <w:rPr>
          <w:b/>
          <w:color w:val="333333"/>
        </w:rPr>
        <w:t xml:space="preserve">Advertisement </w:t>
      </w:r>
      <w:r>
        <w:rPr>
          <w:color w:val="333333"/>
        </w:rPr>
        <w:t>to make sure the Master is still alive. The Master route will be changed if other Backup routers miss Advertisement message after the timer expired to make sure the continuous services.</w:t>
      </w:r>
    </w:p>
    <w:p w14:paraId="754F9143" w14:textId="77777777" w:rsidR="00101188" w:rsidRDefault="00C15CD9">
      <w:pPr>
        <w:spacing w:line="293" w:lineRule="exact"/>
        <w:ind w:left="1258"/>
        <w:jc w:val="both"/>
        <w:rPr>
          <w:b/>
          <w:sz w:val="24"/>
        </w:rPr>
      </w:pPr>
      <w:r>
        <w:rPr>
          <w:color w:val="333333"/>
          <w:sz w:val="24"/>
        </w:rPr>
        <w:t>The range of</w:t>
      </w:r>
      <w:r>
        <w:rPr>
          <w:sz w:val="24"/>
          <w:u w:val="single"/>
        </w:rPr>
        <w:t xml:space="preserve"> Adv. Timer</w:t>
      </w:r>
      <w:r>
        <w:rPr>
          <w:sz w:val="24"/>
        </w:rPr>
        <w:t xml:space="preserve"> </w:t>
      </w:r>
      <w:r>
        <w:rPr>
          <w:color w:val="333333"/>
          <w:sz w:val="24"/>
        </w:rPr>
        <w:t xml:space="preserve">is </w:t>
      </w:r>
      <w:r>
        <w:rPr>
          <w:b/>
          <w:color w:val="333333"/>
          <w:sz w:val="24"/>
        </w:rPr>
        <w:t>from 1 to 60 seconds</w:t>
      </w:r>
    </w:p>
    <w:p w14:paraId="0884BEBD"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Priority</w:t>
      </w:r>
    </w:p>
    <w:p w14:paraId="679614D3" w14:textId="77777777" w:rsidR="00101188" w:rsidRDefault="00C15CD9">
      <w:pPr>
        <w:pStyle w:val="BodyText"/>
        <w:spacing w:before="65"/>
        <w:ind w:left="1258"/>
      </w:pPr>
      <w:r>
        <w:t xml:space="preserve">The </w:t>
      </w:r>
      <w:r>
        <w:rPr>
          <w:b/>
        </w:rPr>
        <w:t xml:space="preserve">Priority </w:t>
      </w:r>
      <w:r>
        <w:t>is used to decide the Master in the VRRP group.</w:t>
      </w:r>
    </w:p>
    <w:p w14:paraId="03A9DD64" w14:textId="77777777" w:rsidR="00101188" w:rsidRDefault="00C15CD9">
      <w:pPr>
        <w:spacing w:before="67"/>
        <w:ind w:left="1258"/>
        <w:rPr>
          <w:b/>
          <w:sz w:val="24"/>
        </w:rPr>
      </w:pPr>
      <w:r>
        <w:rPr>
          <w:color w:val="333333"/>
          <w:sz w:val="24"/>
        </w:rPr>
        <w:t>The range of</w:t>
      </w:r>
      <w:r>
        <w:rPr>
          <w:sz w:val="24"/>
          <w:u w:val="single"/>
        </w:rPr>
        <w:t xml:space="preserve"> Priority</w:t>
      </w:r>
      <w:r>
        <w:rPr>
          <w:sz w:val="24"/>
        </w:rPr>
        <w:t xml:space="preserve"> </w:t>
      </w:r>
      <w:r>
        <w:rPr>
          <w:color w:val="333333"/>
          <w:sz w:val="24"/>
        </w:rPr>
        <w:t xml:space="preserve">is </w:t>
      </w:r>
      <w:r>
        <w:rPr>
          <w:b/>
          <w:color w:val="333333"/>
          <w:sz w:val="24"/>
        </w:rPr>
        <w:t>from 1 to 254</w:t>
      </w:r>
    </w:p>
    <w:p w14:paraId="269EE6AC" w14:textId="77777777" w:rsidR="00101188" w:rsidRDefault="00C15CD9">
      <w:pPr>
        <w:pStyle w:val="BodyText"/>
        <w:ind w:left="1258"/>
      </w:pPr>
      <w:r>
        <w:rPr>
          <w:b/>
          <w:color w:val="333333"/>
        </w:rPr>
        <w:t xml:space="preserve">Note: </w:t>
      </w:r>
      <w:r>
        <w:rPr>
          <w:color w:val="333333"/>
        </w:rPr>
        <w:t>the higher the value the higher the priority</w:t>
      </w:r>
    </w:p>
    <w:p w14:paraId="390427CE"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Virtual IP</w:t>
      </w:r>
      <w:r>
        <w:rPr>
          <w:color w:val="3379B7"/>
          <w:spacing w:val="-5"/>
          <w:u w:color="3379B7"/>
        </w:rPr>
        <w:t xml:space="preserve"> </w:t>
      </w:r>
      <w:r>
        <w:rPr>
          <w:color w:val="3379B7"/>
          <w:u w:color="3379B7"/>
        </w:rPr>
        <w:t>Address</w:t>
      </w:r>
    </w:p>
    <w:p w14:paraId="6F77E313" w14:textId="77777777" w:rsidR="00101188" w:rsidRDefault="00C15CD9">
      <w:pPr>
        <w:pStyle w:val="BodyText"/>
        <w:spacing w:line="295" w:lineRule="auto"/>
        <w:ind w:left="1258" w:right="447"/>
      </w:pPr>
      <w:r>
        <w:rPr>
          <w:color w:val="333333"/>
        </w:rPr>
        <w:t xml:space="preserve">The </w:t>
      </w:r>
      <w:r>
        <w:rPr>
          <w:b/>
          <w:color w:val="333333"/>
        </w:rPr>
        <w:t xml:space="preserve">Virtual IP Address </w:t>
      </w:r>
      <w:r>
        <w:rPr>
          <w:color w:val="333333"/>
        </w:rPr>
        <w:t>is a public IP Address in the Network. All routers in the same VRRP group are configured with the same Virtual IP Address.</w:t>
      </w:r>
    </w:p>
    <w:p w14:paraId="654F368D" w14:textId="44F6444A" w:rsidR="00101188" w:rsidRDefault="00C15CD9">
      <w:pPr>
        <w:spacing w:line="293" w:lineRule="exact"/>
        <w:ind w:left="1258"/>
        <w:rPr>
          <w:sz w:val="24"/>
        </w:rPr>
      </w:pPr>
      <w:r>
        <w:rPr>
          <w:b/>
          <w:color w:val="333333"/>
          <w:sz w:val="24"/>
        </w:rPr>
        <w:t xml:space="preserve">Note: </w:t>
      </w:r>
      <w:r>
        <w:rPr>
          <w:color w:val="333333"/>
          <w:sz w:val="24"/>
        </w:rPr>
        <w:t xml:space="preserve">The </w:t>
      </w:r>
      <w:r>
        <w:rPr>
          <w:b/>
          <w:color w:val="333333"/>
          <w:sz w:val="24"/>
        </w:rPr>
        <w:t xml:space="preserve">Virtual IP Address </w:t>
      </w:r>
      <w:r w:rsidR="00AE465D">
        <w:rPr>
          <w:color w:val="333333"/>
          <w:sz w:val="24"/>
        </w:rPr>
        <w:t>must</w:t>
      </w:r>
      <w:r>
        <w:rPr>
          <w:color w:val="333333"/>
          <w:sz w:val="24"/>
        </w:rPr>
        <w:t xml:space="preserve"> be configured different from VLAN IP Addresses.</w:t>
      </w:r>
    </w:p>
    <w:p w14:paraId="2AECB9BB" w14:textId="77777777" w:rsidR="00101188" w:rsidRDefault="00101188">
      <w:pPr>
        <w:spacing w:line="293" w:lineRule="exact"/>
        <w:rPr>
          <w:sz w:val="24"/>
        </w:rPr>
        <w:sectPr w:rsidR="00101188">
          <w:pgSz w:w="11910" w:h="16840"/>
          <w:pgMar w:top="1100" w:right="640" w:bottom="280" w:left="540" w:header="608" w:footer="0" w:gutter="0"/>
          <w:cols w:space="720"/>
        </w:sectPr>
      </w:pPr>
    </w:p>
    <w:p w14:paraId="569E1419"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Preempt</w:t>
      </w:r>
    </w:p>
    <w:p w14:paraId="0975E2C5" w14:textId="77777777" w:rsidR="00101188" w:rsidRDefault="00C15CD9">
      <w:pPr>
        <w:pStyle w:val="BodyText"/>
        <w:spacing w:line="295" w:lineRule="auto"/>
        <w:ind w:left="1258" w:right="447"/>
      </w:pPr>
      <w:r>
        <w:rPr>
          <w:color w:val="333333"/>
        </w:rPr>
        <w:t>“</w:t>
      </w:r>
      <w:r>
        <w:rPr>
          <w:b/>
          <w:color w:val="333333"/>
        </w:rPr>
        <w:t>Enable</w:t>
      </w:r>
      <w:r>
        <w:rPr>
          <w:color w:val="333333"/>
        </w:rPr>
        <w:t>” or “</w:t>
      </w:r>
      <w:r>
        <w:rPr>
          <w:b/>
          <w:color w:val="333333"/>
        </w:rPr>
        <w:t>Disable</w:t>
      </w:r>
      <w:r>
        <w:rPr>
          <w:color w:val="333333"/>
        </w:rPr>
        <w:t>” Preempt Mode. When the Preempt Mode is disabled, other VRRP routers are not allowed to preempt the Master role.</w:t>
      </w:r>
    </w:p>
    <w:p w14:paraId="0A895153"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Mode</w:t>
      </w:r>
    </w:p>
    <w:p w14:paraId="510181A4" w14:textId="77777777" w:rsidR="00101188" w:rsidRDefault="00C15CD9">
      <w:pPr>
        <w:spacing w:before="64"/>
        <w:ind w:left="1258"/>
        <w:rPr>
          <w:sz w:val="24"/>
        </w:rPr>
      </w:pPr>
      <w:r>
        <w:rPr>
          <w:color w:val="333333"/>
          <w:sz w:val="24"/>
        </w:rPr>
        <w:t>“</w:t>
      </w:r>
      <w:r>
        <w:rPr>
          <w:b/>
          <w:color w:val="333333"/>
          <w:sz w:val="24"/>
        </w:rPr>
        <w:t>Enable</w:t>
      </w:r>
      <w:r>
        <w:rPr>
          <w:color w:val="333333"/>
          <w:sz w:val="24"/>
        </w:rPr>
        <w:t>” or “</w:t>
      </w:r>
      <w:r>
        <w:rPr>
          <w:b/>
          <w:color w:val="333333"/>
          <w:sz w:val="24"/>
        </w:rPr>
        <w:t>Disable</w:t>
      </w:r>
      <w:r>
        <w:rPr>
          <w:color w:val="333333"/>
          <w:sz w:val="24"/>
        </w:rPr>
        <w:t>” VRRP function on this VLAN.</w:t>
      </w:r>
    </w:p>
    <w:p w14:paraId="41D75C07" w14:textId="2F9A5AF2" w:rsidR="00101188" w:rsidRDefault="00C15CD9">
      <w:pPr>
        <w:spacing w:before="67"/>
        <w:ind w:left="1258"/>
        <w:rPr>
          <w:sz w:val="24"/>
        </w:rPr>
      </w:pPr>
      <w:r>
        <w:rPr>
          <w:b/>
          <w:color w:val="333333"/>
          <w:sz w:val="24"/>
        </w:rPr>
        <w:t xml:space="preserve">Note: </w:t>
      </w:r>
      <w:r>
        <w:rPr>
          <w:color w:val="333333"/>
          <w:sz w:val="24"/>
        </w:rPr>
        <w:t xml:space="preserve">Users </w:t>
      </w:r>
      <w:r w:rsidR="00AE465D">
        <w:rPr>
          <w:color w:val="333333"/>
          <w:sz w:val="24"/>
        </w:rPr>
        <w:t>must</w:t>
      </w:r>
      <w:r>
        <w:rPr>
          <w:color w:val="333333"/>
          <w:sz w:val="24"/>
        </w:rPr>
        <w:t xml:space="preserve"> configure </w:t>
      </w:r>
      <w:r>
        <w:rPr>
          <w:b/>
          <w:color w:val="333333"/>
          <w:sz w:val="24"/>
        </w:rPr>
        <w:t xml:space="preserve">all VRRP parameters </w:t>
      </w:r>
      <w:r>
        <w:rPr>
          <w:color w:val="333333"/>
          <w:sz w:val="24"/>
        </w:rPr>
        <w:t>before enable VRRP function.</w:t>
      </w:r>
    </w:p>
    <w:p w14:paraId="7DF23E26"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State</w:t>
      </w:r>
    </w:p>
    <w:p w14:paraId="51472E31" w14:textId="77777777" w:rsidR="00101188" w:rsidRDefault="00C15CD9">
      <w:pPr>
        <w:pStyle w:val="BodyText"/>
        <w:spacing w:before="68"/>
        <w:ind w:left="1258"/>
      </w:pPr>
      <w:r>
        <w:rPr>
          <w:color w:val="333333"/>
        </w:rPr>
        <w:t>There are four states for the VRRP</w:t>
      </w:r>
    </w:p>
    <w:p w14:paraId="32C3E757" w14:textId="77777777" w:rsidR="00101188" w:rsidRDefault="00C15CD9">
      <w:pPr>
        <w:pStyle w:val="BodyText"/>
        <w:ind w:left="1258"/>
      </w:pPr>
      <w:r>
        <w:rPr>
          <w:color w:val="333333"/>
          <w:u w:val="single" w:color="333333"/>
        </w:rPr>
        <w:t>Master</w:t>
      </w:r>
      <w:r>
        <w:rPr>
          <w:color w:val="333333"/>
        </w:rPr>
        <w:t>: This is a major router that provides services in the VRRP group.</w:t>
      </w:r>
    </w:p>
    <w:p w14:paraId="208ED0C5" w14:textId="77777777" w:rsidR="00101188" w:rsidRDefault="00C15CD9">
      <w:pPr>
        <w:pStyle w:val="BodyText"/>
        <w:spacing w:line="295" w:lineRule="auto"/>
        <w:ind w:left="1258" w:right="447"/>
      </w:pPr>
      <w:r>
        <w:rPr>
          <w:color w:val="333333"/>
          <w:u w:val="single" w:color="333333"/>
        </w:rPr>
        <w:t>Backup</w:t>
      </w:r>
      <w:r>
        <w:rPr>
          <w:color w:val="333333"/>
        </w:rPr>
        <w:t>: This is a backup router in the VRRP group. When the VRRP Master is broken, the backup router will provide services.</w:t>
      </w:r>
    </w:p>
    <w:p w14:paraId="21EBD914" w14:textId="77777777" w:rsidR="00101188" w:rsidRDefault="00C15CD9">
      <w:pPr>
        <w:pStyle w:val="BodyText"/>
        <w:spacing w:before="0" w:line="295" w:lineRule="auto"/>
        <w:ind w:left="1258" w:right="5473"/>
      </w:pPr>
      <w:r>
        <w:rPr>
          <w:color w:val="333333"/>
          <w:u w:val="single" w:color="333333"/>
        </w:rPr>
        <w:t>Init</w:t>
      </w:r>
      <w:r>
        <w:rPr>
          <w:color w:val="333333"/>
        </w:rPr>
        <w:t xml:space="preserve">: VRRP function is under initialization. </w:t>
      </w:r>
      <w:r>
        <w:rPr>
          <w:color w:val="333333"/>
          <w:u w:val="single" w:color="333333"/>
        </w:rPr>
        <w:t>NULL</w:t>
      </w:r>
      <w:r>
        <w:rPr>
          <w:color w:val="333333"/>
        </w:rPr>
        <w:t>: VRRP function is disabled.</w:t>
      </w:r>
    </w:p>
    <w:p w14:paraId="6FF3A0FD" w14:textId="77777777" w:rsidR="00101188" w:rsidRDefault="00C15CD9">
      <w:pPr>
        <w:spacing w:before="131"/>
        <w:ind w:left="537"/>
        <w:rPr>
          <w:b/>
          <w:sz w:val="26"/>
        </w:rPr>
      </w:pPr>
      <w:r>
        <w:rPr>
          <w:b/>
          <w:color w:val="3379B7"/>
          <w:sz w:val="32"/>
        </w:rPr>
        <w:t>VRRP E</w:t>
      </w:r>
      <w:r>
        <w:rPr>
          <w:b/>
          <w:color w:val="3379B7"/>
          <w:sz w:val="26"/>
        </w:rPr>
        <w:t>XAMPLE</w:t>
      </w:r>
    </w:p>
    <w:p w14:paraId="70740A1C" w14:textId="77777777" w:rsidR="00101188" w:rsidRDefault="00C15CD9">
      <w:pPr>
        <w:pStyle w:val="BodyText"/>
        <w:spacing w:before="197"/>
        <w:ind w:left="1018"/>
      </w:pPr>
      <w:r>
        <w:rPr>
          <w:color w:val="333333"/>
        </w:rPr>
        <w:t>In the following diagram, we are going to configure a topology with VRRP for router backup.</w:t>
      </w:r>
    </w:p>
    <w:p w14:paraId="2EB4CC49" w14:textId="77777777" w:rsidR="00101188" w:rsidRDefault="00101188">
      <w:pPr>
        <w:pStyle w:val="BodyText"/>
        <w:spacing w:before="0"/>
        <w:rPr>
          <w:sz w:val="20"/>
        </w:rPr>
      </w:pPr>
    </w:p>
    <w:p w14:paraId="690DC696" w14:textId="77777777" w:rsidR="00101188" w:rsidRDefault="00C15CD9">
      <w:pPr>
        <w:pStyle w:val="BodyText"/>
        <w:spacing w:before="1"/>
        <w:rPr>
          <w:sz w:val="20"/>
        </w:rPr>
      </w:pPr>
      <w:r>
        <w:rPr>
          <w:noProof/>
        </w:rPr>
        <w:drawing>
          <wp:anchor distT="0" distB="0" distL="0" distR="0" simplePos="0" relativeHeight="162" behindDoc="0" locked="0" layoutInCell="1" allowOverlap="1" wp14:anchorId="33489DD9" wp14:editId="03DC5BC3">
            <wp:simplePos x="0" y="0"/>
            <wp:positionH relativeFrom="page">
              <wp:posOffset>989330</wp:posOffset>
            </wp:positionH>
            <wp:positionV relativeFrom="paragraph">
              <wp:posOffset>180495</wp:posOffset>
            </wp:positionV>
            <wp:extent cx="5607712" cy="1888045"/>
            <wp:effectExtent l="0" t="0" r="0" b="0"/>
            <wp:wrapTopAndBottom/>
            <wp:docPr id="40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29.jpeg"/>
                    <pic:cNvPicPr/>
                  </pic:nvPicPr>
                  <pic:blipFill>
                    <a:blip r:embed="rId135" cstate="print"/>
                    <a:stretch>
                      <a:fillRect/>
                    </a:stretch>
                  </pic:blipFill>
                  <pic:spPr>
                    <a:xfrm>
                      <a:off x="0" y="0"/>
                      <a:ext cx="5607712" cy="1888045"/>
                    </a:xfrm>
                    <a:prstGeom prst="rect">
                      <a:avLst/>
                    </a:prstGeom>
                  </pic:spPr>
                </pic:pic>
              </a:graphicData>
            </a:graphic>
          </wp:anchor>
        </w:drawing>
      </w:r>
    </w:p>
    <w:p w14:paraId="50885FED" w14:textId="77777777" w:rsidR="00101188" w:rsidRDefault="00101188">
      <w:pPr>
        <w:pStyle w:val="BodyText"/>
        <w:spacing w:before="0"/>
      </w:pPr>
    </w:p>
    <w:p w14:paraId="1AD4F578" w14:textId="77777777" w:rsidR="00101188" w:rsidRDefault="00C15CD9">
      <w:pPr>
        <w:pStyle w:val="Heading5"/>
        <w:numPr>
          <w:ilvl w:val="2"/>
          <w:numId w:val="34"/>
        </w:numPr>
        <w:tabs>
          <w:tab w:val="left" w:pos="1250"/>
          <w:tab w:val="left" w:pos="1251"/>
        </w:tabs>
        <w:spacing w:before="205"/>
        <w:ind w:left="1250" w:hanging="356"/>
        <w:rPr>
          <w:rFonts w:ascii="Symbol" w:hAnsi="Symbol"/>
          <w:sz w:val="20"/>
          <w:u w:val="none"/>
        </w:rPr>
      </w:pPr>
      <w:r>
        <w:rPr>
          <w:color w:val="3379B7"/>
          <w:u w:color="3379B7"/>
        </w:rPr>
        <w:t>Configurations for</w:t>
      </w:r>
      <w:r>
        <w:rPr>
          <w:color w:val="3379B7"/>
          <w:spacing w:val="-3"/>
          <w:u w:color="3379B7"/>
        </w:rPr>
        <w:t xml:space="preserve"> </w:t>
      </w:r>
      <w:r>
        <w:rPr>
          <w:color w:val="3379B7"/>
          <w:u w:color="3379B7"/>
        </w:rPr>
        <w:t>SWA</w:t>
      </w:r>
    </w:p>
    <w:p w14:paraId="76D9C56C" w14:textId="77777777" w:rsidR="00101188" w:rsidRDefault="00101188">
      <w:pPr>
        <w:pStyle w:val="BodyText"/>
        <w:spacing w:before="0"/>
        <w:rPr>
          <w:b/>
          <w:sz w:val="16"/>
        </w:rPr>
      </w:pPr>
    </w:p>
    <w:p w14:paraId="1B77AF5B" w14:textId="77777777" w:rsidR="00101188" w:rsidRDefault="00C15CD9">
      <w:pPr>
        <w:pStyle w:val="ListParagraph"/>
        <w:numPr>
          <w:ilvl w:val="0"/>
          <w:numId w:val="19"/>
        </w:numPr>
        <w:tabs>
          <w:tab w:val="left" w:pos="1674"/>
        </w:tabs>
        <w:spacing w:before="51"/>
        <w:rPr>
          <w:sz w:val="24"/>
        </w:rPr>
      </w:pPr>
      <w:r>
        <w:rPr>
          <w:sz w:val="24"/>
        </w:rPr>
        <w:t>Configure</w:t>
      </w:r>
      <w:r>
        <w:rPr>
          <w:color w:val="006FC0"/>
          <w:sz w:val="24"/>
        </w:rPr>
        <w:t xml:space="preserve"> </w:t>
      </w:r>
      <w:r>
        <w:rPr>
          <w:color w:val="006FC0"/>
          <w:sz w:val="24"/>
          <w:u w:val="single" w:color="006FC0"/>
        </w:rPr>
        <w:t>VLAN 7</w:t>
      </w:r>
      <w:r>
        <w:rPr>
          <w:color w:val="006FC0"/>
          <w:sz w:val="24"/>
        </w:rPr>
        <w:t xml:space="preserve"> </w:t>
      </w:r>
      <w:r>
        <w:rPr>
          <w:sz w:val="24"/>
        </w:rPr>
        <w:t>on SWA for VRRP interface and assign IP Address to the</w:t>
      </w:r>
      <w:r>
        <w:rPr>
          <w:spacing w:val="-14"/>
          <w:sz w:val="24"/>
        </w:rPr>
        <w:t xml:space="preserve"> </w:t>
      </w:r>
      <w:r>
        <w:rPr>
          <w:sz w:val="24"/>
        </w:rPr>
        <w:t>VLAN</w:t>
      </w:r>
    </w:p>
    <w:p w14:paraId="598EF7EB" w14:textId="77777777" w:rsidR="00101188" w:rsidRDefault="00C15CD9">
      <w:pPr>
        <w:pStyle w:val="ListParagraph"/>
        <w:numPr>
          <w:ilvl w:val="0"/>
          <w:numId w:val="19"/>
        </w:numPr>
        <w:tabs>
          <w:tab w:val="left" w:pos="1674"/>
        </w:tabs>
        <w:rPr>
          <w:sz w:val="24"/>
        </w:rPr>
      </w:pPr>
      <w:r>
        <w:rPr>
          <w:sz w:val="24"/>
        </w:rPr>
        <w:t>Configure VRRP information for SWA (Master</w:t>
      </w:r>
      <w:r>
        <w:rPr>
          <w:spacing w:val="-23"/>
          <w:sz w:val="24"/>
        </w:rPr>
        <w:t xml:space="preserve"> </w:t>
      </w:r>
      <w:r>
        <w:rPr>
          <w:sz w:val="24"/>
        </w:rPr>
        <w:t>Router)</w:t>
      </w:r>
    </w:p>
    <w:p w14:paraId="5CC9E59C" w14:textId="77777777" w:rsidR="00101188" w:rsidRDefault="00C15CD9">
      <w:pPr>
        <w:spacing w:before="67" w:line="295" w:lineRule="auto"/>
        <w:ind w:left="1673"/>
        <w:rPr>
          <w:sz w:val="24"/>
        </w:rPr>
      </w:pPr>
      <w:r>
        <w:rPr>
          <w:sz w:val="24"/>
        </w:rPr>
        <w:t xml:space="preserve">Set </w:t>
      </w:r>
      <w:r>
        <w:rPr>
          <w:b/>
          <w:sz w:val="24"/>
        </w:rPr>
        <w:t xml:space="preserve">Group ID </w:t>
      </w:r>
      <w:r>
        <w:rPr>
          <w:sz w:val="24"/>
        </w:rPr>
        <w:t xml:space="preserve">to </w:t>
      </w:r>
      <w:r>
        <w:rPr>
          <w:color w:val="006FC0"/>
          <w:sz w:val="24"/>
          <w:u w:val="single" w:color="006FC0"/>
        </w:rPr>
        <w:t>1</w:t>
      </w:r>
      <w:r>
        <w:rPr>
          <w:sz w:val="24"/>
        </w:rPr>
        <w:t xml:space="preserve">, </w:t>
      </w:r>
      <w:r>
        <w:rPr>
          <w:b/>
          <w:sz w:val="24"/>
        </w:rPr>
        <w:t xml:space="preserve">Advertisement Timer </w:t>
      </w:r>
      <w:r>
        <w:rPr>
          <w:sz w:val="24"/>
        </w:rPr>
        <w:t xml:space="preserve">to </w:t>
      </w:r>
      <w:r>
        <w:rPr>
          <w:color w:val="006FC0"/>
          <w:sz w:val="24"/>
          <w:u w:val="single" w:color="006FC0"/>
        </w:rPr>
        <w:t>10</w:t>
      </w:r>
      <w:r>
        <w:rPr>
          <w:color w:val="006FC0"/>
          <w:sz w:val="24"/>
        </w:rPr>
        <w:t xml:space="preserve"> </w:t>
      </w:r>
      <w:r>
        <w:rPr>
          <w:sz w:val="24"/>
        </w:rPr>
        <w:t xml:space="preserve">seconds, </w:t>
      </w:r>
      <w:r>
        <w:rPr>
          <w:b/>
          <w:sz w:val="24"/>
        </w:rPr>
        <w:t xml:space="preserve">Priority </w:t>
      </w:r>
      <w:r>
        <w:rPr>
          <w:sz w:val="24"/>
        </w:rPr>
        <w:t xml:space="preserve">to </w:t>
      </w:r>
      <w:r>
        <w:rPr>
          <w:color w:val="006FC0"/>
          <w:sz w:val="24"/>
          <w:u w:val="single" w:color="006FC0"/>
        </w:rPr>
        <w:t>100</w:t>
      </w:r>
      <w:r>
        <w:rPr>
          <w:sz w:val="24"/>
        </w:rPr>
        <w:t xml:space="preserve">, and </w:t>
      </w:r>
      <w:r>
        <w:rPr>
          <w:b/>
          <w:sz w:val="24"/>
        </w:rPr>
        <w:t xml:space="preserve">Virtual IP Address </w:t>
      </w:r>
      <w:r>
        <w:rPr>
          <w:sz w:val="24"/>
        </w:rPr>
        <w:t xml:space="preserve">to </w:t>
      </w:r>
      <w:r>
        <w:rPr>
          <w:color w:val="006FC0"/>
          <w:sz w:val="24"/>
          <w:u w:val="single" w:color="006FC0"/>
        </w:rPr>
        <w:t>10.10.10.5</w:t>
      </w:r>
      <w:r>
        <w:rPr>
          <w:sz w:val="24"/>
        </w:rPr>
        <w:t xml:space="preserve">. Make sure the </w:t>
      </w:r>
      <w:r>
        <w:rPr>
          <w:color w:val="006FC0"/>
          <w:sz w:val="24"/>
          <w:u w:val="single" w:color="006FC0"/>
        </w:rPr>
        <w:t>Mode</w:t>
      </w:r>
      <w:r>
        <w:rPr>
          <w:color w:val="006FC0"/>
          <w:sz w:val="24"/>
        </w:rPr>
        <w:t xml:space="preserve"> </w:t>
      </w:r>
      <w:r>
        <w:rPr>
          <w:sz w:val="24"/>
        </w:rPr>
        <w:t>is configured to</w:t>
      </w:r>
      <w:r>
        <w:rPr>
          <w:spacing w:val="-6"/>
          <w:sz w:val="24"/>
        </w:rPr>
        <w:t xml:space="preserve"> </w:t>
      </w:r>
      <w:r>
        <w:rPr>
          <w:sz w:val="24"/>
        </w:rPr>
        <w:t>“</w:t>
      </w:r>
      <w:r>
        <w:rPr>
          <w:color w:val="006FC0"/>
          <w:sz w:val="24"/>
          <w:u w:val="single" w:color="006FC0"/>
        </w:rPr>
        <w:t>Enable</w:t>
      </w:r>
      <w:r>
        <w:rPr>
          <w:sz w:val="24"/>
        </w:rPr>
        <w:t>”.</w:t>
      </w:r>
    </w:p>
    <w:p w14:paraId="487A7973" w14:textId="77777777" w:rsidR="00101188" w:rsidRDefault="00C15CD9">
      <w:pPr>
        <w:pStyle w:val="BodyText"/>
        <w:spacing w:before="0"/>
        <w:ind w:left="1460"/>
        <w:rPr>
          <w:sz w:val="20"/>
        </w:rPr>
      </w:pPr>
      <w:r>
        <w:rPr>
          <w:noProof/>
          <w:sz w:val="20"/>
        </w:rPr>
        <w:drawing>
          <wp:inline distT="0" distB="0" distL="0" distR="0" wp14:anchorId="37B8F7B8" wp14:editId="4E042A4E">
            <wp:extent cx="4941231" cy="1301877"/>
            <wp:effectExtent l="0" t="0" r="0" b="0"/>
            <wp:docPr id="403"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130.png"/>
                    <pic:cNvPicPr/>
                  </pic:nvPicPr>
                  <pic:blipFill>
                    <a:blip r:embed="rId136" cstate="print"/>
                    <a:stretch>
                      <a:fillRect/>
                    </a:stretch>
                  </pic:blipFill>
                  <pic:spPr>
                    <a:xfrm>
                      <a:off x="0" y="0"/>
                      <a:ext cx="4941231" cy="1301877"/>
                    </a:xfrm>
                    <a:prstGeom prst="rect">
                      <a:avLst/>
                    </a:prstGeom>
                  </pic:spPr>
                </pic:pic>
              </a:graphicData>
            </a:graphic>
          </wp:inline>
        </w:drawing>
      </w:r>
    </w:p>
    <w:p w14:paraId="1D91FA36" w14:textId="77777777" w:rsidR="00101188" w:rsidRDefault="00101188">
      <w:pPr>
        <w:rPr>
          <w:sz w:val="20"/>
        </w:rPr>
        <w:sectPr w:rsidR="00101188">
          <w:pgSz w:w="11910" w:h="16840"/>
          <w:pgMar w:top="1100" w:right="640" w:bottom="280" w:left="540" w:header="608" w:footer="0" w:gutter="0"/>
          <w:cols w:space="720"/>
        </w:sectPr>
      </w:pPr>
    </w:p>
    <w:p w14:paraId="04389D66" w14:textId="77777777" w:rsidR="00101188" w:rsidRDefault="00C15CD9">
      <w:pPr>
        <w:pStyle w:val="Heading5"/>
        <w:numPr>
          <w:ilvl w:val="2"/>
          <w:numId w:val="34"/>
        </w:numPr>
        <w:tabs>
          <w:tab w:val="left" w:pos="1250"/>
          <w:tab w:val="left" w:pos="1251"/>
        </w:tabs>
        <w:spacing w:before="61"/>
        <w:ind w:left="1250" w:hanging="356"/>
        <w:rPr>
          <w:rFonts w:ascii="Symbol" w:hAnsi="Symbol"/>
          <w:sz w:val="20"/>
          <w:u w:val="none"/>
        </w:rPr>
      </w:pPr>
      <w:r>
        <w:rPr>
          <w:color w:val="3379B7"/>
          <w:u w:color="3379B7"/>
        </w:rPr>
        <w:lastRenderedPageBreak/>
        <w:t>Configurations for</w:t>
      </w:r>
      <w:r>
        <w:rPr>
          <w:color w:val="3379B7"/>
          <w:spacing w:val="-3"/>
          <w:u w:color="3379B7"/>
        </w:rPr>
        <w:t xml:space="preserve"> </w:t>
      </w:r>
      <w:r>
        <w:rPr>
          <w:color w:val="3379B7"/>
          <w:u w:color="3379B7"/>
        </w:rPr>
        <w:t>SWB</w:t>
      </w:r>
    </w:p>
    <w:p w14:paraId="0AFAF2E0" w14:textId="77777777" w:rsidR="00101188" w:rsidRDefault="00101188">
      <w:pPr>
        <w:pStyle w:val="BodyText"/>
        <w:spacing w:before="1"/>
        <w:rPr>
          <w:b/>
          <w:sz w:val="16"/>
        </w:rPr>
      </w:pPr>
    </w:p>
    <w:p w14:paraId="58444447" w14:textId="77777777" w:rsidR="00101188" w:rsidRDefault="00C15CD9">
      <w:pPr>
        <w:pStyle w:val="ListParagraph"/>
        <w:numPr>
          <w:ilvl w:val="0"/>
          <w:numId w:val="18"/>
        </w:numPr>
        <w:tabs>
          <w:tab w:val="left" w:pos="1674"/>
        </w:tabs>
        <w:spacing w:before="52"/>
        <w:rPr>
          <w:sz w:val="24"/>
        </w:rPr>
      </w:pPr>
      <w:r>
        <w:rPr>
          <w:sz w:val="24"/>
        </w:rPr>
        <w:t>Configure</w:t>
      </w:r>
      <w:r>
        <w:rPr>
          <w:color w:val="006FC0"/>
          <w:sz w:val="24"/>
        </w:rPr>
        <w:t xml:space="preserve"> </w:t>
      </w:r>
      <w:r>
        <w:rPr>
          <w:color w:val="006FC0"/>
          <w:sz w:val="24"/>
          <w:u w:val="single" w:color="006FC0"/>
        </w:rPr>
        <w:t>VLAN 7</w:t>
      </w:r>
      <w:r>
        <w:rPr>
          <w:color w:val="006FC0"/>
          <w:sz w:val="24"/>
        </w:rPr>
        <w:t xml:space="preserve"> </w:t>
      </w:r>
      <w:r>
        <w:rPr>
          <w:sz w:val="24"/>
        </w:rPr>
        <w:t>on SWB for VRRP interface and assign IP Address to the</w:t>
      </w:r>
      <w:r>
        <w:rPr>
          <w:spacing w:val="-13"/>
          <w:sz w:val="24"/>
        </w:rPr>
        <w:t xml:space="preserve"> </w:t>
      </w:r>
      <w:r>
        <w:rPr>
          <w:sz w:val="24"/>
        </w:rPr>
        <w:t>VLAN</w:t>
      </w:r>
    </w:p>
    <w:p w14:paraId="4DFC4DE1" w14:textId="77777777" w:rsidR="00101188" w:rsidRDefault="00C15CD9">
      <w:pPr>
        <w:pStyle w:val="ListParagraph"/>
        <w:numPr>
          <w:ilvl w:val="0"/>
          <w:numId w:val="18"/>
        </w:numPr>
        <w:tabs>
          <w:tab w:val="left" w:pos="1674"/>
        </w:tabs>
        <w:rPr>
          <w:sz w:val="24"/>
        </w:rPr>
      </w:pPr>
      <w:r>
        <w:rPr>
          <w:sz w:val="24"/>
        </w:rPr>
        <w:t>Configure VRRP information for SWB (Backup</w:t>
      </w:r>
      <w:r>
        <w:rPr>
          <w:spacing w:val="-1"/>
          <w:sz w:val="24"/>
        </w:rPr>
        <w:t xml:space="preserve"> </w:t>
      </w:r>
      <w:r>
        <w:rPr>
          <w:sz w:val="24"/>
        </w:rPr>
        <w:t>Router)</w:t>
      </w:r>
    </w:p>
    <w:p w14:paraId="634494C4" w14:textId="77777777" w:rsidR="00101188" w:rsidRDefault="00C15CD9">
      <w:pPr>
        <w:spacing w:before="67" w:line="295" w:lineRule="auto"/>
        <w:ind w:left="1673" w:right="447"/>
        <w:rPr>
          <w:sz w:val="24"/>
        </w:rPr>
      </w:pPr>
      <w:r>
        <w:rPr>
          <w:sz w:val="24"/>
        </w:rPr>
        <w:t xml:space="preserve">Set </w:t>
      </w:r>
      <w:r>
        <w:rPr>
          <w:b/>
          <w:sz w:val="24"/>
        </w:rPr>
        <w:t xml:space="preserve">Group ID </w:t>
      </w:r>
      <w:r>
        <w:rPr>
          <w:sz w:val="24"/>
        </w:rPr>
        <w:t xml:space="preserve">to </w:t>
      </w:r>
      <w:r>
        <w:rPr>
          <w:color w:val="006FC0"/>
          <w:sz w:val="24"/>
          <w:u w:val="single" w:color="006FC0"/>
        </w:rPr>
        <w:t>1</w:t>
      </w:r>
      <w:r>
        <w:rPr>
          <w:sz w:val="24"/>
        </w:rPr>
        <w:t xml:space="preserve">, </w:t>
      </w:r>
      <w:r>
        <w:rPr>
          <w:b/>
          <w:sz w:val="24"/>
        </w:rPr>
        <w:t xml:space="preserve">Advertisement Timer </w:t>
      </w:r>
      <w:r>
        <w:rPr>
          <w:sz w:val="24"/>
        </w:rPr>
        <w:t xml:space="preserve">to </w:t>
      </w:r>
      <w:r>
        <w:rPr>
          <w:color w:val="006FC0"/>
          <w:sz w:val="24"/>
          <w:u w:val="single" w:color="006FC0"/>
        </w:rPr>
        <w:t>10</w:t>
      </w:r>
      <w:r>
        <w:rPr>
          <w:color w:val="006FC0"/>
          <w:sz w:val="24"/>
        </w:rPr>
        <w:t xml:space="preserve"> </w:t>
      </w:r>
      <w:r>
        <w:rPr>
          <w:sz w:val="24"/>
        </w:rPr>
        <w:t xml:space="preserve">seconds, </w:t>
      </w:r>
      <w:r>
        <w:rPr>
          <w:b/>
          <w:sz w:val="24"/>
        </w:rPr>
        <w:t xml:space="preserve">Priority </w:t>
      </w:r>
      <w:r>
        <w:rPr>
          <w:sz w:val="24"/>
        </w:rPr>
        <w:t xml:space="preserve">to </w:t>
      </w:r>
      <w:r>
        <w:rPr>
          <w:color w:val="006FC0"/>
          <w:sz w:val="24"/>
          <w:u w:val="single" w:color="006FC0"/>
        </w:rPr>
        <w:t>50</w:t>
      </w:r>
      <w:r>
        <w:rPr>
          <w:sz w:val="24"/>
        </w:rPr>
        <w:t xml:space="preserve">, and </w:t>
      </w:r>
      <w:r>
        <w:rPr>
          <w:b/>
          <w:sz w:val="24"/>
        </w:rPr>
        <w:t xml:space="preserve">Virtual IP Address </w:t>
      </w:r>
      <w:r>
        <w:rPr>
          <w:sz w:val="24"/>
        </w:rPr>
        <w:t xml:space="preserve">to </w:t>
      </w:r>
      <w:r>
        <w:rPr>
          <w:color w:val="006FC0"/>
          <w:sz w:val="24"/>
          <w:u w:val="single" w:color="006FC0"/>
        </w:rPr>
        <w:t>10.10.10.5</w:t>
      </w:r>
      <w:r>
        <w:rPr>
          <w:sz w:val="24"/>
        </w:rPr>
        <w:t xml:space="preserve">. Make sure the </w:t>
      </w:r>
      <w:r>
        <w:rPr>
          <w:color w:val="006FC0"/>
          <w:sz w:val="24"/>
          <w:u w:val="single" w:color="006FC0"/>
        </w:rPr>
        <w:t>Mode</w:t>
      </w:r>
      <w:r>
        <w:rPr>
          <w:color w:val="006FC0"/>
          <w:sz w:val="24"/>
        </w:rPr>
        <w:t xml:space="preserve"> </w:t>
      </w:r>
      <w:r>
        <w:rPr>
          <w:sz w:val="24"/>
        </w:rPr>
        <w:t>is configured to “</w:t>
      </w:r>
      <w:r>
        <w:rPr>
          <w:color w:val="006FC0"/>
          <w:sz w:val="24"/>
          <w:u w:val="single" w:color="006FC0"/>
        </w:rPr>
        <w:t>Enable</w:t>
      </w:r>
      <w:r>
        <w:rPr>
          <w:sz w:val="24"/>
        </w:rPr>
        <w:t>”.</w:t>
      </w:r>
    </w:p>
    <w:p w14:paraId="590C0FD9" w14:textId="77777777" w:rsidR="00101188" w:rsidRDefault="00C15CD9">
      <w:pPr>
        <w:pStyle w:val="BodyText"/>
        <w:spacing w:before="0" w:line="295" w:lineRule="auto"/>
        <w:ind w:left="1673" w:right="578"/>
      </w:pPr>
      <w:r>
        <w:t>Because SWB is the Backup Router, the Priority value must be below the Priority value of</w:t>
      </w:r>
      <w:r>
        <w:rPr>
          <w:spacing w:val="1"/>
        </w:rPr>
        <w:t xml:space="preserve"> </w:t>
      </w:r>
      <w:r>
        <w:t>SWA.</w:t>
      </w:r>
    </w:p>
    <w:p w14:paraId="3EC8E035" w14:textId="77777777" w:rsidR="00101188" w:rsidRDefault="00C15CD9">
      <w:pPr>
        <w:pStyle w:val="BodyText"/>
        <w:spacing w:before="0"/>
        <w:ind w:left="1445"/>
        <w:rPr>
          <w:sz w:val="20"/>
        </w:rPr>
      </w:pPr>
      <w:r>
        <w:rPr>
          <w:noProof/>
          <w:sz w:val="20"/>
        </w:rPr>
        <w:drawing>
          <wp:inline distT="0" distB="0" distL="0" distR="0" wp14:anchorId="10D7D1B9" wp14:editId="42956273">
            <wp:extent cx="5037201" cy="1327403"/>
            <wp:effectExtent l="0" t="0" r="0" b="0"/>
            <wp:docPr id="405"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131.png"/>
                    <pic:cNvPicPr/>
                  </pic:nvPicPr>
                  <pic:blipFill>
                    <a:blip r:embed="rId137" cstate="print"/>
                    <a:stretch>
                      <a:fillRect/>
                    </a:stretch>
                  </pic:blipFill>
                  <pic:spPr>
                    <a:xfrm>
                      <a:off x="0" y="0"/>
                      <a:ext cx="5037201" cy="1327403"/>
                    </a:xfrm>
                    <a:prstGeom prst="rect">
                      <a:avLst/>
                    </a:prstGeom>
                  </pic:spPr>
                </pic:pic>
              </a:graphicData>
            </a:graphic>
          </wp:inline>
        </w:drawing>
      </w:r>
    </w:p>
    <w:p w14:paraId="3B4E2C11" w14:textId="77777777" w:rsidR="00101188" w:rsidRDefault="00C15CD9">
      <w:pPr>
        <w:pStyle w:val="BodyText"/>
        <w:spacing w:before="68" w:line="295" w:lineRule="auto"/>
        <w:ind w:left="1286" w:right="1170" w:hanging="5"/>
      </w:pPr>
      <w:r>
        <w:t xml:space="preserve">Note: The </w:t>
      </w:r>
      <w:r>
        <w:rPr>
          <w:color w:val="006FC0"/>
          <w:u w:val="single" w:color="006FC0"/>
        </w:rPr>
        <w:t>Group ID</w:t>
      </w:r>
      <w:r>
        <w:rPr>
          <w:color w:val="006FC0"/>
        </w:rPr>
        <w:t xml:space="preserve"> </w:t>
      </w:r>
      <w:r>
        <w:t xml:space="preserve">and </w:t>
      </w:r>
      <w:r>
        <w:rPr>
          <w:color w:val="006FC0"/>
          <w:u w:val="single" w:color="006FC0"/>
        </w:rPr>
        <w:t>Virtual IP Address</w:t>
      </w:r>
      <w:r>
        <w:rPr>
          <w:color w:val="006FC0"/>
        </w:rPr>
        <w:t xml:space="preserve"> </w:t>
      </w:r>
      <w:r>
        <w:t xml:space="preserve">should be the same on all VRRP members. Note: Remember clicking “Apply” button to </w:t>
      </w:r>
      <w:r>
        <w:rPr>
          <w:color w:val="333333"/>
        </w:rPr>
        <w:t>make the changes effective in each step.</w:t>
      </w:r>
    </w:p>
    <w:p w14:paraId="40FD67B6" w14:textId="77777777" w:rsidR="00101188" w:rsidRDefault="00101188">
      <w:pPr>
        <w:spacing w:line="295" w:lineRule="auto"/>
        <w:sectPr w:rsidR="00101188">
          <w:pgSz w:w="11910" w:h="16840"/>
          <w:pgMar w:top="1100" w:right="640" w:bottom="280" w:left="540" w:header="608" w:footer="0" w:gutter="0"/>
          <w:cols w:space="720"/>
        </w:sectPr>
      </w:pPr>
    </w:p>
    <w:p w14:paraId="54807B4C" w14:textId="77777777" w:rsidR="00101188" w:rsidRDefault="00C15CD9">
      <w:pPr>
        <w:pStyle w:val="Heading1"/>
      </w:pPr>
      <w:bookmarkStart w:id="29" w:name="_bookmark27"/>
      <w:bookmarkEnd w:id="29"/>
      <w:r>
        <w:rPr>
          <w:color w:val="333333"/>
        </w:rPr>
        <w:lastRenderedPageBreak/>
        <w:t>Storm Control</w:t>
      </w:r>
    </w:p>
    <w:p w14:paraId="6006E5B4" w14:textId="2F319E89" w:rsidR="00101188" w:rsidRDefault="00AE465D">
      <w:pPr>
        <w:pStyle w:val="BodyText"/>
        <w:spacing w:before="2"/>
        <w:rPr>
          <w:rFonts w:ascii="Arial"/>
          <w:sz w:val="13"/>
        </w:rPr>
      </w:pPr>
      <w:r>
        <w:rPr>
          <w:noProof/>
        </w:rPr>
        <mc:AlternateContent>
          <mc:Choice Requires="wps">
            <w:drawing>
              <wp:anchor distT="0" distB="0" distL="0" distR="0" simplePos="0" relativeHeight="487671296" behindDoc="1" locked="0" layoutInCell="1" allowOverlap="1" wp14:anchorId="77EEB11D" wp14:editId="066015D1">
                <wp:simplePos x="0" y="0"/>
                <wp:positionH relativeFrom="page">
                  <wp:posOffset>666115</wp:posOffset>
                </wp:positionH>
                <wp:positionV relativeFrom="paragraph">
                  <wp:posOffset>121285</wp:posOffset>
                </wp:positionV>
                <wp:extent cx="6229985" cy="8890"/>
                <wp:effectExtent l="0" t="0" r="0" b="0"/>
                <wp:wrapTopAndBottom/>
                <wp:docPr id="4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9FF1E" id="Rectangle 22" o:spid="_x0000_s1026" style="position:absolute;margin-left:52.45pt;margin-top:9.55pt;width:490.55pt;height:.7pt;z-index:-15645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iw561v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03A71518" w14:textId="77777777" w:rsidR="00101188" w:rsidRDefault="00101188">
      <w:pPr>
        <w:pStyle w:val="BodyText"/>
        <w:spacing w:before="11"/>
        <w:rPr>
          <w:rFonts w:ascii="Arial"/>
          <w:sz w:val="21"/>
        </w:rPr>
      </w:pPr>
    </w:p>
    <w:p w14:paraId="3BE0E002" w14:textId="77777777" w:rsidR="00101188" w:rsidRDefault="00C15CD9">
      <w:pPr>
        <w:pStyle w:val="BodyText"/>
        <w:spacing w:before="51" w:line="295" w:lineRule="auto"/>
        <w:ind w:left="537" w:right="431" w:firstLine="480"/>
        <w:jc w:val="both"/>
      </w:pPr>
      <w:r>
        <w:rPr>
          <w:color w:val="333333"/>
        </w:rPr>
        <w:t xml:space="preserve">A traffic storm happens when there is excessive packets </w:t>
      </w:r>
      <w:r>
        <w:rPr>
          <w:b/>
          <w:color w:val="333333"/>
        </w:rPr>
        <w:t xml:space="preserve">flood </w:t>
      </w:r>
      <w:r>
        <w:rPr>
          <w:color w:val="333333"/>
        </w:rPr>
        <w:t xml:space="preserve">to the LAN and decreases the performance. The </w:t>
      </w:r>
      <w:r>
        <w:rPr>
          <w:b/>
          <w:color w:val="333333"/>
        </w:rPr>
        <w:t xml:space="preserve">Storm Control </w:t>
      </w:r>
      <w:r>
        <w:rPr>
          <w:color w:val="333333"/>
        </w:rPr>
        <w:t xml:space="preserve">function is used to prevent the system from breaking down by the broadcast, multicast, or unknown unicast traffic storm. When the </w:t>
      </w:r>
      <w:r>
        <w:rPr>
          <w:b/>
          <w:color w:val="333333"/>
        </w:rPr>
        <w:t xml:space="preserve">Storm Control </w:t>
      </w:r>
      <w:r>
        <w:rPr>
          <w:color w:val="333333"/>
        </w:rPr>
        <w:t>is enabled on the specific traffic type, the system will monitor the incoming traffic. If the traffic is more than the configured level, the traffic will be dropped to avoid the storm.</w:t>
      </w:r>
    </w:p>
    <w:p w14:paraId="3CFE7F99" w14:textId="77777777" w:rsidR="00101188" w:rsidRDefault="00C15CD9">
      <w:pPr>
        <w:pStyle w:val="Heading4"/>
        <w:spacing w:before="131"/>
      </w:pPr>
      <w:r>
        <w:rPr>
          <w:color w:val="3379B7"/>
          <w:sz w:val="32"/>
        </w:rPr>
        <w:t>C</w:t>
      </w:r>
      <w:r>
        <w:rPr>
          <w:color w:val="3379B7"/>
        </w:rPr>
        <w:t xml:space="preserve">ONFIGURE </w:t>
      </w:r>
      <w:r>
        <w:rPr>
          <w:color w:val="3379B7"/>
          <w:sz w:val="32"/>
        </w:rPr>
        <w:t>S</w:t>
      </w:r>
      <w:r>
        <w:rPr>
          <w:color w:val="3379B7"/>
        </w:rPr>
        <w:t xml:space="preserve">TORM </w:t>
      </w:r>
      <w:r>
        <w:rPr>
          <w:color w:val="3379B7"/>
          <w:sz w:val="32"/>
        </w:rPr>
        <w:t>C</w:t>
      </w:r>
      <w:r>
        <w:rPr>
          <w:color w:val="3379B7"/>
        </w:rPr>
        <w:t xml:space="preserve">ONTROL </w:t>
      </w:r>
      <w:r>
        <w:rPr>
          <w:color w:val="3379B7"/>
          <w:sz w:val="32"/>
        </w:rPr>
        <w:t>I</w:t>
      </w:r>
      <w:r>
        <w:rPr>
          <w:color w:val="3379B7"/>
        </w:rPr>
        <w:t>NFORMATION</w:t>
      </w:r>
    </w:p>
    <w:p w14:paraId="0A71E661" w14:textId="77777777" w:rsidR="00101188" w:rsidRDefault="00C15CD9">
      <w:pPr>
        <w:pStyle w:val="BodyText"/>
        <w:spacing w:before="7"/>
        <w:rPr>
          <w:b/>
          <w:sz w:val="25"/>
        </w:rPr>
      </w:pPr>
      <w:r>
        <w:rPr>
          <w:noProof/>
        </w:rPr>
        <w:drawing>
          <wp:anchor distT="0" distB="0" distL="0" distR="0" simplePos="0" relativeHeight="164" behindDoc="0" locked="0" layoutInCell="1" allowOverlap="1" wp14:anchorId="1B0D8F7D" wp14:editId="72465BE4">
            <wp:simplePos x="0" y="0"/>
            <wp:positionH relativeFrom="page">
              <wp:posOffset>1094717</wp:posOffset>
            </wp:positionH>
            <wp:positionV relativeFrom="paragraph">
              <wp:posOffset>223138</wp:posOffset>
            </wp:positionV>
            <wp:extent cx="5365624" cy="2714625"/>
            <wp:effectExtent l="0" t="0" r="0" b="0"/>
            <wp:wrapTopAndBottom/>
            <wp:docPr id="407"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132.jpeg"/>
                    <pic:cNvPicPr/>
                  </pic:nvPicPr>
                  <pic:blipFill>
                    <a:blip r:embed="rId138" cstate="print"/>
                    <a:stretch>
                      <a:fillRect/>
                    </a:stretch>
                  </pic:blipFill>
                  <pic:spPr>
                    <a:xfrm>
                      <a:off x="0" y="0"/>
                      <a:ext cx="5365624" cy="2714625"/>
                    </a:xfrm>
                    <a:prstGeom prst="rect">
                      <a:avLst/>
                    </a:prstGeom>
                  </pic:spPr>
                </pic:pic>
              </a:graphicData>
            </a:graphic>
          </wp:anchor>
        </w:drawing>
      </w:r>
    </w:p>
    <w:p w14:paraId="4E9FC9E4" w14:textId="77777777" w:rsidR="00101188" w:rsidRDefault="00101188">
      <w:pPr>
        <w:pStyle w:val="BodyText"/>
        <w:spacing w:before="8"/>
        <w:rPr>
          <w:b/>
          <w:sz w:val="25"/>
        </w:rPr>
      </w:pPr>
    </w:p>
    <w:p w14:paraId="63110193" w14:textId="77777777" w:rsidR="00101188" w:rsidRDefault="00C15CD9">
      <w:pPr>
        <w:pStyle w:val="Heading5"/>
        <w:numPr>
          <w:ilvl w:val="2"/>
          <w:numId w:val="34"/>
        </w:numPr>
        <w:tabs>
          <w:tab w:val="left" w:pos="1257"/>
          <w:tab w:val="left" w:pos="1259"/>
        </w:tabs>
        <w:spacing w:before="1"/>
        <w:ind w:hanging="361"/>
        <w:rPr>
          <w:rFonts w:ascii="Symbol" w:hAnsi="Symbol"/>
          <w:color w:val="333333"/>
          <w:sz w:val="20"/>
          <w:u w:val="none"/>
        </w:rPr>
      </w:pPr>
      <w:r>
        <w:rPr>
          <w:color w:val="3379B7"/>
          <w:u w:color="3379B7"/>
        </w:rPr>
        <w:t>Traffic</w:t>
      </w:r>
      <w:r>
        <w:rPr>
          <w:color w:val="3379B7"/>
          <w:spacing w:val="-3"/>
          <w:u w:color="3379B7"/>
        </w:rPr>
        <w:t xml:space="preserve"> </w:t>
      </w:r>
      <w:r>
        <w:rPr>
          <w:color w:val="3379B7"/>
          <w:u w:color="3379B7"/>
        </w:rPr>
        <w:t>Type</w:t>
      </w:r>
    </w:p>
    <w:p w14:paraId="1E7644C3" w14:textId="77777777" w:rsidR="00101188" w:rsidRDefault="00C15CD9">
      <w:pPr>
        <w:spacing w:before="67"/>
        <w:ind w:left="1258"/>
        <w:rPr>
          <w:sz w:val="24"/>
        </w:rPr>
      </w:pPr>
      <w:r>
        <w:rPr>
          <w:color w:val="333333"/>
          <w:sz w:val="24"/>
        </w:rPr>
        <w:t xml:space="preserve">Three types of traffics are supported in the Storm Control: </w:t>
      </w:r>
      <w:r>
        <w:rPr>
          <w:b/>
          <w:color w:val="333333"/>
          <w:sz w:val="24"/>
        </w:rPr>
        <w:t>Broadcast</w:t>
      </w:r>
      <w:r>
        <w:rPr>
          <w:color w:val="333333"/>
          <w:sz w:val="24"/>
        </w:rPr>
        <w:t xml:space="preserve">, </w:t>
      </w:r>
      <w:r>
        <w:rPr>
          <w:b/>
          <w:color w:val="333333"/>
          <w:sz w:val="24"/>
        </w:rPr>
        <w:t>Multicast</w:t>
      </w:r>
      <w:r>
        <w:rPr>
          <w:color w:val="333333"/>
          <w:sz w:val="24"/>
        </w:rPr>
        <w:t>, and</w:t>
      </w:r>
    </w:p>
    <w:p w14:paraId="3A38B6F2" w14:textId="77777777" w:rsidR="00101188" w:rsidRDefault="00C15CD9">
      <w:pPr>
        <w:spacing w:before="67"/>
        <w:ind w:left="1258"/>
        <w:rPr>
          <w:sz w:val="24"/>
        </w:rPr>
      </w:pPr>
      <w:r>
        <w:rPr>
          <w:b/>
          <w:color w:val="333333"/>
          <w:sz w:val="24"/>
        </w:rPr>
        <w:t>Unknown</w:t>
      </w:r>
      <w:r>
        <w:rPr>
          <w:b/>
          <w:color w:val="333333"/>
          <w:spacing w:val="-3"/>
          <w:sz w:val="24"/>
        </w:rPr>
        <w:t xml:space="preserve"> </w:t>
      </w:r>
      <w:r>
        <w:rPr>
          <w:b/>
          <w:color w:val="333333"/>
          <w:sz w:val="24"/>
        </w:rPr>
        <w:t>Unicast</w:t>
      </w:r>
      <w:r>
        <w:rPr>
          <w:color w:val="333333"/>
          <w:sz w:val="24"/>
        </w:rPr>
        <w:t>.</w:t>
      </w:r>
    </w:p>
    <w:p w14:paraId="2CCF2E0B" w14:textId="77777777" w:rsidR="00101188" w:rsidRDefault="00C15CD9">
      <w:pPr>
        <w:pStyle w:val="ListParagraph"/>
        <w:numPr>
          <w:ilvl w:val="2"/>
          <w:numId w:val="34"/>
        </w:numPr>
        <w:tabs>
          <w:tab w:val="left" w:pos="1257"/>
          <w:tab w:val="left" w:pos="1259"/>
        </w:tabs>
        <w:spacing w:before="158"/>
        <w:ind w:hanging="361"/>
        <w:rPr>
          <w:rFonts w:ascii="Symbol" w:hAnsi="Symbol"/>
          <w:b/>
          <w:color w:val="333333"/>
          <w:sz w:val="20"/>
        </w:rPr>
      </w:pPr>
      <w:r>
        <w:rPr>
          <w:b/>
          <w:color w:val="3379B7"/>
          <w:sz w:val="24"/>
          <w:u w:val="single" w:color="3379B7"/>
        </w:rPr>
        <w:t>Mode</w:t>
      </w:r>
    </w:p>
    <w:p w14:paraId="23262474" w14:textId="77777777" w:rsidR="00101188" w:rsidRDefault="00C15CD9">
      <w:pPr>
        <w:pStyle w:val="BodyText"/>
        <w:spacing w:before="65"/>
        <w:ind w:left="1258"/>
      </w:pPr>
      <w:r>
        <w:rPr>
          <w:color w:val="333333"/>
        </w:rPr>
        <w:t>“Enable” or “Disable” Storm Control function in the specific traffic type.</w:t>
      </w:r>
    </w:p>
    <w:p w14:paraId="0951426C" w14:textId="77777777" w:rsidR="00101188" w:rsidRDefault="00C15CD9">
      <w:pPr>
        <w:pStyle w:val="Heading5"/>
        <w:numPr>
          <w:ilvl w:val="2"/>
          <w:numId w:val="34"/>
        </w:numPr>
        <w:tabs>
          <w:tab w:val="left" w:pos="1259"/>
        </w:tabs>
        <w:ind w:hanging="361"/>
        <w:jc w:val="both"/>
        <w:rPr>
          <w:rFonts w:ascii="Symbol" w:hAnsi="Symbol"/>
          <w:color w:val="333333"/>
          <w:sz w:val="20"/>
          <w:u w:val="none"/>
        </w:rPr>
      </w:pPr>
      <w:r>
        <w:rPr>
          <w:color w:val="3379B7"/>
          <w:u w:color="3379B7"/>
        </w:rPr>
        <w:t>Level</w:t>
      </w:r>
    </w:p>
    <w:p w14:paraId="0D6DD944" w14:textId="77777777" w:rsidR="00101188" w:rsidRDefault="00C15CD9">
      <w:pPr>
        <w:pStyle w:val="BodyText"/>
        <w:spacing w:line="295" w:lineRule="auto"/>
        <w:ind w:left="1258" w:right="433"/>
        <w:jc w:val="both"/>
      </w:pPr>
      <w:r>
        <w:rPr>
          <w:color w:val="333333"/>
        </w:rPr>
        <w:t xml:space="preserve">Three frame levels are available: </w:t>
      </w:r>
      <w:r>
        <w:rPr>
          <w:b/>
          <w:color w:val="333333"/>
        </w:rPr>
        <w:t>High</w:t>
      </w:r>
      <w:r>
        <w:rPr>
          <w:color w:val="333333"/>
        </w:rPr>
        <w:t xml:space="preserve">, </w:t>
      </w:r>
      <w:r>
        <w:rPr>
          <w:b/>
          <w:color w:val="333333"/>
        </w:rPr>
        <w:t>Middle</w:t>
      </w:r>
      <w:r>
        <w:rPr>
          <w:color w:val="333333"/>
        </w:rPr>
        <w:t xml:space="preserve">, and </w:t>
      </w:r>
      <w:r>
        <w:rPr>
          <w:b/>
          <w:color w:val="333333"/>
        </w:rPr>
        <w:t>Low</w:t>
      </w:r>
      <w:r>
        <w:rPr>
          <w:color w:val="333333"/>
        </w:rPr>
        <w:t>. If the frames of specific traffic type are more than the set level, the system will drop the type of frames to prevent the system from breaking down.</w:t>
      </w:r>
    </w:p>
    <w:p w14:paraId="4A34C9BD" w14:textId="77777777" w:rsidR="00101188" w:rsidRDefault="00C15CD9">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High</w:t>
      </w:r>
      <w:r>
        <w:rPr>
          <w:color w:val="333333"/>
        </w:rPr>
        <w:t>: More than 2500 frame per second.</w:t>
      </w:r>
    </w:p>
    <w:p w14:paraId="662C2ECD" w14:textId="77777777" w:rsidR="00101188" w:rsidRDefault="00C15CD9">
      <w:pPr>
        <w:pStyle w:val="BodyText"/>
        <w:ind w:left="1258"/>
        <w:jc w:val="both"/>
      </w:pPr>
      <w:r>
        <w:rPr>
          <w:rFonts w:ascii="Times New Roman"/>
          <w:color w:val="333333"/>
          <w:spacing w:val="-60"/>
          <w:u w:val="single" w:color="333333"/>
        </w:rPr>
        <w:t xml:space="preserve"> </w:t>
      </w:r>
      <w:r>
        <w:rPr>
          <w:color w:val="333333"/>
          <w:u w:val="single" w:color="333333"/>
        </w:rPr>
        <w:t>Mid</w:t>
      </w:r>
      <w:r>
        <w:rPr>
          <w:color w:val="333333"/>
        </w:rPr>
        <w:t>: More than 1000 frame per second.</w:t>
      </w:r>
    </w:p>
    <w:p w14:paraId="480C51D4" w14:textId="77777777" w:rsidR="00101188" w:rsidRDefault="00C15CD9">
      <w:pPr>
        <w:pStyle w:val="BodyText"/>
        <w:ind w:left="1258"/>
        <w:jc w:val="both"/>
      </w:pPr>
      <w:r>
        <w:rPr>
          <w:rFonts w:ascii="Times New Roman"/>
          <w:color w:val="333333"/>
          <w:spacing w:val="-60"/>
          <w:u w:val="single" w:color="333333"/>
        </w:rPr>
        <w:t xml:space="preserve"> </w:t>
      </w:r>
      <w:r>
        <w:rPr>
          <w:color w:val="333333"/>
          <w:u w:val="single" w:color="333333"/>
        </w:rPr>
        <w:t>Low</w:t>
      </w:r>
      <w:r>
        <w:rPr>
          <w:color w:val="333333"/>
        </w:rPr>
        <w:t>: More than 500 frame per second.</w:t>
      </w:r>
    </w:p>
    <w:p w14:paraId="1BAC0650" w14:textId="77777777" w:rsidR="00101188" w:rsidRDefault="00C15CD9">
      <w:pPr>
        <w:spacing w:before="136"/>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10401D7C" wp14:editId="06B7E801">
            <wp:extent cx="581025" cy="323850"/>
            <wp:effectExtent l="0" t="0" r="0" b="0"/>
            <wp:docPr id="4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317AEBCD" w14:textId="77777777" w:rsidR="00101188" w:rsidRDefault="00C15CD9">
      <w:pPr>
        <w:pStyle w:val="BodyText"/>
        <w:spacing w:before="142"/>
        <w:ind w:left="1258"/>
      </w:pPr>
      <w:r>
        <w:rPr>
          <w:color w:val="333333"/>
        </w:rPr>
        <w:t>After configuring above fields, click "</w:t>
      </w:r>
      <w:r>
        <w:rPr>
          <w:b/>
          <w:color w:val="333333"/>
        </w:rPr>
        <w:t>Apply</w:t>
      </w:r>
      <w:r>
        <w:rPr>
          <w:color w:val="333333"/>
        </w:rPr>
        <w:t>" button to make the changes effective.</w:t>
      </w:r>
    </w:p>
    <w:p w14:paraId="53B4EEEA" w14:textId="77777777" w:rsidR="00101188" w:rsidRDefault="00101188">
      <w:pPr>
        <w:sectPr w:rsidR="00101188">
          <w:pgSz w:w="11910" w:h="16840"/>
          <w:pgMar w:top="1100" w:right="640" w:bottom="280" w:left="540" w:header="608" w:footer="0" w:gutter="0"/>
          <w:cols w:space="720"/>
        </w:sectPr>
      </w:pPr>
    </w:p>
    <w:p w14:paraId="5F3E5FDF" w14:textId="77777777" w:rsidR="00101188" w:rsidRDefault="00C15CD9">
      <w:pPr>
        <w:pStyle w:val="Heading1"/>
        <w:ind w:left="102"/>
      </w:pPr>
      <w:bookmarkStart w:id="30" w:name="_bookmark28"/>
      <w:bookmarkEnd w:id="30"/>
      <w:r>
        <w:rPr>
          <w:color w:val="333333"/>
        </w:rPr>
        <w:lastRenderedPageBreak/>
        <w:t>802.1X Settings</w:t>
      </w:r>
    </w:p>
    <w:p w14:paraId="76F0D82F" w14:textId="1CC0CE3D" w:rsidR="00101188" w:rsidRDefault="00AE465D">
      <w:pPr>
        <w:pStyle w:val="BodyText"/>
        <w:spacing w:before="2"/>
        <w:rPr>
          <w:rFonts w:ascii="Arial"/>
          <w:sz w:val="13"/>
        </w:rPr>
      </w:pPr>
      <w:r>
        <w:rPr>
          <w:noProof/>
        </w:rPr>
        <mc:AlternateContent>
          <mc:Choice Requires="wps">
            <w:drawing>
              <wp:anchor distT="0" distB="0" distL="0" distR="0" simplePos="0" relativeHeight="487672320" behindDoc="1" locked="0" layoutInCell="1" allowOverlap="1" wp14:anchorId="584C2C8D" wp14:editId="2E054F52">
                <wp:simplePos x="0" y="0"/>
                <wp:positionH relativeFrom="page">
                  <wp:posOffset>666115</wp:posOffset>
                </wp:positionH>
                <wp:positionV relativeFrom="paragraph">
                  <wp:posOffset>121285</wp:posOffset>
                </wp:positionV>
                <wp:extent cx="6229985" cy="8890"/>
                <wp:effectExtent l="0" t="0" r="0" b="0"/>
                <wp:wrapTopAndBottom/>
                <wp:docPr id="4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8A902" id="Rectangle 21" o:spid="_x0000_s1026" style="position:absolute;margin-left:52.45pt;margin-top:9.55pt;width:490.55pt;height:.7pt;z-index:-1564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dqI3z/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10A26BAD" w14:textId="77777777" w:rsidR="00101188" w:rsidRDefault="00101188">
      <w:pPr>
        <w:pStyle w:val="BodyText"/>
        <w:spacing w:before="11"/>
        <w:rPr>
          <w:rFonts w:ascii="Arial"/>
          <w:sz w:val="21"/>
        </w:rPr>
      </w:pPr>
    </w:p>
    <w:p w14:paraId="42099534" w14:textId="77777777" w:rsidR="00101188" w:rsidRDefault="00C15CD9">
      <w:pPr>
        <w:pStyle w:val="BodyText"/>
        <w:spacing w:before="51" w:line="295" w:lineRule="auto"/>
        <w:ind w:left="537" w:right="430" w:firstLine="480"/>
        <w:jc w:val="both"/>
      </w:pPr>
      <w:r>
        <w:rPr>
          <w:color w:val="333333"/>
        </w:rPr>
        <w:t xml:space="preserve">802.1X is an </w:t>
      </w:r>
      <w:r>
        <w:rPr>
          <w:b/>
          <w:color w:val="333333"/>
        </w:rPr>
        <w:t xml:space="preserve">IEEE </w:t>
      </w:r>
      <w:r>
        <w:rPr>
          <w:color w:val="333333"/>
        </w:rPr>
        <w:t xml:space="preserve">standard defined </w:t>
      </w:r>
      <w:r>
        <w:rPr>
          <w:b/>
          <w:color w:val="333333"/>
        </w:rPr>
        <w:t>Port-based Network Access Control</w:t>
      </w:r>
      <w:r>
        <w:rPr>
          <w:color w:val="333333"/>
        </w:rPr>
        <w:t xml:space="preserve">. It provides a more secured authentication mechanism for the devices, which would like to connect to a LAN or a WAN. The </w:t>
      </w:r>
      <w:r>
        <w:rPr>
          <w:b/>
          <w:color w:val="333333"/>
        </w:rPr>
        <w:t xml:space="preserve">Port-based </w:t>
      </w:r>
      <w:r>
        <w:rPr>
          <w:color w:val="333333"/>
        </w:rPr>
        <w:t xml:space="preserve">Network Access Control protocol is a convenient method for the users because the authentication is per-port and once the port passes the authentication, it is not required to authenticate again when changing to another device, i.e., without security. Therefore, </w:t>
      </w:r>
      <w:r>
        <w:rPr>
          <w:b/>
          <w:color w:val="333333"/>
        </w:rPr>
        <w:t xml:space="preserve">MAC-based </w:t>
      </w:r>
      <w:r>
        <w:rPr>
          <w:color w:val="333333"/>
        </w:rPr>
        <w:t>access control is provided. It is a more secure, but less convenient method for authentication. Only the device with the MAC Address that has passed the authentication can be added to the networks. These two methods are optional on each port and the users can select one of them on different ports.</w:t>
      </w:r>
    </w:p>
    <w:p w14:paraId="04ADBF11" w14:textId="77777777" w:rsidR="00101188" w:rsidRDefault="00C15CD9">
      <w:pPr>
        <w:spacing w:before="130"/>
        <w:ind w:left="537"/>
        <w:rPr>
          <w:b/>
          <w:sz w:val="26"/>
        </w:rPr>
      </w:pPr>
      <w:r>
        <w:rPr>
          <w:b/>
          <w:color w:val="3379B7"/>
          <w:sz w:val="32"/>
        </w:rPr>
        <w:t>C</w:t>
      </w:r>
      <w:r>
        <w:rPr>
          <w:b/>
          <w:color w:val="3379B7"/>
          <w:sz w:val="26"/>
        </w:rPr>
        <w:t xml:space="preserve">ONFIGURE </w:t>
      </w:r>
      <w:r>
        <w:rPr>
          <w:b/>
          <w:color w:val="3379B7"/>
          <w:sz w:val="32"/>
        </w:rPr>
        <w:t>802.1X B</w:t>
      </w:r>
      <w:r>
        <w:rPr>
          <w:b/>
          <w:color w:val="3379B7"/>
          <w:sz w:val="26"/>
        </w:rPr>
        <w:t xml:space="preserve">ASIC </w:t>
      </w:r>
      <w:r>
        <w:rPr>
          <w:b/>
          <w:color w:val="3379B7"/>
          <w:sz w:val="32"/>
        </w:rPr>
        <w:t>I</w:t>
      </w:r>
      <w:r>
        <w:rPr>
          <w:b/>
          <w:color w:val="3379B7"/>
          <w:sz w:val="26"/>
        </w:rPr>
        <w:t>NFORMATION</w:t>
      </w:r>
    </w:p>
    <w:p w14:paraId="1887941E" w14:textId="77777777" w:rsidR="00101188" w:rsidRDefault="00C15CD9">
      <w:pPr>
        <w:pStyle w:val="BodyText"/>
        <w:spacing w:before="10"/>
        <w:rPr>
          <w:b/>
          <w:sz w:val="22"/>
        </w:rPr>
      </w:pPr>
      <w:r>
        <w:rPr>
          <w:noProof/>
        </w:rPr>
        <w:drawing>
          <wp:anchor distT="0" distB="0" distL="0" distR="0" simplePos="0" relativeHeight="166" behindDoc="0" locked="0" layoutInCell="1" allowOverlap="1" wp14:anchorId="7D561448" wp14:editId="6A55000C">
            <wp:simplePos x="0" y="0"/>
            <wp:positionH relativeFrom="page">
              <wp:posOffset>1088002</wp:posOffset>
            </wp:positionH>
            <wp:positionV relativeFrom="paragraph">
              <wp:posOffset>201873</wp:posOffset>
            </wp:positionV>
            <wp:extent cx="5350113" cy="1316831"/>
            <wp:effectExtent l="0" t="0" r="0" b="0"/>
            <wp:wrapTopAndBottom/>
            <wp:docPr id="411"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133.jpeg"/>
                    <pic:cNvPicPr/>
                  </pic:nvPicPr>
                  <pic:blipFill>
                    <a:blip r:embed="rId139" cstate="print"/>
                    <a:stretch>
                      <a:fillRect/>
                    </a:stretch>
                  </pic:blipFill>
                  <pic:spPr>
                    <a:xfrm>
                      <a:off x="0" y="0"/>
                      <a:ext cx="5350113" cy="1316831"/>
                    </a:xfrm>
                    <a:prstGeom prst="rect">
                      <a:avLst/>
                    </a:prstGeom>
                  </pic:spPr>
                </pic:pic>
              </a:graphicData>
            </a:graphic>
          </wp:anchor>
        </w:drawing>
      </w:r>
    </w:p>
    <w:p w14:paraId="244A0B6E" w14:textId="77777777" w:rsidR="00101188" w:rsidRDefault="00101188">
      <w:pPr>
        <w:pStyle w:val="BodyText"/>
        <w:spacing w:before="1"/>
        <w:rPr>
          <w:b/>
          <w:sz w:val="26"/>
        </w:rPr>
      </w:pPr>
    </w:p>
    <w:p w14:paraId="47A54E35" w14:textId="77777777" w:rsidR="00101188" w:rsidRDefault="00C15CD9">
      <w:pPr>
        <w:ind w:left="1898"/>
        <w:jc w:val="both"/>
        <w:rPr>
          <w:rFonts w:ascii="Arial"/>
          <w:b/>
          <w:i/>
          <w:sz w:val="21"/>
        </w:rPr>
      </w:pPr>
      <w:r>
        <w:rPr>
          <w:noProof/>
        </w:rPr>
        <w:drawing>
          <wp:anchor distT="0" distB="0" distL="0" distR="0" simplePos="0" relativeHeight="478530048" behindDoc="1" locked="0" layoutInCell="1" allowOverlap="1" wp14:anchorId="59EFA9CB" wp14:editId="5A51BDFE">
            <wp:simplePos x="0" y="0"/>
            <wp:positionH relativeFrom="page">
              <wp:posOffset>4630546</wp:posOffset>
            </wp:positionH>
            <wp:positionV relativeFrom="paragraph">
              <wp:posOffset>-9920</wp:posOffset>
            </wp:positionV>
            <wp:extent cx="180860" cy="177164"/>
            <wp:effectExtent l="0" t="0" r="0" b="0"/>
            <wp:wrapNone/>
            <wp:docPr id="41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 over the icon in the system.</w:t>
      </w:r>
    </w:p>
    <w:p w14:paraId="2BB61987" w14:textId="77777777" w:rsidR="00101188" w:rsidRDefault="00C15CD9">
      <w:pPr>
        <w:pStyle w:val="Heading5"/>
        <w:numPr>
          <w:ilvl w:val="2"/>
          <w:numId w:val="34"/>
        </w:numPr>
        <w:tabs>
          <w:tab w:val="left" w:pos="1259"/>
        </w:tabs>
        <w:spacing w:before="188"/>
        <w:ind w:hanging="361"/>
        <w:jc w:val="both"/>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03FE1475" w14:textId="77777777" w:rsidR="00101188" w:rsidRDefault="00C15CD9">
      <w:pPr>
        <w:pStyle w:val="ListParagraph"/>
        <w:numPr>
          <w:ilvl w:val="3"/>
          <w:numId w:val="34"/>
        </w:numPr>
        <w:tabs>
          <w:tab w:val="left" w:pos="1971"/>
        </w:tabs>
        <w:jc w:val="both"/>
        <w:rPr>
          <w:sz w:val="24"/>
        </w:rPr>
      </w:pPr>
      <w:r>
        <w:rPr>
          <w:color w:val="333333"/>
          <w:sz w:val="24"/>
          <w:u w:val="single" w:color="333333"/>
        </w:rPr>
        <w:t>802.1X</w:t>
      </w:r>
      <w:r>
        <w:rPr>
          <w:color w:val="333333"/>
          <w:spacing w:val="-2"/>
          <w:sz w:val="24"/>
          <w:u w:val="single" w:color="333333"/>
        </w:rPr>
        <w:t xml:space="preserve"> </w:t>
      </w:r>
      <w:r>
        <w:rPr>
          <w:color w:val="333333"/>
          <w:sz w:val="24"/>
          <w:u w:val="single" w:color="333333"/>
        </w:rPr>
        <w:t>Mode</w:t>
      </w:r>
    </w:p>
    <w:p w14:paraId="456379C3" w14:textId="77777777" w:rsidR="00101188" w:rsidRDefault="00C15CD9">
      <w:pPr>
        <w:pStyle w:val="BodyText"/>
        <w:ind w:left="1978"/>
        <w:jc w:val="both"/>
      </w:pPr>
      <w:r>
        <w:rPr>
          <w:color w:val="333333"/>
        </w:rPr>
        <w:t>“Enable” or “Disable” 802.1X function on the switch.</w:t>
      </w:r>
    </w:p>
    <w:p w14:paraId="1442FC98" w14:textId="77777777" w:rsidR="00101188" w:rsidRDefault="00C15CD9">
      <w:pPr>
        <w:pStyle w:val="ListParagraph"/>
        <w:numPr>
          <w:ilvl w:val="3"/>
          <w:numId w:val="34"/>
        </w:numPr>
        <w:tabs>
          <w:tab w:val="left" w:pos="1971"/>
        </w:tabs>
        <w:jc w:val="both"/>
        <w:rPr>
          <w:sz w:val="24"/>
        </w:rPr>
      </w:pPr>
      <w:r>
        <w:rPr>
          <w:color w:val="333333"/>
          <w:sz w:val="24"/>
          <w:u w:val="single" w:color="333333"/>
        </w:rPr>
        <w:t>Server Type</w:t>
      </w:r>
    </w:p>
    <w:p w14:paraId="68E10305" w14:textId="77777777" w:rsidR="00101188" w:rsidRDefault="00C15CD9">
      <w:pPr>
        <w:pStyle w:val="BodyText"/>
        <w:ind w:left="1978"/>
        <w:jc w:val="both"/>
      </w:pPr>
      <w:r>
        <w:rPr>
          <w:color w:val="333333"/>
        </w:rPr>
        <w:t>Select the 802.1X server type to “Local Database” or “RADIUS Server”.</w:t>
      </w:r>
    </w:p>
    <w:p w14:paraId="1B3DD2AD" w14:textId="3CE9FF37" w:rsidR="00101188" w:rsidRDefault="00C15CD9">
      <w:pPr>
        <w:pStyle w:val="BodyText"/>
        <w:spacing w:line="295" w:lineRule="auto"/>
        <w:ind w:left="1978" w:right="430"/>
        <w:jc w:val="both"/>
      </w:pPr>
      <w:r>
        <w:rPr>
          <w:rFonts w:ascii="Times New Roman" w:hAnsi="Times New Roman"/>
          <w:color w:val="333333"/>
          <w:spacing w:val="-60"/>
          <w:u w:val="single" w:color="333333"/>
        </w:rPr>
        <w:t xml:space="preserve"> </w:t>
      </w:r>
      <w:r>
        <w:rPr>
          <w:color w:val="333333"/>
          <w:u w:val="single" w:color="333333"/>
        </w:rPr>
        <w:t>Local Database</w:t>
      </w:r>
      <w:r>
        <w:rPr>
          <w:color w:val="333333"/>
        </w:rPr>
        <w:t xml:space="preserve">: The database is maintained in a table stored in the switch. The client </w:t>
      </w:r>
      <w:r w:rsidR="00AE465D">
        <w:rPr>
          <w:color w:val="333333"/>
        </w:rPr>
        <w:t>must</w:t>
      </w:r>
      <w:r>
        <w:rPr>
          <w:color w:val="333333"/>
        </w:rPr>
        <w:t xml:space="preserve"> send the username and password to authenticate with the switch’s database.</w:t>
      </w:r>
    </w:p>
    <w:p w14:paraId="2DC7F3FE" w14:textId="77777777" w:rsidR="00101188" w:rsidRDefault="00C15CD9">
      <w:pPr>
        <w:pStyle w:val="BodyText"/>
        <w:spacing w:before="0" w:line="295" w:lineRule="auto"/>
        <w:ind w:left="1978" w:right="438"/>
        <w:jc w:val="both"/>
      </w:pPr>
      <w:r>
        <w:rPr>
          <w:rFonts w:ascii="Times New Roman"/>
          <w:color w:val="333333"/>
          <w:spacing w:val="-60"/>
          <w:u w:val="single" w:color="333333"/>
        </w:rPr>
        <w:t xml:space="preserve"> </w:t>
      </w:r>
      <w:r>
        <w:rPr>
          <w:color w:val="333333"/>
          <w:u w:val="single" w:color="333333"/>
        </w:rPr>
        <w:t>RADIUS Server</w:t>
      </w:r>
      <w:r>
        <w:rPr>
          <w:color w:val="333333"/>
        </w:rPr>
        <w:t xml:space="preserve">: The database is maintained in other devices running RADIUS service. The authentication </w:t>
      </w:r>
      <w:r>
        <w:rPr>
          <w:color w:val="333333"/>
          <w:spacing w:val="-3"/>
        </w:rPr>
        <w:t xml:space="preserve">follows </w:t>
      </w:r>
      <w:r>
        <w:rPr>
          <w:color w:val="333333"/>
        </w:rPr>
        <w:t>the RADIUS protocol including communication and encryption.</w:t>
      </w:r>
    </w:p>
    <w:p w14:paraId="6AE81324" w14:textId="77777777" w:rsidR="00101188" w:rsidRDefault="00101188">
      <w:pPr>
        <w:spacing w:line="295" w:lineRule="auto"/>
        <w:jc w:val="both"/>
        <w:sectPr w:rsidR="00101188">
          <w:pgSz w:w="11910" w:h="16840"/>
          <w:pgMar w:top="1100" w:right="640" w:bottom="280" w:left="540" w:header="608" w:footer="0" w:gutter="0"/>
          <w:cols w:space="720"/>
        </w:sectPr>
      </w:pPr>
    </w:p>
    <w:p w14:paraId="64332AEF" w14:textId="77777777" w:rsidR="00101188" w:rsidRDefault="00101188">
      <w:pPr>
        <w:pStyle w:val="BodyText"/>
        <w:spacing w:before="1"/>
        <w:rPr>
          <w:sz w:val="13"/>
        </w:rPr>
      </w:pPr>
    </w:p>
    <w:p w14:paraId="1A031188"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802.1X P</w:t>
      </w:r>
      <w:r>
        <w:rPr>
          <w:b/>
          <w:color w:val="3379B7"/>
          <w:sz w:val="26"/>
        </w:rPr>
        <w:t xml:space="preserve">ORT </w:t>
      </w:r>
      <w:r>
        <w:rPr>
          <w:b/>
          <w:color w:val="3379B7"/>
          <w:sz w:val="32"/>
        </w:rPr>
        <w:t>I</w:t>
      </w:r>
      <w:r>
        <w:rPr>
          <w:b/>
          <w:color w:val="3379B7"/>
          <w:sz w:val="26"/>
        </w:rPr>
        <w:t>NFORMATION</w:t>
      </w:r>
    </w:p>
    <w:p w14:paraId="02C447CE" w14:textId="77777777" w:rsidR="00101188" w:rsidRDefault="00C15CD9">
      <w:pPr>
        <w:pStyle w:val="BodyText"/>
        <w:spacing w:before="3"/>
        <w:rPr>
          <w:b/>
          <w:sz w:val="21"/>
        </w:rPr>
      </w:pPr>
      <w:r>
        <w:rPr>
          <w:noProof/>
        </w:rPr>
        <w:drawing>
          <wp:anchor distT="0" distB="0" distL="0" distR="0" simplePos="0" relativeHeight="168" behindDoc="0" locked="0" layoutInCell="1" allowOverlap="1" wp14:anchorId="0CF28CAC" wp14:editId="500B5C54">
            <wp:simplePos x="0" y="0"/>
            <wp:positionH relativeFrom="page">
              <wp:posOffset>1593361</wp:posOffset>
            </wp:positionH>
            <wp:positionV relativeFrom="paragraph">
              <wp:posOffset>189854</wp:posOffset>
            </wp:positionV>
            <wp:extent cx="4881371" cy="4178903"/>
            <wp:effectExtent l="0" t="0" r="0" b="0"/>
            <wp:wrapTopAndBottom/>
            <wp:docPr id="415"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134.png"/>
                    <pic:cNvPicPr/>
                  </pic:nvPicPr>
                  <pic:blipFill>
                    <a:blip r:embed="rId140" cstate="print"/>
                    <a:stretch>
                      <a:fillRect/>
                    </a:stretch>
                  </pic:blipFill>
                  <pic:spPr>
                    <a:xfrm>
                      <a:off x="0" y="0"/>
                      <a:ext cx="4881371" cy="4178903"/>
                    </a:xfrm>
                    <a:prstGeom prst="rect">
                      <a:avLst/>
                    </a:prstGeom>
                  </pic:spPr>
                </pic:pic>
              </a:graphicData>
            </a:graphic>
          </wp:anchor>
        </w:drawing>
      </w:r>
    </w:p>
    <w:p w14:paraId="3F03628F" w14:textId="77777777" w:rsidR="00101188" w:rsidRDefault="00C15CD9">
      <w:pPr>
        <w:tabs>
          <w:tab w:val="left" w:pos="7035"/>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 system.</w:t>
      </w:r>
    </w:p>
    <w:p w14:paraId="7FE8CEAE" w14:textId="77777777" w:rsidR="00101188" w:rsidRDefault="00C15CD9">
      <w:pPr>
        <w:pStyle w:val="Heading5"/>
        <w:numPr>
          <w:ilvl w:val="2"/>
          <w:numId w:val="34"/>
        </w:numPr>
        <w:tabs>
          <w:tab w:val="left" w:pos="1257"/>
          <w:tab w:val="left" w:pos="1259"/>
        </w:tabs>
        <w:spacing w:before="142"/>
        <w:ind w:hanging="361"/>
        <w:rPr>
          <w:rFonts w:ascii="Symbol" w:hAnsi="Symbol"/>
          <w:color w:val="333333"/>
          <w:sz w:val="20"/>
          <w:u w:val="none"/>
        </w:rPr>
      </w:pPr>
      <w:r>
        <w:rPr>
          <w:noProof/>
        </w:rPr>
        <w:drawing>
          <wp:anchor distT="0" distB="0" distL="0" distR="0" simplePos="0" relativeHeight="478531072" behindDoc="1" locked="0" layoutInCell="1" allowOverlap="1" wp14:anchorId="5EE1E50B" wp14:editId="1B1CD1BB">
            <wp:simplePos x="0" y="0"/>
            <wp:positionH relativeFrom="page">
              <wp:posOffset>4630546</wp:posOffset>
            </wp:positionH>
            <wp:positionV relativeFrom="paragraph">
              <wp:posOffset>-205920</wp:posOffset>
            </wp:positionV>
            <wp:extent cx="180860" cy="177164"/>
            <wp:effectExtent l="0" t="0" r="0" b="0"/>
            <wp:wrapNone/>
            <wp:docPr id="4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Settings</w:t>
      </w:r>
    </w:p>
    <w:p w14:paraId="214DEC0A" w14:textId="77777777" w:rsidR="00101188" w:rsidRDefault="00C15CD9">
      <w:pPr>
        <w:pStyle w:val="ListParagraph"/>
        <w:numPr>
          <w:ilvl w:val="3"/>
          <w:numId w:val="34"/>
        </w:numPr>
        <w:tabs>
          <w:tab w:val="left" w:pos="1971"/>
        </w:tabs>
        <w:rPr>
          <w:sz w:val="24"/>
        </w:rPr>
      </w:pPr>
      <w:r>
        <w:rPr>
          <w:color w:val="333333"/>
          <w:sz w:val="24"/>
          <w:u w:val="single" w:color="333333"/>
        </w:rPr>
        <w:t>Port</w:t>
      </w:r>
    </w:p>
    <w:p w14:paraId="4564F4CE" w14:textId="77777777" w:rsidR="00101188" w:rsidRDefault="00C15CD9">
      <w:pPr>
        <w:pStyle w:val="BodyText"/>
        <w:ind w:left="1978"/>
      </w:pPr>
      <w:r>
        <w:rPr>
          <w:color w:val="333333"/>
        </w:rPr>
        <w:t>Port1 to PortN, where N is based on the total port number.</w:t>
      </w:r>
    </w:p>
    <w:p w14:paraId="4D104D04" w14:textId="77777777" w:rsidR="00101188" w:rsidRDefault="00C15CD9">
      <w:pPr>
        <w:pStyle w:val="ListParagraph"/>
        <w:numPr>
          <w:ilvl w:val="3"/>
          <w:numId w:val="34"/>
        </w:numPr>
        <w:tabs>
          <w:tab w:val="left" w:pos="1971"/>
        </w:tabs>
        <w:rPr>
          <w:sz w:val="24"/>
        </w:rPr>
      </w:pPr>
      <w:r>
        <w:rPr>
          <w:color w:val="333333"/>
          <w:sz w:val="24"/>
          <w:u w:val="single" w:color="333333"/>
        </w:rPr>
        <w:t>Enable</w:t>
      </w:r>
    </w:p>
    <w:p w14:paraId="0567658D" w14:textId="77777777" w:rsidR="00101188" w:rsidRDefault="00C15CD9">
      <w:pPr>
        <w:pStyle w:val="BodyText"/>
        <w:spacing w:line="295" w:lineRule="auto"/>
        <w:ind w:left="1970" w:right="424" w:firstLine="7"/>
      </w:pPr>
      <w:r>
        <w:rPr>
          <w:color w:val="333333"/>
        </w:rPr>
        <w:t>“Enable” or “Disable” 802.1X function on the port. “Yes” means 802.1X is enabled on the port and the port is locked until it passes the authentication.</w:t>
      </w:r>
    </w:p>
    <w:p w14:paraId="6AAF968E" w14:textId="77777777" w:rsidR="00101188" w:rsidRDefault="00C15CD9">
      <w:pPr>
        <w:pStyle w:val="ListParagraph"/>
        <w:numPr>
          <w:ilvl w:val="3"/>
          <w:numId w:val="34"/>
        </w:numPr>
        <w:tabs>
          <w:tab w:val="left" w:pos="1971"/>
        </w:tabs>
        <w:spacing w:before="0"/>
        <w:rPr>
          <w:sz w:val="24"/>
        </w:rPr>
      </w:pPr>
      <w:r>
        <w:rPr>
          <w:color w:val="333333"/>
          <w:sz w:val="24"/>
          <w:u w:val="single" w:color="333333"/>
        </w:rPr>
        <w:t>Mode</w:t>
      </w:r>
    </w:p>
    <w:p w14:paraId="6D2FB899" w14:textId="77777777" w:rsidR="00101188" w:rsidRDefault="00C15CD9">
      <w:pPr>
        <w:pStyle w:val="BodyText"/>
        <w:ind w:left="1978"/>
      </w:pPr>
      <w:r>
        <w:rPr>
          <w:color w:val="333333"/>
        </w:rPr>
        <w:t>Select the 802.1X mode to “Mac-based” or “Port-based”.</w:t>
      </w:r>
    </w:p>
    <w:p w14:paraId="5AC9BED1" w14:textId="77777777" w:rsidR="00101188" w:rsidRDefault="00C15CD9">
      <w:pPr>
        <w:pStyle w:val="BodyText"/>
        <w:spacing w:line="295" w:lineRule="auto"/>
        <w:ind w:left="1970" w:right="447" w:firstLine="7"/>
      </w:pPr>
      <w:r>
        <w:rPr>
          <w:rFonts w:ascii="Times New Roman"/>
          <w:color w:val="333333"/>
          <w:spacing w:val="-60"/>
          <w:u w:val="single" w:color="333333"/>
        </w:rPr>
        <w:t xml:space="preserve"> </w:t>
      </w:r>
      <w:r>
        <w:rPr>
          <w:color w:val="333333"/>
          <w:u w:val="single" w:color="333333"/>
        </w:rPr>
        <w:t>Mac-based</w:t>
      </w:r>
      <w:r>
        <w:rPr>
          <w:color w:val="333333"/>
        </w:rPr>
        <w:t xml:space="preserve">: Only the </w:t>
      </w:r>
      <w:r>
        <w:rPr>
          <w:color w:val="333333"/>
          <w:spacing w:val="-3"/>
        </w:rPr>
        <w:t xml:space="preserve">MAC </w:t>
      </w:r>
      <w:r>
        <w:rPr>
          <w:color w:val="333333"/>
        </w:rPr>
        <w:t>Address, which passed the authentication can connect to the networks.</w:t>
      </w:r>
    </w:p>
    <w:p w14:paraId="08AA2DDF" w14:textId="77777777" w:rsidR="00101188" w:rsidRDefault="00C15CD9">
      <w:pPr>
        <w:pStyle w:val="BodyText"/>
        <w:spacing w:before="0" w:line="295" w:lineRule="auto"/>
        <w:ind w:left="1970" w:right="447" w:firstLine="7"/>
      </w:pPr>
      <w:r>
        <w:rPr>
          <w:rFonts w:ascii="Times New Roman"/>
          <w:color w:val="333333"/>
          <w:spacing w:val="-60"/>
          <w:u w:val="single" w:color="333333"/>
        </w:rPr>
        <w:t xml:space="preserve"> </w:t>
      </w:r>
      <w:r>
        <w:rPr>
          <w:color w:val="333333"/>
          <w:u w:val="single" w:color="333333"/>
        </w:rPr>
        <w:t>Port-based</w:t>
      </w:r>
      <w:r>
        <w:rPr>
          <w:color w:val="333333"/>
        </w:rPr>
        <w:t>: If the port had passed the authentication, every device connected to the port can connect to the networks.</w:t>
      </w:r>
    </w:p>
    <w:p w14:paraId="03AE849B" w14:textId="77777777" w:rsidR="00101188" w:rsidRDefault="00101188">
      <w:pPr>
        <w:spacing w:line="295" w:lineRule="auto"/>
        <w:sectPr w:rsidR="00101188">
          <w:pgSz w:w="11910" w:h="16840"/>
          <w:pgMar w:top="1100" w:right="640" w:bottom="280" w:left="540" w:header="608" w:footer="0" w:gutter="0"/>
          <w:cols w:space="720"/>
        </w:sectPr>
      </w:pPr>
    </w:p>
    <w:p w14:paraId="5921D173" w14:textId="77777777" w:rsidR="00101188" w:rsidRDefault="00C15CD9">
      <w:pPr>
        <w:pStyle w:val="ListParagraph"/>
        <w:numPr>
          <w:ilvl w:val="0"/>
          <w:numId w:val="17"/>
        </w:numPr>
        <w:tabs>
          <w:tab w:val="left" w:pos="1971"/>
        </w:tabs>
        <w:spacing w:before="61"/>
        <w:jc w:val="both"/>
        <w:rPr>
          <w:sz w:val="24"/>
        </w:rPr>
      </w:pPr>
      <w:r>
        <w:rPr>
          <w:color w:val="333333"/>
          <w:sz w:val="24"/>
          <w:u w:val="single" w:color="333333"/>
        </w:rPr>
        <w:lastRenderedPageBreak/>
        <w:t>Re-Auth</w:t>
      </w:r>
    </w:p>
    <w:p w14:paraId="016D09E3" w14:textId="66A99993" w:rsidR="00101188" w:rsidRDefault="00C15CD9">
      <w:pPr>
        <w:pStyle w:val="BodyText"/>
        <w:spacing w:before="68" w:line="295" w:lineRule="auto"/>
        <w:ind w:left="1970" w:right="431" w:firstLine="7"/>
        <w:jc w:val="both"/>
      </w:pPr>
      <w:r>
        <w:rPr>
          <w:color w:val="333333"/>
        </w:rPr>
        <w:t xml:space="preserve">“Enable” or “Disable” re-authentication on the port. </w:t>
      </w:r>
      <w:r>
        <w:rPr>
          <w:color w:val="333333"/>
          <w:spacing w:val="-3"/>
        </w:rPr>
        <w:t xml:space="preserve">“Yes” </w:t>
      </w:r>
      <w:r>
        <w:rPr>
          <w:color w:val="333333"/>
        </w:rPr>
        <w:t xml:space="preserve">means re-authentication is enabled on the port and the port </w:t>
      </w:r>
      <w:r w:rsidR="00AE465D">
        <w:rPr>
          <w:color w:val="333333"/>
        </w:rPr>
        <w:t>must</w:t>
      </w:r>
      <w:r>
        <w:rPr>
          <w:color w:val="333333"/>
        </w:rPr>
        <w:t xml:space="preserve"> re-authenticate with the server every re-auth period.</w:t>
      </w:r>
    </w:p>
    <w:p w14:paraId="4F210C86" w14:textId="77777777" w:rsidR="00101188" w:rsidRDefault="00C15CD9">
      <w:pPr>
        <w:pStyle w:val="ListParagraph"/>
        <w:numPr>
          <w:ilvl w:val="0"/>
          <w:numId w:val="17"/>
        </w:numPr>
        <w:tabs>
          <w:tab w:val="left" w:pos="1971"/>
        </w:tabs>
        <w:spacing w:before="0" w:line="292" w:lineRule="exact"/>
        <w:jc w:val="both"/>
        <w:rPr>
          <w:sz w:val="24"/>
        </w:rPr>
      </w:pPr>
      <w:r>
        <w:rPr>
          <w:color w:val="333333"/>
          <w:sz w:val="24"/>
          <w:u w:val="single" w:color="333333"/>
        </w:rPr>
        <w:t>Re-Auth</w:t>
      </w:r>
      <w:r>
        <w:rPr>
          <w:color w:val="333333"/>
          <w:spacing w:val="-2"/>
          <w:sz w:val="24"/>
          <w:u w:val="single" w:color="333333"/>
        </w:rPr>
        <w:t xml:space="preserve"> </w:t>
      </w:r>
      <w:r>
        <w:rPr>
          <w:color w:val="333333"/>
          <w:sz w:val="24"/>
          <w:u w:val="single" w:color="333333"/>
        </w:rPr>
        <w:t>Period</w:t>
      </w:r>
    </w:p>
    <w:p w14:paraId="41EA6053" w14:textId="77777777" w:rsidR="00101188" w:rsidRDefault="00C15CD9">
      <w:pPr>
        <w:pStyle w:val="BodyText"/>
        <w:ind w:left="1978"/>
        <w:jc w:val="both"/>
      </w:pPr>
      <w:r>
        <w:rPr>
          <w:color w:val="333333"/>
        </w:rPr>
        <w:t>This is a time interval, which is used in re-authenticating the server.</w:t>
      </w:r>
    </w:p>
    <w:p w14:paraId="577E27D1" w14:textId="77777777" w:rsidR="00101188" w:rsidRDefault="00C15CD9">
      <w:pPr>
        <w:tabs>
          <w:tab w:val="left" w:pos="1271"/>
        </w:tabs>
        <w:spacing w:before="14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BA6BAA4" wp14:editId="0652F8E7">
            <wp:extent cx="581025" cy="323850"/>
            <wp:effectExtent l="0" t="0" r="0" b="0"/>
            <wp:docPr id="4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1DCA6AB3" w14:textId="77777777" w:rsidR="00101188" w:rsidRDefault="00C15CD9">
      <w:pPr>
        <w:pStyle w:val="BodyText"/>
        <w:spacing w:before="137"/>
        <w:ind w:left="1258"/>
      </w:pPr>
      <w:r>
        <w:rPr>
          <w:color w:val="333333"/>
        </w:rPr>
        <w:t>After configuring above fields, click "</w:t>
      </w:r>
      <w:r>
        <w:rPr>
          <w:b/>
          <w:color w:val="333333"/>
        </w:rPr>
        <w:t>Apply</w:t>
      </w:r>
      <w:r>
        <w:rPr>
          <w:color w:val="333333"/>
        </w:rPr>
        <w:t>" button to make the changes effective.</w:t>
      </w:r>
    </w:p>
    <w:p w14:paraId="796C0C79"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L</w:t>
      </w:r>
      <w:r>
        <w:rPr>
          <w:b/>
          <w:color w:val="3379B7"/>
          <w:sz w:val="26"/>
        </w:rPr>
        <w:t xml:space="preserve">OCAL </w:t>
      </w:r>
      <w:r>
        <w:rPr>
          <w:b/>
          <w:color w:val="3379B7"/>
          <w:sz w:val="32"/>
        </w:rPr>
        <w:t>D</w:t>
      </w:r>
      <w:r>
        <w:rPr>
          <w:b/>
          <w:color w:val="3379B7"/>
          <w:sz w:val="26"/>
        </w:rPr>
        <w:t xml:space="preserve">ATABASE </w:t>
      </w:r>
      <w:r>
        <w:rPr>
          <w:b/>
          <w:color w:val="3379B7"/>
          <w:sz w:val="32"/>
        </w:rPr>
        <w:t>I</w:t>
      </w:r>
      <w:r>
        <w:rPr>
          <w:b/>
          <w:color w:val="3379B7"/>
          <w:sz w:val="26"/>
        </w:rPr>
        <w:t>NFORMATION</w:t>
      </w:r>
    </w:p>
    <w:p w14:paraId="412767AE" w14:textId="77777777" w:rsidR="00101188" w:rsidRDefault="00C15CD9">
      <w:pPr>
        <w:pStyle w:val="BodyText"/>
        <w:spacing w:before="0"/>
        <w:rPr>
          <w:b/>
          <w:sz w:val="12"/>
        </w:rPr>
      </w:pPr>
      <w:r>
        <w:rPr>
          <w:noProof/>
        </w:rPr>
        <w:drawing>
          <wp:anchor distT="0" distB="0" distL="0" distR="0" simplePos="0" relativeHeight="170" behindDoc="0" locked="0" layoutInCell="1" allowOverlap="1" wp14:anchorId="382368CC" wp14:editId="41781A66">
            <wp:simplePos x="0" y="0"/>
            <wp:positionH relativeFrom="page">
              <wp:posOffset>1087337</wp:posOffset>
            </wp:positionH>
            <wp:positionV relativeFrom="paragraph">
              <wp:posOffset>118146</wp:posOffset>
            </wp:positionV>
            <wp:extent cx="5348599" cy="1549908"/>
            <wp:effectExtent l="0" t="0" r="0" b="0"/>
            <wp:wrapTopAndBottom/>
            <wp:docPr id="421"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35.png"/>
                    <pic:cNvPicPr/>
                  </pic:nvPicPr>
                  <pic:blipFill>
                    <a:blip r:embed="rId141" cstate="print"/>
                    <a:stretch>
                      <a:fillRect/>
                    </a:stretch>
                  </pic:blipFill>
                  <pic:spPr>
                    <a:xfrm>
                      <a:off x="0" y="0"/>
                      <a:ext cx="5348599" cy="1549908"/>
                    </a:xfrm>
                    <a:prstGeom prst="rect">
                      <a:avLst/>
                    </a:prstGeom>
                  </pic:spPr>
                </pic:pic>
              </a:graphicData>
            </a:graphic>
          </wp:anchor>
        </w:drawing>
      </w:r>
    </w:p>
    <w:p w14:paraId="1FC16371" w14:textId="77777777" w:rsidR="00101188" w:rsidRDefault="00C15CD9">
      <w:pPr>
        <w:spacing w:before="83"/>
        <w:ind w:left="1898"/>
        <w:jc w:val="both"/>
        <w:rPr>
          <w:rFonts w:ascii="Arial"/>
          <w:b/>
          <w:i/>
          <w:sz w:val="21"/>
        </w:rPr>
      </w:pPr>
      <w:r>
        <w:rPr>
          <w:rFonts w:ascii="Arial"/>
          <w:b/>
          <w:i/>
          <w:color w:val="3B763C"/>
          <w:sz w:val="21"/>
          <w:shd w:val="clear" w:color="auto" w:fill="D9D9D9"/>
        </w:rPr>
        <w:t>For more information, hover the mouse over the icon in the system.</w:t>
      </w:r>
    </w:p>
    <w:p w14:paraId="5910A8BC"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32096" behindDoc="1" locked="0" layoutInCell="1" allowOverlap="1" wp14:anchorId="37998F0D" wp14:editId="1911B0F4">
            <wp:simplePos x="0" y="0"/>
            <wp:positionH relativeFrom="page">
              <wp:posOffset>4630546</wp:posOffset>
            </wp:positionH>
            <wp:positionV relativeFrom="paragraph">
              <wp:posOffset>-162486</wp:posOffset>
            </wp:positionV>
            <wp:extent cx="180860" cy="177164"/>
            <wp:effectExtent l="0" t="0" r="0" b="0"/>
            <wp:wrapNone/>
            <wp:docPr id="42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User Name</w:t>
      </w:r>
    </w:p>
    <w:p w14:paraId="6F262776" w14:textId="77777777" w:rsidR="00101188" w:rsidRDefault="00C15CD9">
      <w:pPr>
        <w:pStyle w:val="BodyText"/>
        <w:spacing w:before="158"/>
        <w:ind w:left="1258"/>
      </w:pPr>
      <w:r>
        <w:rPr>
          <w:color w:val="333333"/>
        </w:rPr>
        <w:t>The User Name is used in authentication.</w:t>
      </w:r>
    </w:p>
    <w:p w14:paraId="25C4BAAD" w14:textId="77777777" w:rsidR="00101188" w:rsidRDefault="00C15CD9">
      <w:pPr>
        <w:spacing w:before="65" w:line="295" w:lineRule="auto"/>
        <w:ind w:left="1258" w:right="434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73A4C67"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Password</w:t>
      </w:r>
    </w:p>
    <w:p w14:paraId="6291BED1" w14:textId="77777777" w:rsidR="00101188" w:rsidRDefault="00C15CD9">
      <w:pPr>
        <w:pStyle w:val="BodyText"/>
        <w:spacing w:before="158"/>
        <w:ind w:left="1258"/>
      </w:pPr>
      <w:r>
        <w:rPr>
          <w:color w:val="333333"/>
        </w:rPr>
        <w:t>The Password is used in authentication.</w:t>
      </w:r>
    </w:p>
    <w:p w14:paraId="0C5248FF" w14:textId="77777777" w:rsidR="00101188" w:rsidRDefault="00C15CD9">
      <w:pPr>
        <w:spacing w:before="64" w:line="295" w:lineRule="auto"/>
        <w:ind w:left="1258" w:right="449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20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BC715C9" w14:textId="77777777" w:rsidR="00101188" w:rsidRDefault="00C15CD9">
      <w:pPr>
        <w:pStyle w:val="Heading5"/>
        <w:numPr>
          <w:ilvl w:val="2"/>
          <w:numId w:val="34"/>
        </w:numPr>
        <w:tabs>
          <w:tab w:val="left" w:pos="1257"/>
          <w:tab w:val="left" w:pos="1259"/>
        </w:tabs>
        <w:spacing w:before="92"/>
        <w:ind w:hanging="361"/>
        <w:rPr>
          <w:rFonts w:ascii="Symbol" w:hAnsi="Symbol"/>
          <w:color w:val="333333"/>
          <w:sz w:val="20"/>
          <w:u w:val="none"/>
        </w:rPr>
      </w:pPr>
      <w:r>
        <w:rPr>
          <w:color w:val="3379B7"/>
          <w:u w:color="3379B7"/>
        </w:rPr>
        <w:t>Confirm</w:t>
      </w:r>
      <w:r>
        <w:rPr>
          <w:color w:val="3379B7"/>
          <w:spacing w:val="-2"/>
          <w:u w:color="3379B7"/>
        </w:rPr>
        <w:t xml:space="preserve"> </w:t>
      </w:r>
      <w:r>
        <w:rPr>
          <w:color w:val="3379B7"/>
          <w:u w:color="3379B7"/>
        </w:rPr>
        <w:t>Password</w:t>
      </w:r>
    </w:p>
    <w:p w14:paraId="2F9B8DDF" w14:textId="77777777" w:rsidR="00101188" w:rsidRDefault="00C15CD9">
      <w:pPr>
        <w:pStyle w:val="BodyText"/>
        <w:spacing w:before="158"/>
        <w:ind w:left="1258"/>
      </w:pPr>
      <w:r>
        <w:rPr>
          <w:color w:val="333333"/>
        </w:rPr>
        <w:t>The Confirm Password field must be the same as Password field.</w:t>
      </w:r>
    </w:p>
    <w:p w14:paraId="7D9E7348" w14:textId="77777777" w:rsidR="00101188" w:rsidRDefault="00C15CD9">
      <w:pPr>
        <w:tabs>
          <w:tab w:val="left" w:pos="1280"/>
        </w:tabs>
        <w:spacing w:before="156"/>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56BE4234" wp14:editId="5BFE9C41">
            <wp:extent cx="157241" cy="149758"/>
            <wp:effectExtent l="0" t="0" r="0" b="0"/>
            <wp:docPr id="42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Username/Password</w:t>
      </w:r>
      <w:r>
        <w:rPr>
          <w:color w:val="333333"/>
          <w:spacing w:val="-3"/>
          <w:sz w:val="24"/>
        </w:rPr>
        <w:t xml:space="preserve"> </w:t>
      </w:r>
      <w:r>
        <w:rPr>
          <w:color w:val="333333"/>
          <w:spacing w:val="-6"/>
          <w:sz w:val="24"/>
        </w:rPr>
        <w:t>row.</w:t>
      </w:r>
    </w:p>
    <w:p w14:paraId="42B9981A" w14:textId="77777777" w:rsidR="00101188" w:rsidRDefault="00C15CD9">
      <w:pPr>
        <w:tabs>
          <w:tab w:val="left" w:pos="1283"/>
        </w:tabs>
        <w:spacing w:before="15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51BD61DF" wp14:editId="6960964E">
            <wp:extent cx="153782" cy="145241"/>
            <wp:effectExtent l="0" t="0" r="0" b="0"/>
            <wp:docPr id="42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Username/Password</w:t>
      </w:r>
      <w:r>
        <w:rPr>
          <w:color w:val="333333"/>
          <w:spacing w:val="4"/>
          <w:sz w:val="24"/>
        </w:rPr>
        <w:t xml:space="preserve"> </w:t>
      </w:r>
      <w:r>
        <w:rPr>
          <w:color w:val="333333"/>
          <w:spacing w:val="-6"/>
          <w:sz w:val="24"/>
        </w:rPr>
        <w:t>row.</w:t>
      </w:r>
    </w:p>
    <w:p w14:paraId="650CFC87" w14:textId="77777777" w:rsidR="00101188" w:rsidRDefault="00C15CD9">
      <w:pPr>
        <w:tabs>
          <w:tab w:val="left" w:pos="1271"/>
        </w:tabs>
        <w:spacing w:before="136"/>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9731690" wp14:editId="0F355F31">
            <wp:extent cx="581025" cy="323850"/>
            <wp:effectExtent l="0" t="0" r="0" b="0"/>
            <wp:docPr id="4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E40B424" w14:textId="77777777" w:rsidR="00101188" w:rsidRDefault="00C15CD9">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534B8E89" w14:textId="77777777" w:rsidR="00101188" w:rsidRDefault="00101188">
      <w:pPr>
        <w:sectPr w:rsidR="00101188">
          <w:pgSz w:w="11910" w:h="16840"/>
          <w:pgMar w:top="1100" w:right="640" w:bottom="280" w:left="540" w:header="608" w:footer="0" w:gutter="0"/>
          <w:cols w:space="720"/>
        </w:sectPr>
      </w:pPr>
    </w:p>
    <w:p w14:paraId="14A80639" w14:textId="77777777" w:rsidR="00101188" w:rsidRDefault="00101188">
      <w:pPr>
        <w:pStyle w:val="BodyText"/>
        <w:spacing w:before="1"/>
        <w:rPr>
          <w:sz w:val="13"/>
        </w:rPr>
      </w:pPr>
    </w:p>
    <w:p w14:paraId="0D037421"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588ACB09" w14:textId="77777777" w:rsidR="00101188" w:rsidRDefault="00C15CD9">
      <w:pPr>
        <w:pStyle w:val="BodyText"/>
        <w:spacing w:before="1"/>
        <w:rPr>
          <w:b/>
          <w:sz w:val="19"/>
        </w:rPr>
      </w:pPr>
      <w:r>
        <w:rPr>
          <w:noProof/>
        </w:rPr>
        <w:drawing>
          <wp:anchor distT="0" distB="0" distL="0" distR="0" simplePos="0" relativeHeight="172" behindDoc="0" locked="0" layoutInCell="1" allowOverlap="1" wp14:anchorId="0D919C37" wp14:editId="2622B369">
            <wp:simplePos x="0" y="0"/>
            <wp:positionH relativeFrom="page">
              <wp:posOffset>1087339</wp:posOffset>
            </wp:positionH>
            <wp:positionV relativeFrom="paragraph">
              <wp:posOffset>172875</wp:posOffset>
            </wp:positionV>
            <wp:extent cx="5349045" cy="3278124"/>
            <wp:effectExtent l="0" t="0" r="0" b="0"/>
            <wp:wrapTopAndBottom/>
            <wp:docPr id="43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36.png"/>
                    <pic:cNvPicPr/>
                  </pic:nvPicPr>
                  <pic:blipFill>
                    <a:blip r:embed="rId142" cstate="print"/>
                    <a:stretch>
                      <a:fillRect/>
                    </a:stretch>
                  </pic:blipFill>
                  <pic:spPr>
                    <a:xfrm>
                      <a:off x="0" y="0"/>
                      <a:ext cx="5349045" cy="3278124"/>
                    </a:xfrm>
                    <a:prstGeom prst="rect">
                      <a:avLst/>
                    </a:prstGeom>
                  </pic:spPr>
                </pic:pic>
              </a:graphicData>
            </a:graphic>
          </wp:anchor>
        </w:drawing>
      </w:r>
    </w:p>
    <w:p w14:paraId="5F9C092F" w14:textId="77777777" w:rsidR="00101188" w:rsidRDefault="00C15CD9">
      <w:pPr>
        <w:tabs>
          <w:tab w:val="left" w:pos="5240"/>
        </w:tabs>
        <w:spacing w:before="155"/>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0194604"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33120" behindDoc="1" locked="0" layoutInCell="1" allowOverlap="1" wp14:anchorId="1C499D49" wp14:editId="4F23C0B3">
            <wp:simplePos x="0" y="0"/>
            <wp:positionH relativeFrom="page">
              <wp:posOffset>4630546</wp:posOffset>
            </wp:positionH>
            <wp:positionV relativeFrom="paragraph">
              <wp:posOffset>-162232</wp:posOffset>
            </wp:positionV>
            <wp:extent cx="180860" cy="177164"/>
            <wp:effectExtent l="0" t="0" r="0" b="0"/>
            <wp:wrapNone/>
            <wp:docPr id="4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649FB72E" w14:textId="77777777" w:rsidR="00101188" w:rsidRDefault="00C15CD9">
      <w:pPr>
        <w:pStyle w:val="BodyText"/>
        <w:spacing w:before="159"/>
        <w:ind w:left="1258"/>
      </w:pPr>
      <w:r>
        <w:rPr>
          <w:color w:val="333333"/>
        </w:rPr>
        <w:t>The Server IP is the IP address of the server.</w:t>
      </w:r>
    </w:p>
    <w:p w14:paraId="5E435499" w14:textId="77777777" w:rsidR="00101188" w:rsidRDefault="00C15CD9">
      <w:pPr>
        <w:pStyle w:val="Heading5"/>
        <w:numPr>
          <w:ilvl w:val="2"/>
          <w:numId w:val="34"/>
        </w:numPr>
        <w:tabs>
          <w:tab w:val="left" w:pos="1257"/>
          <w:tab w:val="left" w:pos="1259"/>
        </w:tabs>
        <w:spacing w:before="156"/>
        <w:ind w:hanging="361"/>
        <w:rPr>
          <w:rFonts w:ascii="Symbol" w:hAnsi="Symbol"/>
          <w:color w:val="333333"/>
          <w:sz w:val="20"/>
          <w:u w:val="none"/>
        </w:rPr>
      </w:pPr>
      <w:r>
        <w:rPr>
          <w:color w:val="3379B7"/>
          <w:u w:color="3379B7"/>
        </w:rPr>
        <w:t>Service</w:t>
      </w:r>
      <w:r>
        <w:rPr>
          <w:color w:val="3379B7"/>
          <w:spacing w:val="-2"/>
          <w:u w:color="3379B7"/>
        </w:rPr>
        <w:t xml:space="preserve"> </w:t>
      </w:r>
      <w:r>
        <w:rPr>
          <w:color w:val="3379B7"/>
          <w:u w:color="3379B7"/>
        </w:rPr>
        <w:t>Port</w:t>
      </w:r>
    </w:p>
    <w:p w14:paraId="581166D8" w14:textId="77777777" w:rsidR="00101188" w:rsidRDefault="00C15CD9">
      <w:pPr>
        <w:pStyle w:val="BodyText"/>
        <w:spacing w:before="158"/>
        <w:ind w:left="1258"/>
      </w:pPr>
      <w:r>
        <w:rPr>
          <w:color w:val="333333"/>
        </w:rPr>
        <w:t>The Service Port is the listening port on the RADIUS server.</w:t>
      </w:r>
    </w:p>
    <w:p w14:paraId="2EA35093" w14:textId="77777777" w:rsidR="00101188" w:rsidRDefault="00C15CD9">
      <w:pPr>
        <w:pStyle w:val="Heading5"/>
        <w:numPr>
          <w:ilvl w:val="2"/>
          <w:numId w:val="34"/>
        </w:numPr>
        <w:tabs>
          <w:tab w:val="left" w:pos="1257"/>
          <w:tab w:val="left" w:pos="1259"/>
        </w:tabs>
        <w:spacing w:before="156"/>
        <w:ind w:hanging="361"/>
        <w:rPr>
          <w:rFonts w:ascii="Symbol" w:hAnsi="Symbol"/>
          <w:color w:val="333333"/>
          <w:sz w:val="20"/>
          <w:u w:val="none"/>
        </w:rPr>
      </w:pPr>
      <w:r>
        <w:rPr>
          <w:color w:val="3379B7"/>
          <w:u w:color="3379B7"/>
        </w:rPr>
        <w:t>Shared Key</w:t>
      </w:r>
    </w:p>
    <w:p w14:paraId="4A56E4A7" w14:textId="77777777" w:rsidR="00101188" w:rsidRDefault="00C15CD9">
      <w:pPr>
        <w:pStyle w:val="BodyText"/>
        <w:spacing w:before="158" w:line="367" w:lineRule="auto"/>
        <w:ind w:left="1258" w:right="447"/>
      </w:pPr>
      <w:r>
        <w:rPr>
          <w:color w:val="333333"/>
        </w:rPr>
        <w:t>The key is used in establishing the connection between the server and the authenticator before authentication.</w:t>
      </w:r>
    </w:p>
    <w:p w14:paraId="028EBEED" w14:textId="77777777" w:rsidR="00101188" w:rsidRDefault="00C15CD9">
      <w:pPr>
        <w:tabs>
          <w:tab w:val="left" w:pos="1271"/>
        </w:tabs>
        <w:spacing w:line="493" w:lineRule="exact"/>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29A4824C" wp14:editId="27276D56">
            <wp:extent cx="581025" cy="323850"/>
            <wp:effectExtent l="0" t="0" r="0" b="0"/>
            <wp:docPr id="4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93F3EEC"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A5DBFC0" w14:textId="77777777" w:rsidR="00101188" w:rsidRDefault="00101188">
      <w:pPr>
        <w:sectPr w:rsidR="00101188">
          <w:pgSz w:w="11910" w:h="16840"/>
          <w:pgMar w:top="1100" w:right="640" w:bottom="280" w:left="540" w:header="608" w:footer="0" w:gutter="0"/>
          <w:cols w:space="720"/>
        </w:sectPr>
      </w:pPr>
    </w:p>
    <w:p w14:paraId="0991F555" w14:textId="77777777" w:rsidR="00101188" w:rsidRDefault="00C15CD9">
      <w:pPr>
        <w:pStyle w:val="Heading1"/>
      </w:pPr>
      <w:bookmarkStart w:id="31" w:name="_bookmark29"/>
      <w:bookmarkEnd w:id="31"/>
      <w:r>
        <w:rPr>
          <w:color w:val="333333"/>
        </w:rPr>
        <w:lastRenderedPageBreak/>
        <w:t>Service Control</w:t>
      </w:r>
    </w:p>
    <w:p w14:paraId="3F7D636B" w14:textId="31956683" w:rsidR="00101188" w:rsidRDefault="00AE465D">
      <w:pPr>
        <w:pStyle w:val="BodyText"/>
        <w:spacing w:before="2"/>
        <w:rPr>
          <w:rFonts w:ascii="Arial"/>
          <w:sz w:val="13"/>
        </w:rPr>
      </w:pPr>
      <w:r>
        <w:rPr>
          <w:noProof/>
        </w:rPr>
        <mc:AlternateContent>
          <mc:Choice Requires="wps">
            <w:drawing>
              <wp:anchor distT="0" distB="0" distL="0" distR="0" simplePos="0" relativeHeight="487676928" behindDoc="1" locked="0" layoutInCell="1" allowOverlap="1" wp14:anchorId="2E9A39E9" wp14:editId="39349719">
                <wp:simplePos x="0" y="0"/>
                <wp:positionH relativeFrom="page">
                  <wp:posOffset>666115</wp:posOffset>
                </wp:positionH>
                <wp:positionV relativeFrom="paragraph">
                  <wp:posOffset>121285</wp:posOffset>
                </wp:positionV>
                <wp:extent cx="6229985" cy="8890"/>
                <wp:effectExtent l="0" t="0" r="0" b="0"/>
                <wp:wrapTopAndBottom/>
                <wp:docPr id="4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8FB94" id="Rectangle 20" o:spid="_x0000_s1026" style="position:absolute;margin-left:52.45pt;margin-top:9.55pt;width:490.55pt;height:.7pt;z-index:-15639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3AQgU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485BD9C9" w14:textId="77777777" w:rsidR="00101188" w:rsidRDefault="00101188">
      <w:pPr>
        <w:pStyle w:val="BodyText"/>
        <w:spacing w:before="11"/>
        <w:rPr>
          <w:rFonts w:ascii="Arial"/>
          <w:sz w:val="21"/>
        </w:rPr>
      </w:pPr>
    </w:p>
    <w:p w14:paraId="06BECCAA" w14:textId="1FAA1324" w:rsidR="00101188" w:rsidRDefault="00C15CD9">
      <w:pPr>
        <w:pStyle w:val="BodyText"/>
        <w:spacing w:before="51" w:line="295" w:lineRule="auto"/>
        <w:ind w:left="537" w:right="376" w:firstLine="480"/>
        <w:jc w:val="both"/>
      </w:pPr>
      <w:r>
        <w:rPr>
          <w:color w:val="333333"/>
          <w:spacing w:val="-5"/>
        </w:rPr>
        <w:t xml:space="preserve">We </w:t>
      </w:r>
      <w:r>
        <w:rPr>
          <w:color w:val="333333"/>
        </w:rPr>
        <w:t xml:space="preserve">provide 5 types of interface which are </w:t>
      </w:r>
      <w:r>
        <w:rPr>
          <w:b/>
          <w:color w:val="333333"/>
        </w:rPr>
        <w:t>HTTP</w:t>
      </w:r>
      <w:r>
        <w:rPr>
          <w:color w:val="333333"/>
        </w:rPr>
        <w:t xml:space="preserve">, </w:t>
      </w:r>
      <w:r>
        <w:rPr>
          <w:b/>
          <w:color w:val="333333"/>
        </w:rPr>
        <w:t>HTTPS</w:t>
      </w:r>
      <w:r>
        <w:rPr>
          <w:color w:val="333333"/>
        </w:rPr>
        <w:t xml:space="preserve">, </w:t>
      </w:r>
      <w:r>
        <w:rPr>
          <w:b/>
          <w:color w:val="333333"/>
        </w:rPr>
        <w:t>SSH</w:t>
      </w:r>
      <w:r>
        <w:rPr>
          <w:color w:val="333333"/>
        </w:rPr>
        <w:t xml:space="preserve">, </w:t>
      </w:r>
      <w:r>
        <w:rPr>
          <w:b/>
          <w:color w:val="333333"/>
          <w:spacing w:val="-4"/>
        </w:rPr>
        <w:t>Telnet</w:t>
      </w:r>
      <w:r>
        <w:rPr>
          <w:color w:val="333333"/>
          <w:spacing w:val="-4"/>
        </w:rPr>
        <w:t xml:space="preserve">, </w:t>
      </w:r>
      <w:r>
        <w:rPr>
          <w:color w:val="333333"/>
        </w:rPr>
        <w:t xml:space="preserve">and </w:t>
      </w:r>
      <w:r>
        <w:rPr>
          <w:b/>
          <w:color w:val="333333"/>
        </w:rPr>
        <w:t xml:space="preserve">Console Port </w:t>
      </w:r>
      <w:r>
        <w:rPr>
          <w:color w:val="333333"/>
        </w:rPr>
        <w:t xml:space="preserve">to  access the management interface of the switch. Users can configure the authority </w:t>
      </w:r>
      <w:r>
        <w:rPr>
          <w:color w:val="333333"/>
          <w:spacing w:val="-3"/>
        </w:rPr>
        <w:t xml:space="preserve">for </w:t>
      </w:r>
      <w:r>
        <w:rPr>
          <w:color w:val="333333"/>
        </w:rPr>
        <w:t>each type of service</w:t>
      </w:r>
      <w:r>
        <w:rPr>
          <w:color w:val="333333"/>
          <w:spacing w:val="-3"/>
        </w:rPr>
        <w:t xml:space="preserve"> </w:t>
      </w:r>
      <w:r>
        <w:rPr>
          <w:color w:val="333333"/>
        </w:rPr>
        <w:t>to</w:t>
      </w:r>
      <w:r>
        <w:rPr>
          <w:color w:val="333333"/>
          <w:spacing w:val="-5"/>
        </w:rPr>
        <w:t xml:space="preserve"> </w:t>
      </w:r>
      <w:r>
        <w:rPr>
          <w:color w:val="333333"/>
        </w:rPr>
        <w:t>be</w:t>
      </w:r>
      <w:r>
        <w:rPr>
          <w:color w:val="333333"/>
          <w:spacing w:val="-3"/>
        </w:rPr>
        <w:t xml:space="preserve"> </w:t>
      </w:r>
      <w:r>
        <w:rPr>
          <w:color w:val="333333"/>
        </w:rPr>
        <w:t>enabled</w:t>
      </w:r>
      <w:r>
        <w:rPr>
          <w:color w:val="333333"/>
          <w:spacing w:val="-2"/>
        </w:rPr>
        <w:t xml:space="preserve"> </w:t>
      </w:r>
      <w:r>
        <w:rPr>
          <w:color w:val="333333"/>
        </w:rPr>
        <w:t>or</w:t>
      </w:r>
      <w:r>
        <w:rPr>
          <w:color w:val="333333"/>
          <w:spacing w:val="-6"/>
        </w:rPr>
        <w:t xml:space="preserve"> </w:t>
      </w:r>
      <w:r>
        <w:rPr>
          <w:color w:val="333333"/>
        </w:rPr>
        <w:t>disabled.</w:t>
      </w:r>
      <w:r>
        <w:rPr>
          <w:color w:val="333333"/>
          <w:spacing w:val="-1"/>
        </w:rPr>
        <w:t xml:space="preserve"> </w:t>
      </w:r>
      <w:r>
        <w:rPr>
          <w:b/>
          <w:color w:val="333333"/>
        </w:rPr>
        <w:t>Reset</w:t>
      </w:r>
      <w:r>
        <w:rPr>
          <w:b/>
          <w:color w:val="333333"/>
          <w:spacing w:val="-4"/>
        </w:rPr>
        <w:t xml:space="preserve"> </w:t>
      </w:r>
      <w:r>
        <w:rPr>
          <w:b/>
          <w:color w:val="333333"/>
        </w:rPr>
        <w:t>Button</w:t>
      </w:r>
      <w:r>
        <w:rPr>
          <w:b/>
          <w:color w:val="333333"/>
          <w:spacing w:val="-2"/>
        </w:rPr>
        <w:t xml:space="preserve"> </w:t>
      </w:r>
      <w:r>
        <w:rPr>
          <w:color w:val="333333"/>
        </w:rPr>
        <w:t>is</w:t>
      </w:r>
      <w:r>
        <w:rPr>
          <w:color w:val="333333"/>
          <w:spacing w:val="-6"/>
        </w:rPr>
        <w:t xml:space="preserve"> </w:t>
      </w:r>
      <w:r>
        <w:rPr>
          <w:color w:val="333333"/>
        </w:rPr>
        <w:t>another</w:t>
      </w:r>
      <w:r>
        <w:rPr>
          <w:color w:val="333333"/>
          <w:spacing w:val="-5"/>
        </w:rPr>
        <w:t xml:space="preserve"> </w:t>
      </w:r>
      <w:r>
        <w:rPr>
          <w:color w:val="333333"/>
        </w:rPr>
        <w:t>method</w:t>
      </w:r>
      <w:r>
        <w:rPr>
          <w:color w:val="333333"/>
          <w:spacing w:val="-4"/>
        </w:rPr>
        <w:t xml:space="preserve"> </w:t>
      </w:r>
      <w:r>
        <w:rPr>
          <w:color w:val="333333"/>
        </w:rPr>
        <w:t>to</w:t>
      </w:r>
      <w:r>
        <w:rPr>
          <w:color w:val="333333"/>
          <w:spacing w:val="-5"/>
        </w:rPr>
        <w:t xml:space="preserve"> </w:t>
      </w:r>
      <w:r>
        <w:rPr>
          <w:color w:val="333333"/>
        </w:rPr>
        <w:t>reboot</w:t>
      </w:r>
      <w:r>
        <w:rPr>
          <w:color w:val="333333"/>
          <w:spacing w:val="-5"/>
        </w:rPr>
        <w:t xml:space="preserve"> </w:t>
      </w:r>
      <w:r>
        <w:rPr>
          <w:color w:val="333333"/>
        </w:rPr>
        <w:t>or</w:t>
      </w:r>
      <w:r>
        <w:rPr>
          <w:color w:val="333333"/>
          <w:spacing w:val="-3"/>
        </w:rPr>
        <w:t xml:space="preserve"> </w:t>
      </w:r>
      <w:r>
        <w:rPr>
          <w:color w:val="333333"/>
        </w:rPr>
        <w:t>reset</w:t>
      </w:r>
      <w:r>
        <w:rPr>
          <w:color w:val="333333"/>
          <w:spacing w:val="-4"/>
        </w:rPr>
        <w:t xml:space="preserve"> </w:t>
      </w:r>
      <w:r>
        <w:rPr>
          <w:color w:val="333333"/>
        </w:rPr>
        <w:t>factory</w:t>
      </w:r>
      <w:r>
        <w:rPr>
          <w:color w:val="333333"/>
          <w:spacing w:val="-4"/>
        </w:rPr>
        <w:t xml:space="preserve"> </w:t>
      </w:r>
      <w:r>
        <w:rPr>
          <w:color w:val="333333"/>
        </w:rPr>
        <w:t xml:space="preserve">default. </w:t>
      </w:r>
      <w:r>
        <w:rPr>
          <w:color w:val="333333"/>
          <w:spacing w:val="-5"/>
        </w:rPr>
        <w:t xml:space="preserve">We </w:t>
      </w:r>
      <w:r>
        <w:rPr>
          <w:color w:val="333333"/>
        </w:rPr>
        <w:t xml:space="preserve">also provide the configuration </w:t>
      </w:r>
      <w:r>
        <w:rPr>
          <w:color w:val="333333"/>
          <w:spacing w:val="-3"/>
        </w:rPr>
        <w:t xml:space="preserve">for </w:t>
      </w:r>
      <w:r>
        <w:rPr>
          <w:color w:val="333333"/>
        </w:rPr>
        <w:t xml:space="preserve">the Reset Button to enable or disable its function. </w:t>
      </w:r>
      <w:r w:rsidR="00AE465D">
        <w:rPr>
          <w:color w:val="333333"/>
        </w:rPr>
        <w:t>All</w:t>
      </w:r>
      <w:r>
        <w:rPr>
          <w:color w:val="333333"/>
        </w:rPr>
        <w:t xml:space="preserve"> the services are enabled by default and users </w:t>
      </w:r>
      <w:r>
        <w:rPr>
          <w:color w:val="333333"/>
          <w:spacing w:val="-3"/>
        </w:rPr>
        <w:t xml:space="preserve">can </w:t>
      </w:r>
      <w:r>
        <w:rPr>
          <w:color w:val="333333"/>
        </w:rPr>
        <w:t xml:space="preserve">disable unused service to make the </w:t>
      </w:r>
      <w:r>
        <w:rPr>
          <w:color w:val="333333"/>
          <w:spacing w:val="-3"/>
        </w:rPr>
        <w:t xml:space="preserve">system </w:t>
      </w:r>
      <w:r>
        <w:rPr>
          <w:color w:val="333333"/>
        </w:rPr>
        <w:t>more secure.</w:t>
      </w:r>
    </w:p>
    <w:p w14:paraId="60BE44A9" w14:textId="77777777" w:rsidR="00101188" w:rsidRDefault="00C15CD9">
      <w:pPr>
        <w:pStyle w:val="Heading4"/>
        <w:spacing w:before="131"/>
      </w:pPr>
      <w:r>
        <w:rPr>
          <w:color w:val="3379B7"/>
          <w:sz w:val="32"/>
        </w:rPr>
        <w:t>C</w:t>
      </w:r>
      <w:r>
        <w:rPr>
          <w:color w:val="3379B7"/>
        </w:rPr>
        <w:t xml:space="preserve">ONFIGURE </w:t>
      </w:r>
      <w:r>
        <w:rPr>
          <w:color w:val="3379B7"/>
          <w:sz w:val="32"/>
        </w:rPr>
        <w:t>S</w:t>
      </w:r>
      <w:r>
        <w:rPr>
          <w:color w:val="3379B7"/>
        </w:rPr>
        <w:t xml:space="preserve">ERVICE </w:t>
      </w:r>
      <w:r>
        <w:rPr>
          <w:color w:val="3379B7"/>
          <w:sz w:val="32"/>
        </w:rPr>
        <w:t>C</w:t>
      </w:r>
      <w:r>
        <w:rPr>
          <w:color w:val="3379B7"/>
        </w:rPr>
        <w:t xml:space="preserve">ONTROL </w:t>
      </w:r>
      <w:r>
        <w:rPr>
          <w:color w:val="3379B7"/>
          <w:sz w:val="32"/>
        </w:rPr>
        <w:t>I</w:t>
      </w:r>
      <w:r>
        <w:rPr>
          <w:color w:val="3379B7"/>
        </w:rPr>
        <w:t>NFORMATION</w:t>
      </w:r>
    </w:p>
    <w:p w14:paraId="7E5CFC5B" w14:textId="77777777" w:rsidR="00101188" w:rsidRDefault="00C15CD9">
      <w:pPr>
        <w:pStyle w:val="BodyText"/>
        <w:spacing w:before="11"/>
        <w:rPr>
          <w:b/>
          <w:sz w:val="18"/>
        </w:rPr>
      </w:pPr>
      <w:r>
        <w:rPr>
          <w:noProof/>
        </w:rPr>
        <w:drawing>
          <wp:anchor distT="0" distB="0" distL="0" distR="0" simplePos="0" relativeHeight="175" behindDoc="0" locked="0" layoutInCell="1" allowOverlap="1" wp14:anchorId="6DAC65ED" wp14:editId="09CF1D7A">
            <wp:simplePos x="0" y="0"/>
            <wp:positionH relativeFrom="page">
              <wp:posOffset>1357001</wp:posOffset>
            </wp:positionH>
            <wp:positionV relativeFrom="paragraph">
              <wp:posOffset>171334</wp:posOffset>
            </wp:positionV>
            <wp:extent cx="4791048" cy="2129408"/>
            <wp:effectExtent l="0" t="0" r="0" b="0"/>
            <wp:wrapTopAndBottom/>
            <wp:docPr id="43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37.png"/>
                    <pic:cNvPicPr/>
                  </pic:nvPicPr>
                  <pic:blipFill>
                    <a:blip r:embed="rId143" cstate="print"/>
                    <a:stretch>
                      <a:fillRect/>
                    </a:stretch>
                  </pic:blipFill>
                  <pic:spPr>
                    <a:xfrm>
                      <a:off x="0" y="0"/>
                      <a:ext cx="4791048" cy="2129408"/>
                    </a:xfrm>
                    <a:prstGeom prst="rect">
                      <a:avLst/>
                    </a:prstGeom>
                  </pic:spPr>
                </pic:pic>
              </a:graphicData>
            </a:graphic>
          </wp:anchor>
        </w:drawing>
      </w:r>
    </w:p>
    <w:p w14:paraId="504A1DA7" w14:textId="77777777" w:rsidR="00101188" w:rsidRDefault="00C15CD9">
      <w:pPr>
        <w:pStyle w:val="Heading5"/>
        <w:numPr>
          <w:ilvl w:val="2"/>
          <w:numId w:val="34"/>
        </w:numPr>
        <w:tabs>
          <w:tab w:val="left" w:pos="1257"/>
          <w:tab w:val="left" w:pos="1259"/>
        </w:tabs>
        <w:spacing w:before="237"/>
        <w:ind w:hanging="361"/>
        <w:rPr>
          <w:rFonts w:ascii="Symbol" w:hAnsi="Symbol"/>
          <w:color w:val="333333"/>
          <w:sz w:val="20"/>
          <w:u w:val="none"/>
        </w:rPr>
      </w:pPr>
      <w:r>
        <w:rPr>
          <w:color w:val="3379B7"/>
          <w:u w:color="3379B7"/>
        </w:rPr>
        <w:t>HTTP</w:t>
      </w:r>
    </w:p>
    <w:p w14:paraId="46606D67" w14:textId="77777777" w:rsidR="00101188" w:rsidRDefault="00C15CD9">
      <w:pPr>
        <w:pStyle w:val="BodyText"/>
        <w:spacing w:before="158" w:line="367" w:lineRule="auto"/>
        <w:ind w:left="1258" w:right="431"/>
        <w:jc w:val="both"/>
      </w:pPr>
      <w:r>
        <w:rPr>
          <w:color w:val="333333"/>
        </w:rPr>
        <w:t xml:space="preserve">Enable or Disable to access management interface by </w:t>
      </w:r>
      <w:r>
        <w:rPr>
          <w:b/>
          <w:color w:val="333333"/>
        </w:rPr>
        <w:t xml:space="preserve">HTTP </w:t>
      </w:r>
      <w:r>
        <w:rPr>
          <w:color w:val="333333"/>
        </w:rPr>
        <w:t xml:space="preserve">which is the foundation of data communication for the </w:t>
      </w:r>
      <w:r>
        <w:rPr>
          <w:b/>
          <w:color w:val="333333"/>
        </w:rPr>
        <w:t xml:space="preserve">World Wide Web </w:t>
      </w:r>
      <w:r>
        <w:rPr>
          <w:color w:val="333333"/>
        </w:rPr>
        <w:t>(</w:t>
      </w:r>
      <w:r>
        <w:rPr>
          <w:b/>
          <w:color w:val="333333"/>
        </w:rPr>
        <w:t>WWW</w:t>
      </w:r>
      <w:r>
        <w:rPr>
          <w:color w:val="333333"/>
        </w:rPr>
        <w:t>).</w:t>
      </w:r>
    </w:p>
    <w:p w14:paraId="7C51EB2C" w14:textId="77777777" w:rsidR="00101188" w:rsidRDefault="00C15CD9">
      <w:pPr>
        <w:pStyle w:val="Heading5"/>
        <w:numPr>
          <w:ilvl w:val="2"/>
          <w:numId w:val="34"/>
        </w:numPr>
        <w:tabs>
          <w:tab w:val="left" w:pos="1257"/>
          <w:tab w:val="left" w:pos="1259"/>
        </w:tabs>
        <w:spacing w:before="3"/>
        <w:ind w:hanging="361"/>
        <w:rPr>
          <w:rFonts w:ascii="Symbol" w:hAnsi="Symbol"/>
          <w:color w:val="333333"/>
          <w:sz w:val="20"/>
          <w:u w:val="none"/>
        </w:rPr>
      </w:pPr>
      <w:r>
        <w:rPr>
          <w:color w:val="3379B7"/>
          <w:u w:color="3379B7"/>
        </w:rPr>
        <w:t>HTTPS</w:t>
      </w:r>
    </w:p>
    <w:p w14:paraId="6DB7E042" w14:textId="77777777" w:rsidR="00101188" w:rsidRDefault="00C15CD9">
      <w:pPr>
        <w:pStyle w:val="BodyText"/>
        <w:spacing w:before="156" w:line="369" w:lineRule="auto"/>
        <w:ind w:left="1258" w:right="430"/>
        <w:jc w:val="both"/>
      </w:pPr>
      <w:r>
        <w:rPr>
          <w:color w:val="333333"/>
        </w:rPr>
        <w:t xml:space="preserve">Enable or Disable to access management interface by </w:t>
      </w:r>
      <w:r>
        <w:rPr>
          <w:b/>
          <w:color w:val="333333"/>
        </w:rPr>
        <w:t xml:space="preserve">HTTPS </w:t>
      </w:r>
      <w:r>
        <w:rPr>
          <w:color w:val="333333"/>
        </w:rPr>
        <w:t xml:space="preserve">which is an adaptation of HTTP for security. The communication will be </w:t>
      </w:r>
      <w:r>
        <w:rPr>
          <w:b/>
          <w:color w:val="333333"/>
        </w:rPr>
        <w:t xml:space="preserve">encrypted </w:t>
      </w:r>
      <w:r>
        <w:rPr>
          <w:color w:val="333333"/>
        </w:rPr>
        <w:t>in HTTPS.</w:t>
      </w:r>
    </w:p>
    <w:p w14:paraId="422325C2" w14:textId="77777777" w:rsidR="00101188" w:rsidRDefault="00C15CD9">
      <w:pPr>
        <w:pStyle w:val="Heading5"/>
        <w:numPr>
          <w:ilvl w:val="2"/>
          <w:numId w:val="34"/>
        </w:numPr>
        <w:tabs>
          <w:tab w:val="left" w:pos="1257"/>
          <w:tab w:val="left" w:pos="1259"/>
        </w:tabs>
        <w:spacing w:before="0" w:line="291" w:lineRule="exact"/>
        <w:ind w:hanging="361"/>
        <w:rPr>
          <w:rFonts w:ascii="Symbol" w:hAnsi="Symbol"/>
          <w:color w:val="333333"/>
          <w:sz w:val="20"/>
          <w:u w:val="none"/>
        </w:rPr>
      </w:pPr>
      <w:r>
        <w:rPr>
          <w:color w:val="3379B7"/>
          <w:u w:color="3379B7"/>
        </w:rPr>
        <w:t>SSH</w:t>
      </w:r>
    </w:p>
    <w:p w14:paraId="596C5EF6" w14:textId="77777777" w:rsidR="00101188" w:rsidRDefault="00C15CD9">
      <w:pPr>
        <w:pStyle w:val="BodyText"/>
        <w:spacing w:before="158" w:line="369" w:lineRule="auto"/>
        <w:ind w:left="1258" w:right="432"/>
        <w:jc w:val="both"/>
      </w:pPr>
      <w:r>
        <w:rPr>
          <w:color w:val="333333"/>
        </w:rPr>
        <w:t xml:space="preserve">Enable or Disable to access management interface by </w:t>
      </w:r>
      <w:r>
        <w:rPr>
          <w:b/>
          <w:color w:val="333333"/>
        </w:rPr>
        <w:t xml:space="preserve">SSH, </w:t>
      </w:r>
      <w:r>
        <w:rPr>
          <w:color w:val="333333"/>
        </w:rPr>
        <w:t xml:space="preserve">which is a </w:t>
      </w:r>
      <w:r>
        <w:rPr>
          <w:b/>
          <w:color w:val="333333"/>
        </w:rPr>
        <w:t xml:space="preserve">cryptographic network </w:t>
      </w:r>
      <w:r>
        <w:rPr>
          <w:color w:val="333333"/>
        </w:rPr>
        <w:t xml:space="preserve">protocol. SSH provides a </w:t>
      </w:r>
      <w:r>
        <w:rPr>
          <w:b/>
          <w:color w:val="333333"/>
        </w:rPr>
        <w:t xml:space="preserve">secure channel </w:t>
      </w:r>
      <w:r>
        <w:rPr>
          <w:color w:val="333333"/>
        </w:rPr>
        <w:t>over an unsecured network in the client-server architecture. The switch plays the role of SSH server and hosts plays the role of SSH client.</w:t>
      </w:r>
    </w:p>
    <w:p w14:paraId="2D83FB41" w14:textId="77777777" w:rsidR="00101188" w:rsidRDefault="00C15CD9">
      <w:pPr>
        <w:pStyle w:val="Heading5"/>
        <w:numPr>
          <w:ilvl w:val="2"/>
          <w:numId w:val="34"/>
        </w:numPr>
        <w:tabs>
          <w:tab w:val="left" w:pos="1259"/>
        </w:tabs>
        <w:spacing w:before="0" w:line="288" w:lineRule="exact"/>
        <w:ind w:hanging="361"/>
        <w:jc w:val="both"/>
        <w:rPr>
          <w:rFonts w:ascii="Symbol" w:hAnsi="Symbol"/>
          <w:color w:val="333333"/>
          <w:sz w:val="20"/>
          <w:u w:val="none"/>
        </w:rPr>
      </w:pPr>
      <w:r>
        <w:rPr>
          <w:color w:val="3379B7"/>
          <w:u w:color="3379B7"/>
        </w:rPr>
        <w:t>Telnet</w:t>
      </w:r>
    </w:p>
    <w:p w14:paraId="3B4AB811" w14:textId="37487585" w:rsidR="00101188" w:rsidRDefault="00C15CD9">
      <w:pPr>
        <w:pStyle w:val="BodyText"/>
        <w:spacing w:before="159" w:line="369" w:lineRule="auto"/>
        <w:ind w:left="1258" w:right="430"/>
        <w:jc w:val="both"/>
      </w:pPr>
      <w:r>
        <w:rPr>
          <w:color w:val="333333"/>
        </w:rPr>
        <w:t xml:space="preserve">Enable or Disable to access management interface by </w:t>
      </w:r>
      <w:r>
        <w:rPr>
          <w:b/>
          <w:color w:val="333333"/>
        </w:rPr>
        <w:t xml:space="preserve">Telnet </w:t>
      </w:r>
      <w:r>
        <w:rPr>
          <w:color w:val="333333"/>
        </w:rPr>
        <w:t xml:space="preserve">which is a </w:t>
      </w:r>
      <w:r>
        <w:rPr>
          <w:b/>
          <w:color w:val="333333"/>
        </w:rPr>
        <w:t xml:space="preserve">text-oriented </w:t>
      </w:r>
      <w:r>
        <w:rPr>
          <w:color w:val="333333"/>
        </w:rPr>
        <w:t xml:space="preserve">virtual terminal connection. </w:t>
      </w:r>
      <w:r w:rsidR="00AE465D">
        <w:rPr>
          <w:color w:val="333333"/>
        </w:rPr>
        <w:t>It is</w:t>
      </w:r>
      <w:r>
        <w:rPr>
          <w:color w:val="333333"/>
        </w:rPr>
        <w:t xml:space="preserve"> less secure than SSH because it </w:t>
      </w:r>
      <w:r w:rsidR="00AE465D">
        <w:rPr>
          <w:color w:val="333333"/>
        </w:rPr>
        <w:t>does not</w:t>
      </w:r>
      <w:r>
        <w:rPr>
          <w:color w:val="333333"/>
        </w:rPr>
        <w:t xml:space="preserve"> encrypt any data even password when the data is transmitting.</w:t>
      </w:r>
    </w:p>
    <w:p w14:paraId="3C843AA5" w14:textId="77777777" w:rsidR="00101188" w:rsidRDefault="00101188">
      <w:pPr>
        <w:spacing w:line="369" w:lineRule="auto"/>
        <w:jc w:val="both"/>
        <w:sectPr w:rsidR="00101188">
          <w:pgSz w:w="11910" w:h="16840"/>
          <w:pgMar w:top="1100" w:right="640" w:bottom="280" w:left="540" w:header="608" w:footer="0" w:gutter="0"/>
          <w:cols w:space="720"/>
        </w:sectPr>
      </w:pPr>
    </w:p>
    <w:p w14:paraId="37CA96F2" w14:textId="77777777" w:rsidR="00101188" w:rsidRDefault="00C15CD9">
      <w:pPr>
        <w:pStyle w:val="Heading5"/>
        <w:numPr>
          <w:ilvl w:val="2"/>
          <w:numId w:val="34"/>
        </w:numPr>
        <w:tabs>
          <w:tab w:val="left" w:pos="1259"/>
        </w:tabs>
        <w:spacing w:before="153"/>
        <w:ind w:hanging="361"/>
        <w:jc w:val="both"/>
        <w:rPr>
          <w:rFonts w:ascii="Symbol" w:hAnsi="Symbol"/>
          <w:color w:val="333333"/>
          <w:sz w:val="20"/>
          <w:u w:val="none"/>
        </w:rPr>
      </w:pPr>
      <w:r>
        <w:rPr>
          <w:color w:val="3379B7"/>
          <w:u w:color="3379B7"/>
        </w:rPr>
        <w:lastRenderedPageBreak/>
        <w:t>Console</w:t>
      </w:r>
    </w:p>
    <w:p w14:paraId="720D94EF" w14:textId="77777777" w:rsidR="00101188" w:rsidRDefault="00C15CD9">
      <w:pPr>
        <w:pStyle w:val="BodyText"/>
        <w:spacing w:before="158" w:line="367" w:lineRule="auto"/>
        <w:ind w:left="1258" w:right="432"/>
        <w:jc w:val="both"/>
      </w:pPr>
      <w:r>
        <w:rPr>
          <w:color w:val="333333"/>
        </w:rPr>
        <w:t xml:space="preserve">Enable or Disable to access management interface by </w:t>
      </w:r>
      <w:r>
        <w:rPr>
          <w:b/>
          <w:color w:val="333333"/>
        </w:rPr>
        <w:t>Serial Console Port</w:t>
      </w:r>
      <w:r>
        <w:rPr>
          <w:color w:val="333333"/>
        </w:rPr>
        <w:t>. Disable the Console Port can avoid the misconfiguration by someone who can access the device on-site.</w:t>
      </w:r>
    </w:p>
    <w:p w14:paraId="0E17788F" w14:textId="77777777" w:rsidR="00101188" w:rsidRDefault="00C15CD9">
      <w:pPr>
        <w:pStyle w:val="Heading5"/>
        <w:numPr>
          <w:ilvl w:val="2"/>
          <w:numId w:val="34"/>
        </w:numPr>
        <w:tabs>
          <w:tab w:val="left" w:pos="1259"/>
        </w:tabs>
        <w:spacing w:before="4"/>
        <w:ind w:hanging="361"/>
        <w:jc w:val="both"/>
        <w:rPr>
          <w:rFonts w:ascii="Symbol" w:hAnsi="Symbol"/>
          <w:color w:val="333333"/>
          <w:sz w:val="20"/>
          <w:u w:val="none"/>
        </w:rPr>
      </w:pPr>
      <w:r>
        <w:rPr>
          <w:color w:val="3379B7"/>
          <w:u w:color="3379B7"/>
        </w:rPr>
        <w:t>Reset Button</w:t>
      </w:r>
    </w:p>
    <w:p w14:paraId="3578B06F" w14:textId="77777777" w:rsidR="00101188" w:rsidRDefault="00C15CD9">
      <w:pPr>
        <w:pStyle w:val="BodyText"/>
        <w:spacing w:before="156" w:line="369" w:lineRule="auto"/>
        <w:ind w:left="1258" w:right="429"/>
        <w:jc w:val="both"/>
      </w:pPr>
      <w:r>
        <w:rPr>
          <w:color w:val="333333"/>
        </w:rPr>
        <w:t xml:space="preserve">Enable or Disable to react when users press the </w:t>
      </w:r>
      <w:r>
        <w:rPr>
          <w:b/>
          <w:color w:val="333333"/>
        </w:rPr>
        <w:t>Reset Button</w:t>
      </w:r>
      <w:r>
        <w:rPr>
          <w:color w:val="333333"/>
        </w:rPr>
        <w:t>. The Reset Button provides different functions including reboot and reset factory default. Disable Reset Button is a protection from mistaking the button to reboot the system or restore the system to default state.</w:t>
      </w:r>
    </w:p>
    <w:p w14:paraId="72156BC9" w14:textId="77777777" w:rsidR="00101188" w:rsidRDefault="00C15CD9">
      <w:pPr>
        <w:tabs>
          <w:tab w:val="left" w:pos="1271"/>
        </w:tabs>
        <w:spacing w:line="487" w:lineRule="exact"/>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9AA85D8" wp14:editId="4DDD95F8">
            <wp:extent cx="581025" cy="323850"/>
            <wp:effectExtent l="0" t="0" r="0" b="0"/>
            <wp:docPr id="43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AD4F994" w14:textId="77777777" w:rsidR="00101188" w:rsidRDefault="00C15CD9">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17776A7A" w14:textId="77777777" w:rsidR="00101188" w:rsidRDefault="00101188">
      <w:pPr>
        <w:jc w:val="both"/>
        <w:sectPr w:rsidR="00101188">
          <w:pgSz w:w="11910" w:h="16840"/>
          <w:pgMar w:top="1100" w:right="640" w:bottom="280" w:left="540" w:header="608" w:footer="0" w:gutter="0"/>
          <w:cols w:space="720"/>
        </w:sectPr>
      </w:pPr>
    </w:p>
    <w:p w14:paraId="5B3C7747" w14:textId="77777777" w:rsidR="00101188" w:rsidRDefault="00C15CD9">
      <w:pPr>
        <w:pStyle w:val="Heading1"/>
        <w:ind w:left="95"/>
      </w:pPr>
      <w:bookmarkStart w:id="32" w:name="_bookmark30"/>
      <w:bookmarkEnd w:id="32"/>
      <w:r>
        <w:rPr>
          <w:color w:val="333333"/>
        </w:rPr>
        <w:lastRenderedPageBreak/>
        <w:t>Access Control List</w:t>
      </w:r>
    </w:p>
    <w:p w14:paraId="39B8B809" w14:textId="061D0A98" w:rsidR="00101188" w:rsidRDefault="00AE465D">
      <w:pPr>
        <w:pStyle w:val="BodyText"/>
        <w:spacing w:before="2"/>
        <w:rPr>
          <w:rFonts w:ascii="Arial"/>
          <w:sz w:val="13"/>
        </w:rPr>
      </w:pPr>
      <w:r>
        <w:rPr>
          <w:noProof/>
        </w:rPr>
        <mc:AlternateContent>
          <mc:Choice Requires="wps">
            <w:drawing>
              <wp:anchor distT="0" distB="0" distL="0" distR="0" simplePos="0" relativeHeight="487677952" behindDoc="1" locked="0" layoutInCell="1" allowOverlap="1" wp14:anchorId="48CF3784" wp14:editId="7C9548F6">
                <wp:simplePos x="0" y="0"/>
                <wp:positionH relativeFrom="page">
                  <wp:posOffset>666115</wp:posOffset>
                </wp:positionH>
                <wp:positionV relativeFrom="paragraph">
                  <wp:posOffset>121285</wp:posOffset>
                </wp:positionV>
                <wp:extent cx="6229985" cy="8890"/>
                <wp:effectExtent l="0" t="0" r="0" b="0"/>
                <wp:wrapTopAndBottom/>
                <wp:docPr id="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C1F2B" id="Rectangle 19" o:spid="_x0000_s1026" style="position:absolute;margin-left:52.45pt;margin-top:9.55pt;width:490.55pt;height:.7pt;z-index:-15638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buij3/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7E78F18E" w14:textId="77777777" w:rsidR="00101188" w:rsidRDefault="00101188">
      <w:pPr>
        <w:pStyle w:val="BodyText"/>
        <w:spacing w:before="11"/>
        <w:rPr>
          <w:rFonts w:ascii="Arial"/>
          <w:sz w:val="21"/>
        </w:rPr>
      </w:pPr>
    </w:p>
    <w:p w14:paraId="00D7CEF3" w14:textId="77777777" w:rsidR="00101188" w:rsidRDefault="00C15CD9">
      <w:pPr>
        <w:pStyle w:val="BodyText"/>
        <w:spacing w:before="51" w:line="295" w:lineRule="auto"/>
        <w:ind w:left="537" w:firstLine="480"/>
      </w:pPr>
      <w:r>
        <w:rPr>
          <w:color w:val="333333"/>
        </w:rPr>
        <w:t>An access control list provides rules to apply all network ports. The inbound traffic checked the entries in the ACL table. Each entry can be the MAC entry for layer 2 address and IP entry for the</w:t>
      </w:r>
    </w:p>
    <w:p w14:paraId="722AE537" w14:textId="77777777" w:rsidR="00101188" w:rsidRDefault="00C15CD9">
      <w:pPr>
        <w:pStyle w:val="BodyText"/>
        <w:spacing w:before="0" w:line="295" w:lineRule="auto"/>
        <w:ind w:left="537" w:right="656"/>
      </w:pPr>
      <w:r>
        <w:rPr>
          <w:color w:val="333333"/>
        </w:rPr>
        <w:t>layer 3 address. And it can check the source address or destination address. User can adjust the address mask to provide the group setting in one entry. Entry have two actions that can permit or deny network packet transmitting to another port.</w:t>
      </w:r>
    </w:p>
    <w:p w14:paraId="72A85DDF" w14:textId="77777777" w:rsidR="00101188" w:rsidRDefault="00C15CD9">
      <w:pPr>
        <w:pStyle w:val="Heading4"/>
        <w:spacing w:before="131"/>
      </w:pPr>
      <w:r>
        <w:rPr>
          <w:color w:val="3379B7"/>
          <w:sz w:val="32"/>
        </w:rPr>
        <w:t>C</w:t>
      </w:r>
      <w:r>
        <w:rPr>
          <w:color w:val="3379B7"/>
        </w:rPr>
        <w:t xml:space="preserve">ONFIGURE </w:t>
      </w:r>
      <w:r>
        <w:rPr>
          <w:color w:val="3379B7"/>
          <w:sz w:val="32"/>
        </w:rPr>
        <w:t>A</w:t>
      </w:r>
      <w:r>
        <w:rPr>
          <w:color w:val="3379B7"/>
        </w:rPr>
        <w:t>CCESS CONTROL LIST</w:t>
      </w:r>
    </w:p>
    <w:p w14:paraId="40263929" w14:textId="77777777" w:rsidR="00101188" w:rsidRDefault="00C15CD9">
      <w:pPr>
        <w:pStyle w:val="BodyText"/>
        <w:spacing w:before="11"/>
        <w:rPr>
          <w:b/>
          <w:sz w:val="19"/>
        </w:rPr>
      </w:pPr>
      <w:r>
        <w:rPr>
          <w:noProof/>
        </w:rPr>
        <w:drawing>
          <wp:anchor distT="0" distB="0" distL="0" distR="0" simplePos="0" relativeHeight="177" behindDoc="0" locked="0" layoutInCell="1" allowOverlap="1" wp14:anchorId="5091966C" wp14:editId="7C449468">
            <wp:simplePos x="0" y="0"/>
            <wp:positionH relativeFrom="page">
              <wp:posOffset>683894</wp:posOffset>
            </wp:positionH>
            <wp:positionV relativeFrom="paragraph">
              <wp:posOffset>179030</wp:posOffset>
            </wp:positionV>
            <wp:extent cx="6180780" cy="534924"/>
            <wp:effectExtent l="0" t="0" r="0" b="0"/>
            <wp:wrapTopAndBottom/>
            <wp:docPr id="44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138.png"/>
                    <pic:cNvPicPr/>
                  </pic:nvPicPr>
                  <pic:blipFill>
                    <a:blip r:embed="rId144" cstate="print"/>
                    <a:stretch>
                      <a:fillRect/>
                    </a:stretch>
                  </pic:blipFill>
                  <pic:spPr>
                    <a:xfrm>
                      <a:off x="0" y="0"/>
                      <a:ext cx="6180780" cy="534924"/>
                    </a:xfrm>
                    <a:prstGeom prst="rect">
                      <a:avLst/>
                    </a:prstGeom>
                  </pic:spPr>
                </pic:pic>
              </a:graphicData>
            </a:graphic>
          </wp:anchor>
        </w:drawing>
      </w:r>
      <w:r>
        <w:rPr>
          <w:noProof/>
        </w:rPr>
        <w:drawing>
          <wp:anchor distT="0" distB="0" distL="0" distR="0" simplePos="0" relativeHeight="178" behindDoc="0" locked="0" layoutInCell="1" allowOverlap="1" wp14:anchorId="6DFE5E8D" wp14:editId="527E4254">
            <wp:simplePos x="0" y="0"/>
            <wp:positionH relativeFrom="page">
              <wp:posOffset>683894</wp:posOffset>
            </wp:positionH>
            <wp:positionV relativeFrom="paragraph">
              <wp:posOffset>847050</wp:posOffset>
            </wp:positionV>
            <wp:extent cx="6169073" cy="568071"/>
            <wp:effectExtent l="0" t="0" r="0" b="0"/>
            <wp:wrapTopAndBottom/>
            <wp:docPr id="443"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139.png"/>
                    <pic:cNvPicPr/>
                  </pic:nvPicPr>
                  <pic:blipFill>
                    <a:blip r:embed="rId145" cstate="print"/>
                    <a:stretch>
                      <a:fillRect/>
                    </a:stretch>
                  </pic:blipFill>
                  <pic:spPr>
                    <a:xfrm>
                      <a:off x="0" y="0"/>
                      <a:ext cx="6169073" cy="568071"/>
                    </a:xfrm>
                    <a:prstGeom prst="rect">
                      <a:avLst/>
                    </a:prstGeom>
                  </pic:spPr>
                </pic:pic>
              </a:graphicData>
            </a:graphic>
          </wp:anchor>
        </w:drawing>
      </w:r>
    </w:p>
    <w:p w14:paraId="156BAB32" w14:textId="77777777" w:rsidR="00101188" w:rsidRDefault="00101188">
      <w:pPr>
        <w:pStyle w:val="BodyText"/>
        <w:spacing w:before="7"/>
        <w:rPr>
          <w:b/>
          <w:sz w:val="11"/>
        </w:rPr>
      </w:pPr>
    </w:p>
    <w:p w14:paraId="5E9353B6" w14:textId="77777777" w:rsidR="00101188" w:rsidRDefault="00C15CD9">
      <w:pPr>
        <w:pStyle w:val="Heading5"/>
        <w:numPr>
          <w:ilvl w:val="2"/>
          <w:numId w:val="34"/>
        </w:numPr>
        <w:tabs>
          <w:tab w:val="left" w:pos="1257"/>
          <w:tab w:val="left" w:pos="1259"/>
        </w:tabs>
        <w:spacing w:before="191"/>
        <w:ind w:hanging="361"/>
        <w:rPr>
          <w:rFonts w:ascii="Symbol" w:hAnsi="Symbol"/>
          <w:color w:val="333333"/>
          <w:sz w:val="20"/>
          <w:u w:val="none"/>
        </w:rPr>
      </w:pPr>
      <w:r>
        <w:rPr>
          <w:color w:val="3379B7"/>
          <w:u w:color="3379B7"/>
        </w:rPr>
        <w:t>Index</w:t>
      </w:r>
    </w:p>
    <w:p w14:paraId="54FF4FF2" w14:textId="77777777" w:rsidR="00101188" w:rsidRDefault="00C15CD9">
      <w:pPr>
        <w:pStyle w:val="BodyText"/>
        <w:spacing w:before="158"/>
        <w:ind w:left="1258"/>
      </w:pPr>
      <w:r>
        <w:rPr>
          <w:color w:val="333333"/>
        </w:rPr>
        <w:t>Entry number in the ACL table. Traffic packet will be checked with the index sequence.</w:t>
      </w:r>
    </w:p>
    <w:p w14:paraId="61AAE728" w14:textId="77777777" w:rsidR="00101188" w:rsidRDefault="00C15CD9">
      <w:pPr>
        <w:pStyle w:val="BodyText"/>
        <w:spacing w:before="157"/>
        <w:ind w:left="1258"/>
        <w:rPr>
          <w:b/>
        </w:rPr>
      </w:pPr>
      <w:r>
        <w:rPr>
          <w:color w:val="333333"/>
        </w:rPr>
        <w:t>The range of the</w:t>
      </w:r>
      <w:r>
        <w:rPr>
          <w:color w:val="333333"/>
          <w:u w:val="single" w:color="333333"/>
        </w:rPr>
        <w:t xml:space="preserve"> Index</w:t>
      </w:r>
      <w:r>
        <w:rPr>
          <w:color w:val="333333"/>
        </w:rPr>
        <w:t xml:space="preserve"> is from VLAN </w:t>
      </w:r>
      <w:r>
        <w:rPr>
          <w:b/>
          <w:color w:val="333333"/>
        </w:rPr>
        <w:t>1 to 128</w:t>
      </w:r>
    </w:p>
    <w:p w14:paraId="7472C71D"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Action</w:t>
      </w:r>
    </w:p>
    <w:p w14:paraId="724D9EB7" w14:textId="25CF2FBA" w:rsidR="00101188" w:rsidRDefault="00C15CD9">
      <w:pPr>
        <w:pStyle w:val="BodyText"/>
        <w:spacing w:before="156"/>
        <w:ind w:left="1258"/>
      </w:pPr>
      <w:r>
        <w:rPr>
          <w:b/>
          <w:color w:val="333333"/>
        </w:rPr>
        <w:t xml:space="preserve">Drop: </w:t>
      </w:r>
      <w:r>
        <w:rPr>
          <w:color w:val="333333"/>
        </w:rPr>
        <w:t>Packet will be discarded if it hit the address rule.</w:t>
      </w:r>
    </w:p>
    <w:p w14:paraId="26CEC400" w14:textId="2A99E55A" w:rsidR="00101188" w:rsidRDefault="00C15CD9">
      <w:pPr>
        <w:pStyle w:val="BodyText"/>
        <w:spacing w:before="158"/>
        <w:ind w:left="1258"/>
      </w:pPr>
      <w:r>
        <w:rPr>
          <w:b/>
          <w:color w:val="333333"/>
        </w:rPr>
        <w:t xml:space="preserve">Permit: </w:t>
      </w:r>
      <w:r>
        <w:rPr>
          <w:color w:val="333333"/>
        </w:rPr>
        <w:t>Packet will be forwarded if it hit the address rule.</w:t>
      </w:r>
    </w:p>
    <w:p w14:paraId="6541EEAB" w14:textId="77777777" w:rsidR="00101188" w:rsidRDefault="00C15CD9">
      <w:pPr>
        <w:pStyle w:val="Heading5"/>
        <w:numPr>
          <w:ilvl w:val="2"/>
          <w:numId w:val="34"/>
        </w:numPr>
        <w:tabs>
          <w:tab w:val="left" w:pos="1257"/>
          <w:tab w:val="left" w:pos="1259"/>
        </w:tabs>
        <w:spacing w:before="156"/>
        <w:ind w:hanging="361"/>
        <w:rPr>
          <w:rFonts w:ascii="Symbol" w:hAnsi="Symbol"/>
          <w:color w:val="333333"/>
          <w:sz w:val="20"/>
          <w:u w:val="none"/>
        </w:rPr>
      </w:pPr>
      <w:r>
        <w:rPr>
          <w:color w:val="3379B7"/>
          <w:u w:color="3379B7"/>
        </w:rPr>
        <w:t>Address Type</w:t>
      </w:r>
    </w:p>
    <w:p w14:paraId="2D6DF894" w14:textId="77777777" w:rsidR="00101188" w:rsidRDefault="00C15CD9">
      <w:pPr>
        <w:pStyle w:val="BodyText"/>
        <w:spacing w:before="158"/>
        <w:ind w:left="1258"/>
      </w:pPr>
      <w:r>
        <w:rPr>
          <w:b/>
          <w:color w:val="333333"/>
        </w:rPr>
        <w:t xml:space="preserve">Src: </w:t>
      </w:r>
      <w:r>
        <w:rPr>
          <w:color w:val="333333"/>
        </w:rPr>
        <w:t>Address rule bases on the source address</w:t>
      </w:r>
    </w:p>
    <w:p w14:paraId="6EE6132A" w14:textId="77777777" w:rsidR="00101188" w:rsidRDefault="00C15CD9">
      <w:pPr>
        <w:pStyle w:val="BodyText"/>
        <w:spacing w:before="156"/>
        <w:ind w:left="1258"/>
      </w:pPr>
      <w:r>
        <w:rPr>
          <w:b/>
          <w:color w:val="333333"/>
        </w:rPr>
        <w:t xml:space="preserve">Dst: </w:t>
      </w:r>
      <w:r>
        <w:rPr>
          <w:color w:val="333333"/>
        </w:rPr>
        <w:t>Address rule bases on the destination address</w:t>
      </w:r>
    </w:p>
    <w:p w14:paraId="0B7A2474"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Address</w:t>
      </w:r>
    </w:p>
    <w:p w14:paraId="67D522B9" w14:textId="77777777" w:rsidR="00101188" w:rsidRDefault="00C15CD9">
      <w:pPr>
        <w:pStyle w:val="BodyText"/>
        <w:spacing w:before="155" w:line="369" w:lineRule="auto"/>
        <w:ind w:left="1258" w:right="2650"/>
      </w:pPr>
      <w:r>
        <w:rPr>
          <w:color w:val="333333"/>
        </w:rPr>
        <w:t>MAC address with byte colon format. For example: 00:80:C2:01:23:45 IP Address with decimal dot format. For example: 192.168.1.123</w:t>
      </w:r>
    </w:p>
    <w:p w14:paraId="76A1EFF7" w14:textId="77777777" w:rsidR="00101188" w:rsidRDefault="00C15CD9">
      <w:pPr>
        <w:pStyle w:val="Heading5"/>
        <w:numPr>
          <w:ilvl w:val="2"/>
          <w:numId w:val="34"/>
        </w:numPr>
        <w:tabs>
          <w:tab w:val="left" w:pos="1257"/>
          <w:tab w:val="left" w:pos="1259"/>
        </w:tabs>
        <w:spacing w:before="0" w:line="291" w:lineRule="exact"/>
        <w:ind w:hanging="361"/>
        <w:rPr>
          <w:rFonts w:ascii="Symbol" w:hAnsi="Symbol"/>
          <w:color w:val="333333"/>
          <w:sz w:val="20"/>
          <w:u w:val="none"/>
        </w:rPr>
      </w:pPr>
      <w:r>
        <w:rPr>
          <w:color w:val="3379B7"/>
          <w:u w:color="3379B7"/>
        </w:rPr>
        <w:t>Address Mask</w:t>
      </w:r>
    </w:p>
    <w:p w14:paraId="3D7FD1FD" w14:textId="77777777" w:rsidR="00101188" w:rsidRDefault="00C15CD9">
      <w:pPr>
        <w:pStyle w:val="BodyText"/>
        <w:spacing w:before="159" w:line="367" w:lineRule="auto"/>
        <w:ind w:left="1258" w:right="968"/>
      </w:pPr>
      <w:r>
        <w:rPr>
          <w:color w:val="333333"/>
        </w:rPr>
        <w:t>Bit mask for MAC address with byte colon. Bit 1 is checking in rule. Otherwise bit 0 is  exclude in checking</w:t>
      </w:r>
      <w:r>
        <w:rPr>
          <w:color w:val="333333"/>
          <w:spacing w:val="1"/>
        </w:rPr>
        <w:t xml:space="preserve"> </w:t>
      </w:r>
      <w:r>
        <w:rPr>
          <w:color w:val="333333"/>
        </w:rPr>
        <w:t>rule.</w:t>
      </w:r>
    </w:p>
    <w:p w14:paraId="6BA7A91B" w14:textId="77777777" w:rsidR="00101188" w:rsidRDefault="00C15CD9">
      <w:pPr>
        <w:pStyle w:val="BodyText"/>
        <w:spacing w:before="3"/>
        <w:ind w:left="1258"/>
      </w:pPr>
      <w:r>
        <w:rPr>
          <w:color w:val="333333"/>
        </w:rPr>
        <w:t>Subnet mask for IP address with decimal dot. To decide the type of network.</w:t>
      </w:r>
    </w:p>
    <w:p w14:paraId="1A0F549E" w14:textId="77777777" w:rsidR="00101188" w:rsidRDefault="00101188">
      <w:pPr>
        <w:sectPr w:rsidR="00101188">
          <w:pgSz w:w="11910" w:h="16840"/>
          <w:pgMar w:top="1100" w:right="640" w:bottom="280" w:left="540" w:header="608" w:footer="0" w:gutter="0"/>
          <w:cols w:space="720"/>
        </w:sectPr>
      </w:pPr>
    </w:p>
    <w:p w14:paraId="592DE2C6" w14:textId="77777777" w:rsidR="00101188" w:rsidRDefault="00101188">
      <w:pPr>
        <w:pStyle w:val="BodyText"/>
        <w:spacing w:before="1"/>
        <w:rPr>
          <w:sz w:val="13"/>
        </w:rPr>
      </w:pPr>
    </w:p>
    <w:p w14:paraId="5061BAAB" w14:textId="77777777" w:rsidR="00101188" w:rsidRDefault="00C15CD9">
      <w:pPr>
        <w:pStyle w:val="Heading4"/>
      </w:pPr>
      <w:r>
        <w:rPr>
          <w:color w:val="3379B7"/>
          <w:sz w:val="32"/>
        </w:rPr>
        <w:t>A</w:t>
      </w:r>
      <w:r>
        <w:rPr>
          <w:color w:val="3379B7"/>
        </w:rPr>
        <w:t xml:space="preserve">CCESS CONTROL LIST </w:t>
      </w:r>
      <w:r>
        <w:rPr>
          <w:color w:val="3379B7"/>
          <w:sz w:val="32"/>
        </w:rPr>
        <w:t>E</w:t>
      </w:r>
      <w:r>
        <w:rPr>
          <w:color w:val="3379B7"/>
        </w:rPr>
        <w:t>XAMPLE</w:t>
      </w:r>
    </w:p>
    <w:p w14:paraId="50430BCF" w14:textId="77777777" w:rsidR="00101188" w:rsidRDefault="00C15CD9">
      <w:pPr>
        <w:pStyle w:val="BodyText"/>
        <w:spacing w:before="4"/>
        <w:rPr>
          <w:b/>
          <w:sz w:val="21"/>
        </w:rPr>
      </w:pPr>
      <w:r>
        <w:rPr>
          <w:noProof/>
        </w:rPr>
        <w:drawing>
          <wp:anchor distT="0" distB="0" distL="0" distR="0" simplePos="0" relativeHeight="179" behindDoc="0" locked="0" layoutInCell="1" allowOverlap="1" wp14:anchorId="50C37B23" wp14:editId="7657D9C2">
            <wp:simplePos x="0" y="0"/>
            <wp:positionH relativeFrom="page">
              <wp:posOffset>1159666</wp:posOffset>
            </wp:positionH>
            <wp:positionV relativeFrom="paragraph">
              <wp:posOffset>190216</wp:posOffset>
            </wp:positionV>
            <wp:extent cx="5274086" cy="3150107"/>
            <wp:effectExtent l="0" t="0" r="0" b="0"/>
            <wp:wrapTopAndBottom/>
            <wp:docPr id="445" name="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40.jpeg"/>
                    <pic:cNvPicPr/>
                  </pic:nvPicPr>
                  <pic:blipFill>
                    <a:blip r:embed="rId146" cstate="print"/>
                    <a:stretch>
                      <a:fillRect/>
                    </a:stretch>
                  </pic:blipFill>
                  <pic:spPr>
                    <a:xfrm>
                      <a:off x="0" y="0"/>
                      <a:ext cx="5274086" cy="3150107"/>
                    </a:xfrm>
                    <a:prstGeom prst="rect">
                      <a:avLst/>
                    </a:prstGeom>
                  </pic:spPr>
                </pic:pic>
              </a:graphicData>
            </a:graphic>
          </wp:anchor>
        </w:drawing>
      </w:r>
    </w:p>
    <w:p w14:paraId="3728EE4C" w14:textId="77777777" w:rsidR="00101188" w:rsidRDefault="00101188">
      <w:pPr>
        <w:pStyle w:val="BodyText"/>
        <w:spacing w:before="9"/>
        <w:rPr>
          <w:b/>
          <w:sz w:val="30"/>
        </w:rPr>
      </w:pPr>
    </w:p>
    <w:p w14:paraId="384ABB3E" w14:textId="77777777" w:rsidR="00101188" w:rsidRDefault="00C15CD9">
      <w:pPr>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MAC Address</w:t>
      </w:r>
    </w:p>
    <w:p w14:paraId="25FE0700" w14:textId="77777777" w:rsidR="00101188" w:rsidRDefault="00C15CD9">
      <w:pPr>
        <w:pStyle w:val="ListParagraph"/>
        <w:numPr>
          <w:ilvl w:val="0"/>
          <w:numId w:val="16"/>
        </w:numPr>
        <w:tabs>
          <w:tab w:val="left" w:pos="1379"/>
        </w:tabs>
        <w:spacing w:before="42" w:line="295" w:lineRule="auto"/>
        <w:ind w:right="601"/>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2"/>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1D5F5DCC" w14:textId="77777777" w:rsidR="00101188" w:rsidRDefault="00C15CD9">
      <w:pPr>
        <w:pStyle w:val="ListParagraph"/>
        <w:numPr>
          <w:ilvl w:val="0"/>
          <w:numId w:val="16"/>
        </w:numPr>
        <w:tabs>
          <w:tab w:val="left" w:pos="1379"/>
        </w:tabs>
        <w:spacing w:before="0" w:line="293" w:lineRule="exact"/>
        <w:ind w:hanging="361"/>
        <w:rPr>
          <w:sz w:val="24"/>
        </w:rPr>
      </w:pPr>
      <w:r>
        <w:rPr>
          <w:color w:val="333333"/>
          <w:sz w:val="24"/>
        </w:rPr>
        <w:t xml:space="preserve">Configure ACL rule </w:t>
      </w:r>
      <w:r>
        <w:rPr>
          <w:color w:val="333333"/>
          <w:spacing w:val="-3"/>
          <w:sz w:val="24"/>
        </w:rPr>
        <w:t xml:space="preserve">for </w:t>
      </w:r>
      <w:r>
        <w:rPr>
          <w:color w:val="333333"/>
          <w:sz w:val="24"/>
        </w:rPr>
        <w:t xml:space="preserve">the MAC Address of </w:t>
      </w:r>
      <w:r>
        <w:rPr>
          <w:color w:val="333333"/>
          <w:spacing w:val="-3"/>
          <w:sz w:val="24"/>
        </w:rPr>
        <w:t xml:space="preserve">Admin’s </w:t>
      </w:r>
      <w:r>
        <w:rPr>
          <w:color w:val="333333"/>
          <w:sz w:val="24"/>
        </w:rPr>
        <w:t>PC by</w:t>
      </w:r>
      <w:r>
        <w:rPr>
          <w:color w:val="333333"/>
          <w:spacing w:val="3"/>
          <w:sz w:val="24"/>
        </w:rPr>
        <w:t xml:space="preserve"> </w:t>
      </w:r>
      <w:r>
        <w:rPr>
          <w:color w:val="333333"/>
          <w:sz w:val="24"/>
        </w:rPr>
        <w:t>issuing:</w:t>
      </w:r>
    </w:p>
    <w:p w14:paraId="6E9E29EE" w14:textId="77777777" w:rsidR="00101188" w:rsidRDefault="00C15CD9">
      <w:pPr>
        <w:spacing w:before="67"/>
        <w:ind w:left="1378"/>
        <w:rPr>
          <w:i/>
          <w:sz w:val="24"/>
        </w:rPr>
      </w:pPr>
      <w:r>
        <w:rPr>
          <w:i/>
          <w:color w:val="333333"/>
          <w:sz w:val="24"/>
        </w:rPr>
        <w:t>acl mac 1 permit src 68:02:35:FF:AB:01 ff:ff:ff:ff:ff:ff</w:t>
      </w:r>
    </w:p>
    <w:p w14:paraId="44BB92F6" w14:textId="77777777" w:rsidR="00101188" w:rsidRDefault="00C15CD9">
      <w:pPr>
        <w:pStyle w:val="BodyText"/>
        <w:ind w:left="1378"/>
      </w:pPr>
      <w:r>
        <w:rPr>
          <w:color w:val="333333"/>
        </w:rPr>
        <w:t>Note: the index ID is from 1 to 128</w:t>
      </w:r>
    </w:p>
    <w:p w14:paraId="6B01B8D0" w14:textId="77777777" w:rsidR="00101188" w:rsidRDefault="00C15CD9">
      <w:pPr>
        <w:spacing w:before="135"/>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IP Address</w:t>
      </w:r>
    </w:p>
    <w:p w14:paraId="3C1BEE69" w14:textId="77777777" w:rsidR="00101188" w:rsidRDefault="00C15CD9">
      <w:pPr>
        <w:pStyle w:val="ListParagraph"/>
        <w:numPr>
          <w:ilvl w:val="0"/>
          <w:numId w:val="15"/>
        </w:numPr>
        <w:tabs>
          <w:tab w:val="left" w:pos="1379"/>
        </w:tabs>
        <w:spacing w:before="39"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16960CE3" w14:textId="77777777" w:rsidR="00101188" w:rsidRDefault="00C15CD9">
      <w:pPr>
        <w:pStyle w:val="ListParagraph"/>
        <w:numPr>
          <w:ilvl w:val="0"/>
          <w:numId w:val="15"/>
        </w:numPr>
        <w:tabs>
          <w:tab w:val="left" w:pos="1379"/>
        </w:tabs>
        <w:spacing w:before="0" w:line="292" w:lineRule="exact"/>
        <w:ind w:hanging="361"/>
        <w:rPr>
          <w:sz w:val="24"/>
        </w:rPr>
      </w:pPr>
      <w:r>
        <w:rPr>
          <w:color w:val="333333"/>
          <w:sz w:val="24"/>
        </w:rPr>
        <w:t xml:space="preserve">Configure ACL rule </w:t>
      </w:r>
      <w:r>
        <w:rPr>
          <w:color w:val="333333"/>
          <w:spacing w:val="-3"/>
          <w:sz w:val="24"/>
        </w:rPr>
        <w:t xml:space="preserve">for </w:t>
      </w:r>
      <w:r>
        <w:rPr>
          <w:color w:val="333333"/>
          <w:sz w:val="24"/>
        </w:rPr>
        <w:t xml:space="preserve">the IP Address of </w:t>
      </w:r>
      <w:r>
        <w:rPr>
          <w:color w:val="333333"/>
          <w:spacing w:val="-3"/>
          <w:sz w:val="24"/>
        </w:rPr>
        <w:t xml:space="preserve">Admin’s </w:t>
      </w:r>
      <w:r>
        <w:rPr>
          <w:color w:val="333333"/>
          <w:sz w:val="24"/>
        </w:rPr>
        <w:t>PC by</w:t>
      </w:r>
      <w:r>
        <w:rPr>
          <w:color w:val="333333"/>
          <w:spacing w:val="3"/>
          <w:sz w:val="24"/>
        </w:rPr>
        <w:t xml:space="preserve"> </w:t>
      </w:r>
      <w:r>
        <w:rPr>
          <w:color w:val="333333"/>
          <w:sz w:val="24"/>
        </w:rPr>
        <w:t>issuing:</w:t>
      </w:r>
    </w:p>
    <w:p w14:paraId="157912AB" w14:textId="77777777" w:rsidR="00101188" w:rsidRDefault="00C15CD9">
      <w:pPr>
        <w:spacing w:before="67"/>
        <w:ind w:left="1378"/>
        <w:rPr>
          <w:i/>
          <w:sz w:val="24"/>
        </w:rPr>
      </w:pPr>
      <w:r>
        <w:rPr>
          <w:i/>
          <w:color w:val="333333"/>
          <w:sz w:val="24"/>
        </w:rPr>
        <w:t>acl ip 1 permit src 192.168.1.99 255.255.255.0</w:t>
      </w:r>
    </w:p>
    <w:p w14:paraId="60CDF86B" w14:textId="77777777" w:rsidR="00101188" w:rsidRDefault="00C15CD9">
      <w:pPr>
        <w:pStyle w:val="BodyText"/>
        <w:spacing w:before="68"/>
        <w:ind w:left="1378"/>
      </w:pPr>
      <w:r>
        <w:rPr>
          <w:color w:val="333333"/>
        </w:rPr>
        <w:t>Note: the index ID is from 1 to 128</w:t>
      </w:r>
    </w:p>
    <w:p w14:paraId="58C019F4" w14:textId="77777777" w:rsidR="00101188" w:rsidRDefault="00101188">
      <w:pPr>
        <w:sectPr w:rsidR="00101188">
          <w:pgSz w:w="11910" w:h="16840"/>
          <w:pgMar w:top="1100" w:right="640" w:bottom="280" w:left="540" w:header="608" w:footer="0" w:gutter="0"/>
          <w:cols w:space="720"/>
        </w:sectPr>
      </w:pPr>
    </w:p>
    <w:p w14:paraId="5CB093DC" w14:textId="77777777" w:rsidR="00101188" w:rsidRDefault="00101188">
      <w:pPr>
        <w:pStyle w:val="BodyText"/>
        <w:spacing w:before="3"/>
        <w:rPr>
          <w:sz w:val="12"/>
        </w:rPr>
      </w:pPr>
    </w:p>
    <w:p w14:paraId="7D25402D" w14:textId="77777777" w:rsidR="00101188" w:rsidRDefault="00C15CD9">
      <w:pPr>
        <w:pStyle w:val="BodyText"/>
        <w:spacing w:before="0"/>
        <w:ind w:left="1141"/>
        <w:rPr>
          <w:sz w:val="20"/>
        </w:rPr>
      </w:pPr>
      <w:r>
        <w:rPr>
          <w:noProof/>
          <w:sz w:val="20"/>
        </w:rPr>
        <w:drawing>
          <wp:inline distT="0" distB="0" distL="0" distR="0" wp14:anchorId="2349E4D5" wp14:editId="64DC94DF">
            <wp:extent cx="5420647" cy="3442716"/>
            <wp:effectExtent l="0" t="0" r="0" b="0"/>
            <wp:docPr id="447" name="image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141.jpeg"/>
                    <pic:cNvPicPr/>
                  </pic:nvPicPr>
                  <pic:blipFill>
                    <a:blip r:embed="rId147" cstate="print"/>
                    <a:stretch>
                      <a:fillRect/>
                    </a:stretch>
                  </pic:blipFill>
                  <pic:spPr>
                    <a:xfrm>
                      <a:off x="0" y="0"/>
                      <a:ext cx="5420647" cy="3442716"/>
                    </a:xfrm>
                    <a:prstGeom prst="rect">
                      <a:avLst/>
                    </a:prstGeom>
                  </pic:spPr>
                </pic:pic>
              </a:graphicData>
            </a:graphic>
          </wp:inline>
        </w:drawing>
      </w:r>
    </w:p>
    <w:p w14:paraId="191BF5B6" w14:textId="77777777" w:rsidR="00101188" w:rsidRDefault="00101188">
      <w:pPr>
        <w:pStyle w:val="BodyText"/>
        <w:spacing w:before="5"/>
        <w:rPr>
          <w:sz w:val="22"/>
        </w:rPr>
      </w:pPr>
    </w:p>
    <w:p w14:paraId="60AE083A" w14:textId="77777777" w:rsidR="00101188" w:rsidRDefault="00C15CD9">
      <w:pPr>
        <w:spacing w:before="45"/>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MAC Address</w:t>
      </w:r>
    </w:p>
    <w:p w14:paraId="0F7E935B" w14:textId="77777777" w:rsidR="00101188" w:rsidRDefault="00C15CD9">
      <w:pPr>
        <w:pStyle w:val="ListParagraph"/>
        <w:numPr>
          <w:ilvl w:val="0"/>
          <w:numId w:val="15"/>
        </w:numPr>
        <w:tabs>
          <w:tab w:val="left" w:pos="1379"/>
        </w:tabs>
        <w:spacing w:before="41"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05E7CE52" w14:textId="77777777" w:rsidR="00101188" w:rsidRDefault="00C15CD9">
      <w:pPr>
        <w:pStyle w:val="ListParagraph"/>
        <w:numPr>
          <w:ilvl w:val="0"/>
          <w:numId w:val="15"/>
        </w:numPr>
        <w:tabs>
          <w:tab w:val="left" w:pos="1379"/>
        </w:tabs>
        <w:spacing w:before="0" w:line="293" w:lineRule="exact"/>
        <w:ind w:hanging="361"/>
        <w:rPr>
          <w:sz w:val="24"/>
        </w:rPr>
      </w:pPr>
      <w:r>
        <w:rPr>
          <w:color w:val="333333"/>
          <w:sz w:val="24"/>
        </w:rPr>
        <w:t xml:space="preserve">Configure ACL rule </w:t>
      </w:r>
      <w:r>
        <w:rPr>
          <w:color w:val="333333"/>
          <w:spacing w:val="-3"/>
          <w:sz w:val="24"/>
        </w:rPr>
        <w:t xml:space="preserve">for </w:t>
      </w:r>
      <w:r>
        <w:rPr>
          <w:color w:val="333333"/>
          <w:sz w:val="24"/>
        </w:rPr>
        <w:t>the MAC Address of Visitor’s PC by</w:t>
      </w:r>
      <w:r>
        <w:rPr>
          <w:color w:val="333333"/>
          <w:spacing w:val="-3"/>
          <w:sz w:val="24"/>
        </w:rPr>
        <w:t xml:space="preserve"> </w:t>
      </w:r>
      <w:r>
        <w:rPr>
          <w:color w:val="333333"/>
          <w:sz w:val="24"/>
        </w:rPr>
        <w:t>issuing:</w:t>
      </w:r>
    </w:p>
    <w:p w14:paraId="28E2E579" w14:textId="77777777" w:rsidR="00101188" w:rsidRDefault="00C15CD9">
      <w:pPr>
        <w:spacing w:before="67"/>
        <w:ind w:left="1378"/>
        <w:rPr>
          <w:i/>
          <w:sz w:val="24"/>
        </w:rPr>
      </w:pPr>
      <w:r>
        <w:rPr>
          <w:i/>
          <w:color w:val="333333"/>
          <w:sz w:val="24"/>
        </w:rPr>
        <w:t>acl mac 1 drop src 68:02:35:FF:CD:01 ff:ff:ff:ff:ff:ff</w:t>
      </w:r>
    </w:p>
    <w:p w14:paraId="238A29F3" w14:textId="77777777" w:rsidR="00101188" w:rsidRDefault="00C15CD9">
      <w:pPr>
        <w:pStyle w:val="BodyText"/>
        <w:ind w:left="1378"/>
      </w:pPr>
      <w:r>
        <w:rPr>
          <w:color w:val="333333"/>
        </w:rPr>
        <w:t>Note: the index ID is from 1 to 128</w:t>
      </w:r>
    </w:p>
    <w:p w14:paraId="067824B3" w14:textId="77777777" w:rsidR="00101188" w:rsidRDefault="00C15CD9">
      <w:pPr>
        <w:spacing w:before="135"/>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IP Address</w:t>
      </w:r>
    </w:p>
    <w:p w14:paraId="4A249D33" w14:textId="77777777" w:rsidR="00101188" w:rsidRDefault="00C15CD9">
      <w:pPr>
        <w:pStyle w:val="ListParagraph"/>
        <w:numPr>
          <w:ilvl w:val="0"/>
          <w:numId w:val="14"/>
        </w:numPr>
        <w:tabs>
          <w:tab w:val="left" w:pos="1379"/>
        </w:tabs>
        <w:spacing w:before="40" w:line="295" w:lineRule="auto"/>
        <w:ind w:right="605"/>
        <w:rPr>
          <w:sz w:val="24"/>
        </w:rPr>
      </w:pPr>
      <w:r>
        <w:rPr>
          <w:color w:val="333333"/>
          <w:sz w:val="24"/>
        </w:rPr>
        <w:t>Login</w:t>
      </w:r>
      <w:r>
        <w:rPr>
          <w:color w:val="333333"/>
          <w:spacing w:val="-4"/>
          <w:sz w:val="24"/>
        </w:rPr>
        <w:t xml:space="preserve"> </w:t>
      </w:r>
      <w:r>
        <w:rPr>
          <w:color w:val="333333"/>
          <w:sz w:val="24"/>
        </w:rPr>
        <w:t>Command</w:t>
      </w:r>
      <w:r>
        <w:rPr>
          <w:color w:val="333333"/>
          <w:spacing w:val="-6"/>
          <w:sz w:val="24"/>
        </w:rPr>
        <w:t xml:space="preserve"> </w:t>
      </w:r>
      <w:r>
        <w:rPr>
          <w:color w:val="333333"/>
          <w:sz w:val="24"/>
        </w:rPr>
        <w:t>Line</w:t>
      </w:r>
      <w:r>
        <w:rPr>
          <w:color w:val="333333"/>
          <w:spacing w:val="-7"/>
          <w:sz w:val="24"/>
        </w:rPr>
        <w:t xml:space="preserve"> </w:t>
      </w:r>
      <w:r>
        <w:rPr>
          <w:color w:val="333333"/>
          <w:sz w:val="24"/>
        </w:rPr>
        <w:t>Interface</w:t>
      </w:r>
      <w:r>
        <w:rPr>
          <w:color w:val="333333"/>
          <w:spacing w:val="-5"/>
          <w:sz w:val="24"/>
        </w:rPr>
        <w:t xml:space="preserve"> </w:t>
      </w:r>
      <w:r>
        <w:rPr>
          <w:color w:val="333333"/>
          <w:sz w:val="24"/>
        </w:rPr>
        <w:t>(CLI)</w:t>
      </w:r>
      <w:r>
        <w:rPr>
          <w:color w:val="333333"/>
          <w:spacing w:val="-6"/>
          <w:sz w:val="24"/>
        </w:rPr>
        <w:t xml:space="preserve"> </w:t>
      </w:r>
      <w:r>
        <w:rPr>
          <w:color w:val="333333"/>
          <w:sz w:val="24"/>
        </w:rPr>
        <w:t>with</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6"/>
          <w:sz w:val="24"/>
        </w:rPr>
        <w:t xml:space="preserve"> </w:t>
      </w:r>
      <w:r>
        <w:rPr>
          <w:color w:val="333333"/>
          <w:sz w:val="24"/>
        </w:rPr>
        <w:t>password</w:t>
      </w:r>
      <w:r>
        <w:rPr>
          <w:color w:val="333333"/>
          <w:spacing w:val="-4"/>
          <w:sz w:val="24"/>
        </w:rPr>
        <w:t xml:space="preserve"> </w:t>
      </w:r>
      <w:r>
        <w:rPr>
          <w:color w:val="333333"/>
          <w:sz w:val="24"/>
        </w:rPr>
        <w:t>which</w:t>
      </w:r>
      <w:r>
        <w:rPr>
          <w:color w:val="333333"/>
          <w:spacing w:val="-8"/>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79AF93E0" w14:textId="77777777" w:rsidR="00101188" w:rsidRDefault="00C15CD9">
      <w:pPr>
        <w:pStyle w:val="ListParagraph"/>
        <w:numPr>
          <w:ilvl w:val="0"/>
          <w:numId w:val="14"/>
        </w:numPr>
        <w:tabs>
          <w:tab w:val="left" w:pos="1379"/>
        </w:tabs>
        <w:spacing w:before="0" w:line="292" w:lineRule="exact"/>
        <w:ind w:hanging="361"/>
        <w:rPr>
          <w:sz w:val="24"/>
        </w:rPr>
      </w:pPr>
      <w:r>
        <w:rPr>
          <w:color w:val="333333"/>
          <w:sz w:val="24"/>
        </w:rPr>
        <w:t xml:space="preserve">Configure ACL rule </w:t>
      </w:r>
      <w:r>
        <w:rPr>
          <w:color w:val="333333"/>
          <w:spacing w:val="-3"/>
          <w:sz w:val="24"/>
        </w:rPr>
        <w:t xml:space="preserve">for </w:t>
      </w:r>
      <w:r>
        <w:rPr>
          <w:color w:val="333333"/>
          <w:sz w:val="24"/>
        </w:rPr>
        <w:t>the IP Address of Visitor’s PC by</w:t>
      </w:r>
      <w:r>
        <w:rPr>
          <w:color w:val="333333"/>
          <w:spacing w:val="-3"/>
          <w:sz w:val="24"/>
        </w:rPr>
        <w:t xml:space="preserve"> </w:t>
      </w:r>
      <w:r>
        <w:rPr>
          <w:color w:val="333333"/>
          <w:sz w:val="24"/>
        </w:rPr>
        <w:t>issuing:</w:t>
      </w:r>
    </w:p>
    <w:p w14:paraId="5FC8FD39" w14:textId="77777777" w:rsidR="00101188" w:rsidRDefault="00C15CD9">
      <w:pPr>
        <w:spacing w:before="67"/>
        <w:ind w:left="1378"/>
        <w:rPr>
          <w:i/>
          <w:sz w:val="24"/>
        </w:rPr>
      </w:pPr>
      <w:r>
        <w:rPr>
          <w:i/>
          <w:color w:val="333333"/>
          <w:sz w:val="24"/>
        </w:rPr>
        <w:t>acl ip 1 drop src 192.168.1.102 255.255.255.0</w:t>
      </w:r>
    </w:p>
    <w:p w14:paraId="3CA74F7F" w14:textId="77777777" w:rsidR="00101188" w:rsidRDefault="00C15CD9">
      <w:pPr>
        <w:pStyle w:val="BodyText"/>
        <w:ind w:left="1378"/>
      </w:pPr>
      <w:r>
        <w:rPr>
          <w:color w:val="333333"/>
        </w:rPr>
        <w:t>Note: the index ID is from 1 to 128</w:t>
      </w:r>
    </w:p>
    <w:p w14:paraId="79A1822A" w14:textId="77777777" w:rsidR="00101188" w:rsidRDefault="00101188">
      <w:pPr>
        <w:sectPr w:rsidR="00101188">
          <w:pgSz w:w="11910" w:h="16840"/>
          <w:pgMar w:top="1100" w:right="640" w:bottom="280" w:left="540" w:header="608" w:footer="0" w:gutter="0"/>
          <w:cols w:space="720"/>
        </w:sectPr>
      </w:pPr>
    </w:p>
    <w:p w14:paraId="440B8CF4" w14:textId="77777777" w:rsidR="00101188" w:rsidRDefault="00C15CD9">
      <w:pPr>
        <w:pStyle w:val="Heading1"/>
        <w:ind w:left="100"/>
      </w:pPr>
      <w:bookmarkStart w:id="33" w:name="_bookmark31"/>
      <w:bookmarkEnd w:id="33"/>
      <w:r>
        <w:rPr>
          <w:color w:val="333333"/>
        </w:rPr>
        <w:lastRenderedPageBreak/>
        <w:t>SSH</w:t>
      </w:r>
    </w:p>
    <w:p w14:paraId="0A2B44AF" w14:textId="22995EA2" w:rsidR="00101188" w:rsidRDefault="00AE465D">
      <w:pPr>
        <w:pStyle w:val="BodyText"/>
        <w:spacing w:before="2"/>
        <w:rPr>
          <w:rFonts w:ascii="Arial"/>
          <w:sz w:val="13"/>
        </w:rPr>
      </w:pPr>
      <w:r>
        <w:rPr>
          <w:noProof/>
        </w:rPr>
        <mc:AlternateContent>
          <mc:Choice Requires="wps">
            <w:drawing>
              <wp:anchor distT="0" distB="0" distL="0" distR="0" simplePos="0" relativeHeight="487680000" behindDoc="1" locked="0" layoutInCell="1" allowOverlap="1" wp14:anchorId="7D481283" wp14:editId="05F4FCF8">
                <wp:simplePos x="0" y="0"/>
                <wp:positionH relativeFrom="page">
                  <wp:posOffset>666115</wp:posOffset>
                </wp:positionH>
                <wp:positionV relativeFrom="paragraph">
                  <wp:posOffset>121285</wp:posOffset>
                </wp:positionV>
                <wp:extent cx="6229985" cy="8890"/>
                <wp:effectExtent l="0" t="0" r="0" b="0"/>
                <wp:wrapTopAndBottom/>
                <wp:docPr id="3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C9A27" id="Rectangle 18" o:spid="_x0000_s1026" style="position:absolute;margin-left:52.45pt;margin-top:9.55pt;width:490.55pt;height:.7pt;z-index:-1563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NEim9P/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38F6B176" w14:textId="77777777" w:rsidR="00101188" w:rsidRDefault="00101188">
      <w:pPr>
        <w:pStyle w:val="BodyText"/>
        <w:spacing w:before="11"/>
        <w:rPr>
          <w:rFonts w:ascii="Arial"/>
          <w:sz w:val="21"/>
        </w:rPr>
      </w:pPr>
    </w:p>
    <w:p w14:paraId="6B02C512" w14:textId="3CF9980C" w:rsidR="00101188" w:rsidRDefault="00C15CD9">
      <w:pPr>
        <w:pStyle w:val="BodyText"/>
        <w:spacing w:before="51" w:line="295" w:lineRule="auto"/>
        <w:ind w:left="537" w:right="432" w:firstLine="480"/>
        <w:jc w:val="both"/>
      </w:pPr>
      <w:r>
        <w:rPr>
          <w:color w:val="333333"/>
        </w:rPr>
        <w:t xml:space="preserve">To reduce the steps for login the system via </w:t>
      </w:r>
      <w:r>
        <w:rPr>
          <w:b/>
          <w:color w:val="333333"/>
        </w:rPr>
        <w:t xml:space="preserve">SSH </w:t>
      </w:r>
      <w:r>
        <w:rPr>
          <w:color w:val="333333"/>
        </w:rPr>
        <w:t xml:space="preserve">connection, the </w:t>
      </w:r>
      <w:r>
        <w:rPr>
          <w:b/>
          <w:color w:val="333333"/>
        </w:rPr>
        <w:t xml:space="preserve">public/private key </w:t>
      </w:r>
      <w:r>
        <w:rPr>
          <w:color w:val="333333"/>
        </w:rPr>
        <w:t xml:space="preserve">pair is a good choice for users. The pair of keys is created on the local device and users </w:t>
      </w:r>
      <w:r w:rsidR="00AE465D">
        <w:rPr>
          <w:color w:val="333333"/>
        </w:rPr>
        <w:t>must</w:t>
      </w:r>
      <w:r>
        <w:rPr>
          <w:color w:val="333333"/>
        </w:rPr>
        <w:t xml:space="preserve"> provide the public key to the target device, for example, the Ethernet switch. When users connect to the target device, the system creates a safe connection by SSH. The localhost and target device </w:t>
      </w:r>
      <w:r>
        <w:rPr>
          <w:b/>
          <w:color w:val="333333"/>
        </w:rPr>
        <w:t xml:space="preserve">authenticates </w:t>
      </w:r>
      <w:r>
        <w:rPr>
          <w:color w:val="333333"/>
        </w:rPr>
        <w:t>each other with the public and private keys to make sure the security.</w:t>
      </w:r>
    </w:p>
    <w:p w14:paraId="644F2F22" w14:textId="77777777" w:rsidR="00101188" w:rsidRDefault="00C15CD9">
      <w:pPr>
        <w:pStyle w:val="Heading4"/>
        <w:spacing w:before="131"/>
      </w:pPr>
      <w:r>
        <w:rPr>
          <w:color w:val="3379B7"/>
          <w:sz w:val="32"/>
        </w:rPr>
        <w:t>B</w:t>
      </w:r>
      <w:r>
        <w:rPr>
          <w:color w:val="3379B7"/>
        </w:rPr>
        <w:t xml:space="preserve">ACKUP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4CD02542" w14:textId="77777777" w:rsidR="00101188" w:rsidRDefault="00C15CD9">
      <w:pPr>
        <w:pStyle w:val="BodyText"/>
        <w:spacing w:before="2"/>
        <w:rPr>
          <w:b/>
          <w:sz w:val="18"/>
        </w:rPr>
      </w:pPr>
      <w:r>
        <w:rPr>
          <w:noProof/>
        </w:rPr>
        <w:drawing>
          <wp:anchor distT="0" distB="0" distL="0" distR="0" simplePos="0" relativeHeight="181" behindDoc="0" locked="0" layoutInCell="1" allowOverlap="1" wp14:anchorId="50FB342F" wp14:editId="500DCE02">
            <wp:simplePos x="0" y="0"/>
            <wp:positionH relativeFrom="page">
              <wp:posOffset>1437005</wp:posOffset>
            </wp:positionH>
            <wp:positionV relativeFrom="paragraph">
              <wp:posOffset>165601</wp:posOffset>
            </wp:positionV>
            <wp:extent cx="4687459" cy="1706879"/>
            <wp:effectExtent l="0" t="0" r="0" b="0"/>
            <wp:wrapTopAndBottom/>
            <wp:docPr id="449"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142.png"/>
                    <pic:cNvPicPr/>
                  </pic:nvPicPr>
                  <pic:blipFill>
                    <a:blip r:embed="rId148" cstate="print"/>
                    <a:stretch>
                      <a:fillRect/>
                    </a:stretch>
                  </pic:blipFill>
                  <pic:spPr>
                    <a:xfrm>
                      <a:off x="0" y="0"/>
                      <a:ext cx="4687459" cy="1706879"/>
                    </a:xfrm>
                    <a:prstGeom prst="rect">
                      <a:avLst/>
                    </a:prstGeom>
                  </pic:spPr>
                </pic:pic>
              </a:graphicData>
            </a:graphic>
          </wp:anchor>
        </w:drawing>
      </w:r>
    </w:p>
    <w:p w14:paraId="6832431E" w14:textId="77777777" w:rsidR="00101188" w:rsidRDefault="00C15CD9">
      <w:pPr>
        <w:pStyle w:val="Heading5"/>
        <w:numPr>
          <w:ilvl w:val="2"/>
          <w:numId w:val="34"/>
        </w:numPr>
        <w:tabs>
          <w:tab w:val="left" w:pos="1257"/>
          <w:tab w:val="left" w:pos="1259"/>
        </w:tabs>
        <w:spacing w:before="191"/>
        <w:ind w:hanging="361"/>
        <w:rPr>
          <w:rFonts w:ascii="Symbol" w:hAnsi="Symbol"/>
          <w:color w:val="333333"/>
          <w:sz w:val="20"/>
          <w:u w:val="none"/>
        </w:rPr>
      </w:pPr>
      <w:r>
        <w:rPr>
          <w:color w:val="3379B7"/>
          <w:u w:color="3379B7"/>
        </w:rPr>
        <w:t>Backup to</w:t>
      </w:r>
      <w:r>
        <w:rPr>
          <w:color w:val="3379B7"/>
          <w:spacing w:val="-1"/>
          <w:u w:color="3379B7"/>
        </w:rPr>
        <w:t xml:space="preserve"> </w:t>
      </w:r>
      <w:r>
        <w:rPr>
          <w:color w:val="3379B7"/>
          <w:u w:color="3379B7"/>
        </w:rPr>
        <w:t>Localhost</w:t>
      </w:r>
    </w:p>
    <w:p w14:paraId="6B45D68C" w14:textId="77777777" w:rsidR="00101188" w:rsidRDefault="00C15CD9">
      <w:pPr>
        <w:pStyle w:val="ListParagraph"/>
        <w:numPr>
          <w:ilvl w:val="3"/>
          <w:numId w:val="3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7144B457" w14:textId="77777777" w:rsidR="00101188" w:rsidRDefault="00C15CD9">
      <w:pPr>
        <w:pStyle w:val="BodyText"/>
        <w:ind w:left="1978"/>
      </w:pPr>
      <w:r>
        <w:rPr>
          <w:color w:val="333333"/>
        </w:rPr>
        <w:t xml:space="preserve">Specify the File Name for the </w:t>
      </w:r>
      <w:r>
        <w:rPr>
          <w:b/>
          <w:color w:val="333333"/>
        </w:rPr>
        <w:t xml:space="preserve">SSH Host Key </w:t>
      </w:r>
      <w:r>
        <w:rPr>
          <w:color w:val="333333"/>
        </w:rPr>
        <w:t>file, which will be saved to the localhost.</w:t>
      </w:r>
    </w:p>
    <w:p w14:paraId="73C754A1"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Backup to</w:t>
      </w:r>
      <w:r>
        <w:rPr>
          <w:color w:val="3379B7"/>
          <w:spacing w:val="-1"/>
          <w:u w:color="3379B7"/>
        </w:rPr>
        <w:t xml:space="preserve"> </w:t>
      </w:r>
      <w:r>
        <w:rPr>
          <w:color w:val="3379B7"/>
          <w:u w:color="3379B7"/>
        </w:rPr>
        <w:t>USB</w:t>
      </w:r>
    </w:p>
    <w:p w14:paraId="41069B66" w14:textId="77777777" w:rsidR="00101188" w:rsidRDefault="00C15CD9">
      <w:pPr>
        <w:pStyle w:val="BodyText"/>
        <w:spacing w:before="64"/>
        <w:ind w:left="1258"/>
      </w:pPr>
      <w:r>
        <w:rPr>
          <w:color w:val="333333"/>
        </w:rPr>
        <w:t xml:space="preserve">Ensure there is a </w:t>
      </w:r>
      <w:r>
        <w:rPr>
          <w:b/>
          <w:color w:val="333333"/>
        </w:rPr>
        <w:t xml:space="preserve">USB stick </w:t>
      </w:r>
      <w:r>
        <w:rPr>
          <w:color w:val="333333"/>
        </w:rPr>
        <w:t>inserted into the USB port.</w:t>
      </w:r>
    </w:p>
    <w:p w14:paraId="35847C16" w14:textId="77777777" w:rsidR="00101188" w:rsidRDefault="00C15CD9">
      <w:pPr>
        <w:pStyle w:val="ListParagraph"/>
        <w:numPr>
          <w:ilvl w:val="3"/>
          <w:numId w:val="34"/>
        </w:numPr>
        <w:tabs>
          <w:tab w:val="left" w:pos="1978"/>
        </w:tabs>
        <w:ind w:left="1978" w:hanging="36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 xml:space="preserve">Host </w:t>
      </w:r>
      <w:r>
        <w:rPr>
          <w:b/>
          <w:color w:val="333333"/>
          <w:spacing w:val="-3"/>
          <w:sz w:val="24"/>
          <w:u w:val="single" w:color="333333"/>
        </w:rPr>
        <w:t>Key</w:t>
      </w:r>
      <w:r>
        <w:rPr>
          <w:b/>
          <w:color w:val="333333"/>
          <w:sz w:val="24"/>
          <w:u w:val="single" w:color="333333"/>
        </w:rPr>
        <w:t xml:space="preserve"> </w:t>
      </w:r>
      <w:r>
        <w:rPr>
          <w:color w:val="333333"/>
          <w:sz w:val="24"/>
          <w:u w:val="single" w:color="333333"/>
        </w:rPr>
        <w:t>File</w:t>
      </w:r>
    </w:p>
    <w:p w14:paraId="36991E47" w14:textId="77777777" w:rsidR="00101188" w:rsidRDefault="00C15CD9">
      <w:pPr>
        <w:pStyle w:val="BodyText"/>
        <w:ind w:left="1978"/>
      </w:pPr>
      <w:r>
        <w:rPr>
          <w:color w:val="333333"/>
        </w:rPr>
        <w:t xml:space="preserve">Specify the File Name for the saved </w:t>
      </w:r>
      <w:r>
        <w:rPr>
          <w:b/>
          <w:color w:val="333333"/>
        </w:rPr>
        <w:t xml:space="preserve">SSH Host Key </w:t>
      </w:r>
      <w:r>
        <w:rPr>
          <w:color w:val="333333"/>
        </w:rPr>
        <w:t>file, which will be saved to the USB.</w:t>
      </w:r>
    </w:p>
    <w:p w14:paraId="2B2B4BCE" w14:textId="77777777" w:rsidR="00101188" w:rsidRDefault="00C15CD9">
      <w:pPr>
        <w:pStyle w:val="BodyTex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3707F8A6"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CA501E3" wp14:editId="21462F2B">
            <wp:extent cx="552450" cy="323850"/>
            <wp:effectExtent l="0" t="0" r="0" b="0"/>
            <wp:docPr id="45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143.png"/>
                    <pic:cNvPicPr/>
                  </pic:nvPicPr>
                  <pic:blipFill>
                    <a:blip r:embed="rId149"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1"/>
          <w:sz w:val="24"/>
        </w:rPr>
        <w:t xml:space="preserve"> </w:t>
      </w:r>
      <w:r>
        <w:rPr>
          <w:color w:val="333333"/>
          <w:sz w:val="24"/>
        </w:rPr>
        <w:t>Button)</w:t>
      </w:r>
    </w:p>
    <w:p w14:paraId="47DAD7D7" w14:textId="77777777" w:rsidR="00101188" w:rsidRDefault="00C15CD9">
      <w:pPr>
        <w:pStyle w:val="BodyText"/>
        <w:spacing w:before="140"/>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31971D49" w14:textId="77777777" w:rsidR="00101188" w:rsidRDefault="00101188">
      <w:pPr>
        <w:sectPr w:rsidR="00101188">
          <w:pgSz w:w="11910" w:h="16840"/>
          <w:pgMar w:top="1100" w:right="640" w:bottom="280" w:left="540" w:header="608" w:footer="0" w:gutter="0"/>
          <w:cols w:space="720"/>
        </w:sectPr>
      </w:pPr>
    </w:p>
    <w:p w14:paraId="0D4B4C9E" w14:textId="77777777" w:rsidR="00101188" w:rsidRDefault="00101188">
      <w:pPr>
        <w:pStyle w:val="BodyText"/>
        <w:spacing w:before="1"/>
        <w:rPr>
          <w:sz w:val="13"/>
        </w:rPr>
      </w:pPr>
    </w:p>
    <w:p w14:paraId="1CC70DBC" w14:textId="77777777" w:rsidR="00101188" w:rsidRDefault="00C15CD9">
      <w:pPr>
        <w:pStyle w:val="Heading4"/>
      </w:pPr>
      <w:r>
        <w:rPr>
          <w:color w:val="3379B7"/>
          <w:sz w:val="32"/>
        </w:rPr>
        <w:t>R</w:t>
      </w:r>
      <w:r>
        <w:rPr>
          <w:color w:val="3379B7"/>
        </w:rPr>
        <w:t xml:space="preserve">ESTORE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1B66B1F3" w14:textId="77777777" w:rsidR="00101188" w:rsidRDefault="00C15CD9">
      <w:pPr>
        <w:pStyle w:val="BodyText"/>
        <w:spacing w:before="6"/>
        <w:rPr>
          <w:b/>
          <w:sz w:val="25"/>
        </w:rPr>
      </w:pPr>
      <w:r>
        <w:rPr>
          <w:noProof/>
        </w:rPr>
        <w:drawing>
          <wp:anchor distT="0" distB="0" distL="0" distR="0" simplePos="0" relativeHeight="182" behindDoc="0" locked="0" layoutInCell="1" allowOverlap="1" wp14:anchorId="1C8C45F6" wp14:editId="4C64B0D4">
            <wp:simplePos x="0" y="0"/>
            <wp:positionH relativeFrom="page">
              <wp:posOffset>1450204</wp:posOffset>
            </wp:positionH>
            <wp:positionV relativeFrom="paragraph">
              <wp:posOffset>222465</wp:posOffset>
            </wp:positionV>
            <wp:extent cx="4620457" cy="1807368"/>
            <wp:effectExtent l="0" t="0" r="0" b="0"/>
            <wp:wrapTopAndBottom/>
            <wp:docPr id="453"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144.png"/>
                    <pic:cNvPicPr/>
                  </pic:nvPicPr>
                  <pic:blipFill>
                    <a:blip r:embed="rId150" cstate="print"/>
                    <a:stretch>
                      <a:fillRect/>
                    </a:stretch>
                  </pic:blipFill>
                  <pic:spPr>
                    <a:xfrm>
                      <a:off x="0" y="0"/>
                      <a:ext cx="4620457" cy="1807368"/>
                    </a:xfrm>
                    <a:prstGeom prst="rect">
                      <a:avLst/>
                    </a:prstGeom>
                  </pic:spPr>
                </pic:pic>
              </a:graphicData>
            </a:graphic>
          </wp:anchor>
        </w:drawing>
      </w:r>
    </w:p>
    <w:p w14:paraId="4DC58A26" w14:textId="77777777" w:rsidR="00101188" w:rsidRDefault="00101188">
      <w:pPr>
        <w:pStyle w:val="BodyText"/>
        <w:spacing w:before="10"/>
        <w:rPr>
          <w:b/>
        </w:rPr>
      </w:pPr>
    </w:p>
    <w:p w14:paraId="2E51A999" w14:textId="77777777" w:rsidR="00101188" w:rsidRDefault="00C15CD9">
      <w:pPr>
        <w:pStyle w:val="Heading5"/>
        <w:numPr>
          <w:ilvl w:val="2"/>
          <w:numId w:val="34"/>
        </w:numPr>
        <w:tabs>
          <w:tab w:val="left" w:pos="1257"/>
          <w:tab w:val="left" w:pos="1259"/>
        </w:tabs>
        <w:spacing w:before="0"/>
        <w:ind w:hanging="361"/>
        <w:rPr>
          <w:rFonts w:ascii="Symbol" w:hAnsi="Symbol"/>
          <w:color w:val="333333"/>
          <w:sz w:val="20"/>
          <w:u w:val="none"/>
        </w:rPr>
      </w:pPr>
      <w:r>
        <w:rPr>
          <w:color w:val="3379B7"/>
          <w:u w:color="3379B7"/>
        </w:rPr>
        <w:t>Restore from</w:t>
      </w:r>
      <w:r>
        <w:rPr>
          <w:color w:val="3379B7"/>
          <w:spacing w:val="-2"/>
          <w:u w:color="3379B7"/>
        </w:rPr>
        <w:t xml:space="preserve"> </w:t>
      </w:r>
      <w:r>
        <w:rPr>
          <w:color w:val="3379B7"/>
          <w:u w:color="3379B7"/>
        </w:rPr>
        <w:t>Localhost</w:t>
      </w:r>
    </w:p>
    <w:p w14:paraId="0DE42B9A" w14:textId="77777777" w:rsidR="00101188" w:rsidRDefault="00C15CD9">
      <w:pPr>
        <w:pStyle w:val="ListParagraph"/>
        <w:numPr>
          <w:ilvl w:val="3"/>
          <w:numId w:val="3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05695E55" w14:textId="77777777" w:rsidR="00101188" w:rsidRDefault="00C15CD9">
      <w:pPr>
        <w:spacing w:before="67"/>
        <w:ind w:left="1978"/>
        <w:rPr>
          <w:sz w:val="24"/>
        </w:rPr>
      </w:pPr>
      <w:r>
        <w:rPr>
          <w:color w:val="333333"/>
          <w:sz w:val="24"/>
        </w:rPr>
        <w:t xml:space="preserve">Select the </w:t>
      </w:r>
      <w:r>
        <w:rPr>
          <w:b/>
          <w:color w:val="333333"/>
          <w:sz w:val="24"/>
        </w:rPr>
        <w:t xml:space="preserve">SSH Host Key </w:t>
      </w:r>
      <w:r>
        <w:rPr>
          <w:color w:val="333333"/>
          <w:sz w:val="24"/>
        </w:rPr>
        <w:t>file, which is saved in the Localhost.</w:t>
      </w:r>
    </w:p>
    <w:p w14:paraId="36549CE0"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Restore from</w:t>
      </w:r>
      <w:r>
        <w:rPr>
          <w:color w:val="3379B7"/>
          <w:spacing w:val="-2"/>
          <w:u w:color="3379B7"/>
        </w:rPr>
        <w:t xml:space="preserve"> </w:t>
      </w:r>
      <w:r>
        <w:rPr>
          <w:color w:val="3379B7"/>
          <w:u w:color="3379B7"/>
        </w:rPr>
        <w:t>USB</w:t>
      </w:r>
    </w:p>
    <w:p w14:paraId="6713077A" w14:textId="77777777" w:rsidR="00101188" w:rsidRDefault="00C15CD9">
      <w:pPr>
        <w:pStyle w:val="BodyText"/>
        <w:spacing w:before="65"/>
        <w:ind w:left="1258"/>
      </w:pPr>
      <w:r>
        <w:rPr>
          <w:color w:val="333333"/>
        </w:rPr>
        <w:t xml:space="preserve">Please ensure there is a </w:t>
      </w:r>
      <w:r>
        <w:rPr>
          <w:b/>
          <w:color w:val="333333"/>
        </w:rPr>
        <w:t xml:space="preserve">USB stick </w:t>
      </w:r>
      <w:r>
        <w:rPr>
          <w:color w:val="333333"/>
        </w:rPr>
        <w:t>inserted into the USB port.</w:t>
      </w:r>
    </w:p>
    <w:p w14:paraId="6012C5CF" w14:textId="77777777" w:rsidR="00101188" w:rsidRDefault="00C15CD9">
      <w:pPr>
        <w:pStyle w:val="ListParagraph"/>
        <w:numPr>
          <w:ilvl w:val="3"/>
          <w:numId w:val="34"/>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4B3B8505" w14:textId="77777777" w:rsidR="00101188" w:rsidRDefault="00C15CD9">
      <w:pPr>
        <w:pStyle w:val="BodyText"/>
        <w:spacing w:line="295" w:lineRule="auto"/>
        <w:ind w:left="1978"/>
      </w:pPr>
      <w:r>
        <w:rPr>
          <w:color w:val="333333"/>
        </w:rPr>
        <w:t xml:space="preserve">The File Name of the saved </w:t>
      </w:r>
      <w:r>
        <w:rPr>
          <w:b/>
          <w:color w:val="333333"/>
        </w:rPr>
        <w:t xml:space="preserve">SSH Host Key </w:t>
      </w:r>
      <w:r>
        <w:rPr>
          <w:color w:val="333333"/>
        </w:rPr>
        <w:t xml:space="preserve">file, which is saved to the USB. If the configuration file is saved in the directory, please specify the </w:t>
      </w:r>
      <w:r>
        <w:rPr>
          <w:b/>
          <w:color w:val="333333"/>
        </w:rPr>
        <w:t>full path</w:t>
      </w:r>
      <w:r>
        <w:rPr>
          <w:color w:val="333333"/>
        </w:rPr>
        <w:t>.</w:t>
      </w:r>
    </w:p>
    <w:p w14:paraId="456ADD18" w14:textId="77777777" w:rsidR="00101188" w:rsidRDefault="00C15CD9">
      <w:pPr>
        <w:pStyle w:val="BodyText"/>
        <w:spacing w:before="0" w:line="293"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2FB0B81D" w14:textId="77777777" w:rsidR="00101188" w:rsidRDefault="00C15CD9">
      <w:pPr>
        <w:pStyle w:val="BodyText"/>
        <w:tabs>
          <w:tab w:val="left" w:pos="1256"/>
        </w:tabs>
        <w:spacing w:before="139"/>
        <w:ind w:left="898"/>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DE09346" wp14:editId="3B7ED19A">
            <wp:extent cx="723900" cy="323850"/>
            <wp:effectExtent l="0" t="0" r="0" b="0"/>
            <wp:docPr id="45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145.png"/>
                    <pic:cNvPicPr/>
                  </pic:nvPicPr>
                  <pic:blipFill>
                    <a:blip r:embed="rId151"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 Button)</w:t>
      </w:r>
    </w:p>
    <w:p w14:paraId="2993F492" w14:textId="77777777" w:rsidR="00101188" w:rsidRDefault="00C15CD9">
      <w:pPr>
        <w:spacing w:before="138"/>
        <w:ind w:left="1258"/>
        <w:rPr>
          <w:sz w:val="24"/>
        </w:rPr>
      </w:pPr>
      <w:r>
        <w:rPr>
          <w:color w:val="333333"/>
          <w:sz w:val="24"/>
        </w:rPr>
        <w:t xml:space="preserve">Click the "Restore" button to restore the </w:t>
      </w:r>
      <w:r>
        <w:rPr>
          <w:b/>
          <w:color w:val="333333"/>
          <w:sz w:val="24"/>
        </w:rPr>
        <w:t xml:space="preserve">SSH Host Key </w:t>
      </w:r>
      <w:r>
        <w:rPr>
          <w:color w:val="333333"/>
          <w:sz w:val="24"/>
        </w:rPr>
        <w:t xml:space="preserve">from the </w:t>
      </w:r>
      <w:r>
        <w:rPr>
          <w:b/>
          <w:color w:val="333333"/>
          <w:sz w:val="24"/>
        </w:rPr>
        <w:t xml:space="preserve">Localhost </w:t>
      </w:r>
      <w:r>
        <w:rPr>
          <w:color w:val="333333"/>
          <w:sz w:val="24"/>
        </w:rPr>
        <w:t xml:space="preserve">or </w:t>
      </w:r>
      <w:r>
        <w:rPr>
          <w:b/>
          <w:color w:val="333333"/>
          <w:sz w:val="24"/>
        </w:rPr>
        <w:t>USB</w:t>
      </w:r>
      <w:r>
        <w:rPr>
          <w:color w:val="333333"/>
          <w:sz w:val="24"/>
        </w:rPr>
        <w:t>.</w:t>
      </w:r>
    </w:p>
    <w:p w14:paraId="2C1A5C2F" w14:textId="77777777" w:rsidR="00101188" w:rsidRDefault="00C15CD9">
      <w:pPr>
        <w:pStyle w:val="Heading4"/>
        <w:spacing w:before="199"/>
      </w:pPr>
      <w:r>
        <w:rPr>
          <w:color w:val="3379B7"/>
          <w:sz w:val="32"/>
        </w:rPr>
        <w:t>H</w:t>
      </w:r>
      <w:r>
        <w:rPr>
          <w:color w:val="3379B7"/>
        </w:rPr>
        <w:t xml:space="preserve">OST </w:t>
      </w:r>
      <w:r>
        <w:rPr>
          <w:color w:val="3379B7"/>
          <w:sz w:val="32"/>
        </w:rPr>
        <w:t>K</w:t>
      </w:r>
      <w:r>
        <w:rPr>
          <w:color w:val="3379B7"/>
        </w:rPr>
        <w:t xml:space="preserve">EY </w:t>
      </w:r>
      <w:r>
        <w:rPr>
          <w:color w:val="3379B7"/>
          <w:sz w:val="32"/>
        </w:rPr>
        <w:t>I</w:t>
      </w:r>
      <w:r>
        <w:rPr>
          <w:color w:val="3379B7"/>
        </w:rPr>
        <w:t>NFORMATION</w:t>
      </w:r>
    </w:p>
    <w:p w14:paraId="0A4F3412" w14:textId="77777777" w:rsidR="00101188" w:rsidRDefault="00C15CD9">
      <w:pPr>
        <w:pStyle w:val="BodyText"/>
        <w:spacing w:before="197" w:line="295" w:lineRule="auto"/>
        <w:ind w:left="537" w:right="481" w:firstLine="480"/>
      </w:pPr>
      <w:r>
        <w:rPr>
          <w:noProof/>
        </w:rPr>
        <w:drawing>
          <wp:anchor distT="0" distB="0" distL="0" distR="0" simplePos="0" relativeHeight="183" behindDoc="0" locked="0" layoutInCell="1" allowOverlap="1" wp14:anchorId="0B3BCD60" wp14:editId="104299D8">
            <wp:simplePos x="0" y="0"/>
            <wp:positionH relativeFrom="page">
              <wp:posOffset>1448447</wp:posOffset>
            </wp:positionH>
            <wp:positionV relativeFrom="paragraph">
              <wp:posOffset>658326</wp:posOffset>
            </wp:positionV>
            <wp:extent cx="4640579" cy="2297430"/>
            <wp:effectExtent l="0" t="0" r="0" b="0"/>
            <wp:wrapTopAndBottom/>
            <wp:docPr id="45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146.jpeg"/>
                    <pic:cNvPicPr/>
                  </pic:nvPicPr>
                  <pic:blipFill>
                    <a:blip r:embed="rId152" cstate="print"/>
                    <a:stretch>
                      <a:fillRect/>
                    </a:stretch>
                  </pic:blipFill>
                  <pic:spPr>
                    <a:xfrm>
                      <a:off x="0" y="0"/>
                      <a:ext cx="4640579" cy="2297430"/>
                    </a:xfrm>
                    <a:prstGeom prst="rect">
                      <a:avLst/>
                    </a:prstGeom>
                  </pic:spPr>
                </pic:pic>
              </a:graphicData>
            </a:graphic>
          </wp:anchor>
        </w:drawing>
      </w:r>
      <w:r>
        <w:rPr>
          <w:color w:val="333333"/>
        </w:rPr>
        <w:t xml:space="preserve">The current </w:t>
      </w:r>
      <w:r>
        <w:rPr>
          <w:b/>
          <w:color w:val="333333"/>
        </w:rPr>
        <w:t xml:space="preserve">SSH Host Key </w:t>
      </w:r>
      <w:r>
        <w:rPr>
          <w:color w:val="333333"/>
        </w:rPr>
        <w:t>is displayed in the “</w:t>
      </w:r>
      <w:r>
        <w:rPr>
          <w:b/>
          <w:color w:val="333333"/>
          <w:u w:val="single" w:color="333333"/>
        </w:rPr>
        <w:t>SSH Host Key</w:t>
      </w:r>
      <w:r>
        <w:rPr>
          <w:color w:val="333333"/>
        </w:rPr>
        <w:t>” page. The system only accept one SSH Host Key, once users restore another Host Key, the current Host Key will be replaced.</w:t>
      </w:r>
    </w:p>
    <w:p w14:paraId="1B8D4479" w14:textId="77777777" w:rsidR="00101188" w:rsidRDefault="00101188">
      <w:pPr>
        <w:spacing w:line="295" w:lineRule="auto"/>
        <w:sectPr w:rsidR="00101188">
          <w:pgSz w:w="11910" w:h="16840"/>
          <w:pgMar w:top="1100" w:right="640" w:bottom="280" w:left="540" w:header="608" w:footer="0" w:gutter="0"/>
          <w:cols w:space="720"/>
        </w:sectPr>
      </w:pPr>
    </w:p>
    <w:p w14:paraId="158896B3" w14:textId="77777777" w:rsidR="00101188" w:rsidRDefault="00C15CD9">
      <w:pPr>
        <w:pStyle w:val="Heading1"/>
        <w:ind w:left="103"/>
      </w:pPr>
      <w:bookmarkStart w:id="34" w:name="_bookmark32"/>
      <w:bookmarkEnd w:id="34"/>
      <w:r>
        <w:rPr>
          <w:color w:val="333333"/>
        </w:rPr>
        <w:lastRenderedPageBreak/>
        <w:t>Port Mirroring</w:t>
      </w:r>
    </w:p>
    <w:p w14:paraId="340A021B" w14:textId="21449FB4" w:rsidR="00101188" w:rsidRDefault="00AE465D">
      <w:pPr>
        <w:pStyle w:val="BodyText"/>
        <w:spacing w:before="2"/>
        <w:rPr>
          <w:rFonts w:ascii="Arial"/>
          <w:sz w:val="13"/>
        </w:rPr>
      </w:pPr>
      <w:r>
        <w:rPr>
          <w:noProof/>
        </w:rPr>
        <mc:AlternateContent>
          <mc:Choice Requires="wps">
            <w:drawing>
              <wp:anchor distT="0" distB="0" distL="0" distR="0" simplePos="0" relativeHeight="487682048" behindDoc="1" locked="0" layoutInCell="1" allowOverlap="1" wp14:anchorId="6614AF42" wp14:editId="2C0A46A3">
                <wp:simplePos x="0" y="0"/>
                <wp:positionH relativeFrom="page">
                  <wp:posOffset>666115</wp:posOffset>
                </wp:positionH>
                <wp:positionV relativeFrom="paragraph">
                  <wp:posOffset>121285</wp:posOffset>
                </wp:positionV>
                <wp:extent cx="6229985" cy="8890"/>
                <wp:effectExtent l="0" t="0" r="0" b="0"/>
                <wp:wrapTopAndBottom/>
                <wp:docPr id="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3679E" id="Rectangle 17" o:spid="_x0000_s1026" style="position:absolute;margin-left:52.45pt;margin-top:9.55pt;width:490.55pt;height:.7pt;z-index:-15634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HkdYp7/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7EFF9EAC" w14:textId="77777777" w:rsidR="00101188" w:rsidRDefault="00101188">
      <w:pPr>
        <w:pStyle w:val="BodyText"/>
        <w:spacing w:before="11"/>
        <w:rPr>
          <w:rFonts w:ascii="Arial"/>
          <w:sz w:val="21"/>
        </w:rPr>
      </w:pPr>
    </w:p>
    <w:p w14:paraId="2F7716A9" w14:textId="42B7D5B5" w:rsidR="00101188" w:rsidRDefault="00C15CD9">
      <w:pPr>
        <w:pStyle w:val="BodyText"/>
        <w:spacing w:before="51" w:line="295" w:lineRule="auto"/>
        <w:ind w:left="537" w:right="432" w:firstLine="480"/>
        <w:jc w:val="both"/>
      </w:pPr>
      <w:r>
        <w:rPr>
          <w:b/>
          <w:color w:val="333333"/>
        </w:rPr>
        <w:t xml:space="preserve">Port Mirroring </w:t>
      </w:r>
      <w:r>
        <w:rPr>
          <w:color w:val="333333"/>
        </w:rPr>
        <w:t xml:space="preserve">is a feature that copies the incoming or outgoing packets on one or more ports to another destination port. It is </w:t>
      </w:r>
      <w:r w:rsidR="00AE465D">
        <w:rPr>
          <w:color w:val="333333"/>
        </w:rPr>
        <w:t>especially useful</w:t>
      </w:r>
      <w:r>
        <w:rPr>
          <w:color w:val="333333"/>
        </w:rPr>
        <w:t xml:space="preserve"> to monitor the network traffic and analyze the copied traffic. </w:t>
      </w:r>
      <w:r>
        <w:rPr>
          <w:b/>
          <w:color w:val="333333"/>
        </w:rPr>
        <w:t xml:space="preserve">Port Mirroring </w:t>
      </w:r>
      <w:r>
        <w:rPr>
          <w:color w:val="333333"/>
        </w:rPr>
        <w:t>helps network management to keep a close eye on the network and debug when some issues arise.</w:t>
      </w:r>
    </w:p>
    <w:p w14:paraId="06AD13B6" w14:textId="77777777" w:rsidR="00101188" w:rsidRDefault="00C15CD9">
      <w:pPr>
        <w:pStyle w:val="Heading4"/>
        <w:spacing w:before="132"/>
      </w:pPr>
      <w:r>
        <w:rPr>
          <w:color w:val="3379B7"/>
          <w:sz w:val="32"/>
        </w:rPr>
        <w:t>C</w:t>
      </w:r>
      <w:r>
        <w:rPr>
          <w:color w:val="3379B7"/>
        </w:rPr>
        <w:t xml:space="preserve">ONFIGURE </w:t>
      </w:r>
      <w:r>
        <w:rPr>
          <w:color w:val="3379B7"/>
          <w:sz w:val="32"/>
        </w:rPr>
        <w:t>P</w:t>
      </w:r>
      <w:r>
        <w:rPr>
          <w:color w:val="3379B7"/>
        </w:rPr>
        <w:t xml:space="preserve">ORT </w:t>
      </w:r>
      <w:r>
        <w:rPr>
          <w:color w:val="3379B7"/>
          <w:sz w:val="32"/>
        </w:rPr>
        <w:t>M</w:t>
      </w:r>
      <w:r>
        <w:rPr>
          <w:color w:val="3379B7"/>
        </w:rPr>
        <w:t xml:space="preserve">IRRORING </w:t>
      </w:r>
      <w:r>
        <w:rPr>
          <w:color w:val="3379B7"/>
          <w:sz w:val="32"/>
        </w:rPr>
        <w:t>I</w:t>
      </w:r>
      <w:r>
        <w:rPr>
          <w:color w:val="3379B7"/>
        </w:rPr>
        <w:t>NFORMATION</w:t>
      </w:r>
    </w:p>
    <w:p w14:paraId="38D9D714" w14:textId="77777777" w:rsidR="00101188" w:rsidRDefault="00C15CD9">
      <w:pPr>
        <w:pStyle w:val="BodyText"/>
        <w:spacing w:before="1"/>
        <w:rPr>
          <w:b/>
          <w:sz w:val="12"/>
        </w:rPr>
      </w:pPr>
      <w:r>
        <w:rPr>
          <w:noProof/>
        </w:rPr>
        <w:drawing>
          <wp:anchor distT="0" distB="0" distL="0" distR="0" simplePos="0" relativeHeight="185" behindDoc="0" locked="0" layoutInCell="1" allowOverlap="1" wp14:anchorId="4294753B" wp14:editId="546234BF">
            <wp:simplePos x="0" y="0"/>
            <wp:positionH relativeFrom="page">
              <wp:posOffset>1080452</wp:posOffset>
            </wp:positionH>
            <wp:positionV relativeFrom="paragraph">
              <wp:posOffset>118520</wp:posOffset>
            </wp:positionV>
            <wp:extent cx="5386854" cy="2748915"/>
            <wp:effectExtent l="0" t="0" r="0" b="0"/>
            <wp:wrapTopAndBottom/>
            <wp:docPr id="459"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47.png"/>
                    <pic:cNvPicPr/>
                  </pic:nvPicPr>
                  <pic:blipFill>
                    <a:blip r:embed="rId153" cstate="print"/>
                    <a:stretch>
                      <a:fillRect/>
                    </a:stretch>
                  </pic:blipFill>
                  <pic:spPr>
                    <a:xfrm>
                      <a:off x="0" y="0"/>
                      <a:ext cx="5386854" cy="2748915"/>
                    </a:xfrm>
                    <a:prstGeom prst="rect">
                      <a:avLst/>
                    </a:prstGeom>
                  </pic:spPr>
                </pic:pic>
              </a:graphicData>
            </a:graphic>
          </wp:anchor>
        </w:drawing>
      </w:r>
    </w:p>
    <w:p w14:paraId="181CE951" w14:textId="77777777" w:rsidR="00101188" w:rsidRDefault="00C15CD9">
      <w:pPr>
        <w:pStyle w:val="Heading5"/>
        <w:numPr>
          <w:ilvl w:val="2"/>
          <w:numId w:val="34"/>
        </w:numPr>
        <w:tabs>
          <w:tab w:val="left" w:pos="1259"/>
        </w:tabs>
        <w:spacing w:before="124"/>
        <w:ind w:hanging="361"/>
        <w:jc w:val="both"/>
        <w:rPr>
          <w:rFonts w:ascii="Symbol" w:hAnsi="Symbol"/>
          <w:color w:val="333333"/>
          <w:sz w:val="20"/>
          <w:u w:val="none"/>
        </w:rPr>
      </w:pPr>
      <w:r>
        <w:rPr>
          <w:color w:val="3379B7"/>
          <w:u w:color="3379B7"/>
        </w:rPr>
        <w:t>Mirroring</w:t>
      </w:r>
      <w:r>
        <w:rPr>
          <w:color w:val="3379B7"/>
          <w:spacing w:val="-2"/>
          <w:u w:color="3379B7"/>
        </w:rPr>
        <w:t xml:space="preserve"> </w:t>
      </w:r>
      <w:r>
        <w:rPr>
          <w:color w:val="3379B7"/>
          <w:u w:color="3379B7"/>
        </w:rPr>
        <w:t>Mode</w:t>
      </w:r>
    </w:p>
    <w:p w14:paraId="282F941B" w14:textId="77777777" w:rsidR="00101188" w:rsidRDefault="00C15CD9">
      <w:pPr>
        <w:pStyle w:val="BodyText"/>
        <w:spacing w:line="295" w:lineRule="auto"/>
        <w:ind w:left="1258" w:right="432"/>
        <w:jc w:val="both"/>
      </w:pPr>
      <w:r>
        <w:rPr>
          <w:color w:val="333333"/>
        </w:rPr>
        <w:t>“Enable” or “Disable” the Port Mirroring function. If the user enables Port Mirroring function, the system will transmit the traffic of the specific “Sniffer Mode” from “Source Port” to “Destination Port”.</w:t>
      </w:r>
    </w:p>
    <w:p w14:paraId="445194D1" w14:textId="77777777" w:rsidR="00101188" w:rsidRDefault="00C15CD9">
      <w:pPr>
        <w:pStyle w:val="Heading5"/>
        <w:numPr>
          <w:ilvl w:val="2"/>
          <w:numId w:val="34"/>
        </w:numPr>
        <w:tabs>
          <w:tab w:val="left" w:pos="1259"/>
        </w:tabs>
        <w:spacing w:before="90"/>
        <w:ind w:hanging="361"/>
        <w:jc w:val="both"/>
        <w:rPr>
          <w:rFonts w:ascii="Symbol" w:hAnsi="Symbol"/>
          <w:color w:val="333333"/>
          <w:sz w:val="20"/>
          <w:u w:val="none"/>
        </w:rPr>
      </w:pPr>
      <w:r>
        <w:rPr>
          <w:color w:val="3379B7"/>
          <w:u w:color="3379B7"/>
        </w:rPr>
        <w:t>Source</w:t>
      </w:r>
      <w:r>
        <w:rPr>
          <w:color w:val="3379B7"/>
          <w:spacing w:val="-1"/>
          <w:u w:color="3379B7"/>
        </w:rPr>
        <w:t xml:space="preserve"> </w:t>
      </w:r>
      <w:r>
        <w:rPr>
          <w:color w:val="3379B7"/>
          <w:u w:color="3379B7"/>
        </w:rPr>
        <w:t>Port</w:t>
      </w:r>
    </w:p>
    <w:p w14:paraId="08C6FAEF" w14:textId="77777777" w:rsidR="00101188" w:rsidRDefault="00C15CD9">
      <w:pPr>
        <w:pStyle w:val="BodyText"/>
        <w:spacing w:before="65"/>
        <w:ind w:left="1258"/>
        <w:jc w:val="both"/>
      </w:pPr>
      <w:r>
        <w:rPr>
          <w:color w:val="333333"/>
        </w:rPr>
        <w:t>The traffic on the Source Ports will be sniffed to the Destination Port.</w:t>
      </w:r>
    </w:p>
    <w:p w14:paraId="5495509B"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Sniffer</w:t>
      </w:r>
      <w:r>
        <w:rPr>
          <w:color w:val="3379B7"/>
          <w:spacing w:val="-1"/>
          <w:u w:color="3379B7"/>
        </w:rPr>
        <w:t xml:space="preserve"> </w:t>
      </w:r>
      <w:r>
        <w:rPr>
          <w:color w:val="3379B7"/>
          <w:u w:color="3379B7"/>
        </w:rPr>
        <w:t>Mode</w:t>
      </w:r>
    </w:p>
    <w:p w14:paraId="7F422378" w14:textId="77777777" w:rsidR="00101188" w:rsidRDefault="00C15CD9">
      <w:pPr>
        <w:pStyle w:val="BodyText"/>
        <w:spacing w:line="295" w:lineRule="auto"/>
        <w:ind w:left="1258" w:right="3436"/>
      </w:pPr>
      <w:r>
        <w:rPr>
          <w:color w:val="333333"/>
          <w:u w:val="single" w:color="333333"/>
        </w:rPr>
        <w:t>Both Tx and Rx</w:t>
      </w:r>
      <w:r>
        <w:rPr>
          <w:color w:val="333333"/>
        </w:rPr>
        <w:t xml:space="preserve">: Sniffs both transmitting and receiving traffics. </w:t>
      </w:r>
      <w:r>
        <w:rPr>
          <w:color w:val="333333"/>
          <w:u w:val="single" w:color="333333"/>
        </w:rPr>
        <w:t>Tx Only</w:t>
      </w:r>
      <w:r>
        <w:rPr>
          <w:color w:val="333333"/>
        </w:rPr>
        <w:t>: Sniffs only the transmitting traffic.</w:t>
      </w:r>
    </w:p>
    <w:p w14:paraId="2757B8A4" w14:textId="77777777" w:rsidR="00101188" w:rsidRDefault="00C15CD9">
      <w:pPr>
        <w:pStyle w:val="BodyText"/>
        <w:spacing w:before="0" w:line="292" w:lineRule="exact"/>
        <w:ind w:left="1258"/>
      </w:pPr>
      <w:r>
        <w:rPr>
          <w:color w:val="333333"/>
          <w:u w:val="single" w:color="333333"/>
        </w:rPr>
        <w:t>Rx Only</w:t>
      </w:r>
      <w:r>
        <w:rPr>
          <w:color w:val="333333"/>
        </w:rPr>
        <w:t>: Sniffs only the receiving traffic.</w:t>
      </w:r>
    </w:p>
    <w:p w14:paraId="6B5343C4"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Destination Port</w:t>
      </w:r>
    </w:p>
    <w:p w14:paraId="745BAE63" w14:textId="77777777" w:rsidR="00101188" w:rsidRDefault="00C15CD9">
      <w:pPr>
        <w:pStyle w:val="BodyText"/>
        <w:spacing w:before="64" w:line="295" w:lineRule="auto"/>
        <w:ind w:left="1258" w:right="577"/>
      </w:pPr>
      <w:r>
        <w:rPr>
          <w:color w:val="333333"/>
        </w:rPr>
        <w:t>The traffic will sniff to the Destination Port. This port is usually connected to a host running the software to observe the packets.</w:t>
      </w:r>
    </w:p>
    <w:p w14:paraId="7C3DF34A"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68E54D5" wp14:editId="2D595A3A">
            <wp:extent cx="581025" cy="323850"/>
            <wp:effectExtent l="0" t="0" r="0" b="0"/>
            <wp:docPr id="4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FAB4A4D" w14:textId="77777777" w:rsidR="00101188" w:rsidRDefault="00C15CD9">
      <w:pPr>
        <w:pStyle w:val="BodyText"/>
        <w:spacing w:before="140"/>
        <w:ind w:left="1258"/>
        <w:jc w:val="both"/>
      </w:pPr>
      <w:r>
        <w:rPr>
          <w:color w:val="333333"/>
        </w:rPr>
        <w:t>After configuring above fields, click "</w:t>
      </w:r>
      <w:r>
        <w:rPr>
          <w:b/>
          <w:color w:val="333333"/>
        </w:rPr>
        <w:t>Apply</w:t>
      </w:r>
      <w:r>
        <w:rPr>
          <w:color w:val="333333"/>
        </w:rPr>
        <w:t>" button to make the changes effective.</w:t>
      </w:r>
    </w:p>
    <w:p w14:paraId="194E65E2" w14:textId="77777777" w:rsidR="00101188" w:rsidRDefault="00101188">
      <w:pPr>
        <w:jc w:val="both"/>
        <w:sectPr w:rsidR="00101188">
          <w:pgSz w:w="11910" w:h="16840"/>
          <w:pgMar w:top="1100" w:right="640" w:bottom="280" w:left="540" w:header="608" w:footer="0" w:gutter="0"/>
          <w:cols w:space="720"/>
        </w:sectPr>
      </w:pPr>
    </w:p>
    <w:p w14:paraId="6FA756F5" w14:textId="77777777" w:rsidR="00101188" w:rsidRDefault="00C15CD9">
      <w:pPr>
        <w:pStyle w:val="Heading1"/>
      </w:pPr>
      <w:bookmarkStart w:id="35" w:name="_bookmark33"/>
      <w:bookmarkEnd w:id="35"/>
      <w:r>
        <w:rPr>
          <w:color w:val="333333"/>
        </w:rPr>
        <w:lastRenderedPageBreak/>
        <w:t>Remote SPAN (RSPAN)</w:t>
      </w:r>
    </w:p>
    <w:p w14:paraId="01BFD644" w14:textId="46E4BF14" w:rsidR="00101188" w:rsidRDefault="00AE465D">
      <w:pPr>
        <w:pStyle w:val="BodyText"/>
        <w:spacing w:before="2"/>
        <w:rPr>
          <w:rFonts w:ascii="Arial"/>
          <w:sz w:val="13"/>
        </w:rPr>
      </w:pPr>
      <w:r>
        <w:rPr>
          <w:noProof/>
        </w:rPr>
        <mc:AlternateContent>
          <mc:Choice Requires="wps">
            <w:drawing>
              <wp:anchor distT="0" distB="0" distL="0" distR="0" simplePos="0" relativeHeight="487683072" behindDoc="1" locked="0" layoutInCell="1" allowOverlap="1" wp14:anchorId="57E73DA8" wp14:editId="502C19C0">
                <wp:simplePos x="0" y="0"/>
                <wp:positionH relativeFrom="page">
                  <wp:posOffset>666115</wp:posOffset>
                </wp:positionH>
                <wp:positionV relativeFrom="paragraph">
                  <wp:posOffset>121285</wp:posOffset>
                </wp:positionV>
                <wp:extent cx="6229985" cy="8890"/>
                <wp:effectExtent l="0" t="0" r="0" b="0"/>
                <wp:wrapTopAndBottom/>
                <wp:docPr id="3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A47A3" id="Rectangle 16" o:spid="_x0000_s1026" style="position:absolute;margin-left:52.45pt;margin-top:9.55pt;width:490.55pt;height:.7pt;z-index:-15633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cpv3M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378B997D" w14:textId="77777777" w:rsidR="00101188" w:rsidRDefault="00101188">
      <w:pPr>
        <w:pStyle w:val="BodyText"/>
        <w:spacing w:before="11"/>
        <w:rPr>
          <w:rFonts w:ascii="Arial"/>
          <w:sz w:val="21"/>
        </w:rPr>
      </w:pPr>
    </w:p>
    <w:p w14:paraId="018C1F64" w14:textId="43D318B0" w:rsidR="00101188" w:rsidRDefault="00C15CD9">
      <w:pPr>
        <w:pStyle w:val="BodyText"/>
        <w:spacing w:before="51" w:line="295" w:lineRule="auto"/>
        <w:ind w:left="537" w:right="371" w:firstLine="480"/>
        <w:jc w:val="both"/>
      </w:pPr>
      <w:r>
        <w:rPr>
          <w:b/>
          <w:color w:val="333333"/>
        </w:rPr>
        <w:t xml:space="preserve">Switch port Analyzer </w:t>
      </w:r>
      <w:r>
        <w:rPr>
          <w:color w:val="333333"/>
          <w:spacing w:val="-4"/>
        </w:rPr>
        <w:t>(</w:t>
      </w:r>
      <w:r>
        <w:rPr>
          <w:b/>
          <w:color w:val="333333"/>
          <w:spacing w:val="-4"/>
        </w:rPr>
        <w:t>SPAN</w:t>
      </w:r>
      <w:r>
        <w:rPr>
          <w:color w:val="333333"/>
          <w:spacing w:val="-4"/>
        </w:rPr>
        <w:t xml:space="preserve">) </w:t>
      </w:r>
      <w:r>
        <w:rPr>
          <w:color w:val="333333"/>
        </w:rPr>
        <w:t>provides efficient and high-performance traffic monitoring. It duplicated</w:t>
      </w:r>
      <w:r>
        <w:rPr>
          <w:color w:val="333333"/>
          <w:spacing w:val="-4"/>
        </w:rPr>
        <w:t xml:space="preserve"> </w:t>
      </w:r>
      <w:r>
        <w:rPr>
          <w:color w:val="333333"/>
        </w:rPr>
        <w:t>network</w:t>
      </w:r>
      <w:r>
        <w:rPr>
          <w:color w:val="333333"/>
          <w:spacing w:val="-4"/>
        </w:rPr>
        <w:t xml:space="preserve"> </w:t>
      </w:r>
      <w:r>
        <w:rPr>
          <w:color w:val="333333"/>
          <w:spacing w:val="-3"/>
        </w:rPr>
        <w:t xml:space="preserve">traffic </w:t>
      </w:r>
      <w:r>
        <w:rPr>
          <w:color w:val="333333"/>
        </w:rPr>
        <w:t>from</w:t>
      </w:r>
      <w:r>
        <w:rPr>
          <w:color w:val="333333"/>
          <w:spacing w:val="-4"/>
        </w:rPr>
        <w:t xml:space="preserve"> </w:t>
      </w:r>
      <w:r>
        <w:rPr>
          <w:color w:val="333333"/>
        </w:rPr>
        <w:t>a</w:t>
      </w:r>
      <w:r>
        <w:rPr>
          <w:color w:val="333333"/>
          <w:spacing w:val="-4"/>
        </w:rPr>
        <w:t xml:space="preserve"> </w:t>
      </w:r>
      <w:r>
        <w:rPr>
          <w:color w:val="333333"/>
        </w:rPr>
        <w:t>configured</w:t>
      </w:r>
      <w:r>
        <w:rPr>
          <w:color w:val="333333"/>
          <w:spacing w:val="-3"/>
        </w:rPr>
        <w:t xml:space="preserve"> </w:t>
      </w:r>
      <w:r>
        <w:rPr>
          <w:color w:val="333333"/>
        </w:rPr>
        <w:t>interface</w:t>
      </w:r>
      <w:r>
        <w:rPr>
          <w:color w:val="333333"/>
          <w:spacing w:val="-5"/>
        </w:rPr>
        <w:t xml:space="preserve"> </w:t>
      </w:r>
      <w:r>
        <w:rPr>
          <w:color w:val="333333"/>
        </w:rPr>
        <w:t>to</w:t>
      </w:r>
      <w:r>
        <w:rPr>
          <w:color w:val="333333"/>
          <w:spacing w:val="-4"/>
        </w:rPr>
        <w:t xml:space="preserve"> </w:t>
      </w:r>
      <w:r>
        <w:rPr>
          <w:color w:val="333333"/>
        </w:rPr>
        <w:t>another</w:t>
      </w:r>
      <w:r>
        <w:rPr>
          <w:color w:val="333333"/>
          <w:spacing w:val="-5"/>
        </w:rPr>
        <w:t xml:space="preserve"> </w:t>
      </w:r>
      <w:r>
        <w:rPr>
          <w:color w:val="333333"/>
        </w:rPr>
        <w:t>designated</w:t>
      </w:r>
      <w:r>
        <w:rPr>
          <w:color w:val="333333"/>
          <w:spacing w:val="-2"/>
        </w:rPr>
        <w:t xml:space="preserve"> </w:t>
      </w:r>
      <w:r>
        <w:rPr>
          <w:color w:val="333333"/>
        </w:rPr>
        <w:t>interface</w:t>
      </w:r>
      <w:r>
        <w:rPr>
          <w:color w:val="333333"/>
          <w:spacing w:val="-6"/>
        </w:rPr>
        <w:t xml:space="preserve"> </w:t>
      </w:r>
      <w:r>
        <w:rPr>
          <w:color w:val="333333"/>
        </w:rPr>
        <w:t>on the</w:t>
      </w:r>
      <w:r>
        <w:rPr>
          <w:color w:val="333333"/>
          <w:spacing w:val="-5"/>
        </w:rPr>
        <w:t xml:space="preserve"> </w:t>
      </w:r>
      <w:r>
        <w:rPr>
          <w:color w:val="333333"/>
        </w:rPr>
        <w:t xml:space="preserve">switch. </w:t>
      </w:r>
      <w:r>
        <w:rPr>
          <w:b/>
          <w:color w:val="333333"/>
          <w:spacing w:val="-5"/>
        </w:rPr>
        <w:t xml:space="preserve">SPAN </w:t>
      </w:r>
      <w:r>
        <w:rPr>
          <w:color w:val="333333"/>
        </w:rPr>
        <w:t xml:space="preserve">is used </w:t>
      </w:r>
      <w:r>
        <w:rPr>
          <w:color w:val="333333"/>
          <w:spacing w:val="-3"/>
        </w:rPr>
        <w:t xml:space="preserve">for </w:t>
      </w:r>
      <w:r>
        <w:rPr>
          <w:color w:val="333333"/>
        </w:rPr>
        <w:t xml:space="preserve">connectivity troubleshooting and </w:t>
      </w:r>
      <w:r>
        <w:rPr>
          <w:color w:val="333333"/>
          <w:spacing w:val="-3"/>
        </w:rPr>
        <w:t xml:space="preserve">for </w:t>
      </w:r>
      <w:r>
        <w:rPr>
          <w:color w:val="333333"/>
        </w:rPr>
        <w:t>network performance</w:t>
      </w:r>
      <w:r>
        <w:rPr>
          <w:color w:val="333333"/>
          <w:spacing w:val="3"/>
        </w:rPr>
        <w:t xml:space="preserve"> </w:t>
      </w:r>
      <w:r>
        <w:rPr>
          <w:color w:val="333333"/>
        </w:rPr>
        <w:t>utilization.</w:t>
      </w:r>
    </w:p>
    <w:p w14:paraId="779CF4AD" w14:textId="77777777" w:rsidR="00101188" w:rsidRDefault="00C15CD9">
      <w:pPr>
        <w:pStyle w:val="BodyText"/>
        <w:spacing w:before="0" w:line="295" w:lineRule="auto"/>
        <w:ind w:left="537" w:right="432" w:firstLine="480"/>
        <w:jc w:val="both"/>
      </w:pPr>
      <w:r>
        <w:rPr>
          <w:noProof/>
        </w:rPr>
        <w:drawing>
          <wp:anchor distT="0" distB="0" distL="0" distR="0" simplePos="0" relativeHeight="187" behindDoc="0" locked="0" layoutInCell="1" allowOverlap="1" wp14:anchorId="5D354706" wp14:editId="5FF287B8">
            <wp:simplePos x="0" y="0"/>
            <wp:positionH relativeFrom="page">
              <wp:posOffset>683894</wp:posOffset>
            </wp:positionH>
            <wp:positionV relativeFrom="paragraph">
              <wp:posOffset>1661614</wp:posOffset>
            </wp:positionV>
            <wp:extent cx="6179220" cy="1865376"/>
            <wp:effectExtent l="0" t="0" r="0" b="0"/>
            <wp:wrapTopAndBottom/>
            <wp:docPr id="463"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48.jpeg"/>
                    <pic:cNvPicPr/>
                  </pic:nvPicPr>
                  <pic:blipFill>
                    <a:blip r:embed="rId154" cstate="print"/>
                    <a:stretch>
                      <a:fillRect/>
                    </a:stretch>
                  </pic:blipFill>
                  <pic:spPr>
                    <a:xfrm>
                      <a:off x="0" y="0"/>
                      <a:ext cx="6179220" cy="1865376"/>
                    </a:xfrm>
                    <a:prstGeom prst="rect">
                      <a:avLst/>
                    </a:prstGeom>
                  </pic:spPr>
                </pic:pic>
              </a:graphicData>
            </a:graphic>
          </wp:anchor>
        </w:drawing>
      </w:r>
      <w:r>
        <w:rPr>
          <w:color w:val="333333"/>
        </w:rPr>
        <w:t xml:space="preserve">An extension of </w:t>
      </w:r>
      <w:r>
        <w:rPr>
          <w:color w:val="333333"/>
          <w:spacing w:val="-5"/>
        </w:rPr>
        <w:t xml:space="preserve">SPAN </w:t>
      </w:r>
      <w:r>
        <w:rPr>
          <w:color w:val="333333"/>
        </w:rPr>
        <w:t xml:space="preserve">called </w:t>
      </w:r>
      <w:r>
        <w:rPr>
          <w:b/>
          <w:color w:val="333333"/>
        </w:rPr>
        <w:t xml:space="preserve">Remote </w:t>
      </w:r>
      <w:r>
        <w:rPr>
          <w:b/>
          <w:color w:val="333333"/>
          <w:spacing w:val="-5"/>
        </w:rPr>
        <w:t xml:space="preserve">SPAN </w:t>
      </w:r>
      <w:r>
        <w:rPr>
          <w:color w:val="333333"/>
        </w:rPr>
        <w:t xml:space="preserve">or </w:t>
      </w:r>
      <w:r>
        <w:rPr>
          <w:b/>
          <w:color w:val="333333"/>
          <w:spacing w:val="-5"/>
        </w:rPr>
        <w:t xml:space="preserve">RSPAN </w:t>
      </w:r>
      <w:r>
        <w:rPr>
          <w:color w:val="333333"/>
        </w:rPr>
        <w:t xml:space="preserve">allows users to monitor traffic from source ports distributed over multiple switches. In other words, users can centralize the network capture devices. </w:t>
      </w:r>
      <w:r>
        <w:rPr>
          <w:b/>
          <w:color w:val="333333"/>
          <w:spacing w:val="-5"/>
        </w:rPr>
        <w:t xml:space="preserve">RSPAN </w:t>
      </w:r>
      <w:r>
        <w:rPr>
          <w:color w:val="333333"/>
        </w:rPr>
        <w:t xml:space="preserve">operates by mirroring the traffic from a source port of an </w:t>
      </w:r>
      <w:r>
        <w:rPr>
          <w:color w:val="333333"/>
          <w:spacing w:val="-6"/>
        </w:rPr>
        <w:t xml:space="preserve">RSPAN </w:t>
      </w:r>
      <w:r>
        <w:rPr>
          <w:color w:val="333333"/>
        </w:rPr>
        <w:t xml:space="preserve">session on a VLAN. The VLAN is connected to other switches via trunked mode, allowing the traffic on the </w:t>
      </w:r>
      <w:r>
        <w:rPr>
          <w:color w:val="333333"/>
          <w:spacing w:val="-5"/>
        </w:rPr>
        <w:t xml:space="preserve">RSPAN </w:t>
      </w:r>
      <w:r>
        <w:rPr>
          <w:color w:val="333333"/>
        </w:rPr>
        <w:t xml:space="preserve">session to be transported across multiple switches. On the switch that contains the destination port </w:t>
      </w:r>
      <w:r>
        <w:rPr>
          <w:color w:val="333333"/>
          <w:spacing w:val="-3"/>
        </w:rPr>
        <w:t xml:space="preserve">for </w:t>
      </w:r>
      <w:r>
        <w:rPr>
          <w:color w:val="333333"/>
        </w:rPr>
        <w:t xml:space="preserve">the </w:t>
      </w:r>
      <w:r>
        <w:rPr>
          <w:color w:val="333333"/>
          <w:spacing w:val="-5"/>
        </w:rPr>
        <w:t xml:space="preserve">RSPAN </w:t>
      </w:r>
      <w:r>
        <w:rPr>
          <w:color w:val="333333"/>
        </w:rPr>
        <w:t xml:space="preserve">session, the traffic from the VLAN of </w:t>
      </w:r>
      <w:r>
        <w:rPr>
          <w:color w:val="333333"/>
          <w:spacing w:val="-5"/>
        </w:rPr>
        <w:t xml:space="preserve">RSPAN </w:t>
      </w:r>
      <w:r>
        <w:rPr>
          <w:color w:val="333333"/>
        </w:rPr>
        <w:t>session is simply mirrored out the destination</w:t>
      </w:r>
      <w:r>
        <w:rPr>
          <w:color w:val="333333"/>
          <w:spacing w:val="1"/>
        </w:rPr>
        <w:t xml:space="preserve"> </w:t>
      </w:r>
      <w:r>
        <w:rPr>
          <w:color w:val="333333"/>
        </w:rPr>
        <w:t>port.</w:t>
      </w:r>
    </w:p>
    <w:p w14:paraId="5B637746" w14:textId="77777777" w:rsidR="00101188" w:rsidRDefault="00101188">
      <w:pPr>
        <w:pStyle w:val="BodyText"/>
        <w:spacing w:before="0"/>
      </w:pPr>
    </w:p>
    <w:p w14:paraId="11E3A980" w14:textId="77777777" w:rsidR="00101188" w:rsidRDefault="00101188">
      <w:pPr>
        <w:pStyle w:val="BodyText"/>
        <w:spacing w:before="0"/>
      </w:pPr>
    </w:p>
    <w:p w14:paraId="65EA4AA5" w14:textId="77777777" w:rsidR="00101188" w:rsidRDefault="00101188">
      <w:pPr>
        <w:pStyle w:val="BodyText"/>
        <w:spacing w:before="0"/>
      </w:pPr>
    </w:p>
    <w:p w14:paraId="683E9027" w14:textId="77777777" w:rsidR="00101188" w:rsidRDefault="00C15CD9">
      <w:pPr>
        <w:spacing w:before="151"/>
        <w:ind w:left="537"/>
        <w:rPr>
          <w:b/>
          <w:sz w:val="26"/>
        </w:rPr>
      </w:pPr>
      <w:r>
        <w:rPr>
          <w:b/>
          <w:color w:val="3379B7"/>
          <w:spacing w:val="3"/>
          <w:sz w:val="32"/>
        </w:rPr>
        <w:t>C</w:t>
      </w:r>
      <w:r>
        <w:rPr>
          <w:b/>
          <w:color w:val="3379B7"/>
          <w:spacing w:val="3"/>
          <w:sz w:val="26"/>
        </w:rPr>
        <w:t xml:space="preserve">ONFIGURE </w:t>
      </w:r>
      <w:r>
        <w:rPr>
          <w:b/>
          <w:color w:val="3379B7"/>
          <w:spacing w:val="2"/>
          <w:sz w:val="32"/>
        </w:rPr>
        <w:t>R</w:t>
      </w:r>
      <w:r>
        <w:rPr>
          <w:b/>
          <w:color w:val="3379B7"/>
          <w:spacing w:val="2"/>
          <w:sz w:val="26"/>
        </w:rPr>
        <w:t xml:space="preserve">EMOTE </w:t>
      </w:r>
      <w:r>
        <w:rPr>
          <w:b/>
          <w:color w:val="3379B7"/>
          <w:sz w:val="32"/>
        </w:rPr>
        <w:t>SPAN</w:t>
      </w:r>
      <w:r>
        <w:rPr>
          <w:b/>
          <w:color w:val="3379B7"/>
          <w:spacing w:val="13"/>
          <w:sz w:val="32"/>
        </w:rPr>
        <w:t xml:space="preserve"> </w:t>
      </w:r>
      <w:r>
        <w:rPr>
          <w:b/>
          <w:color w:val="3379B7"/>
          <w:spacing w:val="2"/>
          <w:sz w:val="32"/>
        </w:rPr>
        <w:t>I</w:t>
      </w:r>
      <w:r>
        <w:rPr>
          <w:b/>
          <w:color w:val="3379B7"/>
          <w:spacing w:val="2"/>
          <w:sz w:val="26"/>
        </w:rPr>
        <w:t>NFORMATION</w:t>
      </w:r>
    </w:p>
    <w:p w14:paraId="432D1DCE" w14:textId="77777777" w:rsidR="00101188" w:rsidRDefault="00C15CD9">
      <w:pPr>
        <w:pStyle w:val="BodyText"/>
        <w:spacing w:before="197" w:line="295" w:lineRule="auto"/>
        <w:ind w:left="537" w:right="434" w:firstLine="480"/>
        <w:jc w:val="both"/>
      </w:pPr>
      <w:r>
        <w:rPr>
          <w:noProof/>
        </w:rPr>
        <w:drawing>
          <wp:anchor distT="0" distB="0" distL="0" distR="0" simplePos="0" relativeHeight="188" behindDoc="0" locked="0" layoutInCell="1" allowOverlap="1" wp14:anchorId="764D962D" wp14:editId="1987319D">
            <wp:simplePos x="0" y="0"/>
            <wp:positionH relativeFrom="page">
              <wp:posOffset>1357382</wp:posOffset>
            </wp:positionH>
            <wp:positionV relativeFrom="paragraph">
              <wp:posOffset>631266</wp:posOffset>
            </wp:positionV>
            <wp:extent cx="4806514" cy="1209865"/>
            <wp:effectExtent l="0" t="0" r="0" b="0"/>
            <wp:wrapTopAndBottom/>
            <wp:docPr id="465"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149.png"/>
                    <pic:cNvPicPr/>
                  </pic:nvPicPr>
                  <pic:blipFill>
                    <a:blip r:embed="rId155" cstate="print"/>
                    <a:stretch>
                      <a:fillRect/>
                    </a:stretch>
                  </pic:blipFill>
                  <pic:spPr>
                    <a:xfrm>
                      <a:off x="0" y="0"/>
                      <a:ext cx="4806514" cy="1209865"/>
                    </a:xfrm>
                    <a:prstGeom prst="rect">
                      <a:avLst/>
                    </a:prstGeom>
                  </pic:spPr>
                </pic:pic>
              </a:graphicData>
            </a:graphic>
          </wp:anchor>
        </w:drawing>
      </w:r>
      <w:r>
        <w:rPr>
          <w:color w:val="333333"/>
        </w:rPr>
        <w:t>The RSPN is default disabled. The switch provides Source Mode and Destination Mode. Users can select the mode according to their</w:t>
      </w:r>
      <w:r>
        <w:rPr>
          <w:color w:val="333333"/>
          <w:spacing w:val="-4"/>
        </w:rPr>
        <w:t xml:space="preserve"> </w:t>
      </w:r>
      <w:r>
        <w:rPr>
          <w:color w:val="333333"/>
        </w:rPr>
        <w:t>application.</w:t>
      </w:r>
    </w:p>
    <w:p w14:paraId="34DD486B" w14:textId="77777777" w:rsidR="00101188" w:rsidRDefault="00101188">
      <w:pPr>
        <w:pStyle w:val="BodyText"/>
        <w:spacing w:before="8"/>
        <w:rPr>
          <w:sz w:val="19"/>
        </w:rPr>
      </w:pPr>
    </w:p>
    <w:p w14:paraId="28300FE2" w14:textId="77777777" w:rsidR="00101188" w:rsidRDefault="00C15CD9">
      <w:pPr>
        <w:pStyle w:val="Heading5"/>
        <w:numPr>
          <w:ilvl w:val="2"/>
          <w:numId w:val="34"/>
        </w:numPr>
        <w:tabs>
          <w:tab w:val="left" w:pos="1257"/>
          <w:tab w:val="left" w:pos="1259"/>
        </w:tabs>
        <w:spacing w:before="0"/>
        <w:ind w:hanging="361"/>
        <w:rPr>
          <w:rFonts w:ascii="Symbol" w:hAnsi="Symbol"/>
          <w:color w:val="333333"/>
          <w:sz w:val="20"/>
          <w:u w:val="none"/>
        </w:rPr>
      </w:pPr>
      <w:r>
        <w:rPr>
          <w:color w:val="3379B7"/>
          <w:u w:color="3379B7"/>
        </w:rPr>
        <w:t>Remote SPAN</w:t>
      </w:r>
      <w:r>
        <w:rPr>
          <w:color w:val="3379B7"/>
          <w:spacing w:val="-1"/>
          <w:u w:color="3379B7"/>
        </w:rPr>
        <w:t xml:space="preserve"> </w:t>
      </w:r>
      <w:r>
        <w:rPr>
          <w:color w:val="3379B7"/>
          <w:u w:color="3379B7"/>
        </w:rPr>
        <w:t>Mode</w:t>
      </w:r>
    </w:p>
    <w:p w14:paraId="56DE10DD" w14:textId="77777777" w:rsidR="00101188" w:rsidRDefault="00C15CD9">
      <w:pPr>
        <w:pStyle w:val="BodyText"/>
        <w:ind w:left="1258"/>
      </w:pPr>
      <w:r>
        <w:rPr>
          <w:color w:val="333333"/>
        </w:rPr>
        <w:t>“Enable” RSPAN on the Source Mode or Destination Mode or “Disable” RSPAN function.</w:t>
      </w:r>
    </w:p>
    <w:p w14:paraId="2039DE3B" w14:textId="77777777" w:rsidR="00101188" w:rsidRDefault="00101188">
      <w:pPr>
        <w:sectPr w:rsidR="00101188">
          <w:pgSz w:w="11910" w:h="16840"/>
          <w:pgMar w:top="1100" w:right="640" w:bottom="280" w:left="540" w:header="608" w:footer="0" w:gutter="0"/>
          <w:cols w:space="720"/>
        </w:sectPr>
      </w:pPr>
    </w:p>
    <w:p w14:paraId="670F3F25" w14:textId="77777777" w:rsidR="00101188" w:rsidRDefault="00101188">
      <w:pPr>
        <w:pStyle w:val="BodyText"/>
        <w:spacing w:before="1"/>
        <w:rPr>
          <w:sz w:val="13"/>
        </w:rPr>
      </w:pPr>
    </w:p>
    <w:p w14:paraId="4EF653BE"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S</w:t>
      </w:r>
      <w:r>
        <w:rPr>
          <w:b/>
          <w:color w:val="3379B7"/>
          <w:sz w:val="26"/>
        </w:rPr>
        <w:t xml:space="preserve">OURCE </w:t>
      </w:r>
      <w:r>
        <w:rPr>
          <w:b/>
          <w:color w:val="3379B7"/>
          <w:sz w:val="32"/>
        </w:rPr>
        <w:t>M</w:t>
      </w:r>
      <w:r>
        <w:rPr>
          <w:b/>
          <w:color w:val="3379B7"/>
          <w:sz w:val="26"/>
        </w:rPr>
        <w:t>ODE</w:t>
      </w:r>
    </w:p>
    <w:p w14:paraId="5AF7900A" w14:textId="77777777" w:rsidR="00101188" w:rsidRDefault="00C15CD9">
      <w:pPr>
        <w:pStyle w:val="BodyText"/>
        <w:spacing w:before="9"/>
        <w:rPr>
          <w:b/>
          <w:sz w:val="19"/>
        </w:rPr>
      </w:pPr>
      <w:r>
        <w:rPr>
          <w:noProof/>
        </w:rPr>
        <w:drawing>
          <wp:anchor distT="0" distB="0" distL="0" distR="0" simplePos="0" relativeHeight="189" behindDoc="0" locked="0" layoutInCell="1" allowOverlap="1" wp14:anchorId="728711D9" wp14:editId="42C4AC6A">
            <wp:simplePos x="0" y="0"/>
            <wp:positionH relativeFrom="page">
              <wp:posOffset>1357402</wp:posOffset>
            </wp:positionH>
            <wp:positionV relativeFrom="paragraph">
              <wp:posOffset>178179</wp:posOffset>
            </wp:positionV>
            <wp:extent cx="4862873" cy="3059049"/>
            <wp:effectExtent l="0" t="0" r="0" b="0"/>
            <wp:wrapTopAndBottom/>
            <wp:docPr id="467"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50.png"/>
                    <pic:cNvPicPr/>
                  </pic:nvPicPr>
                  <pic:blipFill>
                    <a:blip r:embed="rId156" cstate="print"/>
                    <a:stretch>
                      <a:fillRect/>
                    </a:stretch>
                  </pic:blipFill>
                  <pic:spPr>
                    <a:xfrm>
                      <a:off x="0" y="0"/>
                      <a:ext cx="4862873" cy="3059049"/>
                    </a:xfrm>
                    <a:prstGeom prst="rect">
                      <a:avLst/>
                    </a:prstGeom>
                  </pic:spPr>
                </pic:pic>
              </a:graphicData>
            </a:graphic>
          </wp:anchor>
        </w:drawing>
      </w:r>
    </w:p>
    <w:p w14:paraId="665DBEAD" w14:textId="77777777" w:rsidR="00101188" w:rsidRDefault="00C15CD9">
      <w:pPr>
        <w:tabs>
          <w:tab w:val="left" w:pos="5239"/>
        </w:tabs>
        <w:spacing w:before="132"/>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3568D408" w14:textId="77777777" w:rsidR="00101188" w:rsidRDefault="00C15CD9">
      <w:pPr>
        <w:pStyle w:val="Heading5"/>
        <w:numPr>
          <w:ilvl w:val="2"/>
          <w:numId w:val="34"/>
        </w:numPr>
        <w:tabs>
          <w:tab w:val="left" w:pos="1259"/>
        </w:tabs>
        <w:spacing w:before="188"/>
        <w:ind w:hanging="361"/>
        <w:jc w:val="both"/>
        <w:rPr>
          <w:rFonts w:ascii="Symbol" w:hAnsi="Symbol"/>
          <w:color w:val="333333"/>
          <w:sz w:val="20"/>
          <w:u w:val="none"/>
        </w:rPr>
      </w:pPr>
      <w:r>
        <w:rPr>
          <w:noProof/>
        </w:rPr>
        <w:drawing>
          <wp:anchor distT="0" distB="0" distL="0" distR="0" simplePos="0" relativeHeight="478541824" behindDoc="1" locked="0" layoutInCell="1" allowOverlap="1" wp14:anchorId="0E173EA5" wp14:editId="2CCAF524">
            <wp:simplePos x="0" y="0"/>
            <wp:positionH relativeFrom="page">
              <wp:posOffset>4630546</wp:posOffset>
            </wp:positionH>
            <wp:positionV relativeFrom="paragraph">
              <wp:posOffset>-162232</wp:posOffset>
            </wp:positionV>
            <wp:extent cx="180860" cy="177164"/>
            <wp:effectExtent l="0" t="0" r="0" b="0"/>
            <wp:wrapNone/>
            <wp:docPr id="4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Source</w:t>
      </w:r>
      <w:r>
        <w:rPr>
          <w:color w:val="3379B7"/>
          <w:spacing w:val="-1"/>
          <w:u w:color="3379B7"/>
        </w:rPr>
        <w:t xml:space="preserve"> </w:t>
      </w:r>
      <w:r>
        <w:rPr>
          <w:color w:val="3379B7"/>
          <w:u w:color="3379B7"/>
        </w:rPr>
        <w:t>Port</w:t>
      </w:r>
    </w:p>
    <w:p w14:paraId="119B00F0" w14:textId="77777777" w:rsidR="00101188" w:rsidRDefault="00C15CD9">
      <w:pPr>
        <w:pStyle w:val="BodyText"/>
        <w:ind w:left="1258"/>
      </w:pPr>
      <w:r>
        <w:rPr>
          <w:color w:val="333333"/>
        </w:rPr>
        <w:t xml:space="preserve">The traffic through the </w:t>
      </w:r>
      <w:r>
        <w:rPr>
          <w:color w:val="333333"/>
          <w:u w:val="single" w:color="333333"/>
        </w:rPr>
        <w:t>Source Port</w:t>
      </w:r>
      <w:r>
        <w:rPr>
          <w:color w:val="333333"/>
        </w:rPr>
        <w:t xml:space="preserve"> will be mirrored to remote devices.</w:t>
      </w:r>
    </w:p>
    <w:p w14:paraId="027FBC5A" w14:textId="77777777" w:rsidR="00101188" w:rsidRDefault="00C15CD9">
      <w:pPr>
        <w:pStyle w:val="Heading5"/>
        <w:numPr>
          <w:ilvl w:val="2"/>
          <w:numId w:val="34"/>
        </w:numPr>
        <w:tabs>
          <w:tab w:val="left" w:pos="1259"/>
        </w:tabs>
        <w:spacing w:before="159"/>
        <w:ind w:hanging="361"/>
        <w:jc w:val="both"/>
        <w:rPr>
          <w:rFonts w:ascii="Symbol" w:hAnsi="Symbol"/>
          <w:color w:val="333333"/>
          <w:sz w:val="20"/>
          <w:u w:val="none"/>
        </w:rPr>
      </w:pPr>
      <w:r>
        <w:rPr>
          <w:color w:val="3379B7"/>
          <w:u w:color="3379B7"/>
        </w:rPr>
        <w:t>Sniffer</w:t>
      </w:r>
      <w:r>
        <w:rPr>
          <w:color w:val="3379B7"/>
          <w:spacing w:val="-1"/>
          <w:u w:color="3379B7"/>
        </w:rPr>
        <w:t xml:space="preserve"> </w:t>
      </w:r>
      <w:r>
        <w:rPr>
          <w:color w:val="3379B7"/>
          <w:u w:color="3379B7"/>
        </w:rPr>
        <w:t>Mode</w:t>
      </w:r>
    </w:p>
    <w:p w14:paraId="79696EE8" w14:textId="77777777" w:rsidR="00101188" w:rsidRDefault="00C15CD9">
      <w:pPr>
        <w:pStyle w:val="BodyText"/>
        <w:spacing w:before="64"/>
        <w:ind w:left="1258"/>
      </w:pPr>
      <w:r>
        <w:rPr>
          <w:color w:val="333333"/>
        </w:rPr>
        <w:t xml:space="preserve">Select the traffic type, </w:t>
      </w:r>
      <w:r>
        <w:rPr>
          <w:b/>
          <w:color w:val="333333"/>
        </w:rPr>
        <w:t xml:space="preserve">Tx </w:t>
      </w:r>
      <w:r>
        <w:rPr>
          <w:color w:val="333333"/>
        </w:rPr>
        <w:t xml:space="preserve">or </w:t>
      </w:r>
      <w:r>
        <w:rPr>
          <w:b/>
          <w:color w:val="333333"/>
        </w:rPr>
        <w:t>Rx</w:t>
      </w:r>
      <w:r>
        <w:rPr>
          <w:color w:val="333333"/>
        </w:rPr>
        <w:t>, to mirror.</w:t>
      </w:r>
    </w:p>
    <w:p w14:paraId="5CD0AC8C" w14:textId="77777777" w:rsidR="00101188" w:rsidRDefault="00C15CD9">
      <w:pPr>
        <w:pStyle w:val="Heading5"/>
        <w:numPr>
          <w:ilvl w:val="2"/>
          <w:numId w:val="34"/>
        </w:numPr>
        <w:tabs>
          <w:tab w:val="left" w:pos="1259"/>
        </w:tabs>
        <w:ind w:hanging="361"/>
        <w:jc w:val="both"/>
        <w:rPr>
          <w:rFonts w:ascii="Symbol" w:hAnsi="Symbol"/>
          <w:color w:val="333333"/>
          <w:sz w:val="20"/>
          <w:u w:val="none"/>
        </w:rPr>
      </w:pPr>
      <w:r>
        <w:rPr>
          <w:color w:val="3379B7"/>
          <w:u w:color="3379B7"/>
        </w:rPr>
        <w:t>Reflector</w:t>
      </w:r>
      <w:r>
        <w:rPr>
          <w:color w:val="3379B7"/>
          <w:spacing w:val="1"/>
          <w:u w:color="3379B7"/>
        </w:rPr>
        <w:t xml:space="preserve"> </w:t>
      </w:r>
      <w:r>
        <w:rPr>
          <w:color w:val="3379B7"/>
          <w:u w:color="3379B7"/>
        </w:rPr>
        <w:t>Port</w:t>
      </w:r>
    </w:p>
    <w:p w14:paraId="4C7867C7" w14:textId="77777777" w:rsidR="00101188" w:rsidRDefault="00C15CD9">
      <w:pPr>
        <w:pStyle w:val="BodyText"/>
        <w:spacing w:line="295" w:lineRule="auto"/>
        <w:ind w:left="1258" w:right="432"/>
        <w:jc w:val="both"/>
      </w:pPr>
      <w:r>
        <w:rPr>
          <w:color w:val="333333"/>
        </w:rPr>
        <w:t xml:space="preserve">To optimize the utilization of switch interfaces, the </w:t>
      </w:r>
      <w:r>
        <w:rPr>
          <w:color w:val="333333"/>
          <w:u w:val="single" w:color="333333"/>
        </w:rPr>
        <w:t>Reflector Port</w:t>
      </w:r>
      <w:r>
        <w:rPr>
          <w:color w:val="333333"/>
        </w:rPr>
        <w:t xml:space="preserve"> on our switches is designed to copy packets from the RSPAN Source Port and forward the copied packets out like an uplink</w:t>
      </w:r>
      <w:r>
        <w:rPr>
          <w:color w:val="333333"/>
          <w:spacing w:val="-2"/>
        </w:rPr>
        <w:t xml:space="preserve"> </w:t>
      </w:r>
      <w:r>
        <w:rPr>
          <w:color w:val="333333"/>
        </w:rPr>
        <w:t>port.</w:t>
      </w:r>
    </w:p>
    <w:p w14:paraId="42320CDE"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Remote VLAN</w:t>
      </w:r>
      <w:r>
        <w:rPr>
          <w:color w:val="3379B7"/>
          <w:spacing w:val="-1"/>
          <w:u w:color="3379B7"/>
        </w:rPr>
        <w:t xml:space="preserve"> </w:t>
      </w:r>
      <w:r>
        <w:rPr>
          <w:color w:val="3379B7"/>
          <w:u w:color="3379B7"/>
        </w:rPr>
        <w:t>ID</w:t>
      </w:r>
    </w:p>
    <w:p w14:paraId="152476BE" w14:textId="28B6E226" w:rsidR="00101188" w:rsidRDefault="00C15CD9">
      <w:pPr>
        <w:pStyle w:val="BodyText"/>
        <w:spacing w:before="64" w:line="295" w:lineRule="auto"/>
        <w:ind w:left="1258" w:right="437"/>
        <w:jc w:val="both"/>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AE465D">
        <w:rPr>
          <w:color w:val="333333"/>
        </w:rPr>
        <w:t>must</w:t>
      </w:r>
      <w:r>
        <w:rPr>
          <w:color w:val="333333"/>
        </w:rPr>
        <w:t xml:space="preserve"> be the same one.</w:t>
      </w:r>
    </w:p>
    <w:p w14:paraId="32EC258D" w14:textId="77777777" w:rsidR="00101188" w:rsidRDefault="00C15CD9">
      <w:pPr>
        <w:pStyle w:val="BodyText"/>
        <w:spacing w:before="0" w:line="295" w:lineRule="auto"/>
        <w:ind w:left="1258" w:right="432"/>
        <w:jc w:val="both"/>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2869537D" w14:textId="77777777" w:rsidR="00101188" w:rsidRDefault="00101188">
      <w:pPr>
        <w:spacing w:line="295" w:lineRule="auto"/>
        <w:jc w:val="both"/>
        <w:sectPr w:rsidR="00101188">
          <w:pgSz w:w="11910" w:h="16840"/>
          <w:pgMar w:top="1100" w:right="640" w:bottom="280" w:left="540" w:header="608" w:footer="0" w:gutter="0"/>
          <w:cols w:space="720"/>
        </w:sectPr>
      </w:pPr>
    </w:p>
    <w:p w14:paraId="6BB49DE7" w14:textId="77777777" w:rsidR="00101188" w:rsidRDefault="00101188">
      <w:pPr>
        <w:pStyle w:val="BodyText"/>
        <w:spacing w:before="1"/>
        <w:rPr>
          <w:sz w:val="13"/>
        </w:rPr>
      </w:pPr>
    </w:p>
    <w:p w14:paraId="0B1A894D"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D</w:t>
      </w:r>
      <w:r>
        <w:rPr>
          <w:b/>
          <w:color w:val="3379B7"/>
          <w:sz w:val="26"/>
        </w:rPr>
        <w:t xml:space="preserve">ESTINATION </w:t>
      </w:r>
      <w:r>
        <w:rPr>
          <w:b/>
          <w:color w:val="3379B7"/>
          <w:sz w:val="32"/>
        </w:rPr>
        <w:t>M</w:t>
      </w:r>
      <w:r>
        <w:rPr>
          <w:b/>
          <w:color w:val="3379B7"/>
          <w:sz w:val="26"/>
        </w:rPr>
        <w:t>ODE</w:t>
      </w:r>
    </w:p>
    <w:p w14:paraId="1412157C" w14:textId="77777777" w:rsidR="00101188" w:rsidRDefault="00C15CD9">
      <w:pPr>
        <w:pStyle w:val="BodyText"/>
        <w:spacing w:before="7"/>
        <w:rPr>
          <w:b/>
          <w:sz w:val="19"/>
        </w:rPr>
      </w:pPr>
      <w:r>
        <w:rPr>
          <w:noProof/>
        </w:rPr>
        <w:drawing>
          <wp:anchor distT="0" distB="0" distL="0" distR="0" simplePos="0" relativeHeight="191" behindDoc="0" locked="0" layoutInCell="1" allowOverlap="1" wp14:anchorId="012B3E93" wp14:editId="730C2E5E">
            <wp:simplePos x="0" y="0"/>
            <wp:positionH relativeFrom="page">
              <wp:posOffset>1357413</wp:posOffset>
            </wp:positionH>
            <wp:positionV relativeFrom="paragraph">
              <wp:posOffset>176537</wp:posOffset>
            </wp:positionV>
            <wp:extent cx="4863481" cy="2142744"/>
            <wp:effectExtent l="0" t="0" r="0" b="0"/>
            <wp:wrapTopAndBottom/>
            <wp:docPr id="471"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151.png"/>
                    <pic:cNvPicPr/>
                  </pic:nvPicPr>
                  <pic:blipFill>
                    <a:blip r:embed="rId157" cstate="print"/>
                    <a:stretch>
                      <a:fillRect/>
                    </a:stretch>
                  </pic:blipFill>
                  <pic:spPr>
                    <a:xfrm>
                      <a:off x="0" y="0"/>
                      <a:ext cx="4863481" cy="2142744"/>
                    </a:xfrm>
                    <a:prstGeom prst="rect">
                      <a:avLst/>
                    </a:prstGeom>
                  </pic:spPr>
                </pic:pic>
              </a:graphicData>
            </a:graphic>
          </wp:anchor>
        </w:drawing>
      </w:r>
    </w:p>
    <w:p w14:paraId="14CEE69A" w14:textId="77777777" w:rsidR="00101188" w:rsidRDefault="00C15CD9">
      <w:pPr>
        <w:tabs>
          <w:tab w:val="left" w:pos="5239"/>
        </w:tabs>
        <w:spacing w:before="138"/>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0717065" w14:textId="77777777" w:rsidR="00101188" w:rsidRDefault="00C15CD9">
      <w:pPr>
        <w:pStyle w:val="Heading5"/>
        <w:numPr>
          <w:ilvl w:val="2"/>
          <w:numId w:val="34"/>
        </w:numPr>
        <w:tabs>
          <w:tab w:val="left" w:pos="1257"/>
          <w:tab w:val="left" w:pos="1259"/>
        </w:tabs>
        <w:spacing w:before="187"/>
        <w:ind w:hanging="361"/>
        <w:rPr>
          <w:rFonts w:ascii="Symbol" w:hAnsi="Symbol"/>
          <w:color w:val="333333"/>
          <w:sz w:val="20"/>
          <w:u w:val="none"/>
        </w:rPr>
      </w:pPr>
      <w:r>
        <w:rPr>
          <w:noProof/>
        </w:rPr>
        <w:drawing>
          <wp:anchor distT="0" distB="0" distL="0" distR="0" simplePos="0" relativeHeight="478543360" behindDoc="1" locked="0" layoutInCell="1" allowOverlap="1" wp14:anchorId="355BC95B" wp14:editId="1D487B28">
            <wp:simplePos x="0" y="0"/>
            <wp:positionH relativeFrom="page">
              <wp:posOffset>4630546</wp:posOffset>
            </wp:positionH>
            <wp:positionV relativeFrom="paragraph">
              <wp:posOffset>-162867</wp:posOffset>
            </wp:positionV>
            <wp:extent cx="180860" cy="177165"/>
            <wp:effectExtent l="0" t="0" r="0" b="0"/>
            <wp:wrapNone/>
            <wp:docPr id="4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Destination Port</w:t>
      </w:r>
    </w:p>
    <w:p w14:paraId="7AF1B358" w14:textId="77777777" w:rsidR="00101188" w:rsidRDefault="00C15CD9">
      <w:pPr>
        <w:pStyle w:val="BodyText"/>
        <w:ind w:left="1258"/>
      </w:pPr>
      <w:r>
        <w:rPr>
          <w:color w:val="333333"/>
        </w:rPr>
        <w:t xml:space="preserve">The copied traffic will be forwarded to this </w:t>
      </w:r>
      <w:r>
        <w:rPr>
          <w:color w:val="333333"/>
          <w:u w:val="single" w:color="333333"/>
        </w:rPr>
        <w:t>Destination Port</w:t>
      </w:r>
      <w:r>
        <w:rPr>
          <w:color w:val="333333"/>
        </w:rPr>
        <w:t>.</w:t>
      </w:r>
    </w:p>
    <w:p w14:paraId="257A4350"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Remote VLAN</w:t>
      </w:r>
      <w:r>
        <w:rPr>
          <w:color w:val="3379B7"/>
          <w:spacing w:val="-1"/>
          <w:u w:color="3379B7"/>
        </w:rPr>
        <w:t xml:space="preserve"> </w:t>
      </w:r>
      <w:r>
        <w:rPr>
          <w:color w:val="3379B7"/>
          <w:u w:color="3379B7"/>
        </w:rPr>
        <w:t>ID</w:t>
      </w:r>
    </w:p>
    <w:p w14:paraId="5E750FC7" w14:textId="4B8E0145" w:rsidR="00101188" w:rsidRDefault="00C15CD9">
      <w:pPr>
        <w:pStyle w:val="BodyText"/>
        <w:spacing w:before="64" w:line="295" w:lineRule="auto"/>
        <w:ind w:left="1258" w:right="565"/>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AE465D">
        <w:rPr>
          <w:color w:val="333333"/>
        </w:rPr>
        <w:t>must</w:t>
      </w:r>
      <w:r>
        <w:rPr>
          <w:color w:val="333333"/>
        </w:rPr>
        <w:t xml:space="preserve"> be the same one.</w:t>
      </w:r>
    </w:p>
    <w:p w14:paraId="4BEB3C94" w14:textId="77777777" w:rsidR="00101188" w:rsidRDefault="00C15CD9">
      <w:pPr>
        <w:pStyle w:val="BodyText"/>
        <w:spacing w:before="0" w:line="295" w:lineRule="auto"/>
        <w:ind w:left="1258" w:right="447"/>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1A7FDA33" w14:textId="77777777" w:rsidR="00101188" w:rsidRDefault="00C15CD9">
      <w:pPr>
        <w:spacing w:before="132"/>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RSPAN</w:t>
      </w:r>
    </w:p>
    <w:p w14:paraId="35E2A79A" w14:textId="77777777" w:rsidR="00101188" w:rsidRDefault="00C15CD9">
      <w:pPr>
        <w:pStyle w:val="BodyText"/>
        <w:spacing w:before="196" w:line="295" w:lineRule="auto"/>
        <w:ind w:left="537" w:right="447" w:firstLine="480"/>
      </w:pPr>
      <w:r>
        <w:rPr>
          <w:noProof/>
        </w:rPr>
        <w:drawing>
          <wp:anchor distT="0" distB="0" distL="0" distR="0" simplePos="0" relativeHeight="192" behindDoc="0" locked="0" layoutInCell="1" allowOverlap="1" wp14:anchorId="00A971DF" wp14:editId="7F821E4C">
            <wp:simplePos x="0" y="0"/>
            <wp:positionH relativeFrom="page">
              <wp:posOffset>1114601</wp:posOffset>
            </wp:positionH>
            <wp:positionV relativeFrom="paragraph">
              <wp:posOffset>895969</wp:posOffset>
            </wp:positionV>
            <wp:extent cx="5335461" cy="1545336"/>
            <wp:effectExtent l="0" t="0" r="0" b="0"/>
            <wp:wrapTopAndBottom/>
            <wp:docPr id="475" name="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52.jpeg"/>
                    <pic:cNvPicPr/>
                  </pic:nvPicPr>
                  <pic:blipFill>
                    <a:blip r:embed="rId158" cstate="print"/>
                    <a:stretch>
                      <a:fillRect/>
                    </a:stretch>
                  </pic:blipFill>
                  <pic:spPr>
                    <a:xfrm>
                      <a:off x="0" y="0"/>
                      <a:ext cx="5335461" cy="1545336"/>
                    </a:xfrm>
                    <a:prstGeom prst="rect">
                      <a:avLst/>
                    </a:prstGeom>
                  </pic:spPr>
                </pic:pic>
              </a:graphicData>
            </a:graphic>
          </wp:anchor>
        </w:drawing>
      </w:r>
      <w:r>
        <w:t xml:space="preserve">In the following diagram, the </w:t>
      </w:r>
      <w:r>
        <w:rPr>
          <w:b/>
        </w:rPr>
        <w:t xml:space="preserve">SWA </w:t>
      </w:r>
      <w:r>
        <w:t xml:space="preserve">is the </w:t>
      </w:r>
      <w:r>
        <w:rPr>
          <w:b/>
        </w:rPr>
        <w:t>RSPAN Source</w:t>
      </w:r>
      <w:r>
        <w:t xml:space="preserve">, and the </w:t>
      </w:r>
      <w:r>
        <w:rPr>
          <w:b/>
        </w:rPr>
        <w:t xml:space="preserve">SWC </w:t>
      </w:r>
      <w:r>
        <w:t xml:space="preserve">is the </w:t>
      </w:r>
      <w:r>
        <w:rPr>
          <w:b/>
        </w:rPr>
        <w:t xml:space="preserve">RSPAN Destination. </w:t>
      </w:r>
      <w:r>
        <w:t>Between SWA and SWC, there is a SWB which is a normal switch. We are going to monitor the traffic from the IP Camera on the left side to the Server on the right side.</w:t>
      </w:r>
    </w:p>
    <w:p w14:paraId="534486F3" w14:textId="77777777" w:rsidR="00101188" w:rsidRDefault="00101188">
      <w:pPr>
        <w:pStyle w:val="BodyText"/>
        <w:spacing w:before="2"/>
        <w:rPr>
          <w:sz w:val="23"/>
        </w:rPr>
      </w:pPr>
    </w:p>
    <w:p w14:paraId="06FA077A" w14:textId="77777777" w:rsidR="00101188" w:rsidRDefault="00C15CD9">
      <w:pPr>
        <w:ind w:left="537"/>
        <w:rPr>
          <w:b/>
          <w:sz w:val="24"/>
        </w:rPr>
      </w:pPr>
      <w:r>
        <w:rPr>
          <w:b/>
          <w:color w:val="333333"/>
          <w:sz w:val="24"/>
        </w:rPr>
        <w:t>Step-by-step Configuration</w:t>
      </w:r>
    </w:p>
    <w:p w14:paraId="40FD75B6" w14:textId="77777777" w:rsidR="00101188" w:rsidRDefault="00C15CD9">
      <w:pPr>
        <w:pStyle w:val="ListParagraph"/>
        <w:numPr>
          <w:ilvl w:val="0"/>
          <w:numId w:val="14"/>
        </w:numPr>
        <w:tabs>
          <w:tab w:val="left" w:pos="1379"/>
        </w:tabs>
        <w:ind w:hanging="361"/>
        <w:rPr>
          <w:sz w:val="24"/>
        </w:rPr>
      </w:pPr>
      <w:r>
        <w:rPr>
          <w:color w:val="333333"/>
          <w:sz w:val="24"/>
        </w:rPr>
        <w:t xml:space="preserve">Login </w:t>
      </w:r>
      <w:r>
        <w:rPr>
          <w:color w:val="333333"/>
          <w:spacing w:val="-4"/>
          <w:sz w:val="24"/>
        </w:rPr>
        <w:t xml:space="preserve">Web </w:t>
      </w:r>
      <w:r>
        <w:rPr>
          <w:color w:val="333333"/>
          <w:sz w:val="24"/>
        </w:rPr>
        <w:t>Console and click menu “</w:t>
      </w:r>
      <w:r>
        <w:rPr>
          <w:i/>
          <w:color w:val="333333"/>
          <w:sz w:val="24"/>
        </w:rPr>
        <w:t>Diagnostics</w:t>
      </w:r>
      <w:r>
        <w:rPr>
          <w:color w:val="333333"/>
          <w:sz w:val="24"/>
        </w:rPr>
        <w:t>” -&gt; “Remote</w:t>
      </w:r>
      <w:r>
        <w:rPr>
          <w:color w:val="333333"/>
          <w:spacing w:val="6"/>
          <w:sz w:val="24"/>
        </w:rPr>
        <w:t xml:space="preserve"> </w:t>
      </w:r>
      <w:r>
        <w:rPr>
          <w:color w:val="333333"/>
          <w:spacing w:val="-4"/>
          <w:sz w:val="24"/>
        </w:rPr>
        <w:t>SPAN”</w:t>
      </w:r>
    </w:p>
    <w:p w14:paraId="5699AF44" w14:textId="77777777" w:rsidR="00101188" w:rsidRDefault="00C15CD9">
      <w:pPr>
        <w:pStyle w:val="ListParagraph"/>
        <w:numPr>
          <w:ilvl w:val="0"/>
          <w:numId w:val="14"/>
        </w:numPr>
        <w:tabs>
          <w:tab w:val="left" w:pos="1379"/>
        </w:tabs>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pacing w:val="-4"/>
          <w:sz w:val="24"/>
        </w:rPr>
        <w:t>SWA</w:t>
      </w:r>
    </w:p>
    <w:p w14:paraId="60E5AFF9" w14:textId="77777777" w:rsidR="00101188" w:rsidRDefault="00C15CD9">
      <w:pPr>
        <w:pStyle w:val="ListParagraph"/>
        <w:numPr>
          <w:ilvl w:val="1"/>
          <w:numId w:val="14"/>
        </w:numPr>
        <w:tabs>
          <w:tab w:val="left" w:pos="1814"/>
          <w:tab w:val="left" w:pos="1815"/>
        </w:tabs>
        <w:ind w:hanging="433"/>
        <w:jc w:val="left"/>
        <w:rPr>
          <w:sz w:val="24"/>
        </w:rPr>
      </w:pPr>
      <w:r>
        <w:rPr>
          <w:color w:val="333333"/>
          <w:sz w:val="24"/>
        </w:rPr>
        <w:t>Click “</w:t>
      </w:r>
      <w:r>
        <w:rPr>
          <w:b/>
          <w:color w:val="333333"/>
          <w:sz w:val="24"/>
        </w:rPr>
        <w:t>Source Enable</w:t>
      </w:r>
      <w:r>
        <w:rPr>
          <w:color w:val="333333"/>
          <w:sz w:val="24"/>
        </w:rPr>
        <w:t>” and there will show other related configuration</w:t>
      </w:r>
      <w:r>
        <w:rPr>
          <w:color w:val="333333"/>
          <w:spacing w:val="-14"/>
          <w:sz w:val="24"/>
        </w:rPr>
        <w:t xml:space="preserve"> </w:t>
      </w:r>
      <w:r>
        <w:rPr>
          <w:color w:val="333333"/>
          <w:sz w:val="24"/>
        </w:rPr>
        <w:t>items.</w:t>
      </w:r>
    </w:p>
    <w:p w14:paraId="669CCF5A" w14:textId="77777777" w:rsidR="00101188" w:rsidRDefault="00C15CD9">
      <w:pPr>
        <w:pStyle w:val="ListParagraph"/>
        <w:numPr>
          <w:ilvl w:val="1"/>
          <w:numId w:val="14"/>
        </w:numPr>
        <w:tabs>
          <w:tab w:val="left" w:pos="1814"/>
          <w:tab w:val="left" w:pos="1815"/>
        </w:tabs>
        <w:ind w:hanging="488"/>
        <w:jc w:val="left"/>
        <w:rPr>
          <w:sz w:val="24"/>
        </w:rPr>
      </w:pPr>
      <w:r>
        <w:rPr>
          <w:color w:val="333333"/>
          <w:sz w:val="24"/>
        </w:rPr>
        <w:t>Select the Source Port (</w:t>
      </w:r>
      <w:r>
        <w:rPr>
          <w:b/>
          <w:color w:val="333333"/>
          <w:sz w:val="24"/>
        </w:rPr>
        <w:t>Port 3</w:t>
      </w:r>
      <w:r>
        <w:rPr>
          <w:color w:val="333333"/>
          <w:sz w:val="24"/>
        </w:rPr>
        <w:t>) that will be</w:t>
      </w:r>
      <w:r>
        <w:rPr>
          <w:color w:val="333333"/>
          <w:spacing w:val="-6"/>
          <w:sz w:val="24"/>
        </w:rPr>
        <w:t xml:space="preserve"> </w:t>
      </w:r>
      <w:r>
        <w:rPr>
          <w:color w:val="333333"/>
          <w:sz w:val="24"/>
        </w:rPr>
        <w:t>monitored.</w:t>
      </w:r>
    </w:p>
    <w:p w14:paraId="28CB9F1E" w14:textId="77777777" w:rsidR="00101188" w:rsidRDefault="00101188">
      <w:pPr>
        <w:rPr>
          <w:sz w:val="24"/>
        </w:rPr>
        <w:sectPr w:rsidR="00101188">
          <w:pgSz w:w="11910" w:h="16840"/>
          <w:pgMar w:top="1100" w:right="640" w:bottom="280" w:left="540" w:header="608" w:footer="0" w:gutter="0"/>
          <w:cols w:space="720"/>
        </w:sectPr>
      </w:pPr>
    </w:p>
    <w:p w14:paraId="26A3F933" w14:textId="4B231886" w:rsidR="00101188" w:rsidRDefault="00C15CD9">
      <w:pPr>
        <w:pStyle w:val="ListParagraph"/>
        <w:numPr>
          <w:ilvl w:val="1"/>
          <w:numId w:val="14"/>
        </w:numPr>
        <w:tabs>
          <w:tab w:val="left" w:pos="1814"/>
          <w:tab w:val="left" w:pos="1815"/>
        </w:tabs>
        <w:spacing w:before="61" w:line="295" w:lineRule="auto"/>
        <w:ind w:right="951" w:hanging="543"/>
        <w:jc w:val="left"/>
        <w:rPr>
          <w:sz w:val="24"/>
        </w:rPr>
      </w:pPr>
      <w:r>
        <w:rPr>
          <w:color w:val="333333"/>
          <w:sz w:val="24"/>
        </w:rPr>
        <w:lastRenderedPageBreak/>
        <w:t>Select</w:t>
      </w:r>
      <w:r>
        <w:rPr>
          <w:color w:val="333333"/>
          <w:spacing w:val="-6"/>
          <w:sz w:val="24"/>
        </w:rPr>
        <w:t xml:space="preserve"> </w:t>
      </w:r>
      <w:r>
        <w:rPr>
          <w:color w:val="333333"/>
          <w:sz w:val="24"/>
        </w:rPr>
        <w:t>the</w:t>
      </w:r>
      <w:r>
        <w:rPr>
          <w:color w:val="333333"/>
          <w:spacing w:val="-3"/>
          <w:sz w:val="24"/>
        </w:rPr>
        <w:t xml:space="preserve"> </w:t>
      </w:r>
      <w:r>
        <w:rPr>
          <w:b/>
          <w:color w:val="333333"/>
          <w:sz w:val="24"/>
        </w:rPr>
        <w:t>Sniffer</w:t>
      </w:r>
      <w:r>
        <w:rPr>
          <w:b/>
          <w:color w:val="333333"/>
          <w:spacing w:val="-4"/>
          <w:sz w:val="24"/>
        </w:rPr>
        <w:t xml:space="preserve"> </w:t>
      </w:r>
      <w:r>
        <w:rPr>
          <w:b/>
          <w:color w:val="333333"/>
          <w:sz w:val="24"/>
        </w:rPr>
        <w:t>Mode</w:t>
      </w:r>
      <w:r>
        <w:rPr>
          <w:color w:val="333333"/>
          <w:sz w:val="24"/>
        </w:rPr>
        <w:t>,</w:t>
      </w:r>
      <w:r>
        <w:rPr>
          <w:color w:val="333333"/>
          <w:spacing w:val="-6"/>
          <w:sz w:val="24"/>
        </w:rPr>
        <w:t xml:space="preserve"> </w:t>
      </w:r>
      <w:r>
        <w:rPr>
          <w:color w:val="333333"/>
          <w:sz w:val="24"/>
        </w:rPr>
        <w:t>normally</w:t>
      </w:r>
      <w:r>
        <w:rPr>
          <w:color w:val="333333"/>
          <w:spacing w:val="-5"/>
          <w:sz w:val="24"/>
        </w:rPr>
        <w:t xml:space="preserve"> </w:t>
      </w:r>
      <w:r>
        <w:rPr>
          <w:color w:val="333333"/>
          <w:sz w:val="24"/>
        </w:rPr>
        <w:t>called</w:t>
      </w:r>
      <w:r>
        <w:rPr>
          <w:color w:val="333333"/>
          <w:spacing w:val="-3"/>
          <w:sz w:val="24"/>
        </w:rPr>
        <w:t xml:space="preserve"> </w:t>
      </w:r>
      <w:r>
        <w:rPr>
          <w:color w:val="333333"/>
          <w:sz w:val="24"/>
        </w:rPr>
        <w:t>traffic</w:t>
      </w:r>
      <w:r>
        <w:rPr>
          <w:color w:val="333333"/>
          <w:spacing w:val="-8"/>
          <w:sz w:val="24"/>
        </w:rPr>
        <w:t xml:space="preserve"> </w:t>
      </w:r>
      <w:r>
        <w:rPr>
          <w:color w:val="333333"/>
          <w:sz w:val="24"/>
        </w:rPr>
        <w:t>type.</w:t>
      </w:r>
      <w:r>
        <w:rPr>
          <w:color w:val="333333"/>
          <w:spacing w:val="-5"/>
          <w:sz w:val="24"/>
        </w:rPr>
        <w:t xml:space="preserve"> </w:t>
      </w:r>
      <w:r>
        <w:rPr>
          <w:color w:val="333333"/>
          <w:sz w:val="24"/>
        </w:rPr>
        <w:t>For</w:t>
      </w:r>
      <w:r>
        <w:rPr>
          <w:color w:val="333333"/>
          <w:spacing w:val="-4"/>
          <w:sz w:val="24"/>
        </w:rPr>
        <w:t xml:space="preserve"> </w:t>
      </w:r>
      <w:r>
        <w:rPr>
          <w:color w:val="333333"/>
          <w:sz w:val="24"/>
        </w:rPr>
        <w:t>this</w:t>
      </w:r>
      <w:r>
        <w:rPr>
          <w:color w:val="333333"/>
          <w:spacing w:val="-5"/>
          <w:sz w:val="24"/>
        </w:rPr>
        <w:t xml:space="preserve"> </w:t>
      </w:r>
      <w:r>
        <w:rPr>
          <w:color w:val="333333"/>
          <w:sz w:val="24"/>
        </w:rPr>
        <w:t>example,</w:t>
      </w:r>
      <w:r>
        <w:rPr>
          <w:color w:val="333333"/>
          <w:spacing w:val="-3"/>
          <w:sz w:val="24"/>
        </w:rPr>
        <w:t xml:space="preserve"> </w:t>
      </w:r>
      <w:r>
        <w:rPr>
          <w:color w:val="333333"/>
          <w:sz w:val="24"/>
        </w:rPr>
        <w:t>we</w:t>
      </w:r>
      <w:r>
        <w:rPr>
          <w:color w:val="333333"/>
          <w:spacing w:val="-6"/>
          <w:sz w:val="24"/>
        </w:rPr>
        <w:t xml:space="preserve"> </w:t>
      </w:r>
      <w:r>
        <w:rPr>
          <w:color w:val="333333"/>
          <w:sz w:val="24"/>
        </w:rPr>
        <w:t>want</w:t>
      </w:r>
      <w:r>
        <w:rPr>
          <w:color w:val="333333"/>
          <w:spacing w:val="-5"/>
          <w:sz w:val="24"/>
        </w:rPr>
        <w:t xml:space="preserve"> </w:t>
      </w:r>
      <w:r>
        <w:rPr>
          <w:color w:val="333333"/>
          <w:sz w:val="24"/>
        </w:rPr>
        <w:t xml:space="preserve">to monitor the traffic from the IP Camera, so we </w:t>
      </w:r>
      <w:r w:rsidR="00AE465D">
        <w:rPr>
          <w:color w:val="333333"/>
          <w:spacing w:val="-3"/>
          <w:sz w:val="24"/>
        </w:rPr>
        <w:t>must</w:t>
      </w:r>
      <w:r>
        <w:rPr>
          <w:color w:val="333333"/>
          <w:sz w:val="24"/>
        </w:rPr>
        <w:t xml:space="preserve"> select</w:t>
      </w:r>
      <w:r>
        <w:rPr>
          <w:color w:val="333333"/>
          <w:spacing w:val="-8"/>
          <w:sz w:val="24"/>
        </w:rPr>
        <w:t xml:space="preserve"> </w:t>
      </w:r>
      <w:r>
        <w:rPr>
          <w:color w:val="333333"/>
          <w:spacing w:val="-5"/>
          <w:sz w:val="24"/>
        </w:rPr>
        <w:t>“</w:t>
      </w:r>
      <w:r>
        <w:rPr>
          <w:b/>
          <w:color w:val="333333"/>
          <w:spacing w:val="-5"/>
          <w:sz w:val="24"/>
        </w:rPr>
        <w:t>Rx</w:t>
      </w:r>
      <w:r>
        <w:rPr>
          <w:color w:val="333333"/>
          <w:spacing w:val="-5"/>
          <w:sz w:val="24"/>
        </w:rPr>
        <w:t>”.</w:t>
      </w:r>
    </w:p>
    <w:p w14:paraId="7B9BCEF3" w14:textId="77777777" w:rsidR="00101188" w:rsidRDefault="00C15CD9">
      <w:pPr>
        <w:pStyle w:val="ListParagraph"/>
        <w:numPr>
          <w:ilvl w:val="1"/>
          <w:numId w:val="14"/>
        </w:numPr>
        <w:tabs>
          <w:tab w:val="left" w:pos="1814"/>
          <w:tab w:val="left" w:pos="1815"/>
        </w:tabs>
        <w:spacing w:before="0" w:line="295" w:lineRule="auto"/>
        <w:ind w:right="755" w:hanging="540"/>
        <w:jc w:val="left"/>
        <w:rPr>
          <w:sz w:val="24"/>
        </w:rPr>
      </w:pPr>
      <w:r>
        <w:rPr>
          <w:color w:val="333333"/>
          <w:sz w:val="24"/>
        </w:rPr>
        <w:t>Select</w:t>
      </w:r>
      <w:r>
        <w:rPr>
          <w:color w:val="333333"/>
          <w:spacing w:val="-6"/>
          <w:sz w:val="24"/>
        </w:rPr>
        <w:t xml:space="preserve"> </w:t>
      </w:r>
      <w:r>
        <w:rPr>
          <w:color w:val="333333"/>
          <w:sz w:val="24"/>
        </w:rPr>
        <w:t>the</w:t>
      </w:r>
      <w:r>
        <w:rPr>
          <w:color w:val="333333"/>
          <w:spacing w:val="-2"/>
          <w:sz w:val="24"/>
        </w:rPr>
        <w:t xml:space="preserve"> </w:t>
      </w:r>
      <w:r>
        <w:rPr>
          <w:b/>
          <w:color w:val="333333"/>
          <w:sz w:val="24"/>
        </w:rPr>
        <w:t>Reflector</w:t>
      </w:r>
      <w:r>
        <w:rPr>
          <w:b/>
          <w:color w:val="333333"/>
          <w:spacing w:val="-5"/>
          <w:sz w:val="24"/>
        </w:rPr>
        <w:t xml:space="preserve"> </w:t>
      </w:r>
      <w:r>
        <w:rPr>
          <w:b/>
          <w:color w:val="333333"/>
          <w:sz w:val="24"/>
        </w:rPr>
        <w:t>Port</w:t>
      </w:r>
      <w:r>
        <w:rPr>
          <w:b/>
          <w:color w:val="333333"/>
          <w:spacing w:val="-5"/>
          <w:sz w:val="24"/>
        </w:rPr>
        <w:t xml:space="preserve"> </w:t>
      </w:r>
      <w:r>
        <w:rPr>
          <w:color w:val="333333"/>
          <w:sz w:val="24"/>
        </w:rPr>
        <w:t>which</w:t>
      </w:r>
      <w:r>
        <w:rPr>
          <w:color w:val="333333"/>
          <w:spacing w:val="-3"/>
          <w:sz w:val="24"/>
        </w:rPr>
        <w:t xml:space="preserve"> </w:t>
      </w:r>
      <w:r>
        <w:rPr>
          <w:color w:val="333333"/>
          <w:sz w:val="24"/>
        </w:rPr>
        <w:t>will</w:t>
      </w:r>
      <w:r>
        <w:rPr>
          <w:color w:val="333333"/>
          <w:spacing w:val="-4"/>
          <w:sz w:val="24"/>
        </w:rPr>
        <w:t xml:space="preserve"> </w:t>
      </w:r>
      <w:r>
        <w:rPr>
          <w:color w:val="333333"/>
          <w:spacing w:val="-3"/>
          <w:sz w:val="24"/>
        </w:rPr>
        <w:t xml:space="preserve">forward </w:t>
      </w:r>
      <w:r>
        <w:rPr>
          <w:color w:val="333333"/>
          <w:sz w:val="24"/>
        </w:rPr>
        <w:t>the</w:t>
      </w:r>
      <w:r>
        <w:rPr>
          <w:color w:val="333333"/>
          <w:spacing w:val="-4"/>
          <w:sz w:val="24"/>
        </w:rPr>
        <w:t xml:space="preserve"> </w:t>
      </w:r>
      <w:r>
        <w:rPr>
          <w:color w:val="333333"/>
          <w:sz w:val="24"/>
        </w:rPr>
        <w:t>copied</w:t>
      </w:r>
      <w:r>
        <w:rPr>
          <w:color w:val="333333"/>
          <w:spacing w:val="-4"/>
          <w:sz w:val="24"/>
        </w:rPr>
        <w:t xml:space="preserve"> </w:t>
      </w:r>
      <w:r>
        <w:rPr>
          <w:color w:val="333333"/>
          <w:sz w:val="24"/>
        </w:rPr>
        <w:t>traffic</w:t>
      </w:r>
      <w:r>
        <w:rPr>
          <w:color w:val="333333"/>
          <w:spacing w:val="-7"/>
          <w:sz w:val="24"/>
        </w:rPr>
        <w:t xml:space="preserve"> </w:t>
      </w:r>
      <w:r>
        <w:rPr>
          <w:color w:val="333333"/>
          <w:sz w:val="24"/>
        </w:rPr>
        <w:t>to</w:t>
      </w:r>
      <w:r>
        <w:rPr>
          <w:color w:val="333333"/>
          <w:spacing w:val="-3"/>
          <w:sz w:val="24"/>
        </w:rPr>
        <w:t xml:space="preserve"> </w:t>
      </w:r>
      <w:r>
        <w:rPr>
          <w:color w:val="333333"/>
          <w:sz w:val="24"/>
        </w:rPr>
        <w:t>the</w:t>
      </w:r>
      <w:r>
        <w:rPr>
          <w:color w:val="333333"/>
          <w:spacing w:val="-6"/>
          <w:sz w:val="24"/>
        </w:rPr>
        <w:t xml:space="preserve"> </w:t>
      </w:r>
      <w:r>
        <w:rPr>
          <w:color w:val="333333"/>
          <w:sz w:val="24"/>
        </w:rPr>
        <w:t>destination.</w:t>
      </w:r>
      <w:r>
        <w:rPr>
          <w:color w:val="333333"/>
          <w:spacing w:val="-6"/>
          <w:sz w:val="24"/>
        </w:rPr>
        <w:t xml:space="preserve"> </w:t>
      </w:r>
      <w:r>
        <w:rPr>
          <w:color w:val="333333"/>
          <w:sz w:val="24"/>
        </w:rPr>
        <w:t xml:space="preserve">On the </w:t>
      </w:r>
      <w:r>
        <w:rPr>
          <w:color w:val="333333"/>
          <w:spacing w:val="-4"/>
          <w:sz w:val="24"/>
        </w:rPr>
        <w:t xml:space="preserve">SWA, </w:t>
      </w:r>
      <w:r>
        <w:rPr>
          <w:b/>
          <w:color w:val="333333"/>
          <w:sz w:val="24"/>
        </w:rPr>
        <w:t xml:space="preserve">Port 9 </w:t>
      </w:r>
      <w:r>
        <w:rPr>
          <w:color w:val="333333"/>
          <w:sz w:val="24"/>
        </w:rPr>
        <w:t>is the Uplink and Reflector</w:t>
      </w:r>
      <w:r>
        <w:rPr>
          <w:color w:val="333333"/>
          <w:spacing w:val="-1"/>
          <w:sz w:val="24"/>
        </w:rPr>
        <w:t xml:space="preserve"> </w:t>
      </w:r>
      <w:r>
        <w:rPr>
          <w:color w:val="333333"/>
          <w:sz w:val="24"/>
        </w:rPr>
        <w:t>Port.</w:t>
      </w:r>
    </w:p>
    <w:p w14:paraId="235F2DAD" w14:textId="77777777" w:rsidR="00101188" w:rsidRDefault="00C15CD9">
      <w:pPr>
        <w:pStyle w:val="ListParagraph"/>
        <w:numPr>
          <w:ilvl w:val="1"/>
          <w:numId w:val="14"/>
        </w:numPr>
        <w:tabs>
          <w:tab w:val="left" w:pos="1814"/>
          <w:tab w:val="left" w:pos="1815"/>
        </w:tabs>
        <w:spacing w:before="0" w:line="295" w:lineRule="auto"/>
        <w:ind w:right="648" w:hanging="485"/>
        <w:jc w:val="left"/>
        <w:rPr>
          <w:sz w:val="24"/>
        </w:rPr>
      </w:pPr>
      <w:r>
        <w:rPr>
          <w:color w:val="333333"/>
          <w:sz w:val="24"/>
        </w:rPr>
        <w:t>Decide</w:t>
      </w:r>
      <w:r>
        <w:rPr>
          <w:color w:val="333333"/>
          <w:spacing w:val="-6"/>
          <w:sz w:val="24"/>
        </w:rPr>
        <w:t xml:space="preserve"> </w:t>
      </w:r>
      <w:r>
        <w:rPr>
          <w:color w:val="333333"/>
          <w:sz w:val="24"/>
        </w:rPr>
        <w:t>the</w:t>
      </w:r>
      <w:r>
        <w:rPr>
          <w:color w:val="333333"/>
          <w:spacing w:val="-2"/>
          <w:sz w:val="24"/>
        </w:rPr>
        <w:t xml:space="preserve"> </w:t>
      </w:r>
      <w:r>
        <w:rPr>
          <w:b/>
          <w:color w:val="333333"/>
          <w:sz w:val="24"/>
        </w:rPr>
        <w:t>Remote</w:t>
      </w:r>
      <w:r>
        <w:rPr>
          <w:b/>
          <w:color w:val="333333"/>
          <w:spacing w:val="-4"/>
          <w:sz w:val="24"/>
        </w:rPr>
        <w:t xml:space="preserve"> </w:t>
      </w:r>
      <w:r>
        <w:rPr>
          <w:b/>
          <w:color w:val="333333"/>
          <w:sz w:val="24"/>
        </w:rPr>
        <w:t>VLAN</w:t>
      </w:r>
      <w:r>
        <w:rPr>
          <w:b/>
          <w:color w:val="333333"/>
          <w:spacing w:val="-3"/>
          <w:sz w:val="24"/>
        </w:rPr>
        <w:t xml:space="preserve"> </w:t>
      </w:r>
      <w:r>
        <w:rPr>
          <w:b/>
          <w:color w:val="333333"/>
          <w:sz w:val="24"/>
        </w:rPr>
        <w:t>ID</w:t>
      </w:r>
      <w:r>
        <w:rPr>
          <w:b/>
          <w:color w:val="333333"/>
          <w:spacing w:val="-2"/>
          <w:sz w:val="24"/>
        </w:rPr>
        <w:t xml:space="preserve"> </w:t>
      </w:r>
      <w:r>
        <w:rPr>
          <w:color w:val="333333"/>
          <w:spacing w:val="-3"/>
          <w:sz w:val="24"/>
        </w:rPr>
        <w:t>for</w:t>
      </w:r>
      <w:r>
        <w:rPr>
          <w:color w:val="333333"/>
          <w:spacing w:val="-4"/>
          <w:sz w:val="24"/>
        </w:rPr>
        <w:t xml:space="preserve"> </w:t>
      </w:r>
      <w:r>
        <w:rPr>
          <w:b/>
          <w:color w:val="333333"/>
          <w:spacing w:val="-5"/>
          <w:sz w:val="24"/>
        </w:rPr>
        <w:t>RSPAN</w:t>
      </w:r>
      <w:r>
        <w:rPr>
          <w:b/>
          <w:color w:val="333333"/>
          <w:spacing w:val="-3"/>
          <w:sz w:val="24"/>
        </w:rPr>
        <w:t xml:space="preserve"> </w:t>
      </w:r>
      <w:r>
        <w:rPr>
          <w:b/>
          <w:color w:val="333333"/>
          <w:sz w:val="24"/>
        </w:rPr>
        <w:t>Session</w:t>
      </w:r>
      <w:r>
        <w:rPr>
          <w:color w:val="333333"/>
          <w:sz w:val="24"/>
        </w:rPr>
        <w:t>;</w:t>
      </w:r>
      <w:r>
        <w:rPr>
          <w:color w:val="333333"/>
          <w:spacing w:val="-8"/>
          <w:sz w:val="24"/>
        </w:rPr>
        <w:t xml:space="preserve"> </w:t>
      </w:r>
      <w:r>
        <w:rPr>
          <w:color w:val="333333"/>
          <w:sz w:val="24"/>
        </w:rPr>
        <w:t>the</w:t>
      </w:r>
      <w:r>
        <w:rPr>
          <w:color w:val="333333"/>
          <w:spacing w:val="-2"/>
          <w:sz w:val="24"/>
        </w:rPr>
        <w:t xml:space="preserve"> </w:t>
      </w:r>
      <w:r>
        <w:rPr>
          <w:color w:val="333333"/>
          <w:sz w:val="24"/>
        </w:rPr>
        <w:t>copied</w:t>
      </w:r>
      <w:r>
        <w:rPr>
          <w:color w:val="333333"/>
          <w:spacing w:val="-3"/>
          <w:sz w:val="24"/>
        </w:rPr>
        <w:t xml:space="preserve"> </w:t>
      </w:r>
      <w:r>
        <w:rPr>
          <w:color w:val="333333"/>
          <w:sz w:val="24"/>
        </w:rPr>
        <w:t>traffic</w:t>
      </w:r>
      <w:r>
        <w:rPr>
          <w:color w:val="333333"/>
          <w:spacing w:val="-4"/>
          <w:sz w:val="24"/>
        </w:rPr>
        <w:t xml:space="preserve"> </w:t>
      </w:r>
      <w:r>
        <w:rPr>
          <w:color w:val="333333"/>
          <w:sz w:val="24"/>
        </w:rPr>
        <w:t>will</w:t>
      </w:r>
      <w:r>
        <w:rPr>
          <w:color w:val="333333"/>
          <w:spacing w:val="-5"/>
          <w:sz w:val="24"/>
        </w:rPr>
        <w:t xml:space="preserve"> </w:t>
      </w:r>
      <w:r>
        <w:rPr>
          <w:color w:val="333333"/>
          <w:sz w:val="24"/>
        </w:rPr>
        <w:t>be</w:t>
      </w:r>
      <w:r>
        <w:rPr>
          <w:color w:val="333333"/>
          <w:spacing w:val="-8"/>
          <w:sz w:val="24"/>
        </w:rPr>
        <w:t xml:space="preserve"> </w:t>
      </w:r>
      <w:r>
        <w:rPr>
          <w:color w:val="333333"/>
          <w:sz w:val="24"/>
        </w:rPr>
        <w:t xml:space="preserve">transmitted through this VLAN trunk. </w:t>
      </w:r>
      <w:r>
        <w:rPr>
          <w:color w:val="333333"/>
          <w:spacing w:val="-5"/>
          <w:sz w:val="24"/>
        </w:rPr>
        <w:t xml:space="preserve">We </w:t>
      </w:r>
      <w:r>
        <w:rPr>
          <w:color w:val="333333"/>
          <w:sz w:val="24"/>
        </w:rPr>
        <w:t xml:space="preserve">use </w:t>
      </w:r>
      <w:r>
        <w:rPr>
          <w:b/>
          <w:color w:val="333333"/>
          <w:sz w:val="24"/>
        </w:rPr>
        <w:t xml:space="preserve">VLAN 3000 </w:t>
      </w:r>
      <w:r>
        <w:rPr>
          <w:color w:val="333333"/>
          <w:sz w:val="24"/>
        </w:rPr>
        <w:t>on this</w:t>
      </w:r>
      <w:r>
        <w:rPr>
          <w:color w:val="333333"/>
          <w:spacing w:val="-3"/>
          <w:sz w:val="24"/>
        </w:rPr>
        <w:t xml:space="preserve"> </w:t>
      </w:r>
      <w:r>
        <w:rPr>
          <w:color w:val="333333"/>
          <w:sz w:val="24"/>
        </w:rPr>
        <w:t>example.</w:t>
      </w:r>
    </w:p>
    <w:p w14:paraId="156800D2" w14:textId="77777777" w:rsidR="00101188" w:rsidRDefault="00C15CD9">
      <w:pPr>
        <w:pStyle w:val="ListParagraph"/>
        <w:numPr>
          <w:ilvl w:val="1"/>
          <w:numId w:val="14"/>
        </w:numPr>
        <w:tabs>
          <w:tab w:val="left" w:pos="1814"/>
          <w:tab w:val="left" w:pos="1815"/>
        </w:tabs>
        <w:spacing w:before="0" w:line="292" w:lineRule="exact"/>
        <w:ind w:hanging="541"/>
        <w:jc w:val="left"/>
        <w:rPr>
          <w:sz w:val="24"/>
        </w:rPr>
      </w:pPr>
      <w:r>
        <w:rPr>
          <w:noProof/>
        </w:rPr>
        <w:drawing>
          <wp:anchor distT="0" distB="0" distL="0" distR="0" simplePos="0" relativeHeight="194" behindDoc="0" locked="0" layoutInCell="1" allowOverlap="1" wp14:anchorId="3DD142D8" wp14:editId="1FFE39CE">
            <wp:simplePos x="0" y="0"/>
            <wp:positionH relativeFrom="page">
              <wp:posOffset>1350391</wp:posOffset>
            </wp:positionH>
            <wp:positionV relativeFrom="paragraph">
              <wp:posOffset>273692</wp:posOffset>
            </wp:positionV>
            <wp:extent cx="4849287" cy="3059049"/>
            <wp:effectExtent l="0" t="0" r="0" b="0"/>
            <wp:wrapTopAndBottom/>
            <wp:docPr id="477"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53.png"/>
                    <pic:cNvPicPr/>
                  </pic:nvPicPr>
                  <pic:blipFill>
                    <a:blip r:embed="rId159" cstate="print"/>
                    <a:stretch>
                      <a:fillRect/>
                    </a:stretch>
                  </pic:blipFill>
                  <pic:spPr>
                    <a:xfrm>
                      <a:off x="0" y="0"/>
                      <a:ext cx="4849287" cy="3059049"/>
                    </a:xfrm>
                    <a:prstGeom prst="rect">
                      <a:avLst/>
                    </a:prstGeom>
                  </pic:spPr>
                </pic:pic>
              </a:graphicData>
            </a:graphic>
          </wp:anchor>
        </w:drawing>
      </w:r>
      <w:r>
        <w:rPr>
          <w:color w:val="333333"/>
          <w:sz w:val="24"/>
        </w:rPr>
        <w:t>Click “</w:t>
      </w:r>
      <w:r>
        <w:rPr>
          <w:b/>
          <w:color w:val="333333"/>
          <w:sz w:val="24"/>
        </w:rPr>
        <w:t>Apply</w:t>
      </w:r>
      <w:r>
        <w:rPr>
          <w:color w:val="333333"/>
          <w:sz w:val="24"/>
        </w:rPr>
        <w:t xml:space="preserve">” button to </w:t>
      </w:r>
      <w:r>
        <w:rPr>
          <w:color w:val="333333"/>
          <w:spacing w:val="-3"/>
          <w:sz w:val="24"/>
        </w:rPr>
        <w:t xml:space="preserve">effect </w:t>
      </w:r>
      <w:r>
        <w:rPr>
          <w:color w:val="333333"/>
          <w:spacing w:val="-5"/>
          <w:sz w:val="24"/>
        </w:rPr>
        <w:t>RSPAN</w:t>
      </w:r>
      <w:r>
        <w:rPr>
          <w:color w:val="333333"/>
          <w:spacing w:val="-6"/>
          <w:sz w:val="24"/>
        </w:rPr>
        <w:t xml:space="preserve"> </w:t>
      </w:r>
      <w:r>
        <w:rPr>
          <w:color w:val="333333"/>
          <w:sz w:val="24"/>
        </w:rPr>
        <w:t>configurations.</w:t>
      </w:r>
    </w:p>
    <w:p w14:paraId="51F429E4" w14:textId="77777777" w:rsidR="00101188" w:rsidRDefault="00C15CD9">
      <w:pPr>
        <w:pStyle w:val="ListParagraph"/>
        <w:numPr>
          <w:ilvl w:val="1"/>
          <w:numId w:val="14"/>
        </w:numPr>
        <w:tabs>
          <w:tab w:val="left" w:pos="1814"/>
          <w:tab w:val="left" w:pos="1815"/>
        </w:tabs>
        <w:spacing w:before="123"/>
        <w:ind w:hanging="596"/>
        <w:jc w:val="left"/>
        <w:rPr>
          <w:sz w:val="24"/>
        </w:rPr>
      </w:pPr>
      <w:r>
        <w:rPr>
          <w:color w:val="333333"/>
          <w:sz w:val="24"/>
        </w:rPr>
        <w:t>Configure uplink port (</w:t>
      </w:r>
      <w:r>
        <w:rPr>
          <w:b/>
          <w:color w:val="333333"/>
          <w:sz w:val="24"/>
        </w:rPr>
        <w:t>Port 9</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10"/>
          <w:sz w:val="24"/>
        </w:rPr>
        <w:t xml:space="preserve"> </w:t>
      </w:r>
      <w:r>
        <w:rPr>
          <w:b/>
          <w:color w:val="333333"/>
          <w:sz w:val="24"/>
        </w:rPr>
        <w:t>3000</w:t>
      </w:r>
      <w:r>
        <w:rPr>
          <w:color w:val="333333"/>
          <w:sz w:val="24"/>
        </w:rPr>
        <w:t>.</w:t>
      </w:r>
    </w:p>
    <w:p w14:paraId="1EF7F31C" w14:textId="77777777" w:rsidR="00101188" w:rsidRDefault="00C15CD9">
      <w:pPr>
        <w:pStyle w:val="ListParagraph"/>
        <w:numPr>
          <w:ilvl w:val="1"/>
          <w:numId w:val="14"/>
        </w:numPr>
        <w:tabs>
          <w:tab w:val="left" w:pos="1814"/>
          <w:tab w:val="left" w:pos="1815"/>
        </w:tabs>
        <w:ind w:hanging="65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29364680" w14:textId="77777777" w:rsidR="00101188" w:rsidRDefault="00C15CD9">
      <w:pPr>
        <w:pStyle w:val="BodyText"/>
        <w:spacing w:before="1"/>
        <w:rPr>
          <w:sz w:val="9"/>
        </w:rPr>
      </w:pPr>
      <w:r>
        <w:rPr>
          <w:noProof/>
        </w:rPr>
        <w:drawing>
          <wp:anchor distT="0" distB="0" distL="0" distR="0" simplePos="0" relativeHeight="195" behindDoc="0" locked="0" layoutInCell="1" allowOverlap="1" wp14:anchorId="76FC456F" wp14:editId="4700BCF8">
            <wp:simplePos x="0" y="0"/>
            <wp:positionH relativeFrom="page">
              <wp:posOffset>1357569</wp:posOffset>
            </wp:positionH>
            <wp:positionV relativeFrom="paragraph">
              <wp:posOffset>95229</wp:posOffset>
            </wp:positionV>
            <wp:extent cx="4821625" cy="2578893"/>
            <wp:effectExtent l="0" t="0" r="0" b="0"/>
            <wp:wrapTopAndBottom/>
            <wp:docPr id="479"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154.png"/>
                    <pic:cNvPicPr/>
                  </pic:nvPicPr>
                  <pic:blipFill>
                    <a:blip r:embed="rId160" cstate="print"/>
                    <a:stretch>
                      <a:fillRect/>
                    </a:stretch>
                  </pic:blipFill>
                  <pic:spPr>
                    <a:xfrm>
                      <a:off x="0" y="0"/>
                      <a:ext cx="4821625" cy="2578893"/>
                    </a:xfrm>
                    <a:prstGeom prst="rect">
                      <a:avLst/>
                    </a:prstGeom>
                  </pic:spPr>
                </pic:pic>
              </a:graphicData>
            </a:graphic>
          </wp:anchor>
        </w:drawing>
      </w:r>
    </w:p>
    <w:p w14:paraId="223B615C" w14:textId="77777777" w:rsidR="00101188" w:rsidRDefault="00C15CD9">
      <w:pPr>
        <w:pStyle w:val="ListParagraph"/>
        <w:numPr>
          <w:ilvl w:val="0"/>
          <w:numId w:val="14"/>
        </w:numPr>
        <w:tabs>
          <w:tab w:val="left" w:pos="1379"/>
        </w:tabs>
        <w:spacing w:before="147"/>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z w:val="24"/>
        </w:rPr>
        <w:t>SWB</w:t>
      </w:r>
    </w:p>
    <w:p w14:paraId="5B12DD7D" w14:textId="77777777" w:rsidR="00101188" w:rsidRDefault="00C15CD9">
      <w:pPr>
        <w:pStyle w:val="ListParagraph"/>
        <w:numPr>
          <w:ilvl w:val="1"/>
          <w:numId w:val="14"/>
        </w:numPr>
        <w:tabs>
          <w:tab w:val="left" w:pos="1814"/>
          <w:tab w:val="left" w:pos="1815"/>
        </w:tabs>
        <w:spacing w:line="295" w:lineRule="auto"/>
        <w:ind w:right="1057"/>
        <w:jc w:val="left"/>
        <w:rPr>
          <w:sz w:val="24"/>
        </w:rPr>
      </w:pPr>
      <w:r>
        <w:rPr>
          <w:color w:val="333333"/>
          <w:sz w:val="24"/>
        </w:rPr>
        <w:t>Configure</w:t>
      </w:r>
      <w:r>
        <w:rPr>
          <w:color w:val="333333"/>
          <w:spacing w:val="-3"/>
          <w:sz w:val="24"/>
        </w:rPr>
        <w:t xml:space="preserve"> </w:t>
      </w:r>
      <w:r>
        <w:rPr>
          <w:color w:val="333333"/>
          <w:sz w:val="24"/>
        </w:rPr>
        <w:t>the</w:t>
      </w:r>
      <w:r>
        <w:rPr>
          <w:color w:val="333333"/>
          <w:spacing w:val="-5"/>
          <w:sz w:val="24"/>
        </w:rPr>
        <w:t xml:space="preserve"> </w:t>
      </w:r>
      <w:r>
        <w:rPr>
          <w:color w:val="333333"/>
          <w:sz w:val="24"/>
        </w:rPr>
        <w:t>ports</w:t>
      </w:r>
      <w:r>
        <w:rPr>
          <w:color w:val="333333"/>
          <w:spacing w:val="-4"/>
          <w:sz w:val="24"/>
        </w:rPr>
        <w:t xml:space="preserve"> </w:t>
      </w:r>
      <w:r>
        <w:rPr>
          <w:color w:val="333333"/>
          <w:sz w:val="24"/>
        </w:rPr>
        <w:t>(</w:t>
      </w:r>
      <w:r>
        <w:rPr>
          <w:b/>
          <w:color w:val="333333"/>
          <w:sz w:val="24"/>
        </w:rPr>
        <w:t>Port</w:t>
      </w:r>
      <w:r>
        <w:rPr>
          <w:b/>
          <w:color w:val="333333"/>
          <w:spacing w:val="-5"/>
          <w:sz w:val="24"/>
        </w:rPr>
        <w:t xml:space="preserve"> </w:t>
      </w:r>
      <w:r>
        <w:rPr>
          <w:b/>
          <w:color w:val="333333"/>
          <w:sz w:val="24"/>
        </w:rPr>
        <w:t>9</w:t>
      </w:r>
      <w:r>
        <w:rPr>
          <w:b/>
          <w:color w:val="333333"/>
          <w:spacing w:val="-3"/>
          <w:sz w:val="24"/>
        </w:rPr>
        <w:t xml:space="preserve"> </w:t>
      </w:r>
      <w:r>
        <w:rPr>
          <w:color w:val="333333"/>
          <w:sz w:val="24"/>
        </w:rPr>
        <w:t>and</w:t>
      </w:r>
      <w:r>
        <w:rPr>
          <w:color w:val="333333"/>
          <w:spacing w:val="-4"/>
          <w:sz w:val="24"/>
        </w:rPr>
        <w:t xml:space="preserve"> </w:t>
      </w:r>
      <w:r>
        <w:rPr>
          <w:b/>
          <w:color w:val="333333"/>
          <w:sz w:val="24"/>
        </w:rPr>
        <w:t>Port</w:t>
      </w:r>
      <w:r>
        <w:rPr>
          <w:b/>
          <w:color w:val="333333"/>
          <w:spacing w:val="-5"/>
          <w:sz w:val="24"/>
        </w:rPr>
        <w:t xml:space="preserve"> </w:t>
      </w:r>
      <w:r>
        <w:rPr>
          <w:b/>
          <w:color w:val="333333"/>
          <w:sz w:val="24"/>
        </w:rPr>
        <w:t>10</w:t>
      </w:r>
      <w:r>
        <w:rPr>
          <w:color w:val="333333"/>
          <w:sz w:val="24"/>
        </w:rPr>
        <w:t>)</w:t>
      </w:r>
      <w:r>
        <w:rPr>
          <w:color w:val="333333"/>
          <w:spacing w:val="-5"/>
          <w:sz w:val="24"/>
        </w:rPr>
        <w:t xml:space="preserve"> </w:t>
      </w:r>
      <w:r>
        <w:rPr>
          <w:color w:val="333333"/>
          <w:sz w:val="24"/>
        </w:rPr>
        <w:t>connected</w:t>
      </w:r>
      <w:r>
        <w:rPr>
          <w:color w:val="333333"/>
          <w:spacing w:val="-2"/>
          <w:sz w:val="24"/>
        </w:rPr>
        <w:t xml:space="preserve"> </w:t>
      </w:r>
      <w:r>
        <w:rPr>
          <w:color w:val="333333"/>
          <w:sz w:val="24"/>
        </w:rPr>
        <w:t>with</w:t>
      </w:r>
      <w:r>
        <w:rPr>
          <w:color w:val="333333"/>
          <w:spacing w:val="-3"/>
          <w:sz w:val="24"/>
        </w:rPr>
        <w:t xml:space="preserve"> </w:t>
      </w:r>
      <w:r>
        <w:rPr>
          <w:color w:val="333333"/>
          <w:spacing w:val="-5"/>
          <w:sz w:val="24"/>
        </w:rPr>
        <w:t>SWA</w:t>
      </w:r>
      <w:r>
        <w:rPr>
          <w:color w:val="333333"/>
          <w:spacing w:val="-4"/>
          <w:sz w:val="24"/>
        </w:rPr>
        <w:t xml:space="preserve"> </w:t>
      </w:r>
      <w:r>
        <w:rPr>
          <w:color w:val="333333"/>
          <w:sz w:val="24"/>
        </w:rPr>
        <w:t>and</w:t>
      </w:r>
      <w:r>
        <w:rPr>
          <w:color w:val="333333"/>
          <w:spacing w:val="-3"/>
          <w:sz w:val="24"/>
        </w:rPr>
        <w:t xml:space="preserve"> </w:t>
      </w:r>
      <w:r>
        <w:rPr>
          <w:color w:val="333333"/>
          <w:sz w:val="24"/>
        </w:rPr>
        <w:t>SWC</w:t>
      </w:r>
      <w:r>
        <w:rPr>
          <w:color w:val="333333"/>
          <w:spacing w:val="-5"/>
          <w:sz w:val="24"/>
        </w:rPr>
        <w:t xml:space="preserve"> </w:t>
      </w:r>
      <w:r>
        <w:rPr>
          <w:color w:val="333333"/>
          <w:sz w:val="24"/>
        </w:rPr>
        <w:t>to</w:t>
      </w:r>
      <w:r>
        <w:rPr>
          <w:color w:val="333333"/>
          <w:spacing w:val="-3"/>
          <w:sz w:val="24"/>
        </w:rPr>
        <w:t xml:space="preserve"> </w:t>
      </w:r>
      <w:r>
        <w:rPr>
          <w:color w:val="333333"/>
          <w:sz w:val="24"/>
        </w:rPr>
        <w:t xml:space="preserve">tagged members on </w:t>
      </w:r>
      <w:r>
        <w:rPr>
          <w:b/>
          <w:color w:val="333333"/>
          <w:sz w:val="24"/>
        </w:rPr>
        <w:t>VLAN</w:t>
      </w:r>
      <w:r>
        <w:rPr>
          <w:b/>
          <w:color w:val="333333"/>
          <w:spacing w:val="-2"/>
          <w:sz w:val="24"/>
        </w:rPr>
        <w:t xml:space="preserve"> </w:t>
      </w:r>
      <w:r>
        <w:rPr>
          <w:b/>
          <w:color w:val="333333"/>
          <w:sz w:val="24"/>
        </w:rPr>
        <w:t>3000</w:t>
      </w:r>
      <w:r>
        <w:rPr>
          <w:color w:val="333333"/>
          <w:sz w:val="24"/>
        </w:rPr>
        <w:t>.</w:t>
      </w:r>
    </w:p>
    <w:p w14:paraId="7DC7E0CB" w14:textId="77777777" w:rsidR="00101188" w:rsidRDefault="00C15CD9">
      <w:pPr>
        <w:pStyle w:val="ListParagraph"/>
        <w:numPr>
          <w:ilvl w:val="1"/>
          <w:numId w:val="14"/>
        </w:numPr>
        <w:tabs>
          <w:tab w:val="left" w:pos="1814"/>
          <w:tab w:val="left" w:pos="1815"/>
        </w:tabs>
        <w:spacing w:before="0" w:line="293" w:lineRule="exact"/>
        <w:ind w:hanging="488"/>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7807CA86" w14:textId="77777777" w:rsidR="00101188" w:rsidRDefault="00101188">
      <w:pPr>
        <w:spacing w:line="293" w:lineRule="exact"/>
        <w:rPr>
          <w:sz w:val="24"/>
        </w:rPr>
        <w:sectPr w:rsidR="00101188">
          <w:pgSz w:w="11910" w:h="16840"/>
          <w:pgMar w:top="1100" w:right="640" w:bottom="280" w:left="540" w:header="608" w:footer="0" w:gutter="0"/>
          <w:cols w:space="720"/>
        </w:sectPr>
      </w:pPr>
    </w:p>
    <w:p w14:paraId="5DF15D68" w14:textId="77777777" w:rsidR="00101188" w:rsidRDefault="00101188">
      <w:pPr>
        <w:pStyle w:val="BodyText"/>
        <w:spacing w:before="5"/>
        <w:rPr>
          <w:sz w:val="2"/>
        </w:rPr>
      </w:pPr>
    </w:p>
    <w:p w14:paraId="0F9939D3" w14:textId="77777777" w:rsidR="00101188" w:rsidRDefault="00C15CD9">
      <w:pPr>
        <w:pStyle w:val="BodyText"/>
        <w:spacing w:before="0"/>
        <w:ind w:left="1723"/>
        <w:rPr>
          <w:sz w:val="20"/>
        </w:rPr>
      </w:pPr>
      <w:r>
        <w:rPr>
          <w:noProof/>
          <w:sz w:val="20"/>
        </w:rPr>
        <w:drawing>
          <wp:inline distT="0" distB="0" distL="0" distR="0" wp14:anchorId="025E4380" wp14:editId="75502AF6">
            <wp:extent cx="4692921" cy="2510123"/>
            <wp:effectExtent l="0" t="0" r="0" b="0"/>
            <wp:docPr id="48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155.png"/>
                    <pic:cNvPicPr/>
                  </pic:nvPicPr>
                  <pic:blipFill>
                    <a:blip r:embed="rId161" cstate="print"/>
                    <a:stretch>
                      <a:fillRect/>
                    </a:stretch>
                  </pic:blipFill>
                  <pic:spPr>
                    <a:xfrm>
                      <a:off x="0" y="0"/>
                      <a:ext cx="4692921" cy="2510123"/>
                    </a:xfrm>
                    <a:prstGeom prst="rect">
                      <a:avLst/>
                    </a:prstGeom>
                  </pic:spPr>
                </pic:pic>
              </a:graphicData>
            </a:graphic>
          </wp:inline>
        </w:drawing>
      </w:r>
    </w:p>
    <w:p w14:paraId="044BFB5E" w14:textId="77777777" w:rsidR="00101188" w:rsidRDefault="00C15CD9">
      <w:pPr>
        <w:pStyle w:val="ListParagraph"/>
        <w:numPr>
          <w:ilvl w:val="0"/>
          <w:numId w:val="14"/>
        </w:numPr>
        <w:tabs>
          <w:tab w:val="left" w:pos="1379"/>
        </w:tabs>
        <w:spacing w:before="40"/>
        <w:ind w:hanging="361"/>
        <w:rPr>
          <w:b/>
          <w:sz w:val="24"/>
        </w:rPr>
      </w:pPr>
      <w:r>
        <w:rPr>
          <w:color w:val="333333"/>
          <w:sz w:val="24"/>
        </w:rPr>
        <w:t xml:space="preserve">Configure </w:t>
      </w:r>
      <w:r>
        <w:rPr>
          <w:color w:val="333333"/>
          <w:spacing w:val="-3"/>
          <w:sz w:val="24"/>
        </w:rPr>
        <w:t>for</w:t>
      </w:r>
      <w:r>
        <w:rPr>
          <w:color w:val="333333"/>
          <w:sz w:val="24"/>
        </w:rPr>
        <w:t xml:space="preserve"> </w:t>
      </w:r>
      <w:r>
        <w:rPr>
          <w:b/>
          <w:color w:val="333333"/>
          <w:sz w:val="24"/>
        </w:rPr>
        <w:t>SWC</w:t>
      </w:r>
    </w:p>
    <w:p w14:paraId="71F702F6" w14:textId="77777777" w:rsidR="00101188" w:rsidRDefault="00C15CD9">
      <w:pPr>
        <w:pStyle w:val="ListParagraph"/>
        <w:numPr>
          <w:ilvl w:val="1"/>
          <w:numId w:val="14"/>
        </w:numPr>
        <w:tabs>
          <w:tab w:val="left" w:pos="1814"/>
          <w:tab w:val="left" w:pos="1815"/>
        </w:tabs>
        <w:ind w:hanging="433"/>
        <w:jc w:val="left"/>
        <w:rPr>
          <w:sz w:val="24"/>
        </w:rPr>
      </w:pPr>
      <w:r>
        <w:rPr>
          <w:color w:val="333333"/>
          <w:sz w:val="24"/>
        </w:rPr>
        <w:t>Click “</w:t>
      </w:r>
      <w:r>
        <w:rPr>
          <w:b/>
          <w:color w:val="333333"/>
          <w:sz w:val="24"/>
        </w:rPr>
        <w:t>Destination Enable</w:t>
      </w:r>
      <w:r>
        <w:rPr>
          <w:color w:val="333333"/>
          <w:sz w:val="24"/>
        </w:rPr>
        <w:t>” and there will show other related configuration</w:t>
      </w:r>
      <w:r>
        <w:rPr>
          <w:color w:val="333333"/>
          <w:spacing w:val="-24"/>
          <w:sz w:val="24"/>
        </w:rPr>
        <w:t xml:space="preserve"> </w:t>
      </w:r>
      <w:r>
        <w:rPr>
          <w:color w:val="333333"/>
          <w:sz w:val="24"/>
        </w:rPr>
        <w:t>items.</w:t>
      </w:r>
    </w:p>
    <w:p w14:paraId="2C3991F4" w14:textId="77777777" w:rsidR="00101188" w:rsidRDefault="00C15CD9">
      <w:pPr>
        <w:pStyle w:val="ListParagraph"/>
        <w:numPr>
          <w:ilvl w:val="1"/>
          <w:numId w:val="14"/>
        </w:numPr>
        <w:tabs>
          <w:tab w:val="left" w:pos="1814"/>
          <w:tab w:val="left" w:pos="1815"/>
        </w:tabs>
        <w:ind w:hanging="488"/>
        <w:jc w:val="left"/>
        <w:rPr>
          <w:sz w:val="24"/>
        </w:rPr>
      </w:pPr>
      <w:r>
        <w:rPr>
          <w:color w:val="333333"/>
          <w:sz w:val="24"/>
        </w:rPr>
        <w:t>Select the Destination Port (</w:t>
      </w:r>
      <w:r>
        <w:rPr>
          <w:b/>
          <w:color w:val="333333"/>
          <w:sz w:val="24"/>
        </w:rPr>
        <w:t>Port 5</w:t>
      </w:r>
      <w:r>
        <w:rPr>
          <w:color w:val="333333"/>
          <w:sz w:val="24"/>
        </w:rPr>
        <w:t>) that the copied traffic will be transmitted</w:t>
      </w:r>
      <w:r>
        <w:rPr>
          <w:color w:val="333333"/>
          <w:spacing w:val="-32"/>
          <w:sz w:val="24"/>
        </w:rPr>
        <w:t xml:space="preserve"> </w:t>
      </w:r>
      <w:r>
        <w:rPr>
          <w:color w:val="333333"/>
          <w:sz w:val="24"/>
        </w:rPr>
        <w:t>to.</w:t>
      </w:r>
    </w:p>
    <w:p w14:paraId="37A0F769" w14:textId="77777777" w:rsidR="00101188" w:rsidRDefault="00C15CD9">
      <w:pPr>
        <w:pStyle w:val="ListParagraph"/>
        <w:numPr>
          <w:ilvl w:val="1"/>
          <w:numId w:val="14"/>
        </w:numPr>
        <w:tabs>
          <w:tab w:val="left" w:pos="1814"/>
          <w:tab w:val="left" w:pos="1815"/>
        </w:tabs>
        <w:ind w:hanging="543"/>
        <w:jc w:val="left"/>
        <w:rPr>
          <w:sz w:val="24"/>
        </w:rPr>
      </w:pPr>
      <w:r>
        <w:rPr>
          <w:color w:val="333333"/>
          <w:sz w:val="24"/>
        </w:rPr>
        <w:t xml:space="preserve">Configure the </w:t>
      </w:r>
      <w:r>
        <w:rPr>
          <w:b/>
          <w:color w:val="333333"/>
          <w:sz w:val="24"/>
        </w:rPr>
        <w:t xml:space="preserve">Remote VLAN ID </w:t>
      </w:r>
      <w:r>
        <w:rPr>
          <w:color w:val="333333"/>
          <w:sz w:val="24"/>
        </w:rPr>
        <w:t xml:space="preserve">to </w:t>
      </w:r>
      <w:r>
        <w:rPr>
          <w:b/>
          <w:color w:val="333333"/>
          <w:sz w:val="24"/>
        </w:rPr>
        <w:t xml:space="preserve">VLAN 3000 </w:t>
      </w:r>
      <w:r>
        <w:rPr>
          <w:color w:val="333333"/>
          <w:spacing w:val="-3"/>
          <w:sz w:val="24"/>
        </w:rPr>
        <w:t xml:space="preserve">for </w:t>
      </w:r>
      <w:r>
        <w:rPr>
          <w:b/>
          <w:color w:val="333333"/>
          <w:spacing w:val="-5"/>
          <w:sz w:val="24"/>
        </w:rPr>
        <w:t>RSPAN</w:t>
      </w:r>
      <w:r>
        <w:rPr>
          <w:b/>
          <w:color w:val="333333"/>
          <w:spacing w:val="-1"/>
          <w:sz w:val="24"/>
        </w:rPr>
        <w:t xml:space="preserve"> </w:t>
      </w:r>
      <w:r>
        <w:rPr>
          <w:b/>
          <w:color w:val="333333"/>
          <w:sz w:val="24"/>
        </w:rPr>
        <w:t>Session</w:t>
      </w:r>
      <w:r>
        <w:rPr>
          <w:color w:val="333333"/>
          <w:sz w:val="24"/>
        </w:rPr>
        <w:t>.</w:t>
      </w:r>
    </w:p>
    <w:p w14:paraId="354052B5" w14:textId="77777777" w:rsidR="00101188" w:rsidRDefault="00C15CD9">
      <w:pPr>
        <w:pStyle w:val="ListParagraph"/>
        <w:numPr>
          <w:ilvl w:val="1"/>
          <w:numId w:val="14"/>
        </w:numPr>
        <w:tabs>
          <w:tab w:val="left" w:pos="1814"/>
          <w:tab w:val="left" w:pos="1815"/>
        </w:tabs>
        <w:ind w:hanging="541"/>
        <w:jc w:val="left"/>
        <w:rPr>
          <w:sz w:val="24"/>
        </w:rPr>
      </w:pPr>
      <w:r>
        <w:rPr>
          <w:color w:val="333333"/>
          <w:sz w:val="24"/>
        </w:rPr>
        <w:t>Click “</w:t>
      </w:r>
      <w:r>
        <w:rPr>
          <w:b/>
          <w:color w:val="333333"/>
          <w:sz w:val="24"/>
        </w:rPr>
        <w:t>Apply</w:t>
      </w:r>
      <w:r>
        <w:rPr>
          <w:color w:val="333333"/>
          <w:sz w:val="24"/>
        </w:rPr>
        <w:t xml:space="preserve">” button to </w:t>
      </w:r>
      <w:r>
        <w:rPr>
          <w:color w:val="333333"/>
          <w:spacing w:val="-3"/>
          <w:sz w:val="24"/>
        </w:rPr>
        <w:t xml:space="preserve">effect </w:t>
      </w:r>
      <w:r>
        <w:rPr>
          <w:color w:val="333333"/>
          <w:spacing w:val="-5"/>
          <w:sz w:val="24"/>
        </w:rPr>
        <w:t>RSPAN</w:t>
      </w:r>
      <w:r>
        <w:rPr>
          <w:color w:val="333333"/>
          <w:spacing w:val="-6"/>
          <w:sz w:val="24"/>
        </w:rPr>
        <w:t xml:space="preserve"> </w:t>
      </w:r>
      <w:r>
        <w:rPr>
          <w:color w:val="333333"/>
          <w:sz w:val="24"/>
        </w:rPr>
        <w:t>configurations.</w:t>
      </w:r>
    </w:p>
    <w:p w14:paraId="7FB1C23E" w14:textId="77777777" w:rsidR="00101188" w:rsidRDefault="00C15CD9">
      <w:pPr>
        <w:pStyle w:val="BodyText"/>
        <w:spacing w:before="8"/>
        <w:rPr>
          <w:sz w:val="10"/>
        </w:rPr>
      </w:pPr>
      <w:r>
        <w:rPr>
          <w:noProof/>
        </w:rPr>
        <w:drawing>
          <wp:anchor distT="0" distB="0" distL="0" distR="0" simplePos="0" relativeHeight="196" behindDoc="0" locked="0" layoutInCell="1" allowOverlap="1" wp14:anchorId="1F8D18AE" wp14:editId="02F8989E">
            <wp:simplePos x="0" y="0"/>
            <wp:positionH relativeFrom="page">
              <wp:posOffset>1350391</wp:posOffset>
            </wp:positionH>
            <wp:positionV relativeFrom="paragraph">
              <wp:posOffset>107703</wp:posOffset>
            </wp:positionV>
            <wp:extent cx="4814835" cy="2084831"/>
            <wp:effectExtent l="0" t="0" r="0" b="0"/>
            <wp:wrapTopAndBottom/>
            <wp:docPr id="48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156.png"/>
                    <pic:cNvPicPr/>
                  </pic:nvPicPr>
                  <pic:blipFill>
                    <a:blip r:embed="rId162" cstate="print"/>
                    <a:stretch>
                      <a:fillRect/>
                    </a:stretch>
                  </pic:blipFill>
                  <pic:spPr>
                    <a:xfrm>
                      <a:off x="0" y="0"/>
                      <a:ext cx="4814835" cy="2084831"/>
                    </a:xfrm>
                    <a:prstGeom prst="rect">
                      <a:avLst/>
                    </a:prstGeom>
                  </pic:spPr>
                </pic:pic>
              </a:graphicData>
            </a:graphic>
          </wp:anchor>
        </w:drawing>
      </w:r>
    </w:p>
    <w:p w14:paraId="6175B237" w14:textId="77777777" w:rsidR="00101188" w:rsidRDefault="00C15CD9">
      <w:pPr>
        <w:pStyle w:val="ListParagraph"/>
        <w:numPr>
          <w:ilvl w:val="1"/>
          <w:numId w:val="14"/>
        </w:numPr>
        <w:tabs>
          <w:tab w:val="left" w:pos="1814"/>
          <w:tab w:val="left" w:pos="1815"/>
        </w:tabs>
        <w:spacing w:before="186"/>
        <w:ind w:hanging="485"/>
        <w:jc w:val="left"/>
        <w:rPr>
          <w:sz w:val="24"/>
        </w:rPr>
      </w:pPr>
      <w:r>
        <w:rPr>
          <w:color w:val="333333"/>
          <w:sz w:val="24"/>
        </w:rPr>
        <w:t>Configure uplink port (</w:t>
      </w:r>
      <w:r>
        <w:rPr>
          <w:b/>
          <w:color w:val="333333"/>
          <w:sz w:val="24"/>
        </w:rPr>
        <w:t>Port 10</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4"/>
          <w:sz w:val="24"/>
        </w:rPr>
        <w:t xml:space="preserve"> </w:t>
      </w:r>
      <w:r>
        <w:rPr>
          <w:b/>
          <w:color w:val="333333"/>
          <w:sz w:val="24"/>
        </w:rPr>
        <w:t>3000</w:t>
      </w:r>
      <w:r>
        <w:rPr>
          <w:color w:val="333333"/>
          <w:sz w:val="24"/>
        </w:rPr>
        <w:t>.</w:t>
      </w:r>
    </w:p>
    <w:p w14:paraId="7B42E52F" w14:textId="77777777" w:rsidR="00101188" w:rsidRDefault="00C15CD9">
      <w:pPr>
        <w:pStyle w:val="ListParagraph"/>
        <w:numPr>
          <w:ilvl w:val="1"/>
          <w:numId w:val="14"/>
        </w:numPr>
        <w:tabs>
          <w:tab w:val="left" w:pos="1814"/>
          <w:tab w:val="left" w:pos="1815"/>
        </w:tabs>
        <w:ind w:hanging="54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8"/>
          <w:sz w:val="24"/>
        </w:rPr>
        <w:t xml:space="preserve"> </w:t>
      </w:r>
      <w:r>
        <w:rPr>
          <w:color w:val="333333"/>
          <w:sz w:val="24"/>
        </w:rPr>
        <w:t>effective.</w:t>
      </w:r>
    </w:p>
    <w:p w14:paraId="505F29EB" w14:textId="77777777" w:rsidR="00101188" w:rsidRDefault="00C15CD9">
      <w:pPr>
        <w:pStyle w:val="BodyText"/>
        <w:spacing w:before="12"/>
        <w:rPr>
          <w:sz w:val="13"/>
        </w:rPr>
      </w:pPr>
      <w:r>
        <w:rPr>
          <w:noProof/>
        </w:rPr>
        <w:drawing>
          <wp:anchor distT="0" distB="0" distL="0" distR="0" simplePos="0" relativeHeight="197" behindDoc="0" locked="0" layoutInCell="1" allowOverlap="1" wp14:anchorId="16038ADE" wp14:editId="20F3133C">
            <wp:simplePos x="0" y="0"/>
            <wp:positionH relativeFrom="page">
              <wp:posOffset>1437005</wp:posOffset>
            </wp:positionH>
            <wp:positionV relativeFrom="paragraph">
              <wp:posOffset>133262</wp:posOffset>
            </wp:positionV>
            <wp:extent cx="4622578" cy="2475738"/>
            <wp:effectExtent l="0" t="0" r="0" b="0"/>
            <wp:wrapTopAndBottom/>
            <wp:docPr id="485"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57.png"/>
                    <pic:cNvPicPr/>
                  </pic:nvPicPr>
                  <pic:blipFill>
                    <a:blip r:embed="rId163" cstate="print"/>
                    <a:stretch>
                      <a:fillRect/>
                    </a:stretch>
                  </pic:blipFill>
                  <pic:spPr>
                    <a:xfrm>
                      <a:off x="0" y="0"/>
                      <a:ext cx="4622578" cy="2475738"/>
                    </a:xfrm>
                    <a:prstGeom prst="rect">
                      <a:avLst/>
                    </a:prstGeom>
                  </pic:spPr>
                </pic:pic>
              </a:graphicData>
            </a:graphic>
          </wp:anchor>
        </w:drawing>
      </w:r>
    </w:p>
    <w:p w14:paraId="6DD8014C" w14:textId="77777777" w:rsidR="00101188" w:rsidRDefault="00101188">
      <w:pPr>
        <w:rPr>
          <w:sz w:val="13"/>
        </w:rPr>
        <w:sectPr w:rsidR="00101188">
          <w:pgSz w:w="11910" w:h="16840"/>
          <w:pgMar w:top="1100" w:right="640" w:bottom="280" w:left="540" w:header="608" w:footer="0" w:gutter="0"/>
          <w:cols w:space="720"/>
        </w:sectPr>
      </w:pPr>
    </w:p>
    <w:p w14:paraId="12B6B427" w14:textId="77777777" w:rsidR="00101188" w:rsidRDefault="00C15CD9">
      <w:pPr>
        <w:pStyle w:val="Heading1"/>
        <w:ind w:left="100"/>
      </w:pPr>
      <w:bookmarkStart w:id="36" w:name="_bookmark34"/>
      <w:bookmarkEnd w:id="36"/>
      <w:r>
        <w:rPr>
          <w:color w:val="333333"/>
        </w:rPr>
        <w:lastRenderedPageBreak/>
        <w:t>Ping</w:t>
      </w:r>
    </w:p>
    <w:p w14:paraId="0629F33E" w14:textId="1310774A" w:rsidR="00101188" w:rsidRDefault="00AE465D">
      <w:pPr>
        <w:pStyle w:val="BodyText"/>
        <w:spacing w:before="2"/>
        <w:rPr>
          <w:rFonts w:ascii="Arial"/>
          <w:sz w:val="13"/>
        </w:rPr>
      </w:pPr>
      <w:r>
        <w:rPr>
          <w:noProof/>
        </w:rPr>
        <mc:AlternateContent>
          <mc:Choice Requires="wps">
            <w:drawing>
              <wp:anchor distT="0" distB="0" distL="0" distR="0" simplePos="0" relativeHeight="487689216" behindDoc="1" locked="0" layoutInCell="1" allowOverlap="1" wp14:anchorId="2835B233" wp14:editId="6C54FA3A">
                <wp:simplePos x="0" y="0"/>
                <wp:positionH relativeFrom="page">
                  <wp:posOffset>666115</wp:posOffset>
                </wp:positionH>
                <wp:positionV relativeFrom="paragraph">
                  <wp:posOffset>121285</wp:posOffset>
                </wp:positionV>
                <wp:extent cx="6229985" cy="8890"/>
                <wp:effectExtent l="0" t="0" r="0" b="0"/>
                <wp:wrapTopAndBottom/>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87AD1" id="Rectangle 15" o:spid="_x0000_s1026" style="position:absolute;margin-left:52.45pt;margin-top:9.55pt;width:490.55pt;height:.7pt;z-index:-1562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Lhc4G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12655869" w14:textId="77777777" w:rsidR="00101188" w:rsidRDefault="00101188">
      <w:pPr>
        <w:pStyle w:val="BodyText"/>
        <w:spacing w:before="11"/>
        <w:rPr>
          <w:rFonts w:ascii="Arial"/>
          <w:sz w:val="21"/>
        </w:rPr>
      </w:pPr>
    </w:p>
    <w:p w14:paraId="54FD612D" w14:textId="77777777" w:rsidR="00101188" w:rsidRDefault="00C15CD9">
      <w:pPr>
        <w:pStyle w:val="BodyText"/>
        <w:spacing w:before="51" w:line="295" w:lineRule="auto"/>
        <w:ind w:left="537" w:right="430" w:firstLine="480"/>
        <w:jc w:val="both"/>
      </w:pPr>
      <w:r>
        <w:rPr>
          <w:b/>
          <w:color w:val="333333"/>
        </w:rPr>
        <w:t xml:space="preserve">Ping </w:t>
      </w:r>
      <w:r>
        <w:rPr>
          <w:color w:val="333333"/>
        </w:rPr>
        <w:t xml:space="preserve">is a tool used to test the reachability of a device on the IP network. Ping is enabled by sending </w:t>
      </w:r>
      <w:r>
        <w:rPr>
          <w:b/>
          <w:color w:val="333333"/>
        </w:rPr>
        <w:t xml:space="preserve">Internet Control Message Protocol </w:t>
      </w:r>
      <w:r>
        <w:rPr>
          <w:color w:val="333333"/>
        </w:rPr>
        <w:t>(</w:t>
      </w:r>
      <w:r>
        <w:rPr>
          <w:b/>
          <w:color w:val="333333"/>
        </w:rPr>
        <w:t>ICMP</w:t>
      </w:r>
      <w:r>
        <w:rPr>
          <w:color w:val="333333"/>
        </w:rPr>
        <w:t>) request to the target device and waits for the response packet from the target device to check the connection.</w:t>
      </w:r>
    </w:p>
    <w:p w14:paraId="1785DB8F" w14:textId="77777777" w:rsidR="00101188" w:rsidRDefault="00C15CD9">
      <w:pPr>
        <w:spacing w:before="132"/>
        <w:ind w:left="537"/>
        <w:rPr>
          <w:b/>
          <w:sz w:val="32"/>
        </w:rPr>
      </w:pPr>
      <w:r>
        <w:rPr>
          <w:b/>
          <w:color w:val="3379B7"/>
          <w:sz w:val="32"/>
        </w:rPr>
        <w:t>P</w:t>
      </w:r>
      <w:r>
        <w:rPr>
          <w:b/>
          <w:color w:val="3379B7"/>
          <w:sz w:val="26"/>
        </w:rPr>
        <w:t xml:space="preserve">ING </w:t>
      </w:r>
      <w:r>
        <w:rPr>
          <w:b/>
          <w:color w:val="3379B7"/>
          <w:sz w:val="32"/>
        </w:rPr>
        <w:t>A</w:t>
      </w:r>
      <w:r>
        <w:rPr>
          <w:b/>
          <w:color w:val="3379B7"/>
          <w:sz w:val="26"/>
        </w:rPr>
        <w:t xml:space="preserve">NOTHER </w:t>
      </w:r>
      <w:r>
        <w:rPr>
          <w:b/>
          <w:color w:val="3379B7"/>
          <w:sz w:val="32"/>
        </w:rPr>
        <w:t>D</w:t>
      </w:r>
      <w:r>
        <w:rPr>
          <w:b/>
          <w:color w:val="3379B7"/>
          <w:sz w:val="26"/>
        </w:rPr>
        <w:t xml:space="preserve">EVICE WITH </w:t>
      </w:r>
      <w:r>
        <w:rPr>
          <w:b/>
          <w:color w:val="3379B7"/>
          <w:sz w:val="32"/>
        </w:rPr>
        <w:t>IP</w:t>
      </w:r>
      <w:r>
        <w:rPr>
          <w:b/>
          <w:color w:val="3379B7"/>
          <w:sz w:val="26"/>
        </w:rPr>
        <w:t>V</w:t>
      </w:r>
      <w:r>
        <w:rPr>
          <w:b/>
          <w:color w:val="3379B7"/>
          <w:sz w:val="32"/>
        </w:rPr>
        <w:t>4/IP</w:t>
      </w:r>
      <w:r>
        <w:rPr>
          <w:b/>
          <w:color w:val="3379B7"/>
          <w:sz w:val="26"/>
        </w:rPr>
        <w:t>V</w:t>
      </w:r>
      <w:r>
        <w:rPr>
          <w:b/>
          <w:color w:val="3379B7"/>
          <w:sz w:val="32"/>
        </w:rPr>
        <w:t>6</w:t>
      </w:r>
    </w:p>
    <w:p w14:paraId="0544B91F" w14:textId="77777777" w:rsidR="00101188" w:rsidRDefault="00C15CD9">
      <w:pPr>
        <w:pStyle w:val="BodyText"/>
        <w:spacing w:before="0"/>
        <w:rPr>
          <w:b/>
          <w:sz w:val="17"/>
        </w:rPr>
      </w:pPr>
      <w:r>
        <w:rPr>
          <w:noProof/>
        </w:rPr>
        <w:drawing>
          <wp:anchor distT="0" distB="0" distL="0" distR="0" simplePos="0" relativeHeight="199" behindDoc="0" locked="0" layoutInCell="1" allowOverlap="1" wp14:anchorId="2F021A5B" wp14:editId="7EB9E800">
            <wp:simplePos x="0" y="0"/>
            <wp:positionH relativeFrom="page">
              <wp:posOffset>1087879</wp:posOffset>
            </wp:positionH>
            <wp:positionV relativeFrom="paragraph">
              <wp:posOffset>156863</wp:posOffset>
            </wp:positionV>
            <wp:extent cx="5372193" cy="3306127"/>
            <wp:effectExtent l="0" t="0" r="0" b="0"/>
            <wp:wrapTopAndBottom/>
            <wp:docPr id="487"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158.png"/>
                    <pic:cNvPicPr/>
                  </pic:nvPicPr>
                  <pic:blipFill>
                    <a:blip r:embed="rId164" cstate="print"/>
                    <a:stretch>
                      <a:fillRect/>
                    </a:stretch>
                  </pic:blipFill>
                  <pic:spPr>
                    <a:xfrm>
                      <a:off x="0" y="0"/>
                      <a:ext cx="5372193" cy="3306127"/>
                    </a:xfrm>
                    <a:prstGeom prst="rect">
                      <a:avLst/>
                    </a:prstGeom>
                  </pic:spPr>
                </pic:pic>
              </a:graphicData>
            </a:graphic>
          </wp:anchor>
        </w:drawing>
      </w:r>
    </w:p>
    <w:p w14:paraId="387E8845" w14:textId="77777777" w:rsidR="00101188" w:rsidRDefault="00101188">
      <w:pPr>
        <w:pStyle w:val="BodyText"/>
        <w:spacing w:before="8"/>
        <w:rPr>
          <w:b/>
          <w:sz w:val="5"/>
        </w:rPr>
      </w:pPr>
    </w:p>
    <w:p w14:paraId="693E86C5" w14:textId="77777777" w:rsidR="00101188" w:rsidRDefault="00101188">
      <w:pPr>
        <w:rPr>
          <w:sz w:val="5"/>
        </w:rPr>
        <w:sectPr w:rsidR="00101188">
          <w:pgSz w:w="11910" w:h="16840"/>
          <w:pgMar w:top="1100" w:right="640" w:bottom="280" w:left="540" w:header="608" w:footer="0" w:gutter="0"/>
          <w:cols w:space="720"/>
        </w:sectPr>
      </w:pPr>
    </w:p>
    <w:p w14:paraId="1EC52D41" w14:textId="77777777" w:rsidR="00101188" w:rsidRDefault="00101188">
      <w:pPr>
        <w:pStyle w:val="BodyText"/>
        <w:spacing w:before="0"/>
        <w:rPr>
          <w:b/>
          <w:sz w:val="26"/>
        </w:rPr>
      </w:pPr>
    </w:p>
    <w:p w14:paraId="0D65C97E" w14:textId="77777777" w:rsidR="00101188" w:rsidRDefault="00C15CD9">
      <w:pPr>
        <w:pStyle w:val="Heading5"/>
        <w:numPr>
          <w:ilvl w:val="2"/>
          <w:numId w:val="34"/>
        </w:numPr>
        <w:tabs>
          <w:tab w:val="left" w:pos="1257"/>
          <w:tab w:val="left" w:pos="1259"/>
        </w:tabs>
        <w:spacing w:before="180"/>
        <w:ind w:hanging="361"/>
        <w:rPr>
          <w:rFonts w:ascii="Symbol" w:hAnsi="Symbol"/>
          <w:color w:val="333333"/>
          <w:sz w:val="20"/>
          <w:u w:val="none"/>
        </w:rPr>
      </w:pPr>
      <w:r>
        <w:rPr>
          <w:noProof/>
        </w:rPr>
        <w:drawing>
          <wp:anchor distT="0" distB="0" distL="0" distR="0" simplePos="0" relativeHeight="478546944" behindDoc="1" locked="0" layoutInCell="1" allowOverlap="1" wp14:anchorId="3D064B20" wp14:editId="357CDFAB">
            <wp:simplePos x="0" y="0"/>
            <wp:positionH relativeFrom="page">
              <wp:posOffset>4630546</wp:posOffset>
            </wp:positionH>
            <wp:positionV relativeFrom="paragraph">
              <wp:posOffset>-168201</wp:posOffset>
            </wp:positionV>
            <wp:extent cx="180860" cy="177164"/>
            <wp:effectExtent l="0" t="0" r="0" b="0"/>
            <wp:wrapNone/>
            <wp:docPr id="48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6"/>
          <w:u w:color="3379B7"/>
        </w:rPr>
        <w:t>Type</w:t>
      </w:r>
    </w:p>
    <w:p w14:paraId="14EFA711" w14:textId="77777777" w:rsidR="00101188" w:rsidRDefault="00C15CD9">
      <w:pPr>
        <w:tabs>
          <w:tab w:val="left" w:pos="5254"/>
        </w:tabs>
        <w:spacing w:before="68"/>
        <w:ind w:left="117"/>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8E8E4CF"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741" w:space="40"/>
            <w:col w:w="8949"/>
          </w:cols>
        </w:sectPr>
      </w:pPr>
    </w:p>
    <w:p w14:paraId="299EA46E" w14:textId="77777777" w:rsidR="00101188" w:rsidRDefault="00C15CD9">
      <w:pPr>
        <w:pStyle w:val="BodyText"/>
        <w:ind w:left="1258"/>
      </w:pPr>
      <w:r>
        <w:rPr>
          <w:color w:val="333333"/>
        </w:rPr>
        <w:t>Ping a connected device with “</w:t>
      </w:r>
      <w:r>
        <w:rPr>
          <w:b/>
          <w:color w:val="333333"/>
        </w:rPr>
        <w:t>IPv4</w:t>
      </w:r>
      <w:r>
        <w:rPr>
          <w:color w:val="333333"/>
        </w:rPr>
        <w:t>” or “</w:t>
      </w:r>
      <w:r>
        <w:rPr>
          <w:b/>
          <w:color w:val="333333"/>
        </w:rPr>
        <w:t>IPv6</w:t>
      </w:r>
      <w:r>
        <w:rPr>
          <w:color w:val="333333"/>
        </w:rPr>
        <w:t>” protocol.</w:t>
      </w:r>
    </w:p>
    <w:p w14:paraId="4616D186"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IP</w:t>
      </w:r>
      <w:r>
        <w:rPr>
          <w:color w:val="3379B7"/>
          <w:spacing w:val="-2"/>
          <w:u w:color="3379B7"/>
        </w:rPr>
        <w:t xml:space="preserve"> </w:t>
      </w:r>
      <w:r>
        <w:rPr>
          <w:color w:val="3379B7"/>
          <w:u w:color="3379B7"/>
        </w:rPr>
        <w:t>Address</w:t>
      </w:r>
    </w:p>
    <w:p w14:paraId="7470D90B" w14:textId="77777777" w:rsidR="00101188" w:rsidRDefault="00C15CD9">
      <w:pPr>
        <w:pStyle w:val="BodyText"/>
        <w:spacing w:before="65"/>
        <w:ind w:left="1258"/>
      </w:pPr>
      <w:r>
        <w:rPr>
          <w:color w:val="333333"/>
        </w:rPr>
        <w:t>The IP address of the connected device is verified based on the type.</w:t>
      </w:r>
    </w:p>
    <w:p w14:paraId="28437342"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Count</w:t>
      </w:r>
    </w:p>
    <w:p w14:paraId="3EA972FC" w14:textId="77777777" w:rsidR="00101188" w:rsidRDefault="00C15CD9">
      <w:pPr>
        <w:pStyle w:val="BodyText"/>
        <w:spacing w:line="295" w:lineRule="auto"/>
        <w:ind w:left="1258" w:right="626"/>
      </w:pPr>
      <w:r>
        <w:rPr>
          <w:color w:val="333333"/>
        </w:rPr>
        <w:t>Sets the count times. The system will send “Count” number ICMP packets to the specific IP address and wait for the response.</w:t>
      </w:r>
    </w:p>
    <w:p w14:paraId="05ACF662" w14:textId="77777777" w:rsidR="00101188" w:rsidRDefault="00C15CD9">
      <w:pPr>
        <w:spacing w:line="295" w:lineRule="auto"/>
        <w:ind w:left="1258" w:right="5473"/>
        <w:rPr>
          <w:sz w:val="24"/>
        </w:rPr>
      </w:pPr>
      <w:r>
        <w:rPr>
          <w:color w:val="333333"/>
          <w:sz w:val="24"/>
        </w:rPr>
        <w:t>The range of the</w:t>
      </w:r>
      <w:r>
        <w:rPr>
          <w:color w:val="333333"/>
          <w:sz w:val="24"/>
          <w:u w:val="single" w:color="333333"/>
        </w:rPr>
        <w:t xml:space="preserve"> Count</w:t>
      </w:r>
      <w:r>
        <w:rPr>
          <w:color w:val="333333"/>
          <w:sz w:val="24"/>
        </w:rPr>
        <w:t xml:space="preserve"> is </w:t>
      </w:r>
      <w:r>
        <w:rPr>
          <w:b/>
          <w:color w:val="333333"/>
          <w:sz w:val="24"/>
        </w:rPr>
        <w:t>from 3 to 50</w:t>
      </w:r>
      <w:r>
        <w:rPr>
          <w:color w:val="333333"/>
          <w:sz w:val="24"/>
        </w:rPr>
        <w:t>. The default</w:t>
      </w:r>
      <w:r>
        <w:rPr>
          <w:color w:val="333333"/>
          <w:sz w:val="24"/>
          <w:u w:val="single" w:color="333333"/>
        </w:rPr>
        <w:t xml:space="preserve"> Count</w:t>
      </w:r>
      <w:r>
        <w:rPr>
          <w:color w:val="333333"/>
          <w:sz w:val="24"/>
        </w:rPr>
        <w:t xml:space="preserve"> is </w:t>
      </w:r>
      <w:r>
        <w:rPr>
          <w:b/>
          <w:color w:val="333333"/>
          <w:sz w:val="24"/>
        </w:rPr>
        <w:t>3</w:t>
      </w:r>
      <w:r>
        <w:rPr>
          <w:color w:val="333333"/>
          <w:sz w:val="24"/>
        </w:rPr>
        <w:t>.</w:t>
      </w:r>
    </w:p>
    <w:p w14:paraId="5774AFFE" w14:textId="77777777" w:rsidR="00101188" w:rsidRDefault="00C15CD9">
      <w:pPr>
        <w:pStyle w:val="Heading5"/>
        <w:numPr>
          <w:ilvl w:val="2"/>
          <w:numId w:val="34"/>
        </w:numPr>
        <w:tabs>
          <w:tab w:val="left" w:pos="1257"/>
          <w:tab w:val="left" w:pos="1259"/>
        </w:tabs>
        <w:spacing w:before="89"/>
        <w:ind w:hanging="361"/>
        <w:rPr>
          <w:rFonts w:ascii="Symbol" w:hAnsi="Symbol"/>
          <w:color w:val="333333"/>
          <w:sz w:val="20"/>
          <w:u w:val="none"/>
        </w:rPr>
      </w:pPr>
      <w:r>
        <w:rPr>
          <w:color w:val="3379B7"/>
          <w:u w:color="3379B7"/>
        </w:rPr>
        <w:t>Result</w:t>
      </w:r>
    </w:p>
    <w:p w14:paraId="32908B6D" w14:textId="77777777" w:rsidR="00101188" w:rsidRDefault="00C15CD9">
      <w:pPr>
        <w:pStyle w:val="BodyText"/>
        <w:spacing w:before="65" w:line="295" w:lineRule="auto"/>
        <w:ind w:left="1258" w:right="990"/>
      </w:pPr>
      <w:r>
        <w:rPr>
          <w:color w:val="333333"/>
        </w:rPr>
        <w:t>The result of the ping shows the response from the specific IP address. If the specific IP address does not respond, it displays No Response.</w:t>
      </w:r>
    </w:p>
    <w:p w14:paraId="6E419A81" w14:textId="77777777" w:rsidR="00101188" w:rsidRDefault="00101188">
      <w:pPr>
        <w:spacing w:line="295" w:lineRule="auto"/>
        <w:sectPr w:rsidR="00101188">
          <w:type w:val="continuous"/>
          <w:pgSz w:w="11910" w:h="16840"/>
          <w:pgMar w:top="1580" w:right="640" w:bottom="280" w:left="540" w:header="720" w:footer="720" w:gutter="0"/>
          <w:cols w:space="720"/>
        </w:sectPr>
      </w:pPr>
    </w:p>
    <w:p w14:paraId="65D132C2"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rFonts w:ascii="Times New Roman" w:hAnsi="Times New Roman"/>
          <w:b w:val="0"/>
          <w:color w:val="3379B7"/>
          <w:spacing w:val="-60"/>
          <w:u w:val="none"/>
        </w:rPr>
        <w:lastRenderedPageBreak/>
        <w:t xml:space="preserve"> </w:t>
      </w:r>
      <w:r>
        <w:rPr>
          <w:color w:val="3379B7"/>
          <w:u w:color="3379B7"/>
        </w:rPr>
        <w:t>“Start”</w:t>
      </w:r>
      <w:r>
        <w:rPr>
          <w:color w:val="3379B7"/>
          <w:spacing w:val="-1"/>
          <w:u w:color="3379B7"/>
        </w:rPr>
        <w:t xml:space="preserve"> </w:t>
      </w:r>
      <w:r>
        <w:rPr>
          <w:color w:val="3379B7"/>
          <w:u w:color="3379B7"/>
        </w:rPr>
        <w:t>Button</w:t>
      </w:r>
    </w:p>
    <w:p w14:paraId="25952BE6" w14:textId="77777777" w:rsidR="00101188" w:rsidRDefault="00C15CD9">
      <w:pPr>
        <w:pStyle w:val="BodyText"/>
        <w:ind w:left="1258"/>
      </w:pPr>
      <w:r>
        <w:rPr>
          <w:color w:val="333333"/>
        </w:rPr>
        <w:t>Click the “Start” Button to start the ping to the IP address.</w:t>
      </w:r>
    </w:p>
    <w:p w14:paraId="66C1CDDA"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“Stop”</w:t>
      </w:r>
      <w:r>
        <w:rPr>
          <w:color w:val="3379B7"/>
          <w:spacing w:val="1"/>
          <w:u w:color="3379B7"/>
        </w:rPr>
        <w:t xml:space="preserve"> </w:t>
      </w:r>
      <w:r>
        <w:rPr>
          <w:color w:val="3379B7"/>
          <w:u w:color="3379B7"/>
        </w:rPr>
        <w:t>Button</w:t>
      </w:r>
    </w:p>
    <w:p w14:paraId="3402FFFC" w14:textId="77777777" w:rsidR="00101188" w:rsidRDefault="00C15CD9">
      <w:pPr>
        <w:pStyle w:val="BodyText"/>
        <w:spacing w:before="65"/>
        <w:ind w:left="1258"/>
      </w:pPr>
      <w:r>
        <w:rPr>
          <w:color w:val="333333"/>
        </w:rPr>
        <w:t>Click the “Stop” Button to stop the ping to the IP address before the count is completed.</w:t>
      </w:r>
    </w:p>
    <w:p w14:paraId="72232D93"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“Clear”</w:t>
      </w:r>
      <w:r>
        <w:rPr>
          <w:color w:val="3379B7"/>
          <w:spacing w:val="-2"/>
          <w:u w:color="3379B7"/>
        </w:rPr>
        <w:t xml:space="preserve"> </w:t>
      </w:r>
      <w:r>
        <w:rPr>
          <w:color w:val="3379B7"/>
          <w:u w:color="3379B7"/>
        </w:rPr>
        <w:t>Button</w:t>
      </w:r>
    </w:p>
    <w:p w14:paraId="4A986819" w14:textId="77777777" w:rsidR="00101188" w:rsidRDefault="00C15CD9">
      <w:pPr>
        <w:pStyle w:val="BodyText"/>
        <w:ind w:left="1258"/>
      </w:pPr>
      <w:r>
        <w:rPr>
          <w:color w:val="333333"/>
        </w:rPr>
        <w:t>Click the “Clear” Button to clear the “Result”.</w:t>
      </w:r>
    </w:p>
    <w:p w14:paraId="53DE5F1F"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rFonts w:ascii="Times New Roman" w:hAnsi="Times New Roman"/>
          <w:b w:val="0"/>
          <w:color w:val="3379B7"/>
          <w:spacing w:val="-60"/>
          <w:u w:val="none"/>
        </w:rPr>
        <w:t xml:space="preserve"> </w:t>
      </w:r>
      <w:r>
        <w:rPr>
          <w:color w:val="3379B7"/>
          <w:u w:color="3379B7"/>
        </w:rPr>
        <w:t>“Reset”</w:t>
      </w:r>
      <w:r>
        <w:rPr>
          <w:color w:val="3379B7"/>
          <w:spacing w:val="1"/>
          <w:u w:color="3379B7"/>
        </w:rPr>
        <w:t xml:space="preserve"> </w:t>
      </w:r>
      <w:r>
        <w:rPr>
          <w:color w:val="3379B7"/>
          <w:u w:color="3379B7"/>
        </w:rPr>
        <w:t>Button</w:t>
      </w:r>
    </w:p>
    <w:p w14:paraId="14F41283" w14:textId="77777777" w:rsidR="00101188" w:rsidRDefault="00C15CD9">
      <w:pPr>
        <w:pStyle w:val="BodyText"/>
        <w:spacing w:before="65"/>
        <w:ind w:left="1258"/>
      </w:pPr>
      <w:r>
        <w:rPr>
          <w:color w:val="333333"/>
        </w:rPr>
        <w:t>Click the “Reset” Button to clear the “Result” and reset the “IP Address” and “Count”</w:t>
      </w:r>
    </w:p>
    <w:p w14:paraId="7276F4CB" w14:textId="77777777" w:rsidR="00101188" w:rsidRDefault="00C15CD9">
      <w:pPr>
        <w:pStyle w:val="BodyText"/>
        <w:ind w:left="1258"/>
      </w:pPr>
      <w:r>
        <w:rPr>
          <w:color w:val="333333"/>
        </w:rPr>
        <w:t>number.</w:t>
      </w:r>
    </w:p>
    <w:p w14:paraId="5899FB58" w14:textId="77777777" w:rsidR="00101188" w:rsidRDefault="00101188">
      <w:pPr>
        <w:sectPr w:rsidR="00101188">
          <w:pgSz w:w="11910" w:h="16840"/>
          <w:pgMar w:top="1100" w:right="640" w:bottom="280" w:left="540" w:header="608" w:footer="0" w:gutter="0"/>
          <w:cols w:space="720"/>
        </w:sectPr>
      </w:pPr>
    </w:p>
    <w:p w14:paraId="264C3284" w14:textId="77777777" w:rsidR="00101188" w:rsidRDefault="00C15CD9">
      <w:pPr>
        <w:pStyle w:val="Heading1"/>
        <w:ind w:left="101"/>
      </w:pPr>
      <w:bookmarkStart w:id="37" w:name="_bookmark35"/>
      <w:bookmarkEnd w:id="37"/>
      <w:r>
        <w:rPr>
          <w:color w:val="333333"/>
        </w:rPr>
        <w:lastRenderedPageBreak/>
        <w:t>Cable Diagnostic</w:t>
      </w:r>
    </w:p>
    <w:p w14:paraId="543AB9BC" w14:textId="658B867E" w:rsidR="00101188" w:rsidRDefault="00AE465D">
      <w:pPr>
        <w:pStyle w:val="BodyText"/>
        <w:spacing w:before="2"/>
        <w:rPr>
          <w:rFonts w:ascii="Arial"/>
          <w:sz w:val="13"/>
        </w:rPr>
      </w:pPr>
      <w:r>
        <w:rPr>
          <w:noProof/>
        </w:rPr>
        <mc:AlternateContent>
          <mc:Choice Requires="wps">
            <w:drawing>
              <wp:anchor distT="0" distB="0" distL="0" distR="0" simplePos="0" relativeHeight="487690752" behindDoc="1" locked="0" layoutInCell="1" allowOverlap="1" wp14:anchorId="129D832F" wp14:editId="4FED8170">
                <wp:simplePos x="0" y="0"/>
                <wp:positionH relativeFrom="page">
                  <wp:posOffset>666115</wp:posOffset>
                </wp:positionH>
                <wp:positionV relativeFrom="paragraph">
                  <wp:posOffset>121285</wp:posOffset>
                </wp:positionV>
                <wp:extent cx="6229985" cy="8890"/>
                <wp:effectExtent l="0" t="0" r="0" b="0"/>
                <wp:wrapTopAndBottom/>
                <wp:docPr id="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39FFB" id="Rectangle 14" o:spid="_x0000_s1026" style="position:absolute;margin-left:52.45pt;margin-top:9.55pt;width:490.55pt;height:.7pt;z-index:-15625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CWRrbb/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6BF43B95" w14:textId="77777777" w:rsidR="00101188" w:rsidRDefault="00101188">
      <w:pPr>
        <w:pStyle w:val="BodyText"/>
        <w:spacing w:before="11"/>
        <w:rPr>
          <w:rFonts w:ascii="Arial"/>
          <w:sz w:val="21"/>
        </w:rPr>
      </w:pPr>
    </w:p>
    <w:p w14:paraId="139EBE9D" w14:textId="77777777" w:rsidR="00101188" w:rsidRDefault="00C15CD9">
      <w:pPr>
        <w:pStyle w:val="BodyText"/>
        <w:spacing w:before="51" w:line="295" w:lineRule="auto"/>
        <w:ind w:left="537" w:right="432" w:firstLine="480"/>
        <w:jc w:val="both"/>
      </w:pPr>
      <w:r>
        <w:rPr>
          <w:color w:val="333333"/>
        </w:rPr>
        <w:t>This command can check the status of copper cables with the time domain reflectometer (TDR) technology. It can detect a cable fault by sending a detect signal and read the reflecting back. With this test, it can help to identify and narrow down the physical level issue.</w:t>
      </w:r>
    </w:p>
    <w:p w14:paraId="4C034DB3" w14:textId="77777777" w:rsidR="00101188" w:rsidRDefault="00C15CD9">
      <w:pPr>
        <w:pStyle w:val="Heading4"/>
        <w:spacing w:before="132"/>
      </w:pPr>
      <w:r>
        <w:rPr>
          <w:color w:val="3379B7"/>
          <w:sz w:val="32"/>
        </w:rPr>
        <w:t>D</w:t>
      </w:r>
      <w:r>
        <w:rPr>
          <w:color w:val="3379B7"/>
        </w:rPr>
        <w:t>ISPLAY CABLE DIAGNOSTIC</w:t>
      </w:r>
    </w:p>
    <w:p w14:paraId="35C89C80" w14:textId="77777777" w:rsidR="00101188" w:rsidRDefault="00C15CD9">
      <w:pPr>
        <w:pStyle w:val="BodyText"/>
        <w:spacing w:before="3"/>
        <w:rPr>
          <w:b/>
          <w:sz w:val="21"/>
        </w:rPr>
      </w:pPr>
      <w:r>
        <w:rPr>
          <w:noProof/>
        </w:rPr>
        <w:drawing>
          <wp:anchor distT="0" distB="0" distL="0" distR="0" simplePos="0" relativeHeight="202" behindDoc="0" locked="0" layoutInCell="1" allowOverlap="1" wp14:anchorId="3FBE504E" wp14:editId="031B9CF4">
            <wp:simplePos x="0" y="0"/>
            <wp:positionH relativeFrom="page">
              <wp:posOffset>1827529</wp:posOffset>
            </wp:positionH>
            <wp:positionV relativeFrom="paragraph">
              <wp:posOffset>189636</wp:posOffset>
            </wp:positionV>
            <wp:extent cx="3905250" cy="1419225"/>
            <wp:effectExtent l="0" t="0" r="0" b="0"/>
            <wp:wrapTopAndBottom/>
            <wp:docPr id="491"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159.png"/>
                    <pic:cNvPicPr/>
                  </pic:nvPicPr>
                  <pic:blipFill>
                    <a:blip r:embed="rId165" cstate="print"/>
                    <a:stretch>
                      <a:fillRect/>
                    </a:stretch>
                  </pic:blipFill>
                  <pic:spPr>
                    <a:xfrm>
                      <a:off x="0" y="0"/>
                      <a:ext cx="3905250" cy="1419225"/>
                    </a:xfrm>
                    <a:prstGeom prst="rect">
                      <a:avLst/>
                    </a:prstGeom>
                  </pic:spPr>
                </pic:pic>
              </a:graphicData>
            </a:graphic>
          </wp:anchor>
        </w:drawing>
      </w:r>
    </w:p>
    <w:p w14:paraId="6C28B77C" w14:textId="77777777" w:rsidR="00101188" w:rsidRDefault="00C15CD9">
      <w:pPr>
        <w:pStyle w:val="Heading5"/>
        <w:numPr>
          <w:ilvl w:val="2"/>
          <w:numId w:val="34"/>
        </w:numPr>
        <w:tabs>
          <w:tab w:val="left" w:pos="1257"/>
          <w:tab w:val="left" w:pos="1259"/>
        </w:tabs>
        <w:spacing w:before="246"/>
        <w:ind w:hanging="361"/>
        <w:rPr>
          <w:rFonts w:ascii="Symbol" w:hAnsi="Symbol"/>
          <w:color w:val="333333"/>
          <w:sz w:val="20"/>
          <w:u w:val="none"/>
        </w:rPr>
      </w:pPr>
      <w:r>
        <w:rPr>
          <w:color w:val="3379B7"/>
          <w:u w:color="3379B7"/>
        </w:rPr>
        <w:t>Port Selector</w:t>
      </w:r>
    </w:p>
    <w:p w14:paraId="7113F9D8" w14:textId="77777777" w:rsidR="00101188" w:rsidRDefault="00C15CD9">
      <w:pPr>
        <w:pStyle w:val="BodyText"/>
        <w:ind w:left="1258"/>
      </w:pPr>
      <w:r>
        <w:rPr>
          <w:color w:val="333333"/>
        </w:rPr>
        <w:t>Select the port number to test.</w:t>
      </w:r>
    </w:p>
    <w:p w14:paraId="2664BF98" w14:textId="77777777" w:rsidR="00101188" w:rsidRDefault="00C15CD9">
      <w:pPr>
        <w:pStyle w:val="BodyText"/>
        <w:ind w:left="1258"/>
      </w:pPr>
      <w:r>
        <w:rPr>
          <w:color w:val="333333"/>
        </w:rPr>
        <w:t>Port 1 to N, where N is based on the total port number.</w:t>
      </w:r>
    </w:p>
    <w:p w14:paraId="0216E1E5"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Cable</w:t>
      </w:r>
      <w:r>
        <w:rPr>
          <w:color w:val="3379B7"/>
          <w:spacing w:val="-2"/>
          <w:u w:color="3379B7"/>
        </w:rPr>
        <w:t xml:space="preserve"> </w:t>
      </w:r>
      <w:r>
        <w:rPr>
          <w:color w:val="3379B7"/>
          <w:u w:color="3379B7"/>
        </w:rPr>
        <w:t>status</w:t>
      </w:r>
    </w:p>
    <w:p w14:paraId="42E4C018" w14:textId="77777777" w:rsidR="00101188" w:rsidRDefault="00C15CD9">
      <w:pPr>
        <w:pStyle w:val="BodyText"/>
        <w:spacing w:before="65"/>
        <w:ind w:left="1258"/>
      </w:pPr>
      <w:r>
        <w:rPr>
          <w:color w:val="333333"/>
        </w:rPr>
        <w:t>The status of cable. It contains the number of pairs in the cable and the error amount.</w:t>
      </w:r>
    </w:p>
    <w:p w14:paraId="5CAA3182" w14:textId="77777777" w:rsidR="00101188" w:rsidRDefault="00C15CD9">
      <w:pPr>
        <w:pStyle w:val="BodyText"/>
        <w:ind w:left="778"/>
      </w:pPr>
      <w:r>
        <w:rPr>
          <w:color w:val="333333"/>
        </w:rPr>
        <w:t>Usually there are 4 pair in the CAT-5E cable for Gigabit Ethernet link.</w:t>
      </w:r>
    </w:p>
    <w:p w14:paraId="083A4270"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Pair status</w:t>
      </w:r>
    </w:p>
    <w:p w14:paraId="3E137FFB" w14:textId="77777777" w:rsidR="00101188" w:rsidRDefault="00C15CD9">
      <w:pPr>
        <w:pStyle w:val="BodyText"/>
        <w:ind w:left="1258"/>
      </w:pPr>
      <w:r>
        <w:rPr>
          <w:color w:val="333333"/>
        </w:rPr>
        <w:t>The status of each pair of port. ‘Ok’ status means cable is connected to another node. ‘Open’</w:t>
      </w:r>
    </w:p>
    <w:p w14:paraId="0D2189FE" w14:textId="77777777" w:rsidR="00101188" w:rsidRDefault="00C15CD9">
      <w:pPr>
        <w:pStyle w:val="BodyText"/>
        <w:ind w:left="778"/>
      </w:pPr>
      <w:r>
        <w:rPr>
          <w:color w:val="333333"/>
        </w:rPr>
        <w:t>status means cable does not connect to any device.</w:t>
      </w:r>
    </w:p>
    <w:p w14:paraId="5AB78587"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Length</w:t>
      </w:r>
    </w:p>
    <w:p w14:paraId="4D8A64FB" w14:textId="77777777" w:rsidR="00101188" w:rsidRDefault="00C15CD9">
      <w:pPr>
        <w:pStyle w:val="BodyText"/>
        <w:spacing w:before="64" w:line="295" w:lineRule="auto"/>
        <w:ind w:left="1258" w:right="496"/>
      </w:pPr>
      <w:r>
        <w:rPr>
          <w:color w:val="333333"/>
        </w:rPr>
        <w:t>The length of each pair of port in meters. Please note the error amount is around 10 meters due to the TDR technology. The short cable less than the error amount might be untastable.</w:t>
      </w:r>
    </w:p>
    <w:p w14:paraId="5150E253" w14:textId="77777777" w:rsidR="00101188" w:rsidRDefault="00101188">
      <w:pPr>
        <w:spacing w:line="295" w:lineRule="auto"/>
        <w:sectPr w:rsidR="00101188">
          <w:pgSz w:w="11910" w:h="16840"/>
          <w:pgMar w:top="1100" w:right="640" w:bottom="280" w:left="540" w:header="608" w:footer="0" w:gutter="0"/>
          <w:cols w:space="720"/>
        </w:sectPr>
      </w:pPr>
    </w:p>
    <w:p w14:paraId="27076EA2" w14:textId="77777777" w:rsidR="00101188" w:rsidRDefault="00C15CD9">
      <w:pPr>
        <w:pStyle w:val="Heading1"/>
        <w:ind w:left="101"/>
      </w:pPr>
      <w:bookmarkStart w:id="38" w:name="_bookmark36"/>
      <w:bookmarkEnd w:id="38"/>
      <w:r>
        <w:rPr>
          <w:color w:val="333333"/>
        </w:rPr>
        <w:lastRenderedPageBreak/>
        <w:t>LLDP</w:t>
      </w:r>
    </w:p>
    <w:p w14:paraId="632C0694" w14:textId="3E245043" w:rsidR="00101188" w:rsidRDefault="00AE465D">
      <w:pPr>
        <w:pStyle w:val="BodyText"/>
        <w:spacing w:before="2"/>
        <w:rPr>
          <w:rFonts w:ascii="Arial"/>
          <w:sz w:val="13"/>
        </w:rPr>
      </w:pPr>
      <w:r>
        <w:rPr>
          <w:noProof/>
        </w:rPr>
        <mc:AlternateContent>
          <mc:Choice Requires="wps">
            <w:drawing>
              <wp:anchor distT="0" distB="0" distL="0" distR="0" simplePos="0" relativeHeight="487691776" behindDoc="1" locked="0" layoutInCell="1" allowOverlap="1" wp14:anchorId="5560DD3C" wp14:editId="308374CB">
                <wp:simplePos x="0" y="0"/>
                <wp:positionH relativeFrom="page">
                  <wp:posOffset>666115</wp:posOffset>
                </wp:positionH>
                <wp:positionV relativeFrom="paragraph">
                  <wp:posOffset>121285</wp:posOffset>
                </wp:positionV>
                <wp:extent cx="6229985" cy="8890"/>
                <wp:effectExtent l="0" t="0" r="0" b="0"/>
                <wp:wrapTopAndBottom/>
                <wp:docPr id="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CFAA6" id="Rectangle 13" o:spid="_x0000_s1026" style="position:absolute;margin-left:52.45pt;margin-top:9.55pt;width:490.55pt;height:.7pt;z-index:-15624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" fillcolor="#ededed" stroked="f">
                <w10:wrap type="topAndBottom" anchorx="page"/>
              </v:rect>
            </w:pict>
          </mc:Fallback>
        </mc:AlternateContent>
      </w:r>
    </w:p>
    <w:p w14:paraId="2B0551C7" w14:textId="77777777" w:rsidR="00101188" w:rsidRDefault="00101188">
      <w:pPr>
        <w:pStyle w:val="BodyText"/>
        <w:spacing w:before="11"/>
        <w:rPr>
          <w:rFonts w:ascii="Arial"/>
          <w:sz w:val="21"/>
        </w:rPr>
      </w:pPr>
    </w:p>
    <w:p w14:paraId="061F1C5C" w14:textId="77777777" w:rsidR="00101188" w:rsidRDefault="00C15CD9">
      <w:pPr>
        <w:pStyle w:val="BodyText"/>
        <w:spacing w:before="51" w:line="295" w:lineRule="auto"/>
        <w:ind w:left="537" w:right="431" w:firstLine="480"/>
        <w:jc w:val="both"/>
      </w:pPr>
      <w:r>
        <w:rPr>
          <w:b/>
          <w:color w:val="333333"/>
        </w:rPr>
        <w:t xml:space="preserve">LLDP </w:t>
      </w:r>
      <w:r>
        <w:rPr>
          <w:color w:val="333333"/>
        </w:rPr>
        <w:t xml:space="preserve">is </w:t>
      </w:r>
      <w:r>
        <w:rPr>
          <w:b/>
          <w:color w:val="333333"/>
        </w:rPr>
        <w:t xml:space="preserve">Link Layer Discovery Protocol </w:t>
      </w:r>
      <w:r>
        <w:rPr>
          <w:color w:val="333333"/>
        </w:rPr>
        <w:t xml:space="preserve">and it is a vendor-neutral layer 2 protocol that is defined by </w:t>
      </w:r>
      <w:r>
        <w:rPr>
          <w:b/>
          <w:color w:val="333333"/>
        </w:rPr>
        <w:t>IEEE 802.1AB</w:t>
      </w:r>
      <w:r>
        <w:rPr>
          <w:color w:val="333333"/>
        </w:rPr>
        <w:t xml:space="preserve">. </w:t>
      </w:r>
      <w:r>
        <w:rPr>
          <w:b/>
          <w:color w:val="333333"/>
        </w:rPr>
        <w:t xml:space="preserve">LLDP </w:t>
      </w:r>
      <w:r>
        <w:rPr>
          <w:color w:val="333333"/>
        </w:rPr>
        <w:t>is used in advertising identity of the devices, capabilities and neighbors on the LAN. The information from the neighbors enables the switch to quickly identify the devices and interoperate with each other more smoothly and efficiently. The neighbor table shows the information about the device that is next to the port. The LLDP can only get information from the device that is close to it. If the users want to know the topology of the LAN, they can collect all information from the device and analysis the neighbor table.</w:t>
      </w:r>
    </w:p>
    <w:p w14:paraId="728F9976" w14:textId="77777777" w:rsidR="00101188" w:rsidRDefault="00C15CD9">
      <w:pPr>
        <w:spacing w:before="131"/>
        <w:ind w:left="537"/>
        <w:rPr>
          <w:b/>
          <w:sz w:val="26"/>
        </w:rPr>
      </w:pPr>
      <w:r>
        <w:rPr>
          <w:b/>
          <w:color w:val="3379B7"/>
          <w:sz w:val="32"/>
        </w:rPr>
        <w:t>C</w:t>
      </w:r>
      <w:r>
        <w:rPr>
          <w:b/>
          <w:color w:val="3379B7"/>
          <w:sz w:val="26"/>
        </w:rPr>
        <w:t xml:space="preserve">ONFIGURE </w:t>
      </w:r>
      <w:r>
        <w:rPr>
          <w:b/>
          <w:color w:val="3379B7"/>
          <w:sz w:val="32"/>
        </w:rPr>
        <w:t>LLDP I</w:t>
      </w:r>
      <w:r>
        <w:rPr>
          <w:b/>
          <w:color w:val="3379B7"/>
          <w:sz w:val="26"/>
        </w:rPr>
        <w:t>NFORMATION</w:t>
      </w:r>
    </w:p>
    <w:p w14:paraId="09FF2BDF" w14:textId="77777777" w:rsidR="00101188" w:rsidRDefault="00C15CD9">
      <w:pPr>
        <w:pStyle w:val="BodyText"/>
        <w:spacing w:before="0"/>
        <w:rPr>
          <w:b/>
          <w:sz w:val="17"/>
        </w:rPr>
      </w:pPr>
      <w:r>
        <w:rPr>
          <w:noProof/>
        </w:rPr>
        <w:drawing>
          <wp:anchor distT="0" distB="0" distL="0" distR="0" simplePos="0" relativeHeight="204" behindDoc="0" locked="0" layoutInCell="1" allowOverlap="1" wp14:anchorId="0014212B" wp14:editId="1F4914FD">
            <wp:simplePos x="0" y="0"/>
            <wp:positionH relativeFrom="page">
              <wp:posOffset>1087879</wp:posOffset>
            </wp:positionH>
            <wp:positionV relativeFrom="paragraph">
              <wp:posOffset>156607</wp:posOffset>
            </wp:positionV>
            <wp:extent cx="5371768" cy="1931670"/>
            <wp:effectExtent l="0" t="0" r="0" b="0"/>
            <wp:wrapTopAndBottom/>
            <wp:docPr id="493"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160.png"/>
                    <pic:cNvPicPr/>
                  </pic:nvPicPr>
                  <pic:blipFill>
                    <a:blip r:embed="rId166" cstate="print"/>
                    <a:stretch>
                      <a:fillRect/>
                    </a:stretch>
                  </pic:blipFill>
                  <pic:spPr>
                    <a:xfrm>
                      <a:off x="0" y="0"/>
                      <a:ext cx="5371768" cy="1931670"/>
                    </a:xfrm>
                    <a:prstGeom prst="rect">
                      <a:avLst/>
                    </a:prstGeom>
                  </pic:spPr>
                </pic:pic>
              </a:graphicData>
            </a:graphic>
          </wp:anchor>
        </w:drawing>
      </w:r>
    </w:p>
    <w:p w14:paraId="1D42C1FC" w14:textId="77777777" w:rsidR="00101188" w:rsidRDefault="00C15CD9">
      <w:pPr>
        <w:tabs>
          <w:tab w:val="left" w:pos="5240"/>
        </w:tabs>
        <w:spacing w:before="142"/>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518AE53" w14:textId="77777777" w:rsidR="00101188" w:rsidRDefault="00C15CD9">
      <w:pPr>
        <w:pStyle w:val="Heading5"/>
        <w:numPr>
          <w:ilvl w:val="2"/>
          <w:numId w:val="34"/>
        </w:numPr>
        <w:tabs>
          <w:tab w:val="left" w:pos="1257"/>
          <w:tab w:val="left" w:pos="1259"/>
        </w:tabs>
        <w:spacing w:before="187"/>
        <w:ind w:hanging="361"/>
        <w:rPr>
          <w:rFonts w:ascii="Symbol" w:hAnsi="Symbol"/>
          <w:color w:val="333333"/>
          <w:sz w:val="20"/>
          <w:u w:val="none"/>
        </w:rPr>
      </w:pPr>
      <w:r>
        <w:rPr>
          <w:noProof/>
        </w:rPr>
        <w:drawing>
          <wp:anchor distT="0" distB="0" distL="0" distR="0" simplePos="0" relativeHeight="478549504" behindDoc="1" locked="0" layoutInCell="1" allowOverlap="1" wp14:anchorId="51B6E163" wp14:editId="6FF17245">
            <wp:simplePos x="0" y="0"/>
            <wp:positionH relativeFrom="page">
              <wp:posOffset>4630546</wp:posOffset>
            </wp:positionH>
            <wp:positionV relativeFrom="paragraph">
              <wp:posOffset>-163756</wp:posOffset>
            </wp:positionV>
            <wp:extent cx="180860" cy="177164"/>
            <wp:effectExtent l="0" t="0" r="0" b="0"/>
            <wp:wrapNone/>
            <wp:docPr id="4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LLDP</w:t>
      </w:r>
      <w:r>
        <w:rPr>
          <w:color w:val="3379B7"/>
          <w:spacing w:val="-2"/>
          <w:u w:color="3379B7"/>
        </w:rPr>
        <w:t xml:space="preserve"> </w:t>
      </w:r>
      <w:r>
        <w:rPr>
          <w:color w:val="3379B7"/>
          <w:u w:color="3379B7"/>
        </w:rPr>
        <w:t>Mode</w:t>
      </w:r>
    </w:p>
    <w:p w14:paraId="3EE46E75" w14:textId="77777777" w:rsidR="00101188" w:rsidRDefault="00C15CD9">
      <w:pPr>
        <w:pStyle w:val="BodyText"/>
        <w:ind w:left="1258"/>
        <w:jc w:val="both"/>
      </w:pPr>
      <w:r>
        <w:rPr>
          <w:color w:val="333333"/>
        </w:rPr>
        <w:t>“Enable” or “Disable” the LLDP function.</w:t>
      </w:r>
    </w:p>
    <w:p w14:paraId="5C6E6335"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LLDP</w:t>
      </w:r>
      <w:r>
        <w:rPr>
          <w:color w:val="3379B7"/>
          <w:spacing w:val="-2"/>
          <w:u w:color="3379B7"/>
        </w:rPr>
        <w:t xml:space="preserve"> </w:t>
      </w:r>
      <w:r>
        <w:rPr>
          <w:color w:val="3379B7"/>
          <w:u w:color="3379B7"/>
        </w:rPr>
        <w:t>Timer</w:t>
      </w:r>
    </w:p>
    <w:p w14:paraId="11E0C6E4" w14:textId="77777777" w:rsidR="00101188" w:rsidRDefault="00C15CD9">
      <w:pPr>
        <w:pStyle w:val="BodyText"/>
        <w:spacing w:before="64" w:line="295" w:lineRule="auto"/>
        <w:ind w:left="1258" w:right="3921"/>
        <w:jc w:val="both"/>
      </w:pPr>
      <w:r>
        <w:rPr>
          <w:color w:val="333333"/>
        </w:rPr>
        <w:t>The LLDP Timer is a time interval to send LLDP messages. The range of the</w:t>
      </w:r>
      <w:r>
        <w:rPr>
          <w:color w:val="333333"/>
          <w:u w:val="single" w:color="333333"/>
        </w:rPr>
        <w:t xml:space="preserve"> LLDP Timer</w:t>
      </w:r>
      <w:r>
        <w:rPr>
          <w:color w:val="333333"/>
        </w:rPr>
        <w:t xml:space="preserve"> is </w:t>
      </w:r>
      <w:r>
        <w:rPr>
          <w:b/>
          <w:color w:val="333333"/>
        </w:rPr>
        <w:t xml:space="preserve">from 5 to 32767 </w:t>
      </w:r>
      <w:r>
        <w:rPr>
          <w:color w:val="333333"/>
        </w:rPr>
        <w:t>seconds. The default</w:t>
      </w:r>
      <w:r>
        <w:rPr>
          <w:color w:val="333333"/>
          <w:u w:val="single" w:color="333333"/>
        </w:rPr>
        <w:t xml:space="preserve"> LLDP Timer</w:t>
      </w:r>
      <w:r>
        <w:rPr>
          <w:color w:val="333333"/>
        </w:rPr>
        <w:t xml:space="preserve"> is </w:t>
      </w:r>
      <w:r>
        <w:rPr>
          <w:b/>
          <w:color w:val="333333"/>
        </w:rPr>
        <w:t xml:space="preserve">30 </w:t>
      </w:r>
      <w:r>
        <w:rPr>
          <w:color w:val="333333"/>
        </w:rPr>
        <w:t>seconds.</w:t>
      </w:r>
    </w:p>
    <w:p w14:paraId="773ADC1C"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CB9C312" wp14:editId="1D7D42B6">
            <wp:extent cx="581025" cy="323850"/>
            <wp:effectExtent l="0" t="0" r="0" b="0"/>
            <wp:docPr id="4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281B22B9"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340FD31F" w14:textId="77777777" w:rsidR="00101188" w:rsidRDefault="00101188">
      <w:pPr>
        <w:sectPr w:rsidR="00101188">
          <w:pgSz w:w="11910" w:h="16840"/>
          <w:pgMar w:top="1100" w:right="640" w:bottom="280" w:left="540" w:header="608" w:footer="0" w:gutter="0"/>
          <w:cols w:space="720"/>
        </w:sectPr>
      </w:pPr>
    </w:p>
    <w:p w14:paraId="5E2323C7" w14:textId="77777777" w:rsidR="00101188" w:rsidRDefault="00101188">
      <w:pPr>
        <w:pStyle w:val="BodyText"/>
        <w:spacing w:before="1"/>
        <w:rPr>
          <w:sz w:val="13"/>
        </w:rPr>
      </w:pPr>
    </w:p>
    <w:p w14:paraId="05206921" w14:textId="77777777" w:rsidR="00101188" w:rsidRDefault="00C15CD9">
      <w:pPr>
        <w:spacing w:before="35"/>
        <w:ind w:left="537"/>
        <w:rPr>
          <w:b/>
          <w:sz w:val="26"/>
        </w:rPr>
      </w:pPr>
      <w:r>
        <w:rPr>
          <w:b/>
          <w:color w:val="3379B7"/>
          <w:sz w:val="32"/>
        </w:rPr>
        <w:t>LLDP N</w:t>
      </w:r>
      <w:r>
        <w:rPr>
          <w:b/>
          <w:color w:val="3379B7"/>
          <w:sz w:val="26"/>
        </w:rPr>
        <w:t xml:space="preserve">EIGHBOR </w:t>
      </w:r>
      <w:r>
        <w:rPr>
          <w:b/>
          <w:color w:val="3379B7"/>
          <w:sz w:val="32"/>
        </w:rPr>
        <w:t>T</w:t>
      </w:r>
      <w:r>
        <w:rPr>
          <w:b/>
          <w:color w:val="3379B7"/>
          <w:sz w:val="26"/>
        </w:rPr>
        <w:t>ABLE</w:t>
      </w:r>
    </w:p>
    <w:p w14:paraId="476DD6AD" w14:textId="77777777" w:rsidR="00101188" w:rsidRDefault="00C15CD9">
      <w:pPr>
        <w:pStyle w:val="BodyText"/>
        <w:spacing w:before="4"/>
        <w:rPr>
          <w:b/>
          <w:sz w:val="13"/>
        </w:rPr>
      </w:pPr>
      <w:r>
        <w:rPr>
          <w:noProof/>
        </w:rPr>
        <w:drawing>
          <wp:anchor distT="0" distB="0" distL="0" distR="0" simplePos="0" relativeHeight="206" behindDoc="0" locked="0" layoutInCell="1" allowOverlap="1" wp14:anchorId="69750A4B" wp14:editId="4A18D8B4">
            <wp:simplePos x="0" y="0"/>
            <wp:positionH relativeFrom="page">
              <wp:posOffset>1088003</wp:posOffset>
            </wp:positionH>
            <wp:positionV relativeFrom="paragraph">
              <wp:posOffset>128480</wp:posOffset>
            </wp:positionV>
            <wp:extent cx="5350867" cy="2678811"/>
            <wp:effectExtent l="0" t="0" r="0" b="0"/>
            <wp:wrapTopAndBottom/>
            <wp:docPr id="49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161.png"/>
                    <pic:cNvPicPr/>
                  </pic:nvPicPr>
                  <pic:blipFill>
                    <a:blip r:embed="rId167" cstate="print"/>
                    <a:stretch>
                      <a:fillRect/>
                    </a:stretch>
                  </pic:blipFill>
                  <pic:spPr>
                    <a:xfrm>
                      <a:off x="0" y="0"/>
                      <a:ext cx="5350867" cy="2678811"/>
                    </a:xfrm>
                    <a:prstGeom prst="rect">
                      <a:avLst/>
                    </a:prstGeom>
                  </pic:spPr>
                </pic:pic>
              </a:graphicData>
            </a:graphic>
          </wp:anchor>
        </w:drawing>
      </w:r>
    </w:p>
    <w:p w14:paraId="5BD193D2"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Local Port</w:t>
      </w:r>
    </w:p>
    <w:p w14:paraId="1220CB7D" w14:textId="77777777" w:rsidR="00101188" w:rsidRDefault="00C15CD9">
      <w:pPr>
        <w:pStyle w:val="BodyText"/>
        <w:ind w:left="1258"/>
      </w:pPr>
      <w:r>
        <w:rPr>
          <w:color w:val="333333"/>
        </w:rPr>
        <w:t>The port connected to the LLDP neighbor on the local switch.</w:t>
      </w:r>
    </w:p>
    <w:p w14:paraId="0F2B38FB"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Remote System</w:t>
      </w:r>
      <w:r>
        <w:rPr>
          <w:color w:val="3379B7"/>
          <w:spacing w:val="-3"/>
          <w:u w:color="3379B7"/>
        </w:rPr>
        <w:t xml:space="preserve"> </w:t>
      </w:r>
      <w:r>
        <w:rPr>
          <w:color w:val="3379B7"/>
          <w:u w:color="3379B7"/>
        </w:rPr>
        <w:t>Name</w:t>
      </w:r>
    </w:p>
    <w:p w14:paraId="08359C00" w14:textId="77777777" w:rsidR="00101188" w:rsidRDefault="00C15CD9">
      <w:pPr>
        <w:pStyle w:val="BodyText"/>
        <w:spacing w:before="64" w:line="295" w:lineRule="auto"/>
        <w:ind w:left="1258"/>
      </w:pPr>
      <w:r>
        <w:rPr>
          <w:color w:val="333333"/>
        </w:rPr>
        <w:t>This is the system name of the LLDP neighbor. This value is set and provided by the remote device.</w:t>
      </w:r>
    </w:p>
    <w:p w14:paraId="0BAE62ED"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Chassis</w:t>
      </w:r>
      <w:r>
        <w:rPr>
          <w:color w:val="3379B7"/>
          <w:spacing w:val="-2"/>
          <w:u w:color="3379B7"/>
        </w:rPr>
        <w:t xml:space="preserve"> </w:t>
      </w:r>
      <w:r>
        <w:rPr>
          <w:color w:val="3379B7"/>
          <w:u w:color="3379B7"/>
        </w:rPr>
        <w:t>ID</w:t>
      </w:r>
    </w:p>
    <w:p w14:paraId="3C15D70B" w14:textId="77777777" w:rsidR="00101188" w:rsidRDefault="00C15CD9">
      <w:pPr>
        <w:pStyle w:val="BodyText"/>
        <w:ind w:left="1258"/>
      </w:pPr>
      <w:r>
        <w:rPr>
          <w:color w:val="333333"/>
        </w:rPr>
        <w:t xml:space="preserve">The Chassis ID defines the </w:t>
      </w:r>
      <w:r>
        <w:rPr>
          <w:b/>
          <w:color w:val="333333"/>
        </w:rPr>
        <w:t xml:space="preserve">MAC Address </w:t>
      </w:r>
      <w:r>
        <w:rPr>
          <w:color w:val="333333"/>
        </w:rPr>
        <w:t>of the LLDP neighbor.</w:t>
      </w:r>
    </w:p>
    <w:p w14:paraId="2CE79CA3"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Remote</w:t>
      </w:r>
      <w:r>
        <w:rPr>
          <w:color w:val="3379B7"/>
          <w:spacing w:val="-1"/>
          <w:u w:color="3379B7"/>
        </w:rPr>
        <w:t xml:space="preserve"> </w:t>
      </w:r>
      <w:r>
        <w:rPr>
          <w:color w:val="3379B7"/>
          <w:u w:color="3379B7"/>
        </w:rPr>
        <w:t>Port</w:t>
      </w:r>
    </w:p>
    <w:p w14:paraId="4C70D24F" w14:textId="77777777" w:rsidR="00101188" w:rsidRDefault="00C15CD9">
      <w:pPr>
        <w:spacing w:before="65"/>
        <w:ind w:left="1258"/>
        <w:rPr>
          <w:sz w:val="24"/>
        </w:rPr>
      </w:pPr>
      <w:r>
        <w:rPr>
          <w:color w:val="333333"/>
          <w:sz w:val="24"/>
        </w:rPr>
        <w:t xml:space="preserve">This field displays the </w:t>
      </w:r>
      <w:r>
        <w:rPr>
          <w:b/>
          <w:color w:val="333333"/>
          <w:sz w:val="24"/>
        </w:rPr>
        <w:t xml:space="preserve">port information </w:t>
      </w:r>
      <w:r>
        <w:rPr>
          <w:color w:val="333333"/>
          <w:sz w:val="24"/>
        </w:rPr>
        <w:t>received from the LLDP neighbor.</w:t>
      </w:r>
    </w:p>
    <w:p w14:paraId="1F410A47"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ID</w:t>
      </w:r>
    </w:p>
    <w:p w14:paraId="1D33F6A6" w14:textId="77777777" w:rsidR="00101188" w:rsidRDefault="00C15CD9">
      <w:pPr>
        <w:pStyle w:val="BodyText"/>
        <w:ind w:left="1258"/>
      </w:pPr>
      <w:r>
        <w:rPr>
          <w:color w:val="333333"/>
        </w:rPr>
        <w:t xml:space="preserve">The Port ID displays the </w:t>
      </w:r>
      <w:r>
        <w:rPr>
          <w:b/>
          <w:color w:val="333333"/>
        </w:rPr>
        <w:t xml:space="preserve">port identity </w:t>
      </w:r>
      <w:r>
        <w:rPr>
          <w:color w:val="333333"/>
        </w:rPr>
        <w:t>of the connected port on the LLDP neighbor.</w:t>
      </w:r>
    </w:p>
    <w:p w14:paraId="6D8A0243"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Address</w:t>
      </w:r>
    </w:p>
    <w:p w14:paraId="6285BAE0" w14:textId="77777777" w:rsidR="00101188" w:rsidRDefault="00C15CD9">
      <w:pPr>
        <w:pStyle w:val="BodyText"/>
        <w:spacing w:before="64"/>
        <w:ind w:left="1258"/>
      </w:pPr>
      <w:r>
        <w:rPr>
          <w:color w:val="333333"/>
        </w:rPr>
        <w:t xml:space="preserve">The Address displays the </w:t>
      </w:r>
      <w:r>
        <w:rPr>
          <w:b/>
          <w:color w:val="333333"/>
        </w:rPr>
        <w:t xml:space="preserve">IP address </w:t>
      </w:r>
      <w:r>
        <w:rPr>
          <w:color w:val="333333"/>
        </w:rPr>
        <w:t>of the LLDP neighbor.</w:t>
      </w:r>
    </w:p>
    <w:p w14:paraId="3F5F0B00" w14:textId="77777777" w:rsidR="00101188" w:rsidRDefault="00101188">
      <w:pPr>
        <w:sectPr w:rsidR="00101188">
          <w:pgSz w:w="11910" w:h="16840"/>
          <w:pgMar w:top="1100" w:right="640" w:bottom="280" w:left="540" w:header="608" w:footer="0" w:gutter="0"/>
          <w:cols w:space="720"/>
        </w:sectPr>
      </w:pPr>
    </w:p>
    <w:p w14:paraId="3C35E0DB" w14:textId="77777777" w:rsidR="00101188" w:rsidRDefault="00C15CD9">
      <w:pPr>
        <w:pStyle w:val="Heading1"/>
        <w:ind w:left="100"/>
      </w:pPr>
      <w:bookmarkStart w:id="39" w:name="_bookmark37"/>
      <w:bookmarkEnd w:id="39"/>
      <w:r>
        <w:rPr>
          <w:color w:val="333333"/>
        </w:rPr>
        <w:lastRenderedPageBreak/>
        <w:t>System Warning</w:t>
      </w:r>
    </w:p>
    <w:p w14:paraId="7A0013F0" w14:textId="04C749E9" w:rsidR="00101188" w:rsidRDefault="00AE465D">
      <w:pPr>
        <w:pStyle w:val="BodyText"/>
        <w:spacing w:before="2"/>
        <w:rPr>
          <w:rFonts w:ascii="Arial"/>
          <w:sz w:val="13"/>
        </w:rPr>
      </w:pPr>
      <w:r>
        <w:rPr>
          <w:noProof/>
        </w:rPr>
        <mc:AlternateContent>
          <mc:Choice Requires="wps">
            <w:drawing>
              <wp:anchor distT="0" distB="0" distL="0" distR="0" simplePos="0" relativeHeight="487693824" behindDoc="1" locked="0" layoutInCell="1" allowOverlap="1" wp14:anchorId="363E5C17" wp14:editId="6D0F734D">
                <wp:simplePos x="0" y="0"/>
                <wp:positionH relativeFrom="page">
                  <wp:posOffset>666115</wp:posOffset>
                </wp:positionH>
                <wp:positionV relativeFrom="paragraph">
                  <wp:posOffset>121285</wp:posOffset>
                </wp:positionV>
                <wp:extent cx="6229985" cy="8890"/>
                <wp:effectExtent l="0" t="0" r="0" b="0"/>
                <wp:wrapTopAndBottom/>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8AA5C" id="Rectangle 12" o:spid="_x0000_s1026" style="position:absolute;margin-left:52.45pt;margin-top:9.55pt;width:490.55pt;height:.7pt;z-index:-15622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2NyPtP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7009CAFB" w14:textId="77777777" w:rsidR="00101188" w:rsidRDefault="00101188">
      <w:pPr>
        <w:pStyle w:val="BodyText"/>
        <w:spacing w:before="11"/>
        <w:rPr>
          <w:rFonts w:ascii="Arial"/>
          <w:sz w:val="21"/>
        </w:rPr>
      </w:pPr>
    </w:p>
    <w:p w14:paraId="42BCF57F" w14:textId="2D7FDB16" w:rsidR="00101188" w:rsidRDefault="00C15CD9">
      <w:pPr>
        <w:pStyle w:val="BodyText"/>
        <w:spacing w:before="51" w:line="295" w:lineRule="auto"/>
        <w:ind w:left="537" w:right="429" w:firstLine="480"/>
        <w:jc w:val="both"/>
      </w:pPr>
      <w:r>
        <w:rPr>
          <w:b/>
          <w:color w:val="333333"/>
          <w:spacing w:val="-3"/>
        </w:rPr>
        <w:t xml:space="preserve">System </w:t>
      </w:r>
      <w:r>
        <w:rPr>
          <w:b/>
          <w:color w:val="333333"/>
        </w:rPr>
        <w:t xml:space="preserve">Warning </w:t>
      </w:r>
      <w:r>
        <w:rPr>
          <w:color w:val="333333"/>
        </w:rPr>
        <w:t xml:space="preserve">contains “System </w:t>
      </w:r>
      <w:r>
        <w:rPr>
          <w:color w:val="333333"/>
          <w:spacing w:val="-3"/>
        </w:rPr>
        <w:t xml:space="preserve">Event </w:t>
      </w:r>
      <w:r>
        <w:rPr>
          <w:color w:val="333333"/>
          <w:spacing w:val="-4"/>
        </w:rPr>
        <w:t xml:space="preserve">Log”, </w:t>
      </w:r>
      <w:r>
        <w:rPr>
          <w:color w:val="333333"/>
        </w:rPr>
        <w:t xml:space="preserve">“SMTP </w:t>
      </w:r>
      <w:r>
        <w:rPr>
          <w:color w:val="333333"/>
          <w:spacing w:val="-4"/>
        </w:rPr>
        <w:t xml:space="preserve">Settings”, </w:t>
      </w:r>
      <w:r>
        <w:rPr>
          <w:color w:val="333333"/>
        </w:rPr>
        <w:t xml:space="preserve">and “Event Selection” </w:t>
      </w:r>
      <w:r>
        <w:rPr>
          <w:color w:val="333333"/>
          <w:spacing w:val="-3"/>
        </w:rPr>
        <w:t xml:space="preserve">for </w:t>
      </w:r>
      <w:r>
        <w:rPr>
          <w:color w:val="333333"/>
        </w:rPr>
        <w:t xml:space="preserve">different types of services such as “Fault </w:t>
      </w:r>
      <w:r>
        <w:rPr>
          <w:color w:val="333333"/>
          <w:spacing w:val="-4"/>
        </w:rPr>
        <w:t xml:space="preserve">Alarm”, </w:t>
      </w:r>
      <w:r>
        <w:rPr>
          <w:color w:val="333333"/>
        </w:rPr>
        <w:t xml:space="preserve">“System </w:t>
      </w:r>
      <w:r>
        <w:rPr>
          <w:color w:val="333333"/>
          <w:spacing w:val="-4"/>
        </w:rPr>
        <w:t xml:space="preserve">Log”, “SMTP”, </w:t>
      </w:r>
      <w:r>
        <w:rPr>
          <w:color w:val="333333"/>
        </w:rPr>
        <w:t xml:space="preserve">and “SNMP </w:t>
      </w:r>
      <w:r>
        <w:rPr>
          <w:color w:val="333333"/>
          <w:spacing w:val="-8"/>
        </w:rPr>
        <w:t xml:space="preserve">Trap”. </w:t>
      </w:r>
      <w:r>
        <w:rPr>
          <w:color w:val="333333"/>
        </w:rPr>
        <w:t xml:space="preserve">These logs are </w:t>
      </w:r>
      <w:r w:rsidR="00AE465D">
        <w:rPr>
          <w:color w:val="333333"/>
        </w:rPr>
        <w:t>especially useful</w:t>
      </w:r>
      <w:r>
        <w:rPr>
          <w:color w:val="333333"/>
        </w:rPr>
        <w:t xml:space="preserve"> </w:t>
      </w:r>
      <w:r>
        <w:rPr>
          <w:color w:val="333333"/>
          <w:spacing w:val="-3"/>
        </w:rPr>
        <w:t xml:space="preserve">for </w:t>
      </w:r>
      <w:r>
        <w:rPr>
          <w:color w:val="333333"/>
        </w:rPr>
        <w:t xml:space="preserve">the administrator to manage and debug the </w:t>
      </w:r>
      <w:r>
        <w:rPr>
          <w:color w:val="333333"/>
          <w:spacing w:val="-3"/>
        </w:rPr>
        <w:t xml:space="preserve">system. </w:t>
      </w:r>
      <w:r>
        <w:rPr>
          <w:color w:val="333333"/>
        </w:rPr>
        <w:t xml:space="preserve">When the </w:t>
      </w:r>
      <w:r>
        <w:rPr>
          <w:color w:val="333333"/>
          <w:spacing w:val="-3"/>
        </w:rPr>
        <w:t xml:space="preserve">system </w:t>
      </w:r>
      <w:r>
        <w:rPr>
          <w:color w:val="333333"/>
        </w:rPr>
        <w:t xml:space="preserve">is powered off or when someone tries to login the </w:t>
      </w:r>
      <w:r>
        <w:rPr>
          <w:color w:val="333333"/>
          <w:spacing w:val="-3"/>
        </w:rPr>
        <w:t xml:space="preserve">system </w:t>
      </w:r>
      <w:r>
        <w:rPr>
          <w:color w:val="333333"/>
        </w:rPr>
        <w:t xml:space="preserve">or the </w:t>
      </w:r>
      <w:r>
        <w:rPr>
          <w:color w:val="333333"/>
          <w:spacing w:val="-3"/>
        </w:rPr>
        <w:t xml:space="preserve">system </w:t>
      </w:r>
      <w:r>
        <w:rPr>
          <w:color w:val="333333"/>
        </w:rPr>
        <w:t xml:space="preserve">reboots </w:t>
      </w:r>
      <w:r>
        <w:rPr>
          <w:color w:val="333333"/>
          <w:spacing w:val="-3"/>
        </w:rPr>
        <w:t xml:space="preserve">abnormally, </w:t>
      </w:r>
      <w:r>
        <w:rPr>
          <w:color w:val="333333"/>
        </w:rPr>
        <w:t xml:space="preserve">or when some of the interfaces are linked down, the </w:t>
      </w:r>
      <w:r>
        <w:rPr>
          <w:color w:val="333333"/>
          <w:spacing w:val="-3"/>
        </w:rPr>
        <w:t xml:space="preserve">system </w:t>
      </w:r>
      <w:r>
        <w:rPr>
          <w:color w:val="333333"/>
        </w:rPr>
        <w:t>sends log messages to notify specific users and record the events on the server or assigned platform. Users can also connect an alarm buzzer to the relay alarm pins. When the configured “Fault Alarm” events are triggered, the alarm buzzer will ring to notify the</w:t>
      </w:r>
      <w:r>
        <w:rPr>
          <w:color w:val="333333"/>
          <w:spacing w:val="-2"/>
        </w:rPr>
        <w:t xml:space="preserve"> </w:t>
      </w:r>
      <w:r>
        <w:rPr>
          <w:color w:val="333333"/>
        </w:rPr>
        <w:t>users.</w:t>
      </w:r>
    </w:p>
    <w:p w14:paraId="6622DBC8" w14:textId="77777777" w:rsidR="00101188" w:rsidRDefault="00C15CD9">
      <w:pPr>
        <w:pStyle w:val="Heading4"/>
        <w:spacing w:before="131"/>
      </w:pPr>
      <w:r>
        <w:rPr>
          <w:color w:val="3379B7"/>
          <w:sz w:val="32"/>
        </w:rPr>
        <w:t>C</w:t>
      </w:r>
      <w:r>
        <w:rPr>
          <w:color w:val="3379B7"/>
        </w:rPr>
        <w:t xml:space="preserve">ONFIGURE </w:t>
      </w:r>
      <w:r>
        <w:rPr>
          <w:color w:val="3379B7"/>
          <w:sz w:val="32"/>
        </w:rPr>
        <w:t>S</w:t>
      </w:r>
      <w:r>
        <w:rPr>
          <w:color w:val="3379B7"/>
        </w:rPr>
        <w:t xml:space="preserve">YSTEM </w:t>
      </w:r>
      <w:r>
        <w:rPr>
          <w:color w:val="3379B7"/>
          <w:sz w:val="32"/>
        </w:rPr>
        <w:t>W</w:t>
      </w:r>
      <w:r>
        <w:rPr>
          <w:color w:val="3379B7"/>
        </w:rPr>
        <w:t xml:space="preserve">ARNING </w:t>
      </w:r>
      <w:r>
        <w:rPr>
          <w:color w:val="3379B7"/>
          <w:sz w:val="32"/>
        </w:rPr>
        <w:t>I</w:t>
      </w:r>
      <w:r>
        <w:rPr>
          <w:color w:val="3379B7"/>
        </w:rPr>
        <w:t>NFORMATION</w:t>
      </w:r>
    </w:p>
    <w:p w14:paraId="62566EE8" w14:textId="77777777" w:rsidR="00101188" w:rsidRDefault="00C15CD9">
      <w:pPr>
        <w:pStyle w:val="BodyText"/>
        <w:spacing w:before="10"/>
        <w:rPr>
          <w:b/>
          <w:sz w:val="20"/>
        </w:rPr>
      </w:pPr>
      <w:r>
        <w:rPr>
          <w:noProof/>
        </w:rPr>
        <w:drawing>
          <wp:anchor distT="0" distB="0" distL="0" distR="0" simplePos="0" relativeHeight="208" behindDoc="0" locked="0" layoutInCell="1" allowOverlap="1" wp14:anchorId="115FAB03" wp14:editId="1E303E9A">
            <wp:simplePos x="0" y="0"/>
            <wp:positionH relativeFrom="page">
              <wp:posOffset>1086972</wp:posOffset>
            </wp:positionH>
            <wp:positionV relativeFrom="paragraph">
              <wp:posOffset>186150</wp:posOffset>
            </wp:positionV>
            <wp:extent cx="5350776" cy="2098548"/>
            <wp:effectExtent l="0" t="0" r="0" b="0"/>
            <wp:wrapTopAndBottom/>
            <wp:docPr id="501"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162.png"/>
                    <pic:cNvPicPr/>
                  </pic:nvPicPr>
                  <pic:blipFill>
                    <a:blip r:embed="rId168" cstate="print"/>
                    <a:stretch>
                      <a:fillRect/>
                    </a:stretch>
                  </pic:blipFill>
                  <pic:spPr>
                    <a:xfrm>
                      <a:off x="0" y="0"/>
                      <a:ext cx="5350776" cy="2098548"/>
                    </a:xfrm>
                    <a:prstGeom prst="rect">
                      <a:avLst/>
                    </a:prstGeom>
                  </pic:spPr>
                </pic:pic>
              </a:graphicData>
            </a:graphic>
          </wp:anchor>
        </w:drawing>
      </w:r>
    </w:p>
    <w:p w14:paraId="28E99FA9" w14:textId="77777777" w:rsidR="00101188" w:rsidRDefault="00C15CD9">
      <w:pPr>
        <w:tabs>
          <w:tab w:val="left" w:pos="5240"/>
        </w:tabs>
        <w:spacing w:before="192"/>
        <w:ind w:left="103"/>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59EE705"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51552" behindDoc="1" locked="0" layoutInCell="1" allowOverlap="1" wp14:anchorId="3BDE4960" wp14:editId="59B1C0E3">
            <wp:simplePos x="0" y="0"/>
            <wp:positionH relativeFrom="page">
              <wp:posOffset>4630546</wp:posOffset>
            </wp:positionH>
            <wp:positionV relativeFrom="paragraph">
              <wp:posOffset>-163121</wp:posOffset>
            </wp:positionV>
            <wp:extent cx="180860" cy="177164"/>
            <wp:effectExtent l="0" t="0" r="0" b="0"/>
            <wp:wrapNone/>
            <wp:docPr id="50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Log</w:t>
      </w:r>
      <w:r>
        <w:rPr>
          <w:color w:val="3379B7"/>
          <w:spacing w:val="-2"/>
          <w:u w:color="3379B7"/>
        </w:rPr>
        <w:t xml:space="preserve"> </w:t>
      </w:r>
      <w:r>
        <w:rPr>
          <w:color w:val="3379B7"/>
          <w:u w:color="3379B7"/>
        </w:rPr>
        <w:t>Mode</w:t>
      </w:r>
    </w:p>
    <w:p w14:paraId="5C116F60" w14:textId="77777777" w:rsidR="00101188" w:rsidRDefault="00C15CD9">
      <w:pPr>
        <w:pStyle w:val="ListParagraph"/>
        <w:numPr>
          <w:ilvl w:val="2"/>
          <w:numId w:val="34"/>
        </w:numPr>
        <w:tabs>
          <w:tab w:val="left" w:pos="1257"/>
          <w:tab w:val="left" w:pos="1259"/>
        </w:tabs>
        <w:spacing w:line="295" w:lineRule="auto"/>
        <w:ind w:right="1039"/>
        <w:rPr>
          <w:rFonts w:ascii="Symbol" w:hAnsi="Symbol"/>
          <w:color w:val="333333"/>
          <w:sz w:val="20"/>
        </w:rPr>
      </w:pPr>
      <w:r>
        <w:rPr>
          <w:color w:val="333333"/>
          <w:sz w:val="24"/>
        </w:rPr>
        <w:t xml:space="preserve">Select the checkbox to send system log to </w:t>
      </w:r>
      <w:r>
        <w:rPr>
          <w:color w:val="333333"/>
          <w:sz w:val="24"/>
          <w:u w:val="single" w:color="333333"/>
        </w:rPr>
        <w:t>Local</w:t>
      </w:r>
      <w:r>
        <w:rPr>
          <w:color w:val="333333"/>
          <w:sz w:val="24"/>
        </w:rPr>
        <w:t xml:space="preserve"> (Switch), </w:t>
      </w:r>
      <w:r>
        <w:rPr>
          <w:color w:val="333333"/>
          <w:sz w:val="24"/>
          <w:u w:val="single" w:color="333333"/>
        </w:rPr>
        <w:t>Remote,</w:t>
      </w:r>
      <w:r>
        <w:rPr>
          <w:color w:val="333333"/>
          <w:sz w:val="24"/>
        </w:rPr>
        <w:t xml:space="preserve"> or </w:t>
      </w:r>
      <w:r>
        <w:rPr>
          <w:color w:val="333333"/>
          <w:sz w:val="24"/>
          <w:u w:val="single" w:color="333333"/>
        </w:rPr>
        <w:t>USB</w:t>
      </w:r>
      <w:r>
        <w:rPr>
          <w:color w:val="333333"/>
          <w:sz w:val="24"/>
        </w:rPr>
        <w:t xml:space="preserve"> when events happened.</w:t>
      </w:r>
    </w:p>
    <w:p w14:paraId="23EA976F"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Remote Server IP</w:t>
      </w:r>
      <w:r>
        <w:rPr>
          <w:color w:val="3379B7"/>
          <w:spacing w:val="-2"/>
          <w:u w:color="3379B7"/>
        </w:rPr>
        <w:t xml:space="preserve"> </w:t>
      </w:r>
      <w:r>
        <w:rPr>
          <w:color w:val="3379B7"/>
          <w:u w:color="3379B7"/>
        </w:rPr>
        <w:t>Address</w:t>
      </w:r>
    </w:p>
    <w:p w14:paraId="79C043D4" w14:textId="28551221" w:rsidR="00101188" w:rsidRDefault="00C15CD9">
      <w:pPr>
        <w:pStyle w:val="BodyText"/>
        <w:spacing w:before="64" w:line="295" w:lineRule="auto"/>
        <w:ind w:left="1258" w:right="806"/>
        <w:jc w:val="both"/>
      </w:pPr>
      <w:r>
        <w:rPr>
          <w:color w:val="333333"/>
        </w:rPr>
        <w:t>The field contains the IP Address of the remote server. If the “</w:t>
      </w:r>
      <w:r>
        <w:rPr>
          <w:b/>
          <w:color w:val="333333"/>
        </w:rPr>
        <w:t>Remote</w:t>
      </w:r>
      <w:r>
        <w:rPr>
          <w:color w:val="333333"/>
        </w:rPr>
        <w:t xml:space="preserve">” mode is enabled, users </w:t>
      </w:r>
      <w:r w:rsidR="00AE465D">
        <w:rPr>
          <w:color w:val="333333"/>
        </w:rPr>
        <w:t>must</w:t>
      </w:r>
      <w:r>
        <w:rPr>
          <w:color w:val="333333"/>
        </w:rPr>
        <w:t xml:space="preserve"> assign this IP Address to receive the system logs.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w:t>
      </w:r>
      <w:r>
        <w:rPr>
          <w:color w:val="333333"/>
          <w:spacing w:val="-3"/>
        </w:rPr>
        <w:t xml:space="preserve">for </w:t>
      </w:r>
      <w:r>
        <w:rPr>
          <w:color w:val="333333"/>
        </w:rPr>
        <w:t xml:space="preserve">the remote </w:t>
      </w:r>
      <w:r>
        <w:rPr>
          <w:color w:val="333333"/>
          <w:spacing w:val="-4"/>
        </w:rPr>
        <w:t>server.</w:t>
      </w:r>
    </w:p>
    <w:p w14:paraId="5FF7194B"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Service</w:t>
      </w:r>
      <w:r>
        <w:rPr>
          <w:color w:val="3379B7"/>
          <w:spacing w:val="-2"/>
          <w:u w:color="3379B7"/>
        </w:rPr>
        <w:t xml:space="preserve"> </w:t>
      </w:r>
      <w:r>
        <w:rPr>
          <w:color w:val="3379B7"/>
          <w:u w:color="3379B7"/>
        </w:rPr>
        <w:t>Port</w:t>
      </w:r>
    </w:p>
    <w:p w14:paraId="25924710" w14:textId="77777777" w:rsidR="00101188" w:rsidRDefault="00C15CD9">
      <w:pPr>
        <w:pStyle w:val="BodyText"/>
        <w:ind w:left="1258"/>
      </w:pPr>
      <w:r>
        <w:rPr>
          <w:color w:val="333333"/>
        </w:rPr>
        <w:t>The port is used to listen to the system log packets on the remote server.</w:t>
      </w:r>
    </w:p>
    <w:p w14:paraId="77BCEB1B" w14:textId="77777777" w:rsidR="00101188" w:rsidRDefault="00C15CD9">
      <w:pPr>
        <w:spacing w:before="67" w:line="295" w:lineRule="auto"/>
        <w:ind w:left="1258" w:right="4499"/>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 The default</w:t>
      </w:r>
      <w:r>
        <w:rPr>
          <w:color w:val="333333"/>
          <w:sz w:val="24"/>
          <w:u w:val="single" w:color="333333"/>
        </w:rPr>
        <w:t xml:space="preserve"> Service Port</w:t>
      </w:r>
      <w:r>
        <w:rPr>
          <w:color w:val="333333"/>
          <w:sz w:val="24"/>
        </w:rPr>
        <w:t xml:space="preserve"> is </w:t>
      </w:r>
      <w:r>
        <w:rPr>
          <w:b/>
          <w:color w:val="333333"/>
          <w:sz w:val="24"/>
        </w:rPr>
        <w:t>514</w:t>
      </w:r>
      <w:r>
        <w:rPr>
          <w:color w:val="333333"/>
          <w:sz w:val="24"/>
        </w:rPr>
        <w:t>.</w:t>
      </w:r>
    </w:p>
    <w:p w14:paraId="259450CA" w14:textId="77777777" w:rsidR="00101188" w:rsidRDefault="00C15CD9">
      <w:pPr>
        <w:spacing w:before="68"/>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1341BC94" wp14:editId="5BEC33C2">
            <wp:extent cx="581025" cy="323850"/>
            <wp:effectExtent l="0" t="0" r="0" b="0"/>
            <wp:docPr id="50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45EC111A" w14:textId="77777777" w:rsidR="00101188" w:rsidRDefault="00C15CD9">
      <w:pPr>
        <w:pStyle w:val="BodyText"/>
        <w:spacing w:before="141"/>
        <w:ind w:left="1258"/>
      </w:pPr>
      <w:r>
        <w:rPr>
          <w:color w:val="333333"/>
        </w:rPr>
        <w:t>After configuring above fields, click "</w:t>
      </w:r>
      <w:r>
        <w:rPr>
          <w:b/>
          <w:color w:val="333333"/>
        </w:rPr>
        <w:t>Apply</w:t>
      </w:r>
      <w:r>
        <w:rPr>
          <w:color w:val="333333"/>
        </w:rPr>
        <w:t>" button to make the changes effective.</w:t>
      </w:r>
    </w:p>
    <w:p w14:paraId="0C58E35F" w14:textId="77777777" w:rsidR="00101188" w:rsidRDefault="00101188">
      <w:pPr>
        <w:sectPr w:rsidR="00101188">
          <w:pgSz w:w="11910" w:h="16840"/>
          <w:pgMar w:top="1100" w:right="640" w:bottom="280" w:left="540" w:header="608" w:footer="0" w:gutter="0"/>
          <w:cols w:space="720"/>
        </w:sectPr>
      </w:pPr>
    </w:p>
    <w:p w14:paraId="49176D95" w14:textId="77777777" w:rsidR="00101188" w:rsidRDefault="00101188">
      <w:pPr>
        <w:pStyle w:val="BodyText"/>
        <w:spacing w:before="1"/>
        <w:rPr>
          <w:sz w:val="13"/>
        </w:rPr>
      </w:pPr>
    </w:p>
    <w:p w14:paraId="22D3BE34" w14:textId="77777777" w:rsidR="00101188" w:rsidRDefault="00C15CD9">
      <w:pPr>
        <w:pStyle w:val="Heading4"/>
      </w:pPr>
      <w:r>
        <w:rPr>
          <w:color w:val="3379B7"/>
          <w:sz w:val="32"/>
        </w:rPr>
        <w:t>S</w:t>
      </w:r>
      <w:r>
        <w:rPr>
          <w:color w:val="3379B7"/>
        </w:rPr>
        <w:t xml:space="preserve">YSTEM </w:t>
      </w:r>
      <w:r>
        <w:rPr>
          <w:color w:val="3379B7"/>
          <w:sz w:val="32"/>
        </w:rPr>
        <w:t>E</w:t>
      </w:r>
      <w:r>
        <w:rPr>
          <w:color w:val="3379B7"/>
        </w:rPr>
        <w:t xml:space="preserve">VENT </w:t>
      </w:r>
      <w:r>
        <w:rPr>
          <w:color w:val="3379B7"/>
          <w:sz w:val="32"/>
        </w:rPr>
        <w:t>L</w:t>
      </w:r>
      <w:r>
        <w:rPr>
          <w:color w:val="3379B7"/>
        </w:rPr>
        <w:t>OG</w:t>
      </w:r>
    </w:p>
    <w:p w14:paraId="303498E6" w14:textId="77777777" w:rsidR="00101188" w:rsidRDefault="00C15CD9">
      <w:pPr>
        <w:pStyle w:val="BodyText"/>
        <w:spacing w:before="1"/>
        <w:rPr>
          <w:b/>
          <w:sz w:val="16"/>
        </w:rPr>
      </w:pPr>
      <w:r>
        <w:rPr>
          <w:noProof/>
        </w:rPr>
        <w:drawing>
          <wp:anchor distT="0" distB="0" distL="0" distR="0" simplePos="0" relativeHeight="210" behindDoc="0" locked="0" layoutInCell="1" allowOverlap="1" wp14:anchorId="0F8A89F2" wp14:editId="50DAD50A">
            <wp:simplePos x="0" y="0"/>
            <wp:positionH relativeFrom="page">
              <wp:posOffset>1087879</wp:posOffset>
            </wp:positionH>
            <wp:positionV relativeFrom="paragraph">
              <wp:posOffset>150018</wp:posOffset>
            </wp:positionV>
            <wp:extent cx="5378650" cy="3551301"/>
            <wp:effectExtent l="0" t="0" r="0" b="0"/>
            <wp:wrapTopAndBottom/>
            <wp:docPr id="507"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163.png"/>
                    <pic:cNvPicPr/>
                  </pic:nvPicPr>
                  <pic:blipFill>
                    <a:blip r:embed="rId169" cstate="print"/>
                    <a:stretch>
                      <a:fillRect/>
                    </a:stretch>
                  </pic:blipFill>
                  <pic:spPr>
                    <a:xfrm>
                      <a:off x="0" y="0"/>
                      <a:ext cx="5378650" cy="3551301"/>
                    </a:xfrm>
                    <a:prstGeom prst="rect">
                      <a:avLst/>
                    </a:prstGeom>
                  </pic:spPr>
                </pic:pic>
              </a:graphicData>
            </a:graphic>
          </wp:anchor>
        </w:drawing>
      </w:r>
    </w:p>
    <w:p w14:paraId="6CDA7862" w14:textId="77777777" w:rsidR="00101188" w:rsidRDefault="00C15CD9">
      <w:pPr>
        <w:pStyle w:val="Heading5"/>
        <w:numPr>
          <w:ilvl w:val="2"/>
          <w:numId w:val="34"/>
        </w:numPr>
        <w:tabs>
          <w:tab w:val="left" w:pos="1257"/>
          <w:tab w:val="left" w:pos="1259"/>
        </w:tabs>
        <w:spacing w:before="190"/>
        <w:ind w:hanging="361"/>
        <w:rPr>
          <w:rFonts w:ascii="Symbol" w:hAnsi="Symbol"/>
          <w:color w:val="333333"/>
          <w:sz w:val="20"/>
          <w:u w:val="none"/>
        </w:rPr>
      </w:pPr>
      <w:r>
        <w:rPr>
          <w:color w:val="3379B7"/>
          <w:u w:color="3379B7"/>
        </w:rPr>
        <w:t>Log Text Area</w:t>
      </w:r>
    </w:p>
    <w:p w14:paraId="144936B9" w14:textId="77777777" w:rsidR="00101188" w:rsidRDefault="00C15CD9">
      <w:pPr>
        <w:pStyle w:val="BodyText"/>
        <w:spacing w:before="68" w:line="295" w:lineRule="auto"/>
        <w:ind w:left="1258" w:right="816"/>
      </w:pPr>
      <w:r>
        <w:rPr>
          <w:color w:val="333333"/>
        </w:rPr>
        <w:t>The system event information displays if the “</w:t>
      </w:r>
      <w:r>
        <w:rPr>
          <w:b/>
          <w:color w:val="333333"/>
        </w:rPr>
        <w:t>Local</w:t>
      </w:r>
      <w:r>
        <w:rPr>
          <w:color w:val="333333"/>
        </w:rPr>
        <w:t>” system log mode is enabled and the configured events are triggered.</w:t>
      </w:r>
    </w:p>
    <w:p w14:paraId="57C51911" w14:textId="77777777" w:rsidR="00101188" w:rsidRDefault="00C15CD9">
      <w:pPr>
        <w:tabs>
          <w:tab w:val="left" w:pos="1256"/>
        </w:tabs>
        <w:spacing w:before="70"/>
        <w:ind w:left="898"/>
        <w:rPr>
          <w:rFonts w:ascii="Arial" w:hAnsi="Arial"/>
          <w:sz w:val="21"/>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762BCF73" wp14:editId="09C2616C">
            <wp:extent cx="571500" cy="323850"/>
            <wp:effectExtent l="0" t="0" r="0" b="0"/>
            <wp:docPr id="509"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164.png"/>
                    <pic:cNvPicPr/>
                  </pic:nvPicPr>
                  <pic:blipFill>
                    <a:blip r:embed="rId170" cstate="print"/>
                    <a:stretch>
                      <a:fillRect/>
                    </a:stretch>
                  </pic:blipFill>
                  <pic:spPr>
                    <a:xfrm>
                      <a:off x="0" y="0"/>
                      <a:ext cx="5715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17"/>
          <w:position w:val="1"/>
          <w:sz w:val="20"/>
        </w:rPr>
        <w:t xml:space="preserve"> </w:t>
      </w:r>
      <w:r>
        <w:rPr>
          <w:rFonts w:ascii="Arial" w:hAnsi="Arial"/>
          <w:color w:val="333333"/>
          <w:position w:val="1"/>
          <w:sz w:val="21"/>
        </w:rPr>
        <w:t>(Clear</w:t>
      </w:r>
      <w:r>
        <w:rPr>
          <w:rFonts w:ascii="Arial" w:hAnsi="Arial"/>
          <w:color w:val="333333"/>
          <w:spacing w:val="-2"/>
          <w:position w:val="1"/>
          <w:sz w:val="21"/>
        </w:rPr>
        <w:t xml:space="preserve"> </w:t>
      </w:r>
      <w:r>
        <w:rPr>
          <w:rFonts w:ascii="Arial" w:hAnsi="Arial"/>
          <w:color w:val="333333"/>
          <w:position w:val="1"/>
          <w:sz w:val="21"/>
        </w:rPr>
        <w:t>Button)</w:t>
      </w:r>
    </w:p>
    <w:p w14:paraId="3F5F946A" w14:textId="77777777" w:rsidR="00101188" w:rsidRDefault="00C15CD9">
      <w:pPr>
        <w:pStyle w:val="BodyText"/>
        <w:spacing w:before="139"/>
        <w:ind w:left="1258"/>
      </w:pPr>
      <w:r>
        <w:rPr>
          <w:color w:val="333333"/>
        </w:rPr>
        <w:t>Click the “Clear” button to clear the system event log in the text area.</w:t>
      </w:r>
    </w:p>
    <w:p w14:paraId="50CD8E48" w14:textId="77777777" w:rsidR="00101188" w:rsidRDefault="00C15CD9">
      <w:pPr>
        <w:tabs>
          <w:tab w:val="left" w:pos="1256"/>
        </w:tabs>
        <w:spacing w:before="138"/>
        <w:ind w:left="898"/>
        <w:rPr>
          <w:rFonts w:ascii="Arial" w:hAnsi="Arial"/>
          <w:sz w:val="21"/>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01201C6B" wp14:editId="47EEE07B">
            <wp:extent cx="723900" cy="323850"/>
            <wp:effectExtent l="0" t="0" r="0" b="0"/>
            <wp:docPr id="5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24.png"/>
                    <pic:cNvPicPr/>
                  </pic:nvPicPr>
                  <pic:blipFill>
                    <a:blip r:embed="rId3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4"/>
          <w:position w:val="1"/>
          <w:sz w:val="20"/>
        </w:rPr>
        <w:t xml:space="preserve"> </w:t>
      </w:r>
      <w:r>
        <w:rPr>
          <w:rFonts w:ascii="Arial" w:hAnsi="Arial"/>
          <w:color w:val="333333"/>
          <w:position w:val="1"/>
          <w:sz w:val="21"/>
        </w:rPr>
        <w:t>(Refresh</w:t>
      </w:r>
      <w:r>
        <w:rPr>
          <w:rFonts w:ascii="Arial" w:hAnsi="Arial"/>
          <w:color w:val="333333"/>
          <w:spacing w:val="-1"/>
          <w:position w:val="1"/>
          <w:sz w:val="21"/>
        </w:rPr>
        <w:t xml:space="preserve"> </w:t>
      </w:r>
      <w:r>
        <w:rPr>
          <w:rFonts w:ascii="Arial" w:hAnsi="Arial"/>
          <w:color w:val="333333"/>
          <w:position w:val="1"/>
          <w:sz w:val="21"/>
        </w:rPr>
        <w:t>Button)</w:t>
      </w:r>
    </w:p>
    <w:p w14:paraId="78D84FF2" w14:textId="77777777" w:rsidR="00101188" w:rsidRDefault="00C15CD9">
      <w:pPr>
        <w:pStyle w:val="BodyText"/>
        <w:spacing w:before="139"/>
        <w:ind w:left="1258"/>
      </w:pPr>
      <w:r>
        <w:rPr>
          <w:color w:val="333333"/>
        </w:rPr>
        <w:t>Click the “Refresh” button to refresh the system event log in the text area.</w:t>
      </w:r>
    </w:p>
    <w:p w14:paraId="1D7FF76B" w14:textId="77777777" w:rsidR="00101188" w:rsidRDefault="00101188">
      <w:pPr>
        <w:sectPr w:rsidR="00101188">
          <w:pgSz w:w="11910" w:h="16840"/>
          <w:pgMar w:top="1100" w:right="640" w:bottom="280" w:left="540" w:header="608" w:footer="0" w:gutter="0"/>
          <w:cols w:space="720"/>
        </w:sectPr>
      </w:pPr>
    </w:p>
    <w:p w14:paraId="51438B21" w14:textId="77777777" w:rsidR="00101188" w:rsidRDefault="00101188">
      <w:pPr>
        <w:pStyle w:val="BodyText"/>
        <w:spacing w:before="1"/>
        <w:rPr>
          <w:sz w:val="13"/>
        </w:rPr>
      </w:pPr>
    </w:p>
    <w:p w14:paraId="273D40DD"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SMTP I</w:t>
      </w:r>
      <w:r>
        <w:rPr>
          <w:b/>
          <w:color w:val="3379B7"/>
          <w:sz w:val="26"/>
        </w:rPr>
        <w:t>NFORMATION</w:t>
      </w:r>
    </w:p>
    <w:p w14:paraId="73EE29E3" w14:textId="77777777" w:rsidR="00101188" w:rsidRDefault="00C15CD9">
      <w:pPr>
        <w:pStyle w:val="BodyText"/>
        <w:spacing w:before="1"/>
        <w:rPr>
          <w:b/>
        </w:rPr>
      </w:pPr>
      <w:r>
        <w:rPr>
          <w:noProof/>
        </w:rPr>
        <w:drawing>
          <wp:anchor distT="0" distB="0" distL="0" distR="0" simplePos="0" relativeHeight="211" behindDoc="0" locked="0" layoutInCell="1" allowOverlap="1" wp14:anchorId="32269D96" wp14:editId="0E784CB3">
            <wp:simplePos x="0" y="0"/>
            <wp:positionH relativeFrom="page">
              <wp:posOffset>1393179</wp:posOffset>
            </wp:positionH>
            <wp:positionV relativeFrom="paragraph">
              <wp:posOffset>212050</wp:posOffset>
            </wp:positionV>
            <wp:extent cx="4751677" cy="4791170"/>
            <wp:effectExtent l="0" t="0" r="0" b="0"/>
            <wp:wrapTopAndBottom/>
            <wp:docPr id="513"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165.png"/>
                    <pic:cNvPicPr/>
                  </pic:nvPicPr>
                  <pic:blipFill>
                    <a:blip r:embed="rId171" cstate="print"/>
                    <a:stretch>
                      <a:fillRect/>
                    </a:stretch>
                  </pic:blipFill>
                  <pic:spPr>
                    <a:xfrm>
                      <a:off x="0" y="0"/>
                      <a:ext cx="4751677" cy="4791170"/>
                    </a:xfrm>
                    <a:prstGeom prst="rect">
                      <a:avLst/>
                    </a:prstGeom>
                  </pic:spPr>
                </pic:pic>
              </a:graphicData>
            </a:graphic>
          </wp:anchor>
        </w:drawing>
      </w:r>
    </w:p>
    <w:p w14:paraId="12C9CDDF" w14:textId="77777777" w:rsidR="00101188" w:rsidRDefault="00C15CD9">
      <w:pPr>
        <w:tabs>
          <w:tab w:val="left" w:pos="7035"/>
        </w:tabs>
        <w:spacing w:before="231"/>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62EBA6C5"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53088" behindDoc="1" locked="0" layoutInCell="1" allowOverlap="1" wp14:anchorId="38233443" wp14:editId="3998C1E3">
            <wp:simplePos x="0" y="0"/>
            <wp:positionH relativeFrom="page">
              <wp:posOffset>4630546</wp:posOffset>
            </wp:positionH>
            <wp:positionV relativeFrom="paragraph">
              <wp:posOffset>-162486</wp:posOffset>
            </wp:positionV>
            <wp:extent cx="180860" cy="177164"/>
            <wp:effectExtent l="0" t="0" r="0" b="0"/>
            <wp:wrapNone/>
            <wp:docPr id="5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Settings</w:t>
      </w:r>
    </w:p>
    <w:p w14:paraId="0569CDB4" w14:textId="77777777" w:rsidR="00101188" w:rsidRDefault="00C15CD9">
      <w:pPr>
        <w:pStyle w:val="ListParagraph"/>
        <w:numPr>
          <w:ilvl w:val="3"/>
          <w:numId w:val="34"/>
        </w:numPr>
        <w:tabs>
          <w:tab w:val="left" w:pos="1971"/>
        </w:tabs>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Status</w:t>
      </w:r>
    </w:p>
    <w:p w14:paraId="470528B7" w14:textId="77777777" w:rsidR="00101188" w:rsidRDefault="00C15CD9">
      <w:pPr>
        <w:pStyle w:val="BodyText"/>
        <w:ind w:left="1970"/>
      </w:pPr>
      <w:r>
        <w:rPr>
          <w:color w:val="333333"/>
        </w:rPr>
        <w:t>“Enable” or “Disable” the SMTP function.</w:t>
      </w:r>
    </w:p>
    <w:p w14:paraId="2BF7C268" w14:textId="77777777" w:rsidR="00101188" w:rsidRDefault="00C15CD9">
      <w:pPr>
        <w:pStyle w:val="ListParagraph"/>
        <w:numPr>
          <w:ilvl w:val="3"/>
          <w:numId w:val="34"/>
        </w:numPr>
        <w:tabs>
          <w:tab w:val="left" w:pos="1971"/>
        </w:tabs>
        <w:spacing w:before="68"/>
        <w:rPr>
          <w:sz w:val="24"/>
        </w:rPr>
      </w:pPr>
      <w:r>
        <w:rPr>
          <w:color w:val="333333"/>
          <w:sz w:val="24"/>
          <w:u w:val="single" w:color="333333"/>
        </w:rPr>
        <w:t>Server Address</w:t>
      </w:r>
    </w:p>
    <w:p w14:paraId="5AE9E606" w14:textId="77777777" w:rsidR="00101188" w:rsidRDefault="00C15CD9">
      <w:pPr>
        <w:pStyle w:val="BodyText"/>
        <w:spacing w:line="295" w:lineRule="auto"/>
        <w:ind w:left="1970" w:right="447" w:firstLine="7"/>
      </w:pPr>
      <w:r>
        <w:rPr>
          <w:color w:val="333333"/>
        </w:rPr>
        <w:t xml:space="preserve">This is the </w:t>
      </w:r>
      <w:r>
        <w:rPr>
          <w:b/>
          <w:color w:val="333333"/>
        </w:rPr>
        <w:t xml:space="preserve">IP address </w:t>
      </w:r>
      <w:r>
        <w:rPr>
          <w:color w:val="333333"/>
        </w:rPr>
        <w:t xml:space="preserve">or </w:t>
      </w:r>
      <w:r>
        <w:rPr>
          <w:b/>
          <w:color w:val="333333"/>
        </w:rPr>
        <w:t xml:space="preserve">URL </w:t>
      </w:r>
      <w:r>
        <w:rPr>
          <w:color w:val="333333"/>
        </w:rPr>
        <w:t>of the SMTP Server. For example, the SMTP server address provided by Google is “smtp.gmail.com”.</w:t>
      </w:r>
    </w:p>
    <w:p w14:paraId="5A2A50A4" w14:textId="77777777" w:rsidR="00101188" w:rsidRDefault="00C15CD9">
      <w:pPr>
        <w:pStyle w:val="ListParagraph"/>
        <w:numPr>
          <w:ilvl w:val="3"/>
          <w:numId w:val="34"/>
        </w:numPr>
        <w:tabs>
          <w:tab w:val="left" w:pos="1971"/>
        </w:tabs>
        <w:spacing w:before="0" w:line="292" w:lineRule="exact"/>
        <w:rPr>
          <w:sz w:val="24"/>
        </w:rPr>
      </w:pPr>
      <w:r>
        <w:rPr>
          <w:color w:val="333333"/>
          <w:sz w:val="24"/>
          <w:u w:val="single" w:color="333333"/>
        </w:rPr>
        <w:t>Server Port</w:t>
      </w:r>
    </w:p>
    <w:p w14:paraId="246482F7" w14:textId="77777777" w:rsidR="00101188" w:rsidRDefault="00C15CD9">
      <w:pPr>
        <w:pStyle w:val="BodyText"/>
        <w:spacing w:line="295" w:lineRule="auto"/>
        <w:ind w:left="1970" w:right="447" w:firstLine="7"/>
      </w:pPr>
      <w:r>
        <w:rPr>
          <w:color w:val="333333"/>
        </w:rPr>
        <w:t xml:space="preserve">This field is the port listening on the server for the SMTP request. For security, we suggest users configure the server port to </w:t>
      </w:r>
      <w:r>
        <w:rPr>
          <w:b/>
          <w:color w:val="333333"/>
        </w:rPr>
        <w:t xml:space="preserve">465 </w:t>
      </w:r>
      <w:r>
        <w:rPr>
          <w:color w:val="333333"/>
        </w:rPr>
        <w:t xml:space="preserve">for </w:t>
      </w:r>
      <w:r>
        <w:rPr>
          <w:b/>
          <w:color w:val="333333"/>
        </w:rPr>
        <w:t xml:space="preserve">SSL </w:t>
      </w:r>
      <w:r>
        <w:rPr>
          <w:color w:val="333333"/>
        </w:rPr>
        <w:t xml:space="preserve">or </w:t>
      </w:r>
      <w:r>
        <w:rPr>
          <w:b/>
          <w:color w:val="333333"/>
        </w:rPr>
        <w:t xml:space="preserve">587 </w:t>
      </w:r>
      <w:r>
        <w:rPr>
          <w:color w:val="333333"/>
        </w:rPr>
        <w:t xml:space="preserve">for </w:t>
      </w:r>
      <w:r>
        <w:rPr>
          <w:b/>
          <w:color w:val="333333"/>
        </w:rPr>
        <w:t>TLS</w:t>
      </w:r>
      <w:r>
        <w:rPr>
          <w:color w:val="333333"/>
        </w:rPr>
        <w:t>.</w:t>
      </w:r>
    </w:p>
    <w:p w14:paraId="3F00F9F9" w14:textId="77777777" w:rsidR="00101188" w:rsidRDefault="00C15CD9">
      <w:pPr>
        <w:spacing w:line="292" w:lineRule="exact"/>
        <w:ind w:left="1978"/>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w:t>
      </w:r>
    </w:p>
    <w:p w14:paraId="2382A0CC" w14:textId="77777777" w:rsidR="00101188" w:rsidRDefault="00C15CD9">
      <w:pPr>
        <w:pStyle w:val="BodyText"/>
        <w:ind w:left="1978"/>
      </w:pPr>
      <w:r>
        <w:rPr>
          <w:color w:val="333333"/>
        </w:rPr>
        <w:t>The default</w:t>
      </w:r>
      <w:r>
        <w:rPr>
          <w:color w:val="333333"/>
          <w:u w:val="single" w:color="333333"/>
        </w:rPr>
        <w:t xml:space="preserve"> Service Port</w:t>
      </w:r>
      <w:r>
        <w:rPr>
          <w:color w:val="333333"/>
        </w:rPr>
        <w:t xml:space="preserve"> is </w:t>
      </w:r>
      <w:r>
        <w:rPr>
          <w:b/>
          <w:color w:val="333333"/>
        </w:rPr>
        <w:t>25</w:t>
      </w:r>
      <w:r>
        <w:rPr>
          <w:color w:val="333333"/>
        </w:rPr>
        <w:t>. Port 25 is the default port for e-mail server.</w:t>
      </w:r>
    </w:p>
    <w:p w14:paraId="655F75B1" w14:textId="77777777" w:rsidR="00101188" w:rsidRDefault="00C15CD9">
      <w:pPr>
        <w:pStyle w:val="ListParagraph"/>
        <w:numPr>
          <w:ilvl w:val="0"/>
          <w:numId w:val="13"/>
        </w:numPr>
        <w:tabs>
          <w:tab w:val="left" w:pos="1971"/>
        </w:tabs>
        <w:rPr>
          <w:sz w:val="24"/>
        </w:rPr>
      </w:pPr>
      <w:r>
        <w:rPr>
          <w:color w:val="333333"/>
          <w:sz w:val="24"/>
          <w:u w:val="single" w:color="333333"/>
        </w:rPr>
        <w:t>Sender E-mail</w:t>
      </w:r>
    </w:p>
    <w:p w14:paraId="1A33015D" w14:textId="77777777" w:rsidR="00101188" w:rsidRDefault="00C15CD9">
      <w:pPr>
        <w:pStyle w:val="BodyText"/>
        <w:ind w:left="1978"/>
      </w:pPr>
      <w:r>
        <w:rPr>
          <w:color w:val="333333"/>
        </w:rPr>
        <w:t>The Sender E-mail is the e-mail address used to send the notifications to Recipients.</w:t>
      </w:r>
    </w:p>
    <w:p w14:paraId="31C7FC24" w14:textId="77777777" w:rsidR="00101188" w:rsidRDefault="00C15CD9">
      <w:pPr>
        <w:pStyle w:val="ListParagraph"/>
        <w:numPr>
          <w:ilvl w:val="0"/>
          <w:numId w:val="13"/>
        </w:numPr>
        <w:tabs>
          <w:tab w:val="left" w:pos="1971"/>
        </w:tabs>
        <w:rPr>
          <w:sz w:val="24"/>
        </w:rPr>
      </w:pPr>
      <w:r>
        <w:rPr>
          <w:color w:val="333333"/>
          <w:sz w:val="24"/>
          <w:u w:val="single" w:color="333333"/>
        </w:rPr>
        <w:t>Mail</w:t>
      </w:r>
      <w:r>
        <w:rPr>
          <w:color w:val="333333"/>
          <w:spacing w:val="-1"/>
          <w:sz w:val="24"/>
          <w:u w:val="single" w:color="333333"/>
        </w:rPr>
        <w:t xml:space="preserve"> </w:t>
      </w:r>
      <w:r>
        <w:rPr>
          <w:color w:val="333333"/>
          <w:sz w:val="24"/>
          <w:u w:val="single" w:color="333333"/>
        </w:rPr>
        <w:t>Subject</w:t>
      </w:r>
    </w:p>
    <w:p w14:paraId="6020C31F" w14:textId="77777777" w:rsidR="00101188" w:rsidRDefault="00101188">
      <w:pPr>
        <w:rPr>
          <w:sz w:val="24"/>
        </w:rPr>
        <w:sectPr w:rsidR="00101188">
          <w:pgSz w:w="11910" w:h="16840"/>
          <w:pgMar w:top="1100" w:right="640" w:bottom="280" w:left="540" w:header="608" w:footer="0" w:gutter="0"/>
          <w:cols w:space="720"/>
        </w:sectPr>
      </w:pPr>
    </w:p>
    <w:p w14:paraId="63EA787E" w14:textId="77777777" w:rsidR="00101188" w:rsidRDefault="00C15CD9">
      <w:pPr>
        <w:pStyle w:val="BodyText"/>
        <w:spacing w:before="61"/>
        <w:ind w:left="1978"/>
      </w:pPr>
      <w:r>
        <w:rPr>
          <w:color w:val="333333"/>
        </w:rPr>
        <w:lastRenderedPageBreak/>
        <w:t>The Mail Subject is a string that is displayed in the E-mail title.</w:t>
      </w:r>
    </w:p>
    <w:p w14:paraId="351D59C2" w14:textId="77777777" w:rsidR="00101188" w:rsidRDefault="00C15CD9">
      <w:pPr>
        <w:spacing w:before="68"/>
        <w:ind w:left="197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209351A" w14:textId="77777777" w:rsidR="00101188" w:rsidRDefault="00C15CD9">
      <w:pPr>
        <w:pStyle w:val="ListParagraph"/>
        <w:numPr>
          <w:ilvl w:val="0"/>
          <w:numId w:val="13"/>
        </w:numPr>
        <w:tabs>
          <w:tab w:val="left" w:pos="1971"/>
        </w:tabs>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Authentication</w:t>
      </w:r>
    </w:p>
    <w:p w14:paraId="7647072D" w14:textId="77777777" w:rsidR="00101188" w:rsidRDefault="00C15CD9">
      <w:pPr>
        <w:pStyle w:val="BodyText"/>
        <w:spacing w:line="295" w:lineRule="auto"/>
        <w:ind w:left="1973" w:right="425" w:firstLine="4"/>
      </w:pPr>
      <w:r>
        <w:rPr>
          <w:color w:val="333333"/>
        </w:rPr>
        <w:t>“Enable” or “Disable” to authenticate the SMTP server with the configured username and password.</w:t>
      </w:r>
    </w:p>
    <w:p w14:paraId="1DEB364C" w14:textId="77777777" w:rsidR="00101188" w:rsidRDefault="00C15CD9">
      <w:pPr>
        <w:pStyle w:val="ListParagraph"/>
        <w:numPr>
          <w:ilvl w:val="0"/>
          <w:numId w:val="13"/>
        </w:numPr>
        <w:tabs>
          <w:tab w:val="left" w:pos="1971"/>
        </w:tabs>
        <w:spacing w:before="0" w:line="292" w:lineRule="exact"/>
        <w:rPr>
          <w:sz w:val="24"/>
        </w:rPr>
      </w:pPr>
      <w:r>
        <w:rPr>
          <w:color w:val="333333"/>
          <w:sz w:val="24"/>
          <w:u w:val="single" w:color="333333"/>
        </w:rPr>
        <w:t>User</w:t>
      </w:r>
      <w:r>
        <w:rPr>
          <w:color w:val="333333"/>
          <w:spacing w:val="1"/>
          <w:sz w:val="24"/>
          <w:u w:val="single" w:color="333333"/>
        </w:rPr>
        <w:t xml:space="preserve"> </w:t>
      </w:r>
      <w:r>
        <w:rPr>
          <w:color w:val="333333"/>
          <w:sz w:val="24"/>
          <w:u w:val="single" w:color="333333"/>
        </w:rPr>
        <w:t>Name</w:t>
      </w:r>
    </w:p>
    <w:p w14:paraId="638EB947" w14:textId="77777777" w:rsidR="00101188" w:rsidRDefault="00C15CD9">
      <w:pPr>
        <w:pStyle w:val="BodyText"/>
        <w:ind w:left="1978"/>
      </w:pPr>
      <w:r>
        <w:rPr>
          <w:color w:val="333333"/>
        </w:rPr>
        <w:t>The username is used in authentication with the SMTP server.</w:t>
      </w:r>
    </w:p>
    <w:p w14:paraId="7566D76B" w14:textId="77777777" w:rsidR="00101188" w:rsidRDefault="00C15CD9">
      <w:pPr>
        <w:spacing w:before="67" w:line="295" w:lineRule="auto"/>
        <w:ind w:left="1978" w:right="362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05632307" w14:textId="77777777" w:rsidR="00101188" w:rsidRDefault="00C15CD9">
      <w:pPr>
        <w:pStyle w:val="ListParagraph"/>
        <w:numPr>
          <w:ilvl w:val="0"/>
          <w:numId w:val="13"/>
        </w:numPr>
        <w:tabs>
          <w:tab w:val="left" w:pos="1971"/>
        </w:tabs>
        <w:spacing w:before="0" w:line="292" w:lineRule="exact"/>
        <w:rPr>
          <w:sz w:val="24"/>
        </w:rPr>
      </w:pPr>
      <w:r>
        <w:rPr>
          <w:color w:val="333333"/>
          <w:sz w:val="24"/>
          <w:u w:val="single" w:color="333333"/>
        </w:rPr>
        <w:t>Password</w:t>
      </w:r>
    </w:p>
    <w:p w14:paraId="47438076" w14:textId="77777777" w:rsidR="00101188" w:rsidRDefault="00C15CD9">
      <w:pPr>
        <w:pStyle w:val="BodyText"/>
        <w:spacing w:before="68"/>
        <w:ind w:left="1978"/>
      </w:pPr>
      <w:r>
        <w:rPr>
          <w:color w:val="333333"/>
        </w:rPr>
        <w:t>The password is used in authentication with the SMTP server.</w:t>
      </w:r>
    </w:p>
    <w:p w14:paraId="03A3FC32" w14:textId="77777777" w:rsidR="00101188" w:rsidRDefault="00C15CD9">
      <w:pPr>
        <w:spacing w:before="67" w:line="295" w:lineRule="auto"/>
        <w:ind w:left="1978" w:right="377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50ECF06" w14:textId="77777777" w:rsidR="00101188" w:rsidRDefault="00C15CD9">
      <w:pPr>
        <w:pStyle w:val="Heading5"/>
        <w:numPr>
          <w:ilvl w:val="2"/>
          <w:numId w:val="34"/>
        </w:numPr>
        <w:tabs>
          <w:tab w:val="left" w:pos="1257"/>
          <w:tab w:val="left" w:pos="1259"/>
        </w:tabs>
        <w:spacing w:before="90"/>
        <w:ind w:hanging="361"/>
        <w:rPr>
          <w:rFonts w:ascii="Symbol" w:hAnsi="Symbol"/>
          <w:color w:val="333333"/>
          <w:sz w:val="20"/>
          <w:u w:val="none"/>
        </w:rPr>
      </w:pPr>
      <w:r>
        <w:rPr>
          <w:color w:val="3379B7"/>
          <w:u w:color="3379B7"/>
        </w:rPr>
        <w:t>Recipient Settings</w:t>
      </w:r>
    </w:p>
    <w:p w14:paraId="6428F03F" w14:textId="77777777" w:rsidR="00101188" w:rsidRDefault="00C15CD9">
      <w:pPr>
        <w:pStyle w:val="ListParagraph"/>
        <w:numPr>
          <w:ilvl w:val="3"/>
          <w:numId w:val="34"/>
        </w:numPr>
        <w:tabs>
          <w:tab w:val="left" w:pos="1971"/>
        </w:tabs>
        <w:rPr>
          <w:sz w:val="24"/>
        </w:rPr>
      </w:pPr>
      <w:r>
        <w:rPr>
          <w:color w:val="333333"/>
          <w:sz w:val="24"/>
          <w:u w:val="single" w:color="333333"/>
        </w:rPr>
        <w:t>E-mail Address 1-4</w:t>
      </w:r>
    </w:p>
    <w:p w14:paraId="11957D47" w14:textId="77777777" w:rsidR="00101188" w:rsidRDefault="00C15CD9">
      <w:pPr>
        <w:pStyle w:val="BodyText"/>
        <w:spacing w:line="295" w:lineRule="auto"/>
        <w:ind w:left="1970" w:right="447" w:firstLine="7"/>
      </w:pPr>
      <w:r>
        <w:rPr>
          <w:color w:val="333333"/>
        </w:rPr>
        <w:t>The configured e-mail address will receive the notifications if the SMTP is enabled and the events set on “Event Selection” are triggered.</w:t>
      </w:r>
    </w:p>
    <w:p w14:paraId="2EF3BED9"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452E93F" wp14:editId="6BCAF02C">
            <wp:extent cx="581025" cy="323850"/>
            <wp:effectExtent l="0" t="0" r="0" b="0"/>
            <wp:docPr id="51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57ED4B32" w14:textId="77777777" w:rsidR="00101188" w:rsidRDefault="00C15CD9">
      <w:pPr>
        <w:pStyle w:val="BodyText"/>
        <w:spacing w:before="140"/>
        <w:ind w:left="102" w:right="306"/>
        <w:jc w:val="center"/>
      </w:pPr>
      <w:r>
        <w:rPr>
          <w:color w:val="333333"/>
        </w:rPr>
        <w:t>After configuring above fields, click "</w:t>
      </w:r>
      <w:r>
        <w:rPr>
          <w:b/>
          <w:color w:val="333333"/>
        </w:rPr>
        <w:t>Apply</w:t>
      </w:r>
      <w:r>
        <w:rPr>
          <w:color w:val="333333"/>
        </w:rPr>
        <w:t>" button to make the changes effective.</w:t>
      </w:r>
    </w:p>
    <w:p w14:paraId="456A9821" w14:textId="77777777" w:rsidR="00101188" w:rsidRDefault="00C15CD9">
      <w:pPr>
        <w:pStyle w:val="Heading4"/>
        <w:spacing w:before="200"/>
      </w:pPr>
      <w:r>
        <w:rPr>
          <w:color w:val="3379B7"/>
          <w:sz w:val="32"/>
        </w:rPr>
        <w:t>C</w:t>
      </w:r>
      <w:r>
        <w:rPr>
          <w:color w:val="3379B7"/>
        </w:rPr>
        <w:t xml:space="preserve">ONFIGURE </w:t>
      </w:r>
      <w:r>
        <w:rPr>
          <w:color w:val="3379B7"/>
          <w:sz w:val="32"/>
        </w:rPr>
        <w:t>S</w:t>
      </w:r>
      <w:r>
        <w:rPr>
          <w:color w:val="3379B7"/>
        </w:rPr>
        <w:t xml:space="preserve">YSTEM </w:t>
      </w:r>
      <w:r>
        <w:rPr>
          <w:color w:val="3379B7"/>
          <w:sz w:val="32"/>
        </w:rPr>
        <w:t>E</w:t>
      </w:r>
      <w:r>
        <w:rPr>
          <w:color w:val="3379B7"/>
        </w:rPr>
        <w:t xml:space="preserve">VENT </w:t>
      </w:r>
      <w:r>
        <w:rPr>
          <w:color w:val="3379B7"/>
          <w:sz w:val="32"/>
        </w:rPr>
        <w:t>S</w:t>
      </w:r>
      <w:r>
        <w:rPr>
          <w:color w:val="3379B7"/>
        </w:rPr>
        <w:t>ELECTIONS</w:t>
      </w:r>
    </w:p>
    <w:p w14:paraId="255AF119" w14:textId="77777777" w:rsidR="00101188" w:rsidRDefault="00C15CD9">
      <w:pPr>
        <w:pStyle w:val="BodyText"/>
        <w:spacing w:before="3"/>
        <w:rPr>
          <w:b/>
          <w:sz w:val="11"/>
        </w:rPr>
      </w:pPr>
      <w:r>
        <w:rPr>
          <w:noProof/>
        </w:rPr>
        <w:drawing>
          <wp:anchor distT="0" distB="0" distL="0" distR="0" simplePos="0" relativeHeight="213" behindDoc="0" locked="0" layoutInCell="1" allowOverlap="1" wp14:anchorId="636CC377" wp14:editId="5E939341">
            <wp:simplePos x="0" y="0"/>
            <wp:positionH relativeFrom="page">
              <wp:posOffset>1262465</wp:posOffset>
            </wp:positionH>
            <wp:positionV relativeFrom="paragraph">
              <wp:posOffset>112490</wp:posOffset>
            </wp:positionV>
            <wp:extent cx="4978071" cy="3586543"/>
            <wp:effectExtent l="0" t="0" r="0" b="0"/>
            <wp:wrapTopAndBottom/>
            <wp:docPr id="519"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66.png"/>
                    <pic:cNvPicPr/>
                  </pic:nvPicPr>
                  <pic:blipFill>
                    <a:blip r:embed="rId172" cstate="print"/>
                    <a:stretch>
                      <a:fillRect/>
                    </a:stretch>
                  </pic:blipFill>
                  <pic:spPr>
                    <a:xfrm>
                      <a:off x="0" y="0"/>
                      <a:ext cx="4978071" cy="3586543"/>
                    </a:xfrm>
                    <a:prstGeom prst="rect">
                      <a:avLst/>
                    </a:prstGeom>
                  </pic:spPr>
                </pic:pic>
              </a:graphicData>
            </a:graphic>
          </wp:anchor>
        </w:drawing>
      </w:r>
    </w:p>
    <w:p w14:paraId="2CE00E05" w14:textId="77777777" w:rsidR="00101188" w:rsidRDefault="00101188">
      <w:pPr>
        <w:rPr>
          <w:sz w:val="11"/>
        </w:rPr>
        <w:sectPr w:rsidR="00101188">
          <w:pgSz w:w="11910" w:h="16840"/>
          <w:pgMar w:top="1100" w:right="640" w:bottom="280" w:left="540" w:header="608" w:footer="0" w:gutter="0"/>
          <w:cols w:space="720"/>
        </w:sectPr>
      </w:pPr>
    </w:p>
    <w:p w14:paraId="2A86A9AA"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Event</w:t>
      </w:r>
    </w:p>
    <w:p w14:paraId="0B279C0D" w14:textId="77777777" w:rsidR="00101188" w:rsidRDefault="00C15CD9">
      <w:pPr>
        <w:pStyle w:val="BodyText"/>
        <w:ind w:left="1258"/>
      </w:pPr>
      <w:r>
        <w:rPr>
          <w:color w:val="333333"/>
        </w:rPr>
        <w:t>There are 5 events on the System Events.</w:t>
      </w:r>
    </w:p>
    <w:p w14:paraId="099A6888" w14:textId="77777777" w:rsidR="00101188" w:rsidRDefault="00C15CD9">
      <w:pPr>
        <w:pStyle w:val="BodyText"/>
        <w:spacing w:line="295" w:lineRule="auto"/>
        <w:ind w:left="1258" w:right="447"/>
      </w:pPr>
      <w:r>
        <w:rPr>
          <w:color w:val="333333"/>
          <w:u w:val="single" w:color="333333"/>
        </w:rPr>
        <w:t>Authentication Failure</w:t>
      </w:r>
      <w:r>
        <w:rPr>
          <w:color w:val="333333"/>
        </w:rPr>
        <w:t>: Login failed on the web console or CLI. It may be caused due to incorrect username or password.</w:t>
      </w:r>
    </w:p>
    <w:p w14:paraId="03A8D9AA" w14:textId="77777777" w:rsidR="00101188" w:rsidRDefault="00C15CD9">
      <w:pPr>
        <w:pStyle w:val="BodyText"/>
        <w:spacing w:before="0" w:line="295" w:lineRule="auto"/>
        <w:ind w:left="1258" w:right="2395"/>
      </w:pPr>
      <w:r>
        <w:rPr>
          <w:color w:val="333333"/>
          <w:u w:val="single" w:color="333333"/>
        </w:rPr>
        <w:t>ERPS Change</w:t>
      </w:r>
      <w:r>
        <w:rPr>
          <w:color w:val="333333"/>
        </w:rPr>
        <w:t xml:space="preserve">: The ERPS function is working and the topology is changed. </w:t>
      </w:r>
      <w:r>
        <w:rPr>
          <w:color w:val="333333"/>
          <w:u w:val="single" w:color="333333"/>
        </w:rPr>
        <w:t>Power 1 - 4</w:t>
      </w:r>
      <w:r>
        <w:rPr>
          <w:color w:val="333333"/>
        </w:rPr>
        <w:t>: The power 1 to 4 is powered off.</w:t>
      </w:r>
    </w:p>
    <w:p w14:paraId="7FB30155" w14:textId="77777777" w:rsidR="00101188" w:rsidRDefault="00C15CD9">
      <w:pPr>
        <w:pStyle w:val="BodyText"/>
        <w:spacing w:before="0" w:line="292" w:lineRule="exact"/>
        <w:ind w:left="1258"/>
      </w:pPr>
      <w:r>
        <w:rPr>
          <w:color w:val="333333"/>
          <w:u w:val="single" w:color="333333"/>
        </w:rPr>
        <w:t>Cold Start</w:t>
      </w:r>
      <w:r>
        <w:rPr>
          <w:color w:val="333333"/>
        </w:rPr>
        <w:t>: The system reboots due to interruption of power supply.</w:t>
      </w:r>
    </w:p>
    <w:p w14:paraId="11470B06" w14:textId="77777777" w:rsidR="00101188" w:rsidRDefault="00C15CD9">
      <w:pPr>
        <w:pStyle w:val="BodyText"/>
        <w:spacing w:before="66" w:line="295" w:lineRule="auto"/>
        <w:ind w:left="1258"/>
      </w:pPr>
      <w:r>
        <w:rPr>
          <w:color w:val="333333"/>
          <w:u w:val="single" w:color="333333"/>
        </w:rPr>
        <w:t>Warm Start</w:t>
      </w:r>
      <w:r>
        <w:rPr>
          <w:color w:val="333333"/>
        </w:rPr>
        <w:t>: The system reboots by issuing “reboot” command on CLI or clicking the “reboot icon” on the web console.</w:t>
      </w:r>
    </w:p>
    <w:p w14:paraId="6D7EA371" w14:textId="77777777" w:rsidR="00101188" w:rsidRDefault="00C15CD9">
      <w:pPr>
        <w:pStyle w:val="BodyText"/>
        <w:spacing w:before="0" w:line="292" w:lineRule="exact"/>
        <w:ind w:left="1258"/>
      </w:pPr>
      <w:r>
        <w:rPr>
          <w:color w:val="333333"/>
          <w:u w:val="single" w:color="333333"/>
        </w:rPr>
        <w:t>Digital Input</w:t>
      </w:r>
      <w:r>
        <w:rPr>
          <w:color w:val="333333"/>
        </w:rPr>
        <w:t>: The signal from the digital input is changed from high to low or low to high.</w:t>
      </w:r>
    </w:p>
    <w:p w14:paraId="2E512415" w14:textId="77777777" w:rsidR="00101188" w:rsidRDefault="00C15CD9">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5E851B73" wp14:editId="337AE7C4">
            <wp:extent cx="581025" cy="323850"/>
            <wp:effectExtent l="0" t="0" r="0" b="0"/>
            <wp:docPr id="5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9E2012F"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6E5453D2" w14:textId="77777777" w:rsidR="00101188" w:rsidRDefault="00C15CD9">
      <w:pPr>
        <w:pStyle w:val="Heading4"/>
        <w:spacing w:before="200"/>
      </w:pPr>
      <w:r>
        <w:rPr>
          <w:color w:val="3379B7"/>
          <w:sz w:val="32"/>
        </w:rPr>
        <w:t>C</w:t>
      </w:r>
      <w:r>
        <w:rPr>
          <w:color w:val="3379B7"/>
        </w:rPr>
        <w:t xml:space="preserve">ONFIGURE </w:t>
      </w:r>
      <w:r>
        <w:rPr>
          <w:color w:val="3379B7"/>
          <w:sz w:val="32"/>
        </w:rPr>
        <w:t>I</w:t>
      </w:r>
      <w:r>
        <w:rPr>
          <w:color w:val="3379B7"/>
        </w:rPr>
        <w:t xml:space="preserve">NTERFACE </w:t>
      </w:r>
      <w:r>
        <w:rPr>
          <w:color w:val="3379B7"/>
          <w:sz w:val="32"/>
        </w:rPr>
        <w:t>E</w:t>
      </w:r>
      <w:r>
        <w:rPr>
          <w:color w:val="3379B7"/>
        </w:rPr>
        <w:t xml:space="preserve">VENT </w:t>
      </w:r>
      <w:r>
        <w:rPr>
          <w:color w:val="3379B7"/>
          <w:sz w:val="32"/>
        </w:rPr>
        <w:t>S</w:t>
      </w:r>
      <w:r>
        <w:rPr>
          <w:color w:val="3379B7"/>
        </w:rPr>
        <w:t>ELECTIONS</w:t>
      </w:r>
    </w:p>
    <w:p w14:paraId="342080EC" w14:textId="77777777" w:rsidR="00101188" w:rsidRDefault="00C15CD9">
      <w:pPr>
        <w:pStyle w:val="BodyText"/>
        <w:spacing w:before="8"/>
        <w:rPr>
          <w:b/>
          <w:sz w:val="21"/>
        </w:rPr>
      </w:pPr>
      <w:r>
        <w:rPr>
          <w:noProof/>
        </w:rPr>
        <w:drawing>
          <wp:anchor distT="0" distB="0" distL="0" distR="0" simplePos="0" relativeHeight="214" behindDoc="0" locked="0" layoutInCell="1" allowOverlap="1" wp14:anchorId="0D1A0DA4" wp14:editId="3B8A1256">
            <wp:simplePos x="0" y="0"/>
            <wp:positionH relativeFrom="page">
              <wp:posOffset>1256030</wp:posOffset>
            </wp:positionH>
            <wp:positionV relativeFrom="paragraph">
              <wp:posOffset>192681</wp:posOffset>
            </wp:positionV>
            <wp:extent cx="5052047" cy="3717798"/>
            <wp:effectExtent l="0" t="0" r="0" b="0"/>
            <wp:wrapTopAndBottom/>
            <wp:docPr id="523"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167.png"/>
                    <pic:cNvPicPr/>
                  </pic:nvPicPr>
                  <pic:blipFill>
                    <a:blip r:embed="rId173" cstate="print"/>
                    <a:stretch>
                      <a:fillRect/>
                    </a:stretch>
                  </pic:blipFill>
                  <pic:spPr>
                    <a:xfrm>
                      <a:off x="0" y="0"/>
                      <a:ext cx="5052047" cy="3717798"/>
                    </a:xfrm>
                    <a:prstGeom prst="rect">
                      <a:avLst/>
                    </a:prstGeom>
                  </pic:spPr>
                </pic:pic>
              </a:graphicData>
            </a:graphic>
          </wp:anchor>
        </w:drawing>
      </w:r>
    </w:p>
    <w:p w14:paraId="5DFEAB49" w14:textId="77777777" w:rsidR="00101188" w:rsidRDefault="00C15CD9">
      <w:pPr>
        <w:pStyle w:val="Heading5"/>
        <w:numPr>
          <w:ilvl w:val="2"/>
          <w:numId w:val="34"/>
        </w:numPr>
        <w:tabs>
          <w:tab w:val="left" w:pos="1259"/>
        </w:tabs>
        <w:spacing w:before="221"/>
        <w:ind w:hanging="361"/>
        <w:jc w:val="both"/>
        <w:rPr>
          <w:rFonts w:ascii="Symbol" w:hAnsi="Symbol"/>
          <w:color w:val="333333"/>
          <w:sz w:val="20"/>
          <w:u w:val="none"/>
        </w:rPr>
      </w:pPr>
      <w:r>
        <w:rPr>
          <w:color w:val="3379B7"/>
          <w:u w:color="3379B7"/>
        </w:rPr>
        <w:t>Event</w:t>
      </w:r>
    </w:p>
    <w:p w14:paraId="0DFDE949" w14:textId="77777777" w:rsidR="00101188" w:rsidRDefault="00C15CD9">
      <w:pPr>
        <w:pStyle w:val="BodyText"/>
        <w:spacing w:before="65" w:line="295" w:lineRule="auto"/>
        <w:ind w:left="1258" w:right="430"/>
        <w:jc w:val="both"/>
      </w:pPr>
      <w:r>
        <w:rPr>
          <w:color w:val="333333"/>
        </w:rPr>
        <w:t xml:space="preserve">The events on the “Interface Events” display the </w:t>
      </w:r>
      <w:r>
        <w:rPr>
          <w:b/>
          <w:color w:val="333333"/>
        </w:rPr>
        <w:t xml:space="preserve">link status </w:t>
      </w:r>
      <w:r>
        <w:rPr>
          <w:color w:val="333333"/>
        </w:rPr>
        <w:t>for each port. Fault Alarm is triggered only during link down and other system log types support both link up and link down.</w:t>
      </w:r>
    </w:p>
    <w:p w14:paraId="60EB6039"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Fault</w:t>
      </w:r>
      <w:r>
        <w:rPr>
          <w:color w:val="3379B7"/>
          <w:spacing w:val="-1"/>
          <w:u w:color="3379B7"/>
        </w:rPr>
        <w:t xml:space="preserve"> </w:t>
      </w:r>
      <w:r>
        <w:rPr>
          <w:color w:val="3379B7"/>
          <w:u w:color="3379B7"/>
        </w:rPr>
        <w:t>Alarm</w:t>
      </w:r>
    </w:p>
    <w:p w14:paraId="40D74838" w14:textId="77777777" w:rsidR="00101188" w:rsidRDefault="00101188">
      <w:pPr>
        <w:jc w:val="both"/>
        <w:rPr>
          <w:rFonts w:ascii="Symbol" w:hAnsi="Symbol"/>
          <w:sz w:val="20"/>
        </w:rPr>
        <w:sectPr w:rsidR="00101188">
          <w:pgSz w:w="11910" w:h="16840"/>
          <w:pgMar w:top="1100" w:right="640" w:bottom="280" w:left="540" w:header="608" w:footer="0" w:gutter="0"/>
          <w:cols w:space="720"/>
        </w:sectPr>
      </w:pPr>
    </w:p>
    <w:p w14:paraId="1DFA5A32" w14:textId="4650E5DC" w:rsidR="00101188" w:rsidRDefault="00C15CD9">
      <w:pPr>
        <w:pStyle w:val="BodyText"/>
        <w:spacing w:before="61" w:line="295" w:lineRule="auto"/>
        <w:ind w:left="1258" w:right="434"/>
        <w:jc w:val="both"/>
      </w:pPr>
      <w:r>
        <w:rPr>
          <w:color w:val="333333"/>
        </w:rPr>
        <w:lastRenderedPageBreak/>
        <w:t xml:space="preserve">The </w:t>
      </w:r>
      <w:r>
        <w:rPr>
          <w:b/>
          <w:color w:val="333333"/>
        </w:rPr>
        <w:t xml:space="preserve">Fault LED </w:t>
      </w:r>
      <w:r>
        <w:rPr>
          <w:color w:val="333333"/>
        </w:rPr>
        <w:t xml:space="preserve">will turn on </w:t>
      </w:r>
      <w:r>
        <w:rPr>
          <w:b/>
          <w:color w:val="333333"/>
        </w:rPr>
        <w:t xml:space="preserve">red </w:t>
      </w:r>
      <w:r>
        <w:rPr>
          <w:color w:val="333333"/>
        </w:rPr>
        <w:t xml:space="preserve">and relay will turn ON, if the configured events are triggered. By default, the Fault LED is </w:t>
      </w:r>
      <w:r w:rsidR="00AE465D">
        <w:rPr>
          <w:b/>
          <w:color w:val="333333"/>
        </w:rPr>
        <w:t>green,</w:t>
      </w:r>
      <w:r>
        <w:rPr>
          <w:b/>
          <w:color w:val="333333"/>
        </w:rPr>
        <w:t xml:space="preserve"> </w:t>
      </w:r>
      <w:r>
        <w:rPr>
          <w:color w:val="333333"/>
        </w:rPr>
        <w:t>and relay is turned OFF in the normal situation,</w:t>
      </w:r>
    </w:p>
    <w:p w14:paraId="2862FF71"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System</w:t>
      </w:r>
      <w:r>
        <w:rPr>
          <w:color w:val="3379B7"/>
          <w:spacing w:val="-2"/>
          <w:u w:color="3379B7"/>
        </w:rPr>
        <w:t xml:space="preserve"> </w:t>
      </w:r>
      <w:r>
        <w:rPr>
          <w:color w:val="3379B7"/>
          <w:u w:color="3379B7"/>
        </w:rPr>
        <w:t>Log</w:t>
      </w:r>
    </w:p>
    <w:p w14:paraId="78EE4C44" w14:textId="77777777" w:rsidR="00101188" w:rsidRDefault="00C15CD9">
      <w:pPr>
        <w:pStyle w:val="BodyText"/>
        <w:spacing w:line="295" w:lineRule="auto"/>
        <w:ind w:left="1258" w:right="432"/>
        <w:jc w:val="both"/>
      </w:pPr>
      <w:r>
        <w:rPr>
          <w:color w:val="333333"/>
        </w:rPr>
        <w:t>When the configured events are triggered, the logs will be displayed in the “System Event Log” page, remote server, or saved to a USB file named “</w:t>
      </w:r>
      <w:r>
        <w:rPr>
          <w:b/>
          <w:color w:val="333333"/>
        </w:rPr>
        <w:t>message</w:t>
      </w:r>
      <w:r>
        <w:rPr>
          <w:color w:val="333333"/>
        </w:rPr>
        <w:t>”. This is based on the settings of the “</w:t>
      </w:r>
      <w:r>
        <w:rPr>
          <w:b/>
          <w:color w:val="333333"/>
        </w:rPr>
        <w:t>System Log Mode</w:t>
      </w:r>
      <w:r>
        <w:rPr>
          <w:color w:val="333333"/>
        </w:rPr>
        <w:t>” in the “</w:t>
      </w:r>
      <w:r>
        <w:rPr>
          <w:b/>
          <w:color w:val="333333"/>
        </w:rPr>
        <w:t>System Log Settings</w:t>
      </w:r>
      <w:r>
        <w:rPr>
          <w:color w:val="333333"/>
        </w:rPr>
        <w:t>” page.</w:t>
      </w:r>
    </w:p>
    <w:p w14:paraId="68F0D213" w14:textId="77777777" w:rsidR="00101188" w:rsidRDefault="00C15CD9">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79B80907" w14:textId="77777777" w:rsidR="00101188" w:rsidRDefault="00C15CD9">
      <w:pPr>
        <w:pStyle w:val="Heading5"/>
        <w:numPr>
          <w:ilvl w:val="2"/>
          <w:numId w:val="34"/>
        </w:numPr>
        <w:tabs>
          <w:tab w:val="left" w:pos="1259"/>
        </w:tabs>
        <w:spacing w:before="159"/>
        <w:ind w:hanging="361"/>
        <w:jc w:val="both"/>
        <w:rPr>
          <w:rFonts w:ascii="Symbol" w:hAnsi="Symbol"/>
          <w:color w:val="333333"/>
          <w:sz w:val="20"/>
          <w:u w:val="none"/>
        </w:rPr>
      </w:pPr>
      <w:r>
        <w:rPr>
          <w:color w:val="3379B7"/>
          <w:u w:color="3379B7"/>
        </w:rPr>
        <w:t>SMTP</w:t>
      </w:r>
    </w:p>
    <w:p w14:paraId="243F417D" w14:textId="77777777" w:rsidR="00101188" w:rsidRDefault="00C15CD9">
      <w:pPr>
        <w:pStyle w:val="BodyText"/>
        <w:spacing w:before="64" w:line="295" w:lineRule="auto"/>
        <w:ind w:left="1258" w:right="430"/>
        <w:jc w:val="both"/>
      </w:pPr>
      <w:r>
        <w:rPr>
          <w:color w:val="333333"/>
        </w:rPr>
        <w:t>If the SMTP is enabled and the configured events are triggered, the system will send an e-mail notification to the e-mail addresses of the assigned recipient set in the “</w:t>
      </w:r>
      <w:r>
        <w:rPr>
          <w:b/>
          <w:color w:val="333333"/>
        </w:rPr>
        <w:t>SNMP Settings</w:t>
      </w:r>
      <w:r>
        <w:rPr>
          <w:color w:val="333333"/>
        </w:rPr>
        <w:t>” page.</w:t>
      </w:r>
    </w:p>
    <w:p w14:paraId="29C01A46"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SNMP</w:t>
      </w:r>
    </w:p>
    <w:p w14:paraId="49BCBC4E" w14:textId="77777777" w:rsidR="00101188" w:rsidRDefault="00C15CD9">
      <w:pPr>
        <w:pStyle w:val="BodyText"/>
        <w:spacing w:line="295" w:lineRule="auto"/>
        <w:ind w:left="1258" w:right="440"/>
        <w:jc w:val="both"/>
      </w:pPr>
      <w:r>
        <w:rPr>
          <w:color w:val="333333"/>
        </w:rPr>
        <w:t>If the SNMP Trap is enabled and the configured events are triggered, the system will send event information to the assigned “</w:t>
      </w:r>
      <w:r>
        <w:rPr>
          <w:b/>
          <w:color w:val="333333"/>
        </w:rPr>
        <w:t>Trap Receiver IP</w:t>
      </w:r>
      <w:r>
        <w:rPr>
          <w:color w:val="333333"/>
        </w:rPr>
        <w:t>”, which is set in the “</w:t>
      </w:r>
      <w:r>
        <w:rPr>
          <w:b/>
          <w:color w:val="333333"/>
        </w:rPr>
        <w:t>SNMP Trap</w:t>
      </w:r>
      <w:r>
        <w:rPr>
          <w:color w:val="333333"/>
        </w:rPr>
        <w:t>” page.</w:t>
      </w:r>
    </w:p>
    <w:p w14:paraId="6890E41C" w14:textId="77777777" w:rsidR="00101188" w:rsidRDefault="00C15CD9">
      <w:pPr>
        <w:spacing w:before="70"/>
        <w:ind w:left="898"/>
        <w:jc w:val="both"/>
        <w:rPr>
          <w:sz w:val="24"/>
        </w:rPr>
      </w:pPr>
      <w:r>
        <w:rPr>
          <w:rFonts w:ascii="Symbol" w:hAnsi="Symbol"/>
          <w:color w:val="333333"/>
          <w:w w:val="95"/>
          <w:sz w:val="20"/>
        </w:rPr>
        <w:t></w:t>
      </w:r>
      <w:r>
        <w:rPr>
          <w:rFonts w:ascii="Times New Roman" w:hAnsi="Times New Roman"/>
          <w:color w:val="333333"/>
          <w:w w:val="95"/>
          <w:sz w:val="20"/>
        </w:rPr>
        <w:t xml:space="preserve">      </w:t>
      </w:r>
      <w:r>
        <w:rPr>
          <w:rFonts w:ascii="Times New Roman" w:hAnsi="Times New Roman"/>
          <w:noProof/>
          <w:color w:val="333333"/>
          <w:spacing w:val="-18"/>
          <w:position w:val="-16"/>
          <w:sz w:val="20"/>
        </w:rPr>
        <w:drawing>
          <wp:inline distT="0" distB="0" distL="0" distR="0" wp14:anchorId="3AEE4B34" wp14:editId="62C7DB30">
            <wp:extent cx="581025" cy="323850"/>
            <wp:effectExtent l="0" t="0" r="0" b="0"/>
            <wp:docPr id="52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
          <w:sz w:val="24"/>
        </w:rPr>
        <w:t xml:space="preserve"> </w:t>
      </w:r>
      <w:r>
        <w:rPr>
          <w:color w:val="333333"/>
          <w:sz w:val="24"/>
        </w:rPr>
        <w:t>Button)</w:t>
      </w:r>
    </w:p>
    <w:p w14:paraId="198BF5F8" w14:textId="77777777" w:rsidR="00101188" w:rsidRDefault="00C15CD9">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2967DEDF" w14:textId="77777777" w:rsidR="00101188" w:rsidRDefault="00C15CD9">
      <w:pPr>
        <w:spacing w:before="200"/>
        <w:ind w:left="537"/>
        <w:rPr>
          <w:b/>
          <w:sz w:val="26"/>
        </w:rPr>
      </w:pPr>
      <w:r>
        <w:rPr>
          <w:b/>
          <w:color w:val="3379B7"/>
          <w:sz w:val="32"/>
        </w:rPr>
        <w:t>C</w:t>
      </w:r>
      <w:r>
        <w:rPr>
          <w:b/>
          <w:color w:val="3379B7"/>
          <w:sz w:val="26"/>
        </w:rPr>
        <w:t xml:space="preserve">ONFIGURE </w:t>
      </w:r>
      <w:r>
        <w:rPr>
          <w:b/>
          <w:color w:val="3379B7"/>
          <w:sz w:val="32"/>
        </w:rPr>
        <w:t>SFP DDM E</w:t>
      </w:r>
      <w:r>
        <w:rPr>
          <w:b/>
          <w:color w:val="3379B7"/>
          <w:sz w:val="26"/>
        </w:rPr>
        <w:t xml:space="preserve">VENT </w:t>
      </w:r>
      <w:r>
        <w:rPr>
          <w:b/>
          <w:color w:val="3379B7"/>
          <w:sz w:val="32"/>
        </w:rPr>
        <w:t>S</w:t>
      </w:r>
      <w:r>
        <w:rPr>
          <w:b/>
          <w:color w:val="3379B7"/>
          <w:sz w:val="26"/>
        </w:rPr>
        <w:t>ELECTIONS</w:t>
      </w:r>
    </w:p>
    <w:p w14:paraId="10DDD832" w14:textId="77777777" w:rsidR="00101188" w:rsidRDefault="00C15CD9">
      <w:pPr>
        <w:pStyle w:val="BodyText"/>
        <w:spacing w:before="5"/>
        <w:rPr>
          <w:b/>
          <w:sz w:val="15"/>
        </w:rPr>
      </w:pPr>
      <w:r>
        <w:rPr>
          <w:noProof/>
        </w:rPr>
        <w:drawing>
          <wp:anchor distT="0" distB="0" distL="0" distR="0" simplePos="0" relativeHeight="215" behindDoc="0" locked="0" layoutInCell="1" allowOverlap="1" wp14:anchorId="28309D5A" wp14:editId="6C114229">
            <wp:simplePos x="0" y="0"/>
            <wp:positionH relativeFrom="page">
              <wp:posOffset>1087347</wp:posOffset>
            </wp:positionH>
            <wp:positionV relativeFrom="paragraph">
              <wp:posOffset>144653</wp:posOffset>
            </wp:positionV>
            <wp:extent cx="5348693" cy="2866644"/>
            <wp:effectExtent l="0" t="0" r="0" b="0"/>
            <wp:wrapTopAndBottom/>
            <wp:docPr id="527"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168.png"/>
                    <pic:cNvPicPr/>
                  </pic:nvPicPr>
                  <pic:blipFill>
                    <a:blip r:embed="rId174" cstate="print"/>
                    <a:stretch>
                      <a:fillRect/>
                    </a:stretch>
                  </pic:blipFill>
                  <pic:spPr>
                    <a:xfrm>
                      <a:off x="0" y="0"/>
                      <a:ext cx="5348693" cy="2866644"/>
                    </a:xfrm>
                    <a:prstGeom prst="rect">
                      <a:avLst/>
                    </a:prstGeom>
                  </pic:spPr>
                </pic:pic>
              </a:graphicData>
            </a:graphic>
          </wp:anchor>
        </w:drawing>
      </w:r>
    </w:p>
    <w:p w14:paraId="29BBBF12" w14:textId="77777777" w:rsidR="00101188" w:rsidRDefault="00C15CD9">
      <w:pPr>
        <w:pStyle w:val="Heading5"/>
        <w:numPr>
          <w:ilvl w:val="2"/>
          <w:numId w:val="34"/>
        </w:numPr>
        <w:tabs>
          <w:tab w:val="left" w:pos="1259"/>
        </w:tabs>
        <w:spacing w:before="198"/>
        <w:ind w:hanging="361"/>
        <w:jc w:val="both"/>
        <w:rPr>
          <w:rFonts w:ascii="Symbol" w:hAnsi="Symbol"/>
          <w:color w:val="333333"/>
          <w:sz w:val="20"/>
          <w:u w:val="none"/>
        </w:rPr>
      </w:pPr>
      <w:r>
        <w:rPr>
          <w:color w:val="3379B7"/>
          <w:u w:color="3379B7"/>
        </w:rPr>
        <w:t>Event</w:t>
      </w:r>
    </w:p>
    <w:p w14:paraId="229DE544" w14:textId="77777777" w:rsidR="00101188" w:rsidRDefault="00C15CD9">
      <w:pPr>
        <w:pStyle w:val="BodyText"/>
        <w:spacing w:before="64" w:line="295" w:lineRule="auto"/>
        <w:ind w:left="1246" w:right="431"/>
        <w:jc w:val="both"/>
      </w:pPr>
      <w:r>
        <w:rPr>
          <w:color w:val="333333"/>
        </w:rPr>
        <w:t xml:space="preserve">There are 5 events on the “SFP DDM Events”: </w:t>
      </w:r>
      <w:r>
        <w:rPr>
          <w:b/>
          <w:color w:val="333333"/>
        </w:rPr>
        <w:t>Current</w:t>
      </w:r>
      <w:r>
        <w:rPr>
          <w:color w:val="333333"/>
        </w:rPr>
        <w:t xml:space="preserve">, </w:t>
      </w:r>
      <w:r>
        <w:rPr>
          <w:b/>
          <w:color w:val="333333"/>
        </w:rPr>
        <w:t>Rx Power</w:t>
      </w:r>
      <w:r>
        <w:rPr>
          <w:color w:val="333333"/>
        </w:rPr>
        <w:t xml:space="preserve">, </w:t>
      </w:r>
      <w:r>
        <w:rPr>
          <w:b/>
          <w:color w:val="333333"/>
        </w:rPr>
        <w:t>Tx Power</w:t>
      </w:r>
      <w:r>
        <w:rPr>
          <w:color w:val="333333"/>
        </w:rPr>
        <w:t xml:space="preserve">, </w:t>
      </w:r>
      <w:r>
        <w:rPr>
          <w:b/>
          <w:color w:val="333333"/>
        </w:rPr>
        <w:t>Temperature</w:t>
      </w:r>
      <w:r>
        <w:rPr>
          <w:color w:val="333333"/>
        </w:rPr>
        <w:t xml:space="preserve">, and </w:t>
      </w:r>
      <w:r>
        <w:rPr>
          <w:b/>
          <w:color w:val="333333"/>
        </w:rPr>
        <w:t>Voltage</w:t>
      </w:r>
      <w:r>
        <w:rPr>
          <w:color w:val="333333"/>
        </w:rPr>
        <w:t>. Enable or Disable the event fault alarm or system warning when the value is higher than the high alarm/warning threshold or the value is lower than the low alarm/warning threshold.</w:t>
      </w:r>
    </w:p>
    <w:p w14:paraId="1E711F5F" w14:textId="77777777" w:rsidR="00101188" w:rsidRDefault="00101188">
      <w:pPr>
        <w:spacing w:line="295" w:lineRule="auto"/>
        <w:jc w:val="both"/>
        <w:sectPr w:rsidR="00101188">
          <w:pgSz w:w="11910" w:h="16840"/>
          <w:pgMar w:top="1100" w:right="640" w:bottom="280" w:left="540" w:header="608" w:footer="0" w:gutter="0"/>
          <w:cols w:space="720"/>
        </w:sectPr>
      </w:pPr>
    </w:p>
    <w:p w14:paraId="74CD45CB" w14:textId="77777777" w:rsidR="00101188" w:rsidRDefault="00C15CD9">
      <w:pPr>
        <w:pStyle w:val="Heading1"/>
        <w:ind w:left="103"/>
      </w:pPr>
      <w:bookmarkStart w:id="40" w:name="_bookmark38"/>
      <w:bookmarkEnd w:id="40"/>
      <w:r>
        <w:rPr>
          <w:color w:val="333333"/>
        </w:rPr>
        <w:lastRenderedPageBreak/>
        <w:t>Data Collection</w:t>
      </w:r>
    </w:p>
    <w:p w14:paraId="01FB6520" w14:textId="3B649E9F" w:rsidR="00101188" w:rsidRDefault="00AE465D">
      <w:pPr>
        <w:pStyle w:val="BodyText"/>
        <w:spacing w:before="2"/>
        <w:rPr>
          <w:rFonts w:ascii="Arial"/>
          <w:sz w:val="13"/>
        </w:rPr>
      </w:pPr>
      <w:r>
        <w:rPr>
          <w:noProof/>
        </w:rPr>
        <mc:AlternateContent>
          <mc:Choice Requires="wps">
            <w:drawing>
              <wp:anchor distT="0" distB="0" distL="0" distR="0" simplePos="0" relativeHeight="487698432" behindDoc="1" locked="0" layoutInCell="1" allowOverlap="1" wp14:anchorId="6D240F22" wp14:editId="300B450C">
                <wp:simplePos x="0" y="0"/>
                <wp:positionH relativeFrom="page">
                  <wp:posOffset>666115</wp:posOffset>
                </wp:positionH>
                <wp:positionV relativeFrom="paragraph">
                  <wp:posOffset>121285</wp:posOffset>
                </wp:positionV>
                <wp:extent cx="6229985" cy="8890"/>
                <wp:effectExtent l="0" t="0" r="0" b="0"/>
                <wp:wrapTopAndBottom/>
                <wp:docPr id="2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1393B" id="Rectangle 11" o:spid="_x0000_s1026" style="position:absolute;margin-left:52.45pt;margin-top:9.55pt;width:490.55pt;height:.7pt;z-index:-15618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JXDCrf4BAADb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24633127" w14:textId="77777777" w:rsidR="00101188" w:rsidRDefault="00101188">
      <w:pPr>
        <w:pStyle w:val="BodyText"/>
        <w:spacing w:before="11"/>
        <w:rPr>
          <w:rFonts w:ascii="Arial"/>
          <w:sz w:val="21"/>
        </w:rPr>
      </w:pPr>
    </w:p>
    <w:p w14:paraId="0C616550" w14:textId="5DCE37BD" w:rsidR="00101188" w:rsidRDefault="00C15CD9">
      <w:pPr>
        <w:pStyle w:val="BodyText"/>
        <w:spacing w:before="51" w:line="295" w:lineRule="auto"/>
        <w:ind w:left="537" w:right="433" w:firstLine="480"/>
        <w:jc w:val="both"/>
      </w:pPr>
      <w:r>
        <w:rPr>
          <w:color w:val="333333"/>
        </w:rPr>
        <w:t xml:space="preserve">The health of switch </w:t>
      </w:r>
      <w:r>
        <w:rPr>
          <w:color w:val="333333"/>
          <w:spacing w:val="-3"/>
        </w:rPr>
        <w:t xml:space="preserve">system </w:t>
      </w:r>
      <w:r>
        <w:rPr>
          <w:color w:val="333333"/>
        </w:rPr>
        <w:t xml:space="preserve">is </w:t>
      </w:r>
      <w:r w:rsidR="00AE465D">
        <w:rPr>
          <w:color w:val="333333"/>
        </w:rPr>
        <w:t>particularly important</w:t>
      </w:r>
      <w:r>
        <w:rPr>
          <w:color w:val="333333"/>
        </w:rPr>
        <w:t xml:space="preserve"> in the real application. For most switches, they provide basic real-time traffic and PoE </w:t>
      </w:r>
      <w:r w:rsidR="00AE465D">
        <w:rPr>
          <w:color w:val="333333"/>
        </w:rPr>
        <w:t>status,</w:t>
      </w:r>
      <w:r>
        <w:rPr>
          <w:color w:val="333333"/>
        </w:rPr>
        <w:t xml:space="preserve"> but users need the </w:t>
      </w:r>
      <w:r w:rsidR="00AE465D">
        <w:rPr>
          <w:color w:val="333333"/>
        </w:rPr>
        <w:t>long-time</w:t>
      </w:r>
      <w:r>
        <w:rPr>
          <w:color w:val="333333"/>
        </w:rPr>
        <w:t xml:space="preserve"> records to analyze and statistic </w:t>
      </w:r>
      <w:r>
        <w:rPr>
          <w:color w:val="333333"/>
          <w:spacing w:val="-3"/>
        </w:rPr>
        <w:t xml:space="preserve">for </w:t>
      </w:r>
      <w:r>
        <w:rPr>
          <w:color w:val="333333"/>
        </w:rPr>
        <w:t xml:space="preserve">the </w:t>
      </w:r>
      <w:r>
        <w:rPr>
          <w:color w:val="333333"/>
          <w:spacing w:val="-3"/>
        </w:rPr>
        <w:t xml:space="preserve">system. </w:t>
      </w:r>
      <w:r>
        <w:rPr>
          <w:color w:val="333333"/>
        </w:rPr>
        <w:t xml:space="preserve">For this purpose, we implement the Data Collection function to collect traffic and PoE status periodically and </w:t>
      </w:r>
      <w:r>
        <w:rPr>
          <w:color w:val="333333"/>
          <w:spacing w:val="-3"/>
        </w:rPr>
        <w:t xml:space="preserve">save </w:t>
      </w:r>
      <w:r>
        <w:rPr>
          <w:color w:val="333333"/>
        </w:rPr>
        <w:t xml:space="preserve">the collected data to the USB device. In addition to this, we also provide charts to display the collected data. Users can easily recognize the situation of </w:t>
      </w:r>
      <w:r>
        <w:rPr>
          <w:color w:val="333333"/>
          <w:spacing w:val="-2"/>
        </w:rPr>
        <w:t xml:space="preserve">the </w:t>
      </w:r>
      <w:r>
        <w:rPr>
          <w:color w:val="333333"/>
        </w:rPr>
        <w:t xml:space="preserve">switch </w:t>
      </w:r>
      <w:r>
        <w:rPr>
          <w:color w:val="333333"/>
          <w:spacing w:val="-3"/>
        </w:rPr>
        <w:t xml:space="preserve">system </w:t>
      </w:r>
      <w:r>
        <w:rPr>
          <w:color w:val="333333"/>
        </w:rPr>
        <w:t>and find the unusual points from the</w:t>
      </w:r>
      <w:r>
        <w:rPr>
          <w:color w:val="333333"/>
          <w:spacing w:val="-2"/>
        </w:rPr>
        <w:t xml:space="preserve"> </w:t>
      </w:r>
      <w:r>
        <w:rPr>
          <w:color w:val="333333"/>
        </w:rPr>
        <w:t>charts.</w:t>
      </w:r>
    </w:p>
    <w:p w14:paraId="0F7864C3" w14:textId="77777777" w:rsidR="00101188" w:rsidRDefault="00C15CD9">
      <w:pPr>
        <w:pStyle w:val="BodyText"/>
        <w:spacing w:before="0" w:line="295" w:lineRule="auto"/>
        <w:ind w:left="537" w:right="382" w:firstLine="480"/>
        <w:jc w:val="both"/>
      </w:pPr>
      <w:r>
        <w:rPr>
          <w:color w:val="333333"/>
          <w:spacing w:val="-11"/>
        </w:rPr>
        <w:t xml:space="preserve">To </w:t>
      </w:r>
      <w:r>
        <w:rPr>
          <w:color w:val="333333"/>
        </w:rPr>
        <w:t xml:space="preserve">ensure the accuracy of the data, the NTP service must be turned on before enable Data Collect function, so that when users find an abnormal record, they can </w:t>
      </w:r>
      <w:r>
        <w:rPr>
          <w:color w:val="333333"/>
          <w:spacing w:val="-3"/>
        </w:rPr>
        <w:t xml:space="preserve">trace </w:t>
      </w:r>
      <w:r>
        <w:rPr>
          <w:color w:val="333333"/>
        </w:rPr>
        <w:t xml:space="preserve">it by the recording time. And there is no worry </w:t>
      </w:r>
      <w:r>
        <w:rPr>
          <w:color w:val="333333"/>
          <w:spacing w:val="-3"/>
        </w:rPr>
        <w:t xml:space="preserve">for </w:t>
      </w:r>
      <w:r>
        <w:rPr>
          <w:color w:val="333333"/>
        </w:rPr>
        <w:t xml:space="preserve">the </w:t>
      </w:r>
      <w:r>
        <w:rPr>
          <w:color w:val="333333"/>
          <w:spacing w:val="-3"/>
        </w:rPr>
        <w:t xml:space="preserve">size </w:t>
      </w:r>
      <w:r>
        <w:rPr>
          <w:color w:val="333333"/>
        </w:rPr>
        <w:t xml:space="preserve">of </w:t>
      </w:r>
      <w:r>
        <w:rPr>
          <w:color w:val="333333"/>
          <w:spacing w:val="-3"/>
        </w:rPr>
        <w:t xml:space="preserve">system storage </w:t>
      </w:r>
      <w:r>
        <w:rPr>
          <w:color w:val="333333"/>
        </w:rPr>
        <w:t xml:space="preserve">because the data is saved in the USB. The </w:t>
      </w:r>
      <w:r>
        <w:rPr>
          <w:color w:val="333333"/>
          <w:spacing w:val="-3"/>
        </w:rPr>
        <w:t xml:space="preserve">data </w:t>
      </w:r>
      <w:r>
        <w:rPr>
          <w:color w:val="333333"/>
        </w:rPr>
        <w:t xml:space="preserve">even can be move to other devices to display or users can use the collected </w:t>
      </w:r>
      <w:r>
        <w:rPr>
          <w:color w:val="333333"/>
          <w:spacing w:val="-3"/>
        </w:rPr>
        <w:t xml:space="preserve">raw </w:t>
      </w:r>
      <w:r>
        <w:rPr>
          <w:color w:val="333333"/>
        </w:rPr>
        <w:t>data to do other application.</w:t>
      </w:r>
    </w:p>
    <w:p w14:paraId="18BE573F" w14:textId="77777777" w:rsidR="00101188" w:rsidRDefault="00C15CD9">
      <w:pPr>
        <w:pStyle w:val="Heading4"/>
        <w:spacing w:before="130"/>
      </w:pPr>
      <w:r>
        <w:rPr>
          <w:color w:val="3379B7"/>
          <w:sz w:val="32"/>
        </w:rPr>
        <w:t>C</w:t>
      </w:r>
      <w:r>
        <w:rPr>
          <w:color w:val="3379B7"/>
        </w:rPr>
        <w:t xml:space="preserve">ONFIGURE </w:t>
      </w:r>
      <w:r>
        <w:rPr>
          <w:color w:val="3379B7"/>
          <w:sz w:val="32"/>
        </w:rPr>
        <w:t>D</w:t>
      </w:r>
      <w:r>
        <w:rPr>
          <w:color w:val="3379B7"/>
        </w:rPr>
        <w:t xml:space="preserve">ATA </w:t>
      </w:r>
      <w:r>
        <w:rPr>
          <w:color w:val="3379B7"/>
          <w:sz w:val="32"/>
        </w:rPr>
        <w:t>C</w:t>
      </w:r>
      <w:r>
        <w:rPr>
          <w:color w:val="3379B7"/>
        </w:rPr>
        <w:t xml:space="preserve">OLLECTION </w:t>
      </w:r>
      <w:r>
        <w:rPr>
          <w:color w:val="3379B7"/>
          <w:sz w:val="32"/>
        </w:rPr>
        <w:t>S</w:t>
      </w:r>
      <w:r>
        <w:rPr>
          <w:color w:val="3379B7"/>
        </w:rPr>
        <w:t>ETTINGS</w:t>
      </w:r>
    </w:p>
    <w:p w14:paraId="5925CD86" w14:textId="77777777" w:rsidR="00101188" w:rsidRDefault="00C15CD9">
      <w:pPr>
        <w:pStyle w:val="BodyText"/>
        <w:spacing w:before="196" w:after="15" w:line="295" w:lineRule="auto"/>
        <w:ind w:left="537" w:right="435" w:firstLine="480"/>
        <w:jc w:val="both"/>
      </w:pPr>
      <w:r>
        <w:rPr>
          <w:b/>
          <w:color w:val="333333"/>
        </w:rPr>
        <w:t xml:space="preserve">USB </w:t>
      </w:r>
      <w:r>
        <w:rPr>
          <w:color w:val="333333"/>
        </w:rPr>
        <w:t xml:space="preserve">and </w:t>
      </w:r>
      <w:r>
        <w:rPr>
          <w:b/>
          <w:color w:val="333333"/>
        </w:rPr>
        <w:t xml:space="preserve">NTP </w:t>
      </w:r>
      <w:r>
        <w:rPr>
          <w:color w:val="333333"/>
        </w:rPr>
        <w:t xml:space="preserve">are essential before users enable the Data Collection functions. Please check if there is an USB inserted and the NTP service is also enabled. The file system of USB must be </w:t>
      </w:r>
      <w:r>
        <w:rPr>
          <w:color w:val="333333"/>
          <w:u w:val="single" w:color="333333"/>
        </w:rPr>
        <w:t>FAT32</w:t>
      </w:r>
      <w:r>
        <w:rPr>
          <w:color w:val="333333"/>
        </w:rPr>
        <w:t>.</w:t>
      </w:r>
    </w:p>
    <w:p w14:paraId="1A4A6C04" w14:textId="77777777" w:rsidR="00101188" w:rsidRDefault="00C15CD9">
      <w:pPr>
        <w:pStyle w:val="BodyText"/>
        <w:spacing w:before="0"/>
        <w:ind w:left="1596"/>
        <w:rPr>
          <w:sz w:val="20"/>
        </w:rPr>
      </w:pPr>
      <w:r>
        <w:rPr>
          <w:noProof/>
          <w:sz w:val="20"/>
        </w:rPr>
        <w:drawing>
          <wp:inline distT="0" distB="0" distL="0" distR="0" wp14:anchorId="1B658F74" wp14:editId="223D119C">
            <wp:extent cx="4830357" cy="3121818"/>
            <wp:effectExtent l="0" t="0" r="0" b="0"/>
            <wp:docPr id="529"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169.png"/>
                    <pic:cNvPicPr/>
                  </pic:nvPicPr>
                  <pic:blipFill>
                    <a:blip r:embed="rId175" cstate="print"/>
                    <a:stretch>
                      <a:fillRect/>
                    </a:stretch>
                  </pic:blipFill>
                  <pic:spPr>
                    <a:xfrm>
                      <a:off x="0" y="0"/>
                      <a:ext cx="4830357" cy="3121818"/>
                    </a:xfrm>
                    <a:prstGeom prst="rect">
                      <a:avLst/>
                    </a:prstGeom>
                  </pic:spPr>
                </pic:pic>
              </a:graphicData>
            </a:graphic>
          </wp:inline>
        </w:drawing>
      </w:r>
    </w:p>
    <w:p w14:paraId="341EA33B" w14:textId="77777777" w:rsidR="00101188" w:rsidRDefault="00C15CD9">
      <w:pPr>
        <w:pStyle w:val="Heading5"/>
        <w:numPr>
          <w:ilvl w:val="2"/>
          <w:numId w:val="34"/>
        </w:numPr>
        <w:tabs>
          <w:tab w:val="left" w:pos="1257"/>
          <w:tab w:val="left" w:pos="1259"/>
        </w:tabs>
        <w:spacing w:before="200"/>
        <w:ind w:hanging="361"/>
        <w:rPr>
          <w:rFonts w:ascii="Symbol" w:hAnsi="Symbol"/>
          <w:color w:val="333333"/>
          <w:sz w:val="20"/>
          <w:u w:val="none"/>
        </w:rPr>
      </w:pPr>
      <w:r>
        <w:rPr>
          <w:color w:val="3379B7"/>
          <w:u w:color="3379B7"/>
        </w:rPr>
        <w:t>Collection</w:t>
      </w:r>
    </w:p>
    <w:p w14:paraId="1668D6BE" w14:textId="77777777" w:rsidR="00101188" w:rsidRDefault="00C15CD9">
      <w:pPr>
        <w:pStyle w:val="BodyText"/>
        <w:spacing w:line="295" w:lineRule="auto"/>
        <w:ind w:left="1258" w:right="447"/>
      </w:pPr>
      <w:r>
        <w:rPr>
          <w:color w:val="333333"/>
        </w:rPr>
        <w:t>“Enable” or “Disable” Data Collection Function on the switch. The Traffic and PoE Data Collection can be enabled only when the Collection is enabled.</w:t>
      </w:r>
    </w:p>
    <w:p w14:paraId="4F02F55D" w14:textId="77777777" w:rsidR="00101188" w:rsidRDefault="00C15CD9">
      <w:pPr>
        <w:pStyle w:val="ListParagraph"/>
        <w:numPr>
          <w:ilvl w:val="2"/>
          <w:numId w:val="34"/>
        </w:numPr>
        <w:tabs>
          <w:tab w:val="left" w:pos="1257"/>
          <w:tab w:val="left" w:pos="1259"/>
        </w:tabs>
        <w:spacing w:before="91"/>
        <w:ind w:hanging="361"/>
        <w:rPr>
          <w:rFonts w:ascii="Symbol" w:hAnsi="Symbol"/>
          <w:color w:val="333333"/>
          <w:sz w:val="20"/>
        </w:rPr>
      </w:pPr>
      <w:r>
        <w:rPr>
          <w:b/>
          <w:color w:val="3379B7"/>
          <w:sz w:val="24"/>
          <w:u w:val="single" w:color="3379B7"/>
        </w:rPr>
        <w:t>PoE Data Collection</w:t>
      </w:r>
      <w:r>
        <w:rPr>
          <w:b/>
          <w:color w:val="3379B7"/>
          <w:sz w:val="24"/>
        </w:rPr>
        <w:t xml:space="preserve"> </w:t>
      </w:r>
      <w:r>
        <w:rPr>
          <w:color w:val="FF0000"/>
          <w:sz w:val="24"/>
        </w:rPr>
        <w:t>(PoE Models</w:t>
      </w:r>
      <w:r>
        <w:rPr>
          <w:color w:val="FF0000"/>
          <w:spacing w:val="4"/>
          <w:sz w:val="24"/>
        </w:rPr>
        <w:t xml:space="preserve"> </w:t>
      </w:r>
      <w:r>
        <w:rPr>
          <w:color w:val="FF0000"/>
          <w:sz w:val="24"/>
        </w:rPr>
        <w:t>Only)</w:t>
      </w:r>
    </w:p>
    <w:p w14:paraId="3F8BCF6C" w14:textId="77777777" w:rsidR="00101188" w:rsidRDefault="00C15CD9">
      <w:pPr>
        <w:pStyle w:val="BodyText"/>
        <w:spacing w:before="65"/>
        <w:ind w:left="1258"/>
      </w:pPr>
      <w:r>
        <w:rPr>
          <w:color w:val="333333"/>
        </w:rPr>
        <w:t>“Enable” or “Disable” PoE Data Collection function on the switch.</w:t>
      </w:r>
    </w:p>
    <w:p w14:paraId="71A12584" w14:textId="77777777" w:rsidR="00101188" w:rsidRDefault="00101188">
      <w:pPr>
        <w:sectPr w:rsidR="00101188">
          <w:pgSz w:w="11910" w:h="16840"/>
          <w:pgMar w:top="1100" w:right="640" w:bottom="280" w:left="540" w:header="608" w:footer="0" w:gutter="0"/>
          <w:cols w:space="720"/>
        </w:sectPr>
      </w:pPr>
    </w:p>
    <w:p w14:paraId="4E293D80"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Traffic Data</w:t>
      </w:r>
      <w:r>
        <w:rPr>
          <w:color w:val="3379B7"/>
          <w:spacing w:val="-1"/>
          <w:u w:color="3379B7"/>
        </w:rPr>
        <w:t xml:space="preserve"> </w:t>
      </w:r>
      <w:r>
        <w:rPr>
          <w:color w:val="3379B7"/>
          <w:u w:color="3379B7"/>
        </w:rPr>
        <w:t>Collection</w:t>
      </w:r>
    </w:p>
    <w:p w14:paraId="1F293DC8" w14:textId="77777777" w:rsidR="00101188" w:rsidRDefault="00C15CD9">
      <w:pPr>
        <w:pStyle w:val="BodyText"/>
        <w:ind w:left="1258"/>
      </w:pPr>
      <w:r>
        <w:rPr>
          <w:color w:val="333333"/>
        </w:rPr>
        <w:t>“Enable” or “Disable” Traffic Data Collection function on the switch.</w:t>
      </w:r>
    </w:p>
    <w:p w14:paraId="0C33D2D0" w14:textId="77777777" w:rsidR="00101188" w:rsidRDefault="00C15CD9">
      <w:pPr>
        <w:pStyle w:val="Heading4"/>
        <w:spacing w:before="200"/>
      </w:pPr>
      <w:r>
        <w:rPr>
          <w:color w:val="3379B7"/>
          <w:sz w:val="32"/>
        </w:rPr>
        <w:t>R</w:t>
      </w:r>
      <w:r>
        <w:rPr>
          <w:color w:val="3379B7"/>
        </w:rPr>
        <w:t xml:space="preserve">ESET </w:t>
      </w:r>
      <w:r>
        <w:rPr>
          <w:color w:val="3379B7"/>
          <w:sz w:val="32"/>
        </w:rPr>
        <w:t>C</w:t>
      </w:r>
      <w:r>
        <w:rPr>
          <w:color w:val="3379B7"/>
        </w:rPr>
        <w:t xml:space="preserve">OLLECTED </w:t>
      </w:r>
      <w:r>
        <w:rPr>
          <w:color w:val="3379B7"/>
          <w:sz w:val="32"/>
        </w:rPr>
        <w:t>D</w:t>
      </w:r>
      <w:r>
        <w:rPr>
          <w:color w:val="3379B7"/>
        </w:rPr>
        <w:t>ATA</w:t>
      </w:r>
    </w:p>
    <w:p w14:paraId="3B2B2F08" w14:textId="77777777" w:rsidR="00101188" w:rsidRDefault="00C15CD9">
      <w:pPr>
        <w:pStyle w:val="BodyText"/>
        <w:spacing w:before="7"/>
        <w:rPr>
          <w:b/>
          <w:sz w:val="13"/>
        </w:rPr>
      </w:pPr>
      <w:r>
        <w:rPr>
          <w:noProof/>
        </w:rPr>
        <w:drawing>
          <wp:anchor distT="0" distB="0" distL="0" distR="0" simplePos="0" relativeHeight="217" behindDoc="0" locked="0" layoutInCell="1" allowOverlap="1" wp14:anchorId="1BD9578E" wp14:editId="7C0099CE">
            <wp:simplePos x="0" y="0"/>
            <wp:positionH relativeFrom="page">
              <wp:posOffset>1087768</wp:posOffset>
            </wp:positionH>
            <wp:positionV relativeFrom="paragraph">
              <wp:posOffset>130066</wp:posOffset>
            </wp:positionV>
            <wp:extent cx="5390653" cy="4063174"/>
            <wp:effectExtent l="0" t="0" r="0" b="0"/>
            <wp:wrapTopAndBottom/>
            <wp:docPr id="531"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170.png"/>
                    <pic:cNvPicPr/>
                  </pic:nvPicPr>
                  <pic:blipFill>
                    <a:blip r:embed="rId176" cstate="print"/>
                    <a:stretch>
                      <a:fillRect/>
                    </a:stretch>
                  </pic:blipFill>
                  <pic:spPr>
                    <a:xfrm>
                      <a:off x="0" y="0"/>
                      <a:ext cx="5390653" cy="4063174"/>
                    </a:xfrm>
                    <a:prstGeom prst="rect">
                      <a:avLst/>
                    </a:prstGeom>
                  </pic:spPr>
                </pic:pic>
              </a:graphicData>
            </a:graphic>
          </wp:anchor>
        </w:drawing>
      </w:r>
    </w:p>
    <w:p w14:paraId="02B82BF6" w14:textId="77777777" w:rsidR="00101188" w:rsidRDefault="00C15CD9">
      <w:pPr>
        <w:pStyle w:val="Heading5"/>
        <w:numPr>
          <w:ilvl w:val="2"/>
          <w:numId w:val="34"/>
        </w:numPr>
        <w:tabs>
          <w:tab w:val="left" w:pos="1257"/>
          <w:tab w:val="left" w:pos="1259"/>
        </w:tabs>
        <w:spacing w:before="136"/>
        <w:ind w:hanging="361"/>
        <w:rPr>
          <w:rFonts w:ascii="Symbol" w:hAnsi="Symbol"/>
          <w:color w:val="333333"/>
          <w:sz w:val="20"/>
          <w:u w:val="none"/>
        </w:rPr>
      </w:pPr>
      <w:r>
        <w:rPr>
          <w:color w:val="3379B7"/>
          <w:u w:color="3379B7"/>
        </w:rPr>
        <w:t>Port</w:t>
      </w:r>
    </w:p>
    <w:p w14:paraId="6E7B3EFA" w14:textId="77777777" w:rsidR="00101188" w:rsidRDefault="00C15CD9">
      <w:pPr>
        <w:pStyle w:val="BodyText"/>
        <w:spacing w:before="65"/>
        <w:ind w:left="1258"/>
      </w:pPr>
      <w:r>
        <w:rPr>
          <w:color w:val="333333"/>
        </w:rPr>
        <w:t>Port 1 to Port N, N is based on the total port number.</w:t>
      </w:r>
    </w:p>
    <w:p w14:paraId="092BE906"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Traffic</w:t>
      </w:r>
    </w:p>
    <w:p w14:paraId="74973A75" w14:textId="77777777" w:rsidR="00101188" w:rsidRDefault="00C15CD9">
      <w:pPr>
        <w:pStyle w:val="BodyText"/>
        <w:spacing w:line="295" w:lineRule="auto"/>
        <w:ind w:left="1258" w:right="447"/>
      </w:pPr>
      <w:r>
        <w:rPr>
          <w:color w:val="333333"/>
        </w:rPr>
        <w:t>Check the checkbox to reset the data for the designated port. After reset, the collected data will be removed from the USB.</w:t>
      </w:r>
    </w:p>
    <w:p w14:paraId="68AA8BF1" w14:textId="77777777" w:rsidR="00101188" w:rsidRDefault="00C15CD9">
      <w:pPr>
        <w:pStyle w:val="BodyText"/>
        <w:spacing w:before="0"/>
        <w:ind w:left="1258"/>
      </w:pPr>
      <w:r>
        <w:rPr>
          <w:b/>
          <w:color w:val="333333"/>
        </w:rPr>
        <w:t>Note</w:t>
      </w:r>
      <w:r>
        <w:rPr>
          <w:color w:val="333333"/>
        </w:rPr>
        <w:t>: It cannot undo after reset, please make sure you want to reset the file.</w:t>
      </w:r>
    </w:p>
    <w:p w14:paraId="71C79D0D" w14:textId="77777777" w:rsidR="00101188" w:rsidRDefault="00C15CD9">
      <w:pPr>
        <w:pStyle w:val="ListParagraph"/>
        <w:numPr>
          <w:ilvl w:val="2"/>
          <w:numId w:val="34"/>
        </w:numPr>
        <w:tabs>
          <w:tab w:val="left" w:pos="1257"/>
          <w:tab w:val="left" w:pos="1259"/>
        </w:tabs>
        <w:spacing w:before="158"/>
        <w:ind w:hanging="361"/>
        <w:rPr>
          <w:rFonts w:ascii="Symbol" w:hAnsi="Symbol"/>
          <w:color w:val="333333"/>
          <w:sz w:val="20"/>
        </w:rPr>
      </w:pPr>
      <w:r>
        <w:rPr>
          <w:b/>
          <w:color w:val="3379B7"/>
          <w:sz w:val="24"/>
          <w:u w:val="single" w:color="3379B7"/>
        </w:rPr>
        <w:t>PoE</w:t>
      </w:r>
      <w:r>
        <w:rPr>
          <w:b/>
          <w:color w:val="3379B7"/>
          <w:sz w:val="24"/>
        </w:rPr>
        <w:t xml:space="preserve"> </w:t>
      </w:r>
      <w:r>
        <w:rPr>
          <w:color w:val="FF0000"/>
          <w:sz w:val="24"/>
        </w:rPr>
        <w:t>(PoE Models Only)</w:t>
      </w:r>
    </w:p>
    <w:p w14:paraId="11E0E945" w14:textId="77777777" w:rsidR="00101188" w:rsidRDefault="00C15CD9">
      <w:pPr>
        <w:pStyle w:val="BodyText"/>
        <w:spacing w:before="65"/>
        <w:ind w:left="1258"/>
      </w:pPr>
      <w:r>
        <w:rPr>
          <w:color w:val="333333"/>
        </w:rPr>
        <w:t>Port 1 to Port N, N is based on the total port number.</w:t>
      </w:r>
    </w:p>
    <w:p w14:paraId="7C61C51E" w14:textId="77777777" w:rsidR="00101188" w:rsidRDefault="00101188">
      <w:pPr>
        <w:sectPr w:rsidR="00101188">
          <w:pgSz w:w="11910" w:h="16840"/>
          <w:pgMar w:top="1100" w:right="640" w:bottom="280" w:left="540" w:header="608" w:footer="0" w:gutter="0"/>
          <w:cols w:space="720"/>
        </w:sectPr>
      </w:pPr>
    </w:p>
    <w:p w14:paraId="4DD413EC" w14:textId="77777777" w:rsidR="00101188" w:rsidRDefault="00101188">
      <w:pPr>
        <w:pStyle w:val="BodyText"/>
        <w:spacing w:before="1"/>
        <w:rPr>
          <w:sz w:val="13"/>
        </w:rPr>
      </w:pPr>
    </w:p>
    <w:p w14:paraId="5C0D20AC" w14:textId="77777777" w:rsidR="00101188" w:rsidRDefault="00C15CD9">
      <w:pPr>
        <w:spacing w:before="35"/>
        <w:ind w:left="537"/>
        <w:rPr>
          <w:sz w:val="24"/>
        </w:rPr>
      </w:pPr>
      <w:r>
        <w:rPr>
          <w:b/>
          <w:color w:val="3379B7"/>
          <w:sz w:val="32"/>
        </w:rPr>
        <w:t>P</w:t>
      </w:r>
      <w:r>
        <w:rPr>
          <w:b/>
          <w:color w:val="3379B7"/>
          <w:sz w:val="26"/>
        </w:rPr>
        <w:t>O</w:t>
      </w:r>
      <w:r>
        <w:rPr>
          <w:b/>
          <w:color w:val="3379B7"/>
          <w:sz w:val="32"/>
        </w:rPr>
        <w:t>E S</w:t>
      </w:r>
      <w:r>
        <w:rPr>
          <w:b/>
          <w:color w:val="3379B7"/>
          <w:sz w:val="26"/>
        </w:rPr>
        <w:t xml:space="preserve">TATUS </w:t>
      </w:r>
      <w:r>
        <w:rPr>
          <w:b/>
          <w:color w:val="3379B7"/>
          <w:sz w:val="32"/>
        </w:rPr>
        <w:t>C</w:t>
      </w:r>
      <w:r>
        <w:rPr>
          <w:b/>
          <w:color w:val="3379B7"/>
          <w:sz w:val="26"/>
        </w:rPr>
        <w:t xml:space="preserve">HARTS </w:t>
      </w:r>
      <w:r>
        <w:rPr>
          <w:color w:val="FF0000"/>
          <w:sz w:val="24"/>
        </w:rPr>
        <w:t>(PoE Models Only)</w:t>
      </w:r>
    </w:p>
    <w:p w14:paraId="7EAB3B73" w14:textId="77777777" w:rsidR="00101188" w:rsidRDefault="00C15CD9">
      <w:pPr>
        <w:pStyle w:val="BodyText"/>
        <w:spacing w:before="9"/>
        <w:rPr>
          <w:sz w:val="12"/>
        </w:rPr>
      </w:pPr>
      <w:r>
        <w:rPr>
          <w:noProof/>
        </w:rPr>
        <w:drawing>
          <wp:anchor distT="0" distB="0" distL="0" distR="0" simplePos="0" relativeHeight="218" behindDoc="0" locked="0" layoutInCell="1" allowOverlap="1" wp14:anchorId="3E196F05" wp14:editId="70C4DDF8">
            <wp:simplePos x="0" y="0"/>
            <wp:positionH relativeFrom="page">
              <wp:posOffset>1404366</wp:posOffset>
            </wp:positionH>
            <wp:positionV relativeFrom="paragraph">
              <wp:posOffset>123541</wp:posOffset>
            </wp:positionV>
            <wp:extent cx="4757600" cy="4305109"/>
            <wp:effectExtent l="0" t="0" r="0" b="0"/>
            <wp:wrapTopAndBottom/>
            <wp:docPr id="533"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171.png"/>
                    <pic:cNvPicPr/>
                  </pic:nvPicPr>
                  <pic:blipFill>
                    <a:blip r:embed="rId177" cstate="print"/>
                    <a:stretch>
                      <a:fillRect/>
                    </a:stretch>
                  </pic:blipFill>
                  <pic:spPr>
                    <a:xfrm>
                      <a:off x="0" y="0"/>
                      <a:ext cx="4757600" cy="4305109"/>
                    </a:xfrm>
                    <a:prstGeom prst="rect">
                      <a:avLst/>
                    </a:prstGeom>
                  </pic:spPr>
                </pic:pic>
              </a:graphicData>
            </a:graphic>
          </wp:anchor>
        </w:drawing>
      </w:r>
    </w:p>
    <w:p w14:paraId="0A14AA3C" w14:textId="77777777" w:rsidR="00101188" w:rsidRDefault="00C15CD9">
      <w:pPr>
        <w:tabs>
          <w:tab w:val="left" w:pos="5239"/>
        </w:tabs>
        <w:spacing w:before="56"/>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55D37239"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57184" behindDoc="1" locked="0" layoutInCell="1" allowOverlap="1" wp14:anchorId="4B84540D" wp14:editId="2E99525D">
            <wp:simplePos x="0" y="0"/>
            <wp:positionH relativeFrom="page">
              <wp:posOffset>4630546</wp:posOffset>
            </wp:positionH>
            <wp:positionV relativeFrom="paragraph">
              <wp:posOffset>-162486</wp:posOffset>
            </wp:positionV>
            <wp:extent cx="180860" cy="177164"/>
            <wp:effectExtent l="0" t="0" r="0" b="0"/>
            <wp:wrapNone/>
            <wp:docPr id="5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(Drop-down</w:t>
      </w:r>
      <w:r>
        <w:rPr>
          <w:color w:val="3379B7"/>
          <w:spacing w:val="1"/>
          <w:u w:color="3379B7"/>
        </w:rPr>
        <w:t xml:space="preserve"> </w:t>
      </w:r>
      <w:r>
        <w:rPr>
          <w:color w:val="3379B7"/>
          <w:u w:color="3379B7"/>
        </w:rPr>
        <w:t>Selector)</w:t>
      </w:r>
    </w:p>
    <w:p w14:paraId="2BD1D7EA" w14:textId="77777777" w:rsidR="00101188" w:rsidRDefault="00C15CD9">
      <w:pPr>
        <w:pStyle w:val="BodyText"/>
        <w:spacing w:line="295" w:lineRule="auto"/>
        <w:ind w:left="1258" w:right="447"/>
      </w:pPr>
      <w:r>
        <w:rPr>
          <w:color w:val="333333"/>
        </w:rPr>
        <w:t>Port1 to PortN, where N is based on the total PoE port number. The PoE Status Chart is displayed by port.</w:t>
      </w:r>
    </w:p>
    <w:p w14:paraId="2C54F25E"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Total Data</w:t>
      </w:r>
      <w:r>
        <w:rPr>
          <w:color w:val="3379B7"/>
          <w:spacing w:val="-2"/>
          <w:u w:color="3379B7"/>
        </w:rPr>
        <w:t xml:space="preserve"> </w:t>
      </w:r>
      <w:r>
        <w:rPr>
          <w:color w:val="3379B7"/>
          <w:u w:color="3379B7"/>
        </w:rPr>
        <w:t>Interval</w:t>
      </w:r>
    </w:p>
    <w:p w14:paraId="51E2C921" w14:textId="77777777" w:rsidR="00101188" w:rsidRDefault="00C15CD9">
      <w:pPr>
        <w:pStyle w:val="BodyText"/>
        <w:spacing w:before="64"/>
        <w:ind w:left="1258"/>
      </w:pPr>
      <w:r>
        <w:rPr>
          <w:color w:val="333333"/>
        </w:rPr>
        <w:t>The interval is the date time from first data to last data that collected in the USB.</w:t>
      </w:r>
    </w:p>
    <w:p w14:paraId="044ACDAF"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Current Data Interval</w:t>
      </w:r>
    </w:p>
    <w:p w14:paraId="44C16C1F" w14:textId="77777777" w:rsidR="00101188" w:rsidRDefault="00C15CD9">
      <w:pPr>
        <w:pStyle w:val="BodyText"/>
        <w:ind w:left="1258"/>
      </w:pPr>
      <w:r>
        <w:rPr>
          <w:color w:val="333333"/>
        </w:rPr>
        <w:t>The interval is the date time from first data to last data that displayed on the current chart.</w:t>
      </w:r>
    </w:p>
    <w:p w14:paraId="4B5DA7EB" w14:textId="77777777" w:rsidR="00101188" w:rsidRDefault="00C15CD9">
      <w:pPr>
        <w:pStyle w:val="Heading5"/>
        <w:numPr>
          <w:ilvl w:val="2"/>
          <w:numId w:val="34"/>
        </w:numPr>
        <w:tabs>
          <w:tab w:val="left" w:pos="1259"/>
        </w:tabs>
        <w:ind w:hanging="361"/>
        <w:jc w:val="both"/>
        <w:rPr>
          <w:rFonts w:ascii="Symbol" w:hAnsi="Symbol"/>
          <w:color w:val="333333"/>
          <w:sz w:val="20"/>
          <w:u w:val="none"/>
        </w:rPr>
      </w:pPr>
      <w:r>
        <w:rPr>
          <w:color w:val="3379B7"/>
          <w:u w:color="3379B7"/>
        </w:rPr>
        <w:t>Data Interval (Drop-down</w:t>
      </w:r>
      <w:r>
        <w:rPr>
          <w:color w:val="3379B7"/>
          <w:spacing w:val="1"/>
          <w:u w:color="3379B7"/>
        </w:rPr>
        <w:t xml:space="preserve"> </w:t>
      </w:r>
      <w:r>
        <w:rPr>
          <w:color w:val="3379B7"/>
          <w:u w:color="3379B7"/>
        </w:rPr>
        <w:t>Selector)</w:t>
      </w:r>
    </w:p>
    <w:p w14:paraId="62FFC739" w14:textId="77777777" w:rsidR="00101188" w:rsidRDefault="00C15CD9">
      <w:pPr>
        <w:pStyle w:val="BodyText"/>
        <w:spacing w:before="65" w:line="295" w:lineRule="auto"/>
        <w:ind w:left="1258" w:right="437"/>
        <w:jc w:val="both"/>
      </w:pPr>
      <w:r>
        <w:rPr>
          <w:noProof/>
        </w:rPr>
        <w:drawing>
          <wp:anchor distT="0" distB="0" distL="0" distR="0" simplePos="0" relativeHeight="219" behindDoc="0" locked="0" layoutInCell="1" allowOverlap="1" wp14:anchorId="4AF972E1" wp14:editId="5EB90B50">
            <wp:simplePos x="0" y="0"/>
            <wp:positionH relativeFrom="page">
              <wp:posOffset>1632875</wp:posOffset>
            </wp:positionH>
            <wp:positionV relativeFrom="paragraph">
              <wp:posOffset>748169</wp:posOffset>
            </wp:positionV>
            <wp:extent cx="4278671" cy="1079754"/>
            <wp:effectExtent l="0" t="0" r="0" b="0"/>
            <wp:wrapTopAndBottom/>
            <wp:docPr id="537"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172.png"/>
                    <pic:cNvPicPr/>
                  </pic:nvPicPr>
                  <pic:blipFill>
                    <a:blip r:embed="rId178" cstate="print"/>
                    <a:stretch>
                      <a:fillRect/>
                    </a:stretch>
                  </pic:blipFill>
                  <pic:spPr>
                    <a:xfrm>
                      <a:off x="0" y="0"/>
                      <a:ext cx="4278671" cy="1079754"/>
                    </a:xfrm>
                    <a:prstGeom prst="rect">
                      <a:avLst/>
                    </a:prstGeom>
                  </pic:spPr>
                </pic:pic>
              </a:graphicData>
            </a:graphic>
          </wp:anchor>
        </w:drawing>
      </w: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098AC248" w14:textId="77777777" w:rsidR="00101188" w:rsidRDefault="00101188">
      <w:pPr>
        <w:spacing w:line="295" w:lineRule="auto"/>
        <w:jc w:val="both"/>
        <w:sectPr w:rsidR="00101188">
          <w:pgSz w:w="11910" w:h="16840"/>
          <w:pgMar w:top="1100" w:right="640" w:bottom="280" w:left="540" w:header="608" w:footer="0" w:gutter="0"/>
          <w:cols w:space="720"/>
        </w:sectPr>
      </w:pPr>
    </w:p>
    <w:p w14:paraId="2B4BFF34" w14:textId="77777777" w:rsidR="00101188" w:rsidRDefault="00C15CD9">
      <w:pPr>
        <w:pStyle w:val="BodyText"/>
        <w:spacing w:before="61"/>
        <w:ind w:left="1246"/>
      </w:pPr>
      <w:r>
        <w:rPr>
          <w:b/>
          <w:color w:val="333333"/>
        </w:rPr>
        <w:lastRenderedPageBreak/>
        <w:t xml:space="preserve">Note: </w:t>
      </w:r>
      <w:r>
        <w:rPr>
          <w:color w:val="333333"/>
        </w:rPr>
        <w:t>After configuring “Data Interval”, click "</w:t>
      </w:r>
      <w:r>
        <w:rPr>
          <w:b/>
          <w:color w:val="333333"/>
        </w:rPr>
        <w:t>Search</w:t>
      </w:r>
      <w:r>
        <w:rPr>
          <w:color w:val="333333"/>
        </w:rPr>
        <w:t>" button to get data in the interval.</w:t>
      </w:r>
    </w:p>
    <w:p w14:paraId="1D8A2677"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Chart</w:t>
      </w:r>
    </w:p>
    <w:p w14:paraId="57F25C06" w14:textId="77777777" w:rsidR="00101188" w:rsidRDefault="00C15CD9">
      <w:pPr>
        <w:pStyle w:val="BodyText"/>
        <w:ind w:left="1258"/>
      </w:pPr>
      <w:r>
        <w:rPr>
          <w:color w:val="333333"/>
        </w:rPr>
        <w:t>The chart displays both watts (blue line) and voltage (green line) data.</w:t>
      </w:r>
    </w:p>
    <w:p w14:paraId="07C1463F"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Refresh Chart (Button)</w:t>
      </w:r>
    </w:p>
    <w:p w14:paraId="1CB0A03A" w14:textId="77777777" w:rsidR="00101188" w:rsidRDefault="00C15CD9">
      <w:pPr>
        <w:pStyle w:val="BodyText"/>
        <w:spacing w:before="65"/>
        <w:ind w:left="1258"/>
      </w:pPr>
      <w:r>
        <w:rPr>
          <w:color w:val="333333"/>
        </w:rPr>
        <w:t>Press the Refresh Chart button to refresh the chart and get the updated data.</w:t>
      </w:r>
    </w:p>
    <w:p w14:paraId="3EFF9388"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Data Collect</w:t>
      </w:r>
      <w:r>
        <w:rPr>
          <w:color w:val="3379B7"/>
          <w:spacing w:val="-2"/>
          <w:u w:color="3379B7"/>
        </w:rPr>
        <w:t xml:space="preserve"> </w:t>
      </w:r>
      <w:r>
        <w:rPr>
          <w:color w:val="3379B7"/>
          <w:u w:color="3379B7"/>
        </w:rPr>
        <w:t>Rate</w:t>
      </w:r>
    </w:p>
    <w:p w14:paraId="6DCBA6AA" w14:textId="77777777" w:rsidR="00101188" w:rsidRDefault="00C15CD9">
      <w:pPr>
        <w:pStyle w:val="BodyText"/>
        <w:spacing w:line="295" w:lineRule="auto"/>
        <w:ind w:left="1258" w:right="447"/>
      </w:pPr>
      <w:r>
        <w:rPr>
          <w:color w:val="333333"/>
        </w:rPr>
        <w:t>The field is the period to collect data. The system will get the real-time data periodically according to the configured Data Collect Rate.</w:t>
      </w:r>
    </w:p>
    <w:p w14:paraId="38C5B4EE" w14:textId="77777777" w:rsidR="00101188" w:rsidRDefault="00C15CD9">
      <w:pPr>
        <w:pStyle w:val="BodyText"/>
        <w:spacing w:before="0" w:line="292" w:lineRule="exact"/>
        <w:ind w:left="1258"/>
      </w:pPr>
      <w:r>
        <w:rPr>
          <w:b/>
          <w:color w:val="333333"/>
        </w:rPr>
        <w:t xml:space="preserve">Note: </w:t>
      </w:r>
      <w:r>
        <w:rPr>
          <w:color w:val="333333"/>
        </w:rPr>
        <w:t>PoE Status Charts and Interface Traffic Charts are shared the same Data Collect Rate.</w:t>
      </w:r>
    </w:p>
    <w:p w14:paraId="13BADAF7" w14:textId="77777777" w:rsidR="00101188" w:rsidRDefault="00C15CD9">
      <w:pPr>
        <w:pStyle w:val="BodyText"/>
        <w:spacing w:before="68" w:line="295" w:lineRule="auto"/>
        <w:ind w:left="1258" w:right="3390"/>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026EFAAB" w14:textId="77777777" w:rsidR="00101188" w:rsidRDefault="00C15CD9">
      <w:pPr>
        <w:pStyle w:val="BodyText"/>
        <w:spacing w:before="0" w:line="295" w:lineRule="auto"/>
        <w:ind w:left="1258" w:right="44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769329CA" w14:textId="77777777" w:rsidR="00101188" w:rsidRDefault="00C15CD9">
      <w:pPr>
        <w:pStyle w:val="Heading4"/>
        <w:spacing w:before="131"/>
      </w:pPr>
      <w:r>
        <w:rPr>
          <w:noProof/>
        </w:rPr>
        <w:drawing>
          <wp:anchor distT="0" distB="0" distL="0" distR="0" simplePos="0" relativeHeight="478558208" behindDoc="1" locked="0" layoutInCell="1" allowOverlap="1" wp14:anchorId="7BF3D347" wp14:editId="53FD351E">
            <wp:simplePos x="0" y="0"/>
            <wp:positionH relativeFrom="page">
              <wp:posOffset>4630546</wp:posOffset>
            </wp:positionH>
            <wp:positionV relativeFrom="paragraph">
              <wp:posOffset>5032303</wp:posOffset>
            </wp:positionV>
            <wp:extent cx="180860" cy="177165"/>
            <wp:effectExtent l="0" t="0" r="0" b="0"/>
            <wp:wrapNone/>
            <wp:docPr id="5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sz w:val="32"/>
        </w:rPr>
        <w:t>I</w:t>
      </w:r>
      <w:r>
        <w:rPr>
          <w:color w:val="3379B7"/>
        </w:rPr>
        <w:t xml:space="preserve">NTERFACE </w:t>
      </w:r>
      <w:r>
        <w:rPr>
          <w:color w:val="3379B7"/>
          <w:sz w:val="32"/>
        </w:rPr>
        <w:t>T</w:t>
      </w:r>
      <w:r>
        <w:rPr>
          <w:color w:val="3379B7"/>
        </w:rPr>
        <w:t xml:space="preserve">RAFFIC </w:t>
      </w:r>
      <w:r>
        <w:rPr>
          <w:color w:val="3379B7"/>
          <w:sz w:val="32"/>
        </w:rPr>
        <w:t>C</w:t>
      </w:r>
      <w:r>
        <w:rPr>
          <w:color w:val="3379B7"/>
        </w:rPr>
        <w:t>HARTS</w:t>
      </w:r>
    </w:p>
    <w:p w14:paraId="06B72905" w14:textId="77777777" w:rsidR="00101188" w:rsidRDefault="00C15CD9">
      <w:pPr>
        <w:pStyle w:val="BodyText"/>
        <w:spacing w:before="6"/>
        <w:rPr>
          <w:b/>
          <w:sz w:val="22"/>
        </w:rPr>
      </w:pPr>
      <w:r>
        <w:rPr>
          <w:noProof/>
        </w:rPr>
        <w:drawing>
          <wp:anchor distT="0" distB="0" distL="0" distR="0" simplePos="0" relativeHeight="221" behindDoc="0" locked="0" layoutInCell="1" allowOverlap="1" wp14:anchorId="33EB9026" wp14:editId="6F05C9E2">
            <wp:simplePos x="0" y="0"/>
            <wp:positionH relativeFrom="page">
              <wp:posOffset>1360830</wp:posOffset>
            </wp:positionH>
            <wp:positionV relativeFrom="paragraph">
              <wp:posOffset>199705</wp:posOffset>
            </wp:positionV>
            <wp:extent cx="4851111" cy="4390072"/>
            <wp:effectExtent l="0" t="0" r="0" b="0"/>
            <wp:wrapTopAndBottom/>
            <wp:docPr id="54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173.png"/>
                    <pic:cNvPicPr/>
                  </pic:nvPicPr>
                  <pic:blipFill>
                    <a:blip r:embed="rId179" cstate="print"/>
                    <a:stretch>
                      <a:fillRect/>
                    </a:stretch>
                  </pic:blipFill>
                  <pic:spPr>
                    <a:xfrm>
                      <a:off x="0" y="0"/>
                      <a:ext cx="4851111" cy="4390072"/>
                    </a:xfrm>
                    <a:prstGeom prst="rect">
                      <a:avLst/>
                    </a:prstGeom>
                  </pic:spPr>
                </pic:pic>
              </a:graphicData>
            </a:graphic>
          </wp:anchor>
        </w:drawing>
      </w:r>
    </w:p>
    <w:p w14:paraId="3BAD47F5" w14:textId="77777777" w:rsidR="00101188" w:rsidRDefault="00C15CD9">
      <w:pPr>
        <w:tabs>
          <w:tab w:val="left" w:pos="5239"/>
        </w:tabs>
        <w:spacing w:before="163"/>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01AE631D" w14:textId="77777777" w:rsidR="00101188" w:rsidRDefault="00101188">
      <w:pPr>
        <w:jc w:val="center"/>
        <w:rPr>
          <w:rFonts w:ascii="Arial"/>
          <w:sz w:val="21"/>
        </w:rPr>
        <w:sectPr w:rsidR="00101188">
          <w:pgSz w:w="11910" w:h="16840"/>
          <w:pgMar w:top="1100" w:right="640" w:bottom="280" w:left="540" w:header="608" w:footer="0" w:gutter="0"/>
          <w:cols w:space="720"/>
        </w:sectPr>
      </w:pPr>
    </w:p>
    <w:p w14:paraId="1A1D1299"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Port (Drop-down</w:t>
      </w:r>
      <w:r>
        <w:rPr>
          <w:color w:val="3379B7"/>
          <w:spacing w:val="1"/>
          <w:u w:color="3379B7"/>
        </w:rPr>
        <w:t xml:space="preserve"> </w:t>
      </w:r>
      <w:r>
        <w:rPr>
          <w:color w:val="3379B7"/>
          <w:u w:color="3379B7"/>
        </w:rPr>
        <w:t>Selector)</w:t>
      </w:r>
    </w:p>
    <w:p w14:paraId="685F40DD" w14:textId="77777777" w:rsidR="00101188" w:rsidRDefault="00C15CD9">
      <w:pPr>
        <w:pStyle w:val="BodyText"/>
        <w:spacing w:line="295" w:lineRule="auto"/>
        <w:ind w:left="1258" w:right="289"/>
      </w:pPr>
      <w:r>
        <w:rPr>
          <w:color w:val="333333"/>
        </w:rPr>
        <w:t>Port1 to PortN, where N is based on the total switch port number. The Interface Traffic Chart is displayed by port.</w:t>
      </w:r>
    </w:p>
    <w:p w14:paraId="2948417E"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Total Data</w:t>
      </w:r>
      <w:r>
        <w:rPr>
          <w:color w:val="3379B7"/>
          <w:spacing w:val="-2"/>
          <w:u w:color="3379B7"/>
        </w:rPr>
        <w:t xml:space="preserve"> </w:t>
      </w:r>
      <w:r>
        <w:rPr>
          <w:color w:val="3379B7"/>
          <w:u w:color="3379B7"/>
        </w:rPr>
        <w:t>Interval</w:t>
      </w:r>
    </w:p>
    <w:p w14:paraId="54054521" w14:textId="77777777" w:rsidR="00101188" w:rsidRDefault="00C15CD9">
      <w:pPr>
        <w:pStyle w:val="BodyText"/>
        <w:spacing w:before="64"/>
        <w:ind w:left="1258"/>
      </w:pPr>
      <w:r>
        <w:rPr>
          <w:color w:val="333333"/>
        </w:rPr>
        <w:t>The interval is the date time from first data to last data that collected in the USB.</w:t>
      </w:r>
    </w:p>
    <w:p w14:paraId="6939F254"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Current Data Interval</w:t>
      </w:r>
    </w:p>
    <w:p w14:paraId="6F127D92" w14:textId="77777777" w:rsidR="00101188" w:rsidRDefault="00C15CD9">
      <w:pPr>
        <w:pStyle w:val="BodyText"/>
        <w:ind w:left="1258"/>
      </w:pPr>
      <w:r>
        <w:rPr>
          <w:color w:val="333333"/>
        </w:rPr>
        <w:t>The interval is the date time from first data to last data that displayed on the current chart.</w:t>
      </w:r>
    </w:p>
    <w:p w14:paraId="336829F3" w14:textId="77777777" w:rsidR="00101188" w:rsidRDefault="00C15CD9">
      <w:pPr>
        <w:pStyle w:val="Heading5"/>
        <w:numPr>
          <w:ilvl w:val="2"/>
          <w:numId w:val="34"/>
        </w:numPr>
        <w:tabs>
          <w:tab w:val="left" w:pos="1259"/>
        </w:tabs>
        <w:spacing w:before="159"/>
        <w:ind w:hanging="361"/>
        <w:jc w:val="both"/>
        <w:rPr>
          <w:rFonts w:ascii="Symbol" w:hAnsi="Symbol"/>
          <w:color w:val="333333"/>
          <w:sz w:val="20"/>
          <w:u w:val="none"/>
        </w:rPr>
      </w:pPr>
      <w:r>
        <w:rPr>
          <w:color w:val="3379B7"/>
          <w:u w:color="3379B7"/>
        </w:rPr>
        <w:t>Data Interval (Drop-down</w:t>
      </w:r>
      <w:r>
        <w:rPr>
          <w:color w:val="3379B7"/>
          <w:spacing w:val="1"/>
          <w:u w:color="3379B7"/>
        </w:rPr>
        <w:t xml:space="preserve"> </w:t>
      </w:r>
      <w:r>
        <w:rPr>
          <w:color w:val="3379B7"/>
          <w:u w:color="3379B7"/>
        </w:rPr>
        <w:t>Selector)</w:t>
      </w:r>
    </w:p>
    <w:p w14:paraId="3E1E15EF" w14:textId="77777777" w:rsidR="00101188" w:rsidRDefault="00C15CD9">
      <w:pPr>
        <w:pStyle w:val="BodyText"/>
        <w:spacing w:before="64" w:line="295" w:lineRule="auto"/>
        <w:ind w:left="1258" w:right="437"/>
        <w:jc w:val="both"/>
      </w:pP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233C56AE" w14:textId="77777777" w:rsidR="00101188" w:rsidRDefault="00C15CD9">
      <w:pPr>
        <w:pStyle w:val="BodyText"/>
        <w:spacing w:before="8"/>
        <w:rPr>
          <w:sz w:val="8"/>
        </w:rPr>
      </w:pPr>
      <w:r>
        <w:rPr>
          <w:noProof/>
        </w:rPr>
        <w:drawing>
          <wp:anchor distT="0" distB="0" distL="0" distR="0" simplePos="0" relativeHeight="223" behindDoc="0" locked="0" layoutInCell="1" allowOverlap="1" wp14:anchorId="4C1ED943" wp14:editId="5681CA69">
            <wp:simplePos x="0" y="0"/>
            <wp:positionH relativeFrom="page">
              <wp:posOffset>1453139</wp:posOffset>
            </wp:positionH>
            <wp:positionV relativeFrom="paragraph">
              <wp:posOffset>91855</wp:posOffset>
            </wp:positionV>
            <wp:extent cx="4607799" cy="1162812"/>
            <wp:effectExtent l="0" t="0" r="0" b="0"/>
            <wp:wrapTopAndBottom/>
            <wp:docPr id="543"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172.png"/>
                    <pic:cNvPicPr/>
                  </pic:nvPicPr>
                  <pic:blipFill>
                    <a:blip r:embed="rId178" cstate="print"/>
                    <a:stretch>
                      <a:fillRect/>
                    </a:stretch>
                  </pic:blipFill>
                  <pic:spPr>
                    <a:xfrm>
                      <a:off x="0" y="0"/>
                      <a:ext cx="4607799" cy="1162812"/>
                    </a:xfrm>
                    <a:prstGeom prst="rect">
                      <a:avLst/>
                    </a:prstGeom>
                  </pic:spPr>
                </pic:pic>
              </a:graphicData>
            </a:graphic>
          </wp:anchor>
        </w:drawing>
      </w:r>
    </w:p>
    <w:p w14:paraId="5CD6176B" w14:textId="77777777" w:rsidR="00101188" w:rsidRDefault="00C15CD9">
      <w:pPr>
        <w:pStyle w:val="BodyText"/>
        <w:spacing w:before="155"/>
        <w:ind w:left="1246"/>
      </w:pPr>
      <w:r>
        <w:rPr>
          <w:b/>
          <w:color w:val="333333"/>
        </w:rPr>
        <w:t xml:space="preserve">Note: </w:t>
      </w:r>
      <w:r>
        <w:rPr>
          <w:color w:val="333333"/>
        </w:rPr>
        <w:t>After configuring “Data Interval”, click "</w:t>
      </w:r>
      <w:r>
        <w:rPr>
          <w:b/>
          <w:color w:val="333333"/>
        </w:rPr>
        <w:t>Search</w:t>
      </w:r>
      <w:r>
        <w:rPr>
          <w:color w:val="333333"/>
        </w:rPr>
        <w:t>" button to get data in the interval.</w:t>
      </w:r>
    </w:p>
    <w:p w14:paraId="1C4D4548" w14:textId="77777777" w:rsidR="00101188" w:rsidRDefault="00C15CD9">
      <w:pPr>
        <w:pStyle w:val="Heading5"/>
        <w:numPr>
          <w:ilvl w:val="2"/>
          <w:numId w:val="34"/>
        </w:numPr>
        <w:tabs>
          <w:tab w:val="left" w:pos="1259"/>
        </w:tabs>
        <w:spacing w:before="159"/>
        <w:ind w:hanging="361"/>
        <w:jc w:val="both"/>
        <w:rPr>
          <w:rFonts w:ascii="Symbol" w:hAnsi="Symbol"/>
          <w:color w:val="333333"/>
          <w:sz w:val="20"/>
          <w:u w:val="none"/>
        </w:rPr>
      </w:pPr>
      <w:r>
        <w:rPr>
          <w:color w:val="3379B7"/>
          <w:u w:color="3379B7"/>
        </w:rPr>
        <w:t>Chart</w:t>
      </w:r>
    </w:p>
    <w:p w14:paraId="5B6793BA" w14:textId="77777777" w:rsidR="00101188" w:rsidRDefault="00C15CD9">
      <w:pPr>
        <w:pStyle w:val="BodyText"/>
        <w:ind w:left="1258"/>
      </w:pPr>
      <w:r>
        <w:rPr>
          <w:color w:val="333333"/>
        </w:rPr>
        <w:t>The chart displays transmitted bytes (blue line) and received bytes (green line) data.</w:t>
      </w:r>
    </w:p>
    <w:p w14:paraId="2F9B25BB" w14:textId="77777777" w:rsidR="00101188" w:rsidRDefault="00C15CD9">
      <w:pPr>
        <w:pStyle w:val="Heading5"/>
        <w:numPr>
          <w:ilvl w:val="2"/>
          <w:numId w:val="34"/>
        </w:numPr>
        <w:tabs>
          <w:tab w:val="left" w:pos="1259"/>
        </w:tabs>
        <w:ind w:hanging="361"/>
        <w:jc w:val="both"/>
        <w:rPr>
          <w:rFonts w:ascii="Symbol" w:hAnsi="Symbol"/>
          <w:color w:val="333333"/>
          <w:sz w:val="20"/>
          <w:u w:val="none"/>
        </w:rPr>
      </w:pPr>
      <w:r>
        <w:rPr>
          <w:color w:val="3379B7"/>
          <w:u w:color="3379B7"/>
        </w:rPr>
        <w:t>Refresh Chart</w:t>
      </w:r>
      <w:r>
        <w:rPr>
          <w:color w:val="3379B7"/>
          <w:spacing w:val="-1"/>
          <w:u w:color="3379B7"/>
        </w:rPr>
        <w:t xml:space="preserve"> </w:t>
      </w:r>
      <w:r>
        <w:rPr>
          <w:color w:val="3379B7"/>
          <w:u w:color="3379B7"/>
        </w:rPr>
        <w:t>(Button)</w:t>
      </w:r>
    </w:p>
    <w:p w14:paraId="6E0344A2" w14:textId="77777777" w:rsidR="00101188" w:rsidRDefault="00C15CD9">
      <w:pPr>
        <w:pStyle w:val="BodyText"/>
        <w:spacing w:before="65"/>
        <w:ind w:left="1258"/>
      </w:pPr>
      <w:r>
        <w:rPr>
          <w:color w:val="333333"/>
        </w:rPr>
        <w:t>Press the Refresh Chart button to refresh the chart and get the updated data.</w:t>
      </w:r>
    </w:p>
    <w:p w14:paraId="0E6CE28E"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Data Collect</w:t>
      </w:r>
      <w:r>
        <w:rPr>
          <w:color w:val="3379B7"/>
          <w:spacing w:val="-2"/>
          <w:u w:color="3379B7"/>
        </w:rPr>
        <w:t xml:space="preserve"> </w:t>
      </w:r>
      <w:r>
        <w:rPr>
          <w:color w:val="3379B7"/>
          <w:u w:color="3379B7"/>
        </w:rPr>
        <w:t>Rate</w:t>
      </w:r>
    </w:p>
    <w:p w14:paraId="023C240D" w14:textId="77777777" w:rsidR="00101188" w:rsidRDefault="00C15CD9">
      <w:pPr>
        <w:pStyle w:val="BodyText"/>
        <w:spacing w:line="295" w:lineRule="auto"/>
        <w:ind w:left="1258" w:right="447"/>
      </w:pPr>
      <w:r>
        <w:rPr>
          <w:color w:val="333333"/>
        </w:rPr>
        <w:t>The field is the period to collect data. The system will get the real-time data periodically according to the configured Data Collect Rate.</w:t>
      </w:r>
    </w:p>
    <w:p w14:paraId="583FBE9E" w14:textId="77777777" w:rsidR="00101188" w:rsidRDefault="00C15CD9">
      <w:pPr>
        <w:pStyle w:val="BodyText"/>
        <w:spacing w:before="0" w:line="292" w:lineRule="exact"/>
        <w:ind w:left="1258"/>
      </w:pPr>
      <w:r>
        <w:rPr>
          <w:b/>
          <w:color w:val="333333"/>
        </w:rPr>
        <w:t xml:space="preserve">Note: </w:t>
      </w:r>
      <w:r>
        <w:rPr>
          <w:color w:val="333333"/>
        </w:rPr>
        <w:t>Interface Traffic Charts and PoE Status Charts are shared the same Data Collect Rate.</w:t>
      </w:r>
    </w:p>
    <w:p w14:paraId="2080A093" w14:textId="77777777" w:rsidR="00101188" w:rsidRDefault="00C15CD9">
      <w:pPr>
        <w:pStyle w:val="BodyText"/>
        <w:spacing w:line="295" w:lineRule="auto"/>
        <w:ind w:left="1258" w:right="3390"/>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019CE479" w14:textId="77777777" w:rsidR="00101188" w:rsidRDefault="00C15CD9">
      <w:pPr>
        <w:pStyle w:val="BodyText"/>
        <w:spacing w:before="0" w:line="295" w:lineRule="auto"/>
        <w:ind w:left="1258" w:right="447"/>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7AF5AADA" w14:textId="77777777" w:rsidR="00101188" w:rsidRDefault="00101188">
      <w:pPr>
        <w:spacing w:line="295" w:lineRule="auto"/>
        <w:sectPr w:rsidR="00101188">
          <w:pgSz w:w="11910" w:h="16840"/>
          <w:pgMar w:top="1100" w:right="640" w:bottom="280" w:left="540" w:header="608" w:footer="0" w:gutter="0"/>
          <w:cols w:space="720"/>
        </w:sectPr>
      </w:pPr>
    </w:p>
    <w:p w14:paraId="3DA8768A" w14:textId="77777777" w:rsidR="00101188" w:rsidRDefault="00C15CD9">
      <w:pPr>
        <w:pStyle w:val="Heading1"/>
        <w:ind w:left="99"/>
      </w:pPr>
      <w:bookmarkStart w:id="41" w:name="_bookmark39"/>
      <w:bookmarkEnd w:id="41"/>
      <w:r>
        <w:rPr>
          <w:color w:val="333333"/>
        </w:rPr>
        <w:lastRenderedPageBreak/>
        <w:t>MAC Table</w:t>
      </w:r>
    </w:p>
    <w:p w14:paraId="02D86F91" w14:textId="212AD091" w:rsidR="00101188" w:rsidRDefault="00AE465D">
      <w:pPr>
        <w:pStyle w:val="BodyText"/>
        <w:spacing w:before="2"/>
        <w:rPr>
          <w:rFonts w:ascii="Arial"/>
          <w:sz w:val="13"/>
        </w:rPr>
      </w:pPr>
      <w:r>
        <w:rPr>
          <w:noProof/>
        </w:rPr>
        <mc:AlternateContent>
          <mc:Choice Requires="wps">
            <w:drawing>
              <wp:anchor distT="0" distB="0" distL="0" distR="0" simplePos="0" relativeHeight="487702528" behindDoc="1" locked="0" layoutInCell="1" allowOverlap="1" wp14:anchorId="4C3F0DA3" wp14:editId="00323513">
                <wp:simplePos x="0" y="0"/>
                <wp:positionH relativeFrom="page">
                  <wp:posOffset>666115</wp:posOffset>
                </wp:positionH>
                <wp:positionV relativeFrom="paragraph">
                  <wp:posOffset>121285</wp:posOffset>
                </wp:positionV>
                <wp:extent cx="6229985" cy="8890"/>
                <wp:effectExtent l="0" t="0" r="0" b="0"/>
                <wp:wrapTopAndBottom/>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E7243" id="Rectangle 10" o:spid="_x0000_s1026" style="position:absolute;margin-left:52.45pt;margin-top:9.55pt;width:490.55pt;height:.7pt;z-index:-1561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CP1tUy/QEAANs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443CC293" w14:textId="77777777" w:rsidR="00101188" w:rsidRDefault="00101188">
      <w:pPr>
        <w:pStyle w:val="BodyText"/>
        <w:spacing w:before="11"/>
        <w:rPr>
          <w:rFonts w:ascii="Arial"/>
          <w:sz w:val="21"/>
        </w:rPr>
      </w:pPr>
    </w:p>
    <w:p w14:paraId="6A016462" w14:textId="77777777" w:rsidR="00101188" w:rsidRDefault="00C15CD9">
      <w:pPr>
        <w:pStyle w:val="BodyText"/>
        <w:spacing w:before="51" w:line="295" w:lineRule="auto"/>
        <w:ind w:left="537" w:right="431" w:firstLine="480"/>
        <w:jc w:val="both"/>
      </w:pPr>
      <w:r>
        <w:rPr>
          <w:color w:val="333333"/>
        </w:rPr>
        <w:t xml:space="preserve">MAC address is </w:t>
      </w:r>
      <w:r>
        <w:rPr>
          <w:b/>
          <w:color w:val="333333"/>
        </w:rPr>
        <w:t xml:space="preserve">Media Access Control </w:t>
      </w:r>
      <w:r>
        <w:rPr>
          <w:color w:val="333333"/>
        </w:rPr>
        <w:t xml:space="preserve">address, which is used in layer 2 switching. A </w:t>
      </w:r>
      <w:r>
        <w:rPr>
          <w:b/>
          <w:color w:val="333333"/>
        </w:rPr>
        <w:t xml:space="preserve">MAC Address table </w:t>
      </w:r>
      <w:r>
        <w:rPr>
          <w:color w:val="333333"/>
        </w:rPr>
        <w:t xml:space="preserve">is maintained by the switch to transmit frames more efficiently. When the switch receives a frame, the system will check the MAC table and forward the frame to the corresponding port. The MAC Address table is built dynamically by the received frames and when the system receives a frame with an unknown MAC address, it </w:t>
      </w:r>
      <w:r>
        <w:rPr>
          <w:b/>
          <w:color w:val="333333"/>
        </w:rPr>
        <w:t xml:space="preserve">floods </w:t>
      </w:r>
      <w:r>
        <w:rPr>
          <w:color w:val="333333"/>
        </w:rPr>
        <w:t>the frame to all LAN ports in the same VLAN. When the destination device replies the system identifies the MAC Address and the target port.</w:t>
      </w:r>
    </w:p>
    <w:p w14:paraId="5274F26B" w14:textId="77777777" w:rsidR="00101188" w:rsidRDefault="00C15CD9">
      <w:pPr>
        <w:pStyle w:val="BodyText"/>
        <w:spacing w:before="0" w:line="295" w:lineRule="auto"/>
        <w:ind w:left="537" w:right="433" w:firstLine="480"/>
        <w:jc w:val="both"/>
      </w:pPr>
      <w:r>
        <w:rPr>
          <w:color w:val="333333"/>
        </w:rPr>
        <w:t>The MAC Address for the switch is designed as per-port-per-MAC, which implies each port has its own MAC Address. This is for MAC sensitive protocols such as Spanning-tree protocol. The MAC Address display on the right side of WEB GUI is the MAC Address for whole system and the MAC Addresses for the ports are increasing by 1 from port 1 to last port.</w:t>
      </w:r>
    </w:p>
    <w:p w14:paraId="6B84E582" w14:textId="77777777" w:rsidR="00101188" w:rsidRDefault="00C15CD9">
      <w:pPr>
        <w:pStyle w:val="BodyText"/>
        <w:spacing w:before="0" w:line="295" w:lineRule="auto"/>
        <w:ind w:left="537" w:right="433" w:firstLine="480"/>
        <w:jc w:val="both"/>
      </w:pPr>
      <w:r>
        <w:rPr>
          <w:color w:val="333333"/>
        </w:rPr>
        <w:t>For example, the MAC Address of the system is 68:02:35:FF:FF:05, and there are 8-port on the switch. The MAC Address for each port will be:</w:t>
      </w: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2835"/>
        <w:gridCol w:w="1136"/>
        <w:gridCol w:w="2835"/>
      </w:tblGrid>
      <w:tr w:rsidR="00101188" w14:paraId="66DBF3BB" w14:textId="77777777">
        <w:trPr>
          <w:trHeight w:val="359"/>
        </w:trPr>
        <w:tc>
          <w:tcPr>
            <w:tcW w:w="1135" w:type="dxa"/>
          </w:tcPr>
          <w:p w14:paraId="6465A8FB" w14:textId="77777777" w:rsidR="00101188" w:rsidRDefault="00C15CD9">
            <w:pPr>
              <w:pStyle w:val="TableParagraph"/>
              <w:spacing w:before="0" w:line="289" w:lineRule="exact"/>
              <w:ind w:left="212" w:right="207"/>
              <w:jc w:val="center"/>
              <w:rPr>
                <w:sz w:val="24"/>
              </w:rPr>
            </w:pPr>
            <w:r>
              <w:rPr>
                <w:color w:val="333333"/>
                <w:sz w:val="24"/>
              </w:rPr>
              <w:t>Port</w:t>
            </w:r>
          </w:p>
        </w:tc>
        <w:tc>
          <w:tcPr>
            <w:tcW w:w="2835" w:type="dxa"/>
          </w:tcPr>
          <w:p w14:paraId="2B108FA9" w14:textId="77777777" w:rsidR="00101188" w:rsidRDefault="00C15CD9">
            <w:pPr>
              <w:pStyle w:val="TableParagraph"/>
              <w:spacing w:before="0" w:line="289" w:lineRule="exact"/>
              <w:ind w:left="511" w:right="500"/>
              <w:jc w:val="center"/>
              <w:rPr>
                <w:sz w:val="24"/>
              </w:rPr>
            </w:pPr>
            <w:r>
              <w:rPr>
                <w:color w:val="333333"/>
                <w:sz w:val="24"/>
              </w:rPr>
              <w:t>MAC Address</w:t>
            </w:r>
          </w:p>
        </w:tc>
        <w:tc>
          <w:tcPr>
            <w:tcW w:w="1136" w:type="dxa"/>
          </w:tcPr>
          <w:p w14:paraId="3563FE24" w14:textId="77777777" w:rsidR="00101188" w:rsidRDefault="00C15CD9">
            <w:pPr>
              <w:pStyle w:val="TableParagraph"/>
              <w:spacing w:before="0" w:line="289" w:lineRule="exact"/>
              <w:ind w:left="84" w:right="79"/>
              <w:jc w:val="center"/>
              <w:rPr>
                <w:sz w:val="24"/>
              </w:rPr>
            </w:pPr>
            <w:r>
              <w:rPr>
                <w:color w:val="333333"/>
                <w:sz w:val="24"/>
              </w:rPr>
              <w:t>Port</w:t>
            </w:r>
          </w:p>
        </w:tc>
        <w:tc>
          <w:tcPr>
            <w:tcW w:w="2835" w:type="dxa"/>
          </w:tcPr>
          <w:p w14:paraId="58198A50" w14:textId="77777777" w:rsidR="00101188" w:rsidRDefault="00C15CD9">
            <w:pPr>
              <w:pStyle w:val="TableParagraph"/>
              <w:spacing w:before="0" w:line="289" w:lineRule="exact"/>
              <w:ind w:left="511" w:right="506"/>
              <w:jc w:val="center"/>
              <w:rPr>
                <w:sz w:val="24"/>
              </w:rPr>
            </w:pPr>
            <w:r>
              <w:rPr>
                <w:color w:val="333333"/>
                <w:sz w:val="24"/>
              </w:rPr>
              <w:t>MAC Address</w:t>
            </w:r>
          </w:p>
        </w:tc>
      </w:tr>
      <w:tr w:rsidR="00101188" w14:paraId="723FDE2F" w14:textId="77777777">
        <w:trPr>
          <w:trHeight w:val="359"/>
        </w:trPr>
        <w:tc>
          <w:tcPr>
            <w:tcW w:w="1135" w:type="dxa"/>
          </w:tcPr>
          <w:p w14:paraId="1F223084" w14:textId="77777777" w:rsidR="00101188" w:rsidRDefault="00C15CD9">
            <w:pPr>
              <w:pStyle w:val="TableParagraph"/>
              <w:spacing w:before="0" w:line="289" w:lineRule="exact"/>
              <w:ind w:left="212" w:right="204"/>
              <w:jc w:val="center"/>
              <w:rPr>
                <w:sz w:val="24"/>
              </w:rPr>
            </w:pPr>
            <w:r>
              <w:rPr>
                <w:color w:val="333333"/>
                <w:sz w:val="24"/>
              </w:rPr>
              <w:t>Port 1</w:t>
            </w:r>
          </w:p>
        </w:tc>
        <w:tc>
          <w:tcPr>
            <w:tcW w:w="2835" w:type="dxa"/>
          </w:tcPr>
          <w:p w14:paraId="7DABFAC9" w14:textId="77777777" w:rsidR="00101188" w:rsidRDefault="00C15CD9">
            <w:pPr>
              <w:pStyle w:val="TableParagraph"/>
              <w:spacing w:before="0" w:line="289" w:lineRule="exact"/>
              <w:ind w:left="511" w:right="503"/>
              <w:jc w:val="center"/>
              <w:rPr>
                <w:sz w:val="24"/>
              </w:rPr>
            </w:pPr>
            <w:r>
              <w:rPr>
                <w:color w:val="333333"/>
                <w:sz w:val="24"/>
              </w:rPr>
              <w:t>68:02:35:FF:FF:06</w:t>
            </w:r>
          </w:p>
        </w:tc>
        <w:tc>
          <w:tcPr>
            <w:tcW w:w="1136" w:type="dxa"/>
          </w:tcPr>
          <w:p w14:paraId="49C0F21F" w14:textId="77777777" w:rsidR="00101188" w:rsidRDefault="00C15CD9">
            <w:pPr>
              <w:pStyle w:val="TableParagraph"/>
              <w:spacing w:before="0" w:line="289" w:lineRule="exact"/>
              <w:ind w:left="84" w:right="77"/>
              <w:jc w:val="center"/>
              <w:rPr>
                <w:sz w:val="24"/>
              </w:rPr>
            </w:pPr>
            <w:r>
              <w:rPr>
                <w:color w:val="333333"/>
                <w:sz w:val="24"/>
              </w:rPr>
              <w:t>Port 5</w:t>
            </w:r>
          </w:p>
        </w:tc>
        <w:tc>
          <w:tcPr>
            <w:tcW w:w="2835" w:type="dxa"/>
          </w:tcPr>
          <w:p w14:paraId="0A1567E8" w14:textId="77777777" w:rsidR="00101188" w:rsidRDefault="00C15CD9">
            <w:pPr>
              <w:pStyle w:val="TableParagraph"/>
              <w:spacing w:before="0" w:line="289" w:lineRule="exact"/>
              <w:ind w:left="511" w:right="510"/>
              <w:jc w:val="center"/>
              <w:rPr>
                <w:sz w:val="24"/>
              </w:rPr>
            </w:pPr>
            <w:r>
              <w:rPr>
                <w:color w:val="333333"/>
                <w:sz w:val="24"/>
              </w:rPr>
              <w:t>68:02:35:FF:FF:0A</w:t>
            </w:r>
          </w:p>
        </w:tc>
      </w:tr>
      <w:tr w:rsidR="00101188" w14:paraId="31D1B984" w14:textId="77777777">
        <w:trPr>
          <w:trHeight w:val="362"/>
        </w:trPr>
        <w:tc>
          <w:tcPr>
            <w:tcW w:w="1135" w:type="dxa"/>
          </w:tcPr>
          <w:p w14:paraId="173BA60A" w14:textId="77777777" w:rsidR="00101188" w:rsidRDefault="00C15CD9">
            <w:pPr>
              <w:pStyle w:val="TableParagraph"/>
              <w:spacing w:before="0" w:line="292" w:lineRule="exact"/>
              <w:ind w:left="212" w:right="204"/>
              <w:jc w:val="center"/>
              <w:rPr>
                <w:sz w:val="24"/>
              </w:rPr>
            </w:pPr>
            <w:r>
              <w:rPr>
                <w:color w:val="333333"/>
                <w:sz w:val="24"/>
              </w:rPr>
              <w:t>Port 2</w:t>
            </w:r>
          </w:p>
        </w:tc>
        <w:tc>
          <w:tcPr>
            <w:tcW w:w="2835" w:type="dxa"/>
          </w:tcPr>
          <w:p w14:paraId="665D95F0" w14:textId="77777777" w:rsidR="00101188" w:rsidRDefault="00C15CD9">
            <w:pPr>
              <w:pStyle w:val="TableParagraph"/>
              <w:spacing w:before="0" w:line="292" w:lineRule="exact"/>
              <w:ind w:left="511" w:right="503"/>
              <w:jc w:val="center"/>
              <w:rPr>
                <w:sz w:val="24"/>
              </w:rPr>
            </w:pPr>
            <w:r>
              <w:rPr>
                <w:color w:val="333333"/>
                <w:sz w:val="24"/>
              </w:rPr>
              <w:t>68:02:35:FF:FF:07</w:t>
            </w:r>
          </w:p>
        </w:tc>
        <w:tc>
          <w:tcPr>
            <w:tcW w:w="1136" w:type="dxa"/>
          </w:tcPr>
          <w:p w14:paraId="2F4DFCE4" w14:textId="77777777" w:rsidR="00101188" w:rsidRDefault="00C15CD9">
            <w:pPr>
              <w:pStyle w:val="TableParagraph"/>
              <w:spacing w:before="0" w:line="292" w:lineRule="exact"/>
              <w:ind w:left="84" w:right="77"/>
              <w:jc w:val="center"/>
              <w:rPr>
                <w:sz w:val="24"/>
              </w:rPr>
            </w:pPr>
            <w:r>
              <w:rPr>
                <w:color w:val="333333"/>
                <w:sz w:val="24"/>
              </w:rPr>
              <w:t>Port 6</w:t>
            </w:r>
          </w:p>
        </w:tc>
        <w:tc>
          <w:tcPr>
            <w:tcW w:w="2835" w:type="dxa"/>
          </w:tcPr>
          <w:p w14:paraId="5DEB9576" w14:textId="77777777" w:rsidR="00101188" w:rsidRDefault="00C15CD9">
            <w:pPr>
              <w:pStyle w:val="TableParagraph"/>
              <w:spacing w:before="0" w:line="292" w:lineRule="exact"/>
              <w:ind w:left="511" w:right="507"/>
              <w:jc w:val="center"/>
              <w:rPr>
                <w:sz w:val="24"/>
              </w:rPr>
            </w:pPr>
            <w:r>
              <w:rPr>
                <w:color w:val="333333"/>
                <w:sz w:val="24"/>
              </w:rPr>
              <w:t>68:02:35:FF:FF:0B</w:t>
            </w:r>
          </w:p>
        </w:tc>
      </w:tr>
      <w:tr w:rsidR="00101188" w14:paraId="6F6622D4" w14:textId="77777777">
        <w:trPr>
          <w:trHeight w:val="359"/>
        </w:trPr>
        <w:tc>
          <w:tcPr>
            <w:tcW w:w="1135" w:type="dxa"/>
          </w:tcPr>
          <w:p w14:paraId="55C6DB23" w14:textId="77777777" w:rsidR="00101188" w:rsidRDefault="00C15CD9">
            <w:pPr>
              <w:pStyle w:val="TableParagraph"/>
              <w:spacing w:before="0" w:line="289" w:lineRule="exact"/>
              <w:ind w:left="212" w:right="204"/>
              <w:jc w:val="center"/>
              <w:rPr>
                <w:sz w:val="24"/>
              </w:rPr>
            </w:pPr>
            <w:r>
              <w:rPr>
                <w:color w:val="333333"/>
                <w:sz w:val="24"/>
              </w:rPr>
              <w:t>Port 3</w:t>
            </w:r>
          </w:p>
        </w:tc>
        <w:tc>
          <w:tcPr>
            <w:tcW w:w="2835" w:type="dxa"/>
          </w:tcPr>
          <w:p w14:paraId="48D1B3EB" w14:textId="77777777" w:rsidR="00101188" w:rsidRDefault="00C15CD9">
            <w:pPr>
              <w:pStyle w:val="TableParagraph"/>
              <w:spacing w:before="0" w:line="289" w:lineRule="exact"/>
              <w:ind w:left="511" w:right="503"/>
              <w:jc w:val="center"/>
              <w:rPr>
                <w:sz w:val="24"/>
              </w:rPr>
            </w:pPr>
            <w:r>
              <w:rPr>
                <w:color w:val="333333"/>
                <w:sz w:val="24"/>
              </w:rPr>
              <w:t>68:02:35:FF:FF:08</w:t>
            </w:r>
          </w:p>
        </w:tc>
        <w:tc>
          <w:tcPr>
            <w:tcW w:w="1136" w:type="dxa"/>
          </w:tcPr>
          <w:p w14:paraId="2FF00EEC" w14:textId="77777777" w:rsidR="00101188" w:rsidRDefault="00C15CD9">
            <w:pPr>
              <w:pStyle w:val="TableParagraph"/>
              <w:spacing w:before="0" w:line="289" w:lineRule="exact"/>
              <w:ind w:left="84" w:right="77"/>
              <w:jc w:val="center"/>
              <w:rPr>
                <w:sz w:val="24"/>
              </w:rPr>
            </w:pPr>
            <w:r>
              <w:rPr>
                <w:color w:val="333333"/>
                <w:sz w:val="24"/>
              </w:rPr>
              <w:t>Port 7</w:t>
            </w:r>
          </w:p>
        </w:tc>
        <w:tc>
          <w:tcPr>
            <w:tcW w:w="2835" w:type="dxa"/>
          </w:tcPr>
          <w:p w14:paraId="27793154" w14:textId="77777777" w:rsidR="00101188" w:rsidRDefault="00C15CD9">
            <w:pPr>
              <w:pStyle w:val="TableParagraph"/>
              <w:spacing w:before="0" w:line="289" w:lineRule="exact"/>
              <w:ind w:left="511" w:right="511"/>
              <w:jc w:val="center"/>
              <w:rPr>
                <w:sz w:val="24"/>
              </w:rPr>
            </w:pPr>
            <w:r>
              <w:rPr>
                <w:color w:val="333333"/>
                <w:sz w:val="24"/>
              </w:rPr>
              <w:t>68:02:35:FF:FF:0C</w:t>
            </w:r>
          </w:p>
        </w:tc>
      </w:tr>
      <w:tr w:rsidR="00101188" w14:paraId="4583115F" w14:textId="77777777">
        <w:trPr>
          <w:trHeight w:val="359"/>
        </w:trPr>
        <w:tc>
          <w:tcPr>
            <w:tcW w:w="1135" w:type="dxa"/>
          </w:tcPr>
          <w:p w14:paraId="3C530B83" w14:textId="77777777" w:rsidR="00101188" w:rsidRDefault="00C15CD9">
            <w:pPr>
              <w:pStyle w:val="TableParagraph"/>
              <w:spacing w:before="0" w:line="289" w:lineRule="exact"/>
              <w:ind w:left="212" w:right="204"/>
              <w:jc w:val="center"/>
              <w:rPr>
                <w:sz w:val="24"/>
              </w:rPr>
            </w:pPr>
            <w:r>
              <w:rPr>
                <w:color w:val="333333"/>
                <w:sz w:val="24"/>
              </w:rPr>
              <w:t>Port 4</w:t>
            </w:r>
          </w:p>
        </w:tc>
        <w:tc>
          <w:tcPr>
            <w:tcW w:w="2835" w:type="dxa"/>
          </w:tcPr>
          <w:p w14:paraId="58ED7B07" w14:textId="77777777" w:rsidR="00101188" w:rsidRDefault="00C15CD9">
            <w:pPr>
              <w:pStyle w:val="TableParagraph"/>
              <w:spacing w:before="0" w:line="289" w:lineRule="exact"/>
              <w:ind w:left="511" w:right="503"/>
              <w:jc w:val="center"/>
              <w:rPr>
                <w:sz w:val="24"/>
              </w:rPr>
            </w:pPr>
            <w:r>
              <w:rPr>
                <w:color w:val="333333"/>
                <w:sz w:val="24"/>
              </w:rPr>
              <w:t>68:02:35:FF:FF:09</w:t>
            </w:r>
          </w:p>
        </w:tc>
        <w:tc>
          <w:tcPr>
            <w:tcW w:w="1136" w:type="dxa"/>
          </w:tcPr>
          <w:p w14:paraId="29959E9A" w14:textId="77777777" w:rsidR="00101188" w:rsidRDefault="00C15CD9">
            <w:pPr>
              <w:pStyle w:val="TableParagraph"/>
              <w:spacing w:before="0" w:line="289" w:lineRule="exact"/>
              <w:ind w:left="84" w:right="77"/>
              <w:jc w:val="center"/>
              <w:rPr>
                <w:sz w:val="24"/>
              </w:rPr>
            </w:pPr>
            <w:r>
              <w:rPr>
                <w:color w:val="333333"/>
                <w:sz w:val="24"/>
              </w:rPr>
              <w:t>Port 8</w:t>
            </w:r>
          </w:p>
        </w:tc>
        <w:tc>
          <w:tcPr>
            <w:tcW w:w="2835" w:type="dxa"/>
          </w:tcPr>
          <w:p w14:paraId="6BF2325D" w14:textId="77777777" w:rsidR="00101188" w:rsidRDefault="00C15CD9">
            <w:pPr>
              <w:pStyle w:val="TableParagraph"/>
              <w:spacing w:before="0" w:line="289" w:lineRule="exact"/>
              <w:ind w:left="511" w:right="511"/>
              <w:jc w:val="center"/>
              <w:rPr>
                <w:sz w:val="24"/>
              </w:rPr>
            </w:pPr>
            <w:r>
              <w:rPr>
                <w:color w:val="333333"/>
                <w:sz w:val="24"/>
              </w:rPr>
              <w:t>68:02:35:FF:FF:0D</w:t>
            </w:r>
          </w:p>
        </w:tc>
      </w:tr>
    </w:tbl>
    <w:p w14:paraId="503E3F74" w14:textId="77777777" w:rsidR="00101188" w:rsidRDefault="00C15CD9">
      <w:pPr>
        <w:pStyle w:val="BodyText"/>
        <w:spacing w:before="0"/>
        <w:ind w:left="537"/>
      </w:pPr>
      <w:r>
        <w:rPr>
          <w:b/>
          <w:color w:val="333333"/>
        </w:rPr>
        <w:t xml:space="preserve">Note: </w:t>
      </w:r>
      <w:r>
        <w:rPr>
          <w:color w:val="333333"/>
        </w:rPr>
        <w:t>The MAC Address is hex format, so the number after “09” is “0A”.</w:t>
      </w:r>
    </w:p>
    <w:p w14:paraId="7F152C17" w14:textId="77777777" w:rsidR="00101188" w:rsidRDefault="00C15CD9">
      <w:pPr>
        <w:pStyle w:val="Heading4"/>
        <w:spacing w:before="199"/>
      </w:pPr>
      <w:r>
        <w:rPr>
          <w:color w:val="3379B7"/>
          <w:sz w:val="32"/>
        </w:rPr>
        <w:t>C</w:t>
      </w:r>
      <w:r>
        <w:rPr>
          <w:color w:val="3379B7"/>
        </w:rPr>
        <w:t xml:space="preserve">ONFIGURE </w:t>
      </w:r>
      <w:r>
        <w:rPr>
          <w:color w:val="3379B7"/>
          <w:sz w:val="32"/>
        </w:rPr>
        <w:t>S</w:t>
      </w:r>
      <w:r>
        <w:rPr>
          <w:color w:val="3379B7"/>
        </w:rPr>
        <w:t xml:space="preserve">TATIC </w:t>
      </w:r>
      <w:r>
        <w:rPr>
          <w:color w:val="3379B7"/>
          <w:sz w:val="32"/>
        </w:rPr>
        <w:t>MAC A</w:t>
      </w:r>
      <w:r>
        <w:rPr>
          <w:color w:val="3379B7"/>
        </w:rPr>
        <w:t xml:space="preserve">DDRESS </w:t>
      </w:r>
      <w:r>
        <w:rPr>
          <w:color w:val="3379B7"/>
          <w:sz w:val="32"/>
        </w:rPr>
        <w:t>I</w:t>
      </w:r>
      <w:r>
        <w:rPr>
          <w:color w:val="3379B7"/>
        </w:rPr>
        <w:t>NFORMATION</w:t>
      </w:r>
    </w:p>
    <w:p w14:paraId="6A495E39" w14:textId="77777777" w:rsidR="00101188" w:rsidRDefault="00C15CD9">
      <w:pPr>
        <w:pStyle w:val="BodyText"/>
        <w:spacing w:before="2"/>
        <w:rPr>
          <w:b/>
          <w:sz w:val="18"/>
        </w:rPr>
      </w:pPr>
      <w:r>
        <w:rPr>
          <w:noProof/>
        </w:rPr>
        <w:drawing>
          <wp:anchor distT="0" distB="0" distL="0" distR="0" simplePos="0" relativeHeight="225" behindDoc="0" locked="0" layoutInCell="1" allowOverlap="1" wp14:anchorId="29FB0AD8" wp14:editId="1EDBD823">
            <wp:simplePos x="0" y="0"/>
            <wp:positionH relativeFrom="page">
              <wp:posOffset>1087889</wp:posOffset>
            </wp:positionH>
            <wp:positionV relativeFrom="paragraph">
              <wp:posOffset>166080</wp:posOffset>
            </wp:positionV>
            <wp:extent cx="5371947" cy="1686496"/>
            <wp:effectExtent l="0" t="0" r="0" b="0"/>
            <wp:wrapTopAndBottom/>
            <wp:docPr id="545"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74.png"/>
                    <pic:cNvPicPr/>
                  </pic:nvPicPr>
                  <pic:blipFill>
                    <a:blip r:embed="rId180" cstate="print"/>
                    <a:stretch>
                      <a:fillRect/>
                    </a:stretch>
                  </pic:blipFill>
                  <pic:spPr>
                    <a:xfrm>
                      <a:off x="0" y="0"/>
                      <a:ext cx="5371947" cy="1686496"/>
                    </a:xfrm>
                    <a:prstGeom prst="rect">
                      <a:avLst/>
                    </a:prstGeom>
                  </pic:spPr>
                </pic:pic>
              </a:graphicData>
            </a:graphic>
          </wp:anchor>
        </w:drawing>
      </w:r>
    </w:p>
    <w:p w14:paraId="1BB091E4" w14:textId="77777777" w:rsidR="00101188" w:rsidRDefault="00101188">
      <w:pPr>
        <w:pStyle w:val="BodyText"/>
        <w:spacing w:before="8"/>
        <w:rPr>
          <w:b/>
          <w:sz w:val="5"/>
        </w:rPr>
      </w:pPr>
    </w:p>
    <w:p w14:paraId="5FD9A1DB" w14:textId="77777777" w:rsidR="00101188" w:rsidRDefault="00101188">
      <w:pPr>
        <w:rPr>
          <w:sz w:val="5"/>
        </w:rPr>
        <w:sectPr w:rsidR="00101188">
          <w:pgSz w:w="11910" w:h="16840"/>
          <w:pgMar w:top="1100" w:right="640" w:bottom="280" w:left="540" w:header="608" w:footer="0" w:gutter="0"/>
          <w:cols w:space="720"/>
        </w:sectPr>
      </w:pPr>
    </w:p>
    <w:p w14:paraId="3B233A15" w14:textId="77777777" w:rsidR="00101188" w:rsidRDefault="00101188">
      <w:pPr>
        <w:pStyle w:val="BodyText"/>
        <w:spacing w:before="0"/>
        <w:rPr>
          <w:b/>
          <w:sz w:val="26"/>
        </w:rPr>
      </w:pPr>
    </w:p>
    <w:p w14:paraId="51780434" w14:textId="77777777" w:rsidR="00101188" w:rsidRDefault="00C15CD9">
      <w:pPr>
        <w:pStyle w:val="Heading5"/>
        <w:numPr>
          <w:ilvl w:val="2"/>
          <w:numId w:val="34"/>
        </w:numPr>
        <w:tabs>
          <w:tab w:val="left" w:pos="1257"/>
          <w:tab w:val="left" w:pos="1259"/>
        </w:tabs>
        <w:spacing w:before="196"/>
        <w:ind w:hanging="361"/>
        <w:rPr>
          <w:rFonts w:ascii="Symbol" w:hAnsi="Symbol"/>
          <w:color w:val="333333"/>
          <w:sz w:val="20"/>
          <w:u w:val="none"/>
        </w:rPr>
      </w:pPr>
      <w:r>
        <w:rPr>
          <w:noProof/>
        </w:rPr>
        <w:drawing>
          <wp:anchor distT="0" distB="0" distL="0" distR="0" simplePos="0" relativeHeight="478560256" behindDoc="1" locked="0" layoutInCell="1" allowOverlap="1" wp14:anchorId="72FF7E1E" wp14:editId="4E964912">
            <wp:simplePos x="0" y="0"/>
            <wp:positionH relativeFrom="page">
              <wp:posOffset>4630546</wp:posOffset>
            </wp:positionH>
            <wp:positionV relativeFrom="paragraph">
              <wp:posOffset>-158549</wp:posOffset>
            </wp:positionV>
            <wp:extent cx="180860" cy="177164"/>
            <wp:effectExtent l="0" t="0" r="0" b="0"/>
            <wp:wrapNone/>
            <wp:docPr id="5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7"/>
          <w:u w:color="3379B7"/>
        </w:rPr>
        <w:t>VID</w:t>
      </w:r>
    </w:p>
    <w:p w14:paraId="04463129" w14:textId="77777777" w:rsidR="00101188" w:rsidRDefault="00C15CD9">
      <w:pPr>
        <w:tabs>
          <w:tab w:val="left" w:pos="5380"/>
        </w:tabs>
        <w:spacing w:before="84"/>
        <w:ind w:left="243"/>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3D8A573"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616" w:space="40"/>
            <w:col w:w="9074"/>
          </w:cols>
        </w:sectPr>
      </w:pPr>
    </w:p>
    <w:p w14:paraId="794FDF0D" w14:textId="77777777" w:rsidR="00101188" w:rsidRDefault="00C15CD9">
      <w:pPr>
        <w:pStyle w:val="BodyText"/>
        <w:ind w:left="1258"/>
      </w:pPr>
      <w:r>
        <w:rPr>
          <w:color w:val="333333"/>
        </w:rPr>
        <w:t>The VID is the VLAN group ID, which contains the configured MAC Address .</w:t>
      </w:r>
    </w:p>
    <w:p w14:paraId="082CF15C" w14:textId="77777777" w:rsidR="00101188" w:rsidRDefault="00C15CD9">
      <w:pPr>
        <w:spacing w:before="67"/>
        <w:ind w:left="1258"/>
        <w:rPr>
          <w:sz w:val="24"/>
        </w:rPr>
      </w:pPr>
      <w:r>
        <w:rPr>
          <w:color w:val="333333"/>
          <w:sz w:val="24"/>
        </w:rPr>
        <w:t>The range of the</w:t>
      </w:r>
      <w:r>
        <w:rPr>
          <w:color w:val="333333"/>
          <w:sz w:val="24"/>
          <w:u w:val="single" w:color="333333"/>
        </w:rPr>
        <w:t xml:space="preserve"> VID</w:t>
      </w:r>
      <w:r>
        <w:rPr>
          <w:color w:val="333333"/>
          <w:sz w:val="24"/>
        </w:rPr>
        <w:t xml:space="preserve"> is </w:t>
      </w:r>
      <w:r>
        <w:rPr>
          <w:b/>
          <w:color w:val="333333"/>
          <w:sz w:val="24"/>
        </w:rPr>
        <w:t>from 1 to 4094</w:t>
      </w:r>
      <w:r>
        <w:rPr>
          <w:color w:val="333333"/>
          <w:sz w:val="24"/>
        </w:rPr>
        <w:t>.</w:t>
      </w:r>
    </w:p>
    <w:p w14:paraId="3F33FECF"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48C3215E" w14:textId="77777777" w:rsidR="00101188" w:rsidRDefault="00C15CD9">
      <w:pPr>
        <w:pStyle w:val="BodyText"/>
        <w:spacing w:before="64"/>
        <w:ind w:left="1258"/>
      </w:pPr>
      <w:r>
        <w:rPr>
          <w:color w:val="333333"/>
        </w:rPr>
        <w:t>This field is the static MAC Address of the configured member ports in the VLAN group.</w:t>
      </w:r>
    </w:p>
    <w:p w14:paraId="00E3E8A5" w14:textId="77777777" w:rsidR="00101188" w:rsidRDefault="00101188">
      <w:pPr>
        <w:sectPr w:rsidR="00101188">
          <w:type w:val="continuous"/>
          <w:pgSz w:w="11910" w:h="16840"/>
          <w:pgMar w:top="1580" w:right="640" w:bottom="280" w:left="540" w:header="720" w:footer="720" w:gutter="0"/>
          <w:cols w:space="720"/>
        </w:sectPr>
      </w:pPr>
    </w:p>
    <w:p w14:paraId="4260BF15" w14:textId="77777777" w:rsidR="00101188" w:rsidRDefault="00C15CD9">
      <w:pPr>
        <w:pStyle w:val="Heading5"/>
        <w:numPr>
          <w:ilvl w:val="2"/>
          <w:numId w:val="34"/>
        </w:numPr>
        <w:tabs>
          <w:tab w:val="left" w:pos="1257"/>
          <w:tab w:val="left" w:pos="1259"/>
        </w:tabs>
        <w:spacing w:before="153"/>
        <w:ind w:hanging="361"/>
        <w:rPr>
          <w:rFonts w:ascii="Symbol" w:hAnsi="Symbol"/>
          <w:color w:val="333333"/>
          <w:sz w:val="20"/>
          <w:u w:val="none"/>
        </w:rPr>
      </w:pPr>
      <w:r>
        <w:rPr>
          <w:color w:val="3379B7"/>
          <w:u w:color="3379B7"/>
        </w:rPr>
        <w:lastRenderedPageBreak/>
        <w:t>Group Member</w:t>
      </w:r>
    </w:p>
    <w:p w14:paraId="148F6ADD" w14:textId="77777777" w:rsidR="00101188" w:rsidRDefault="00C15CD9">
      <w:pPr>
        <w:pStyle w:val="BodyText"/>
        <w:spacing w:line="295" w:lineRule="auto"/>
        <w:ind w:left="1258"/>
      </w:pPr>
      <w:r>
        <w:rPr>
          <w:color w:val="333333"/>
        </w:rPr>
        <w:t>The Group Member is the port(s) in the VLAN group, to which the configured MAC Address belongs.</w:t>
      </w:r>
    </w:p>
    <w:p w14:paraId="5D03643E" w14:textId="77777777" w:rsidR="00101188" w:rsidRDefault="00C15CD9">
      <w:pPr>
        <w:tabs>
          <w:tab w:val="left" w:pos="1280"/>
        </w:tabs>
        <w:spacing w:before="91"/>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2"/>
          <w:sz w:val="20"/>
        </w:rPr>
        <w:drawing>
          <wp:inline distT="0" distB="0" distL="0" distR="0" wp14:anchorId="767E2143" wp14:editId="5FCEEC7E">
            <wp:extent cx="157241" cy="149758"/>
            <wp:effectExtent l="0" t="0" r="0" b="0"/>
            <wp:docPr id="54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63.png"/>
                    <pic:cNvPicPr/>
                  </pic:nvPicPr>
                  <pic:blipFill>
                    <a:blip r:embed="rId71"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static MAC Address</w:t>
      </w:r>
      <w:r>
        <w:rPr>
          <w:color w:val="333333"/>
          <w:spacing w:val="-2"/>
          <w:sz w:val="24"/>
        </w:rPr>
        <w:t xml:space="preserve"> </w:t>
      </w:r>
      <w:r>
        <w:rPr>
          <w:color w:val="333333"/>
          <w:spacing w:val="-7"/>
          <w:sz w:val="24"/>
        </w:rPr>
        <w:t>row.</w:t>
      </w:r>
    </w:p>
    <w:p w14:paraId="6629950F" w14:textId="77777777" w:rsidR="00101188" w:rsidRDefault="00C15CD9">
      <w:pPr>
        <w:tabs>
          <w:tab w:val="left" w:pos="1283"/>
        </w:tabs>
        <w:spacing w:before="155"/>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3"/>
          <w:sz w:val="20"/>
        </w:rPr>
        <w:drawing>
          <wp:inline distT="0" distB="0" distL="0" distR="0" wp14:anchorId="20538002" wp14:editId="3E628539">
            <wp:extent cx="153782" cy="145241"/>
            <wp:effectExtent l="0" t="0" r="0" b="0"/>
            <wp:docPr id="5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 xml:space="preserve">to delete the static MAC Address </w:t>
      </w:r>
      <w:r>
        <w:rPr>
          <w:color w:val="333333"/>
          <w:spacing w:val="-6"/>
          <w:sz w:val="24"/>
        </w:rPr>
        <w:t>row.</w:t>
      </w:r>
    </w:p>
    <w:p w14:paraId="644847EC" w14:textId="77777777" w:rsidR="00101188" w:rsidRDefault="00C15CD9">
      <w:pPr>
        <w:tabs>
          <w:tab w:val="left" w:pos="1271"/>
        </w:tabs>
        <w:spacing w:before="139"/>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649DB3E5" wp14:editId="110B5061">
            <wp:extent cx="581025" cy="323850"/>
            <wp:effectExtent l="0" t="0" r="0" b="0"/>
            <wp:docPr id="5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43FC2304" w14:textId="77777777" w:rsidR="00101188" w:rsidRDefault="00C15CD9">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3AD83B14" w14:textId="77777777" w:rsidR="00101188" w:rsidRDefault="00C15CD9">
      <w:pPr>
        <w:spacing w:before="200"/>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ABLE</w:t>
      </w:r>
    </w:p>
    <w:p w14:paraId="145F33F4" w14:textId="77777777" w:rsidR="00101188" w:rsidRDefault="00C15CD9">
      <w:pPr>
        <w:pStyle w:val="BodyText"/>
        <w:spacing w:before="3"/>
        <w:rPr>
          <w:b/>
          <w:sz w:val="12"/>
        </w:rPr>
      </w:pPr>
      <w:r>
        <w:rPr>
          <w:noProof/>
        </w:rPr>
        <w:drawing>
          <wp:anchor distT="0" distB="0" distL="0" distR="0" simplePos="0" relativeHeight="227" behindDoc="0" locked="0" layoutInCell="1" allowOverlap="1" wp14:anchorId="7A175A33" wp14:editId="6CEC42DF">
            <wp:simplePos x="0" y="0"/>
            <wp:positionH relativeFrom="page">
              <wp:posOffset>1443559</wp:posOffset>
            </wp:positionH>
            <wp:positionV relativeFrom="paragraph">
              <wp:posOffset>120008</wp:posOffset>
            </wp:positionV>
            <wp:extent cx="4672665" cy="3851338"/>
            <wp:effectExtent l="0" t="0" r="0" b="0"/>
            <wp:wrapTopAndBottom/>
            <wp:docPr id="55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175.png"/>
                    <pic:cNvPicPr/>
                  </pic:nvPicPr>
                  <pic:blipFill>
                    <a:blip r:embed="rId181" cstate="print"/>
                    <a:stretch>
                      <a:fillRect/>
                    </a:stretch>
                  </pic:blipFill>
                  <pic:spPr>
                    <a:xfrm>
                      <a:off x="0" y="0"/>
                      <a:ext cx="4672665" cy="3851338"/>
                    </a:xfrm>
                    <a:prstGeom prst="rect">
                      <a:avLst/>
                    </a:prstGeom>
                  </pic:spPr>
                </pic:pic>
              </a:graphicData>
            </a:graphic>
          </wp:anchor>
        </w:drawing>
      </w:r>
    </w:p>
    <w:p w14:paraId="2358C845" w14:textId="77777777" w:rsidR="00101188" w:rsidRDefault="00C15CD9">
      <w:pPr>
        <w:pStyle w:val="Heading5"/>
        <w:numPr>
          <w:ilvl w:val="2"/>
          <w:numId w:val="34"/>
        </w:numPr>
        <w:tabs>
          <w:tab w:val="left" w:pos="1257"/>
          <w:tab w:val="left" w:pos="1259"/>
        </w:tabs>
        <w:spacing w:before="127"/>
        <w:ind w:hanging="361"/>
        <w:rPr>
          <w:rFonts w:ascii="Symbol" w:hAnsi="Symbol"/>
          <w:color w:val="333333"/>
          <w:sz w:val="20"/>
          <w:u w:val="none"/>
        </w:rPr>
      </w:pPr>
      <w:r>
        <w:rPr>
          <w:color w:val="3379B7"/>
          <w:u w:color="3379B7"/>
        </w:rPr>
        <w:t>VID</w:t>
      </w:r>
    </w:p>
    <w:p w14:paraId="2007D47D" w14:textId="77777777" w:rsidR="00101188" w:rsidRDefault="00C15CD9">
      <w:pPr>
        <w:pStyle w:val="BodyText"/>
        <w:spacing w:before="64"/>
        <w:ind w:left="1258"/>
      </w:pPr>
      <w:r>
        <w:rPr>
          <w:color w:val="333333"/>
        </w:rPr>
        <w:t>The VID is the VLAN group ID, which contains the configured MAC Address.</w:t>
      </w:r>
    </w:p>
    <w:p w14:paraId="676F7595"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MAC</w:t>
      </w:r>
      <w:r>
        <w:rPr>
          <w:color w:val="3379B7"/>
          <w:spacing w:val="-1"/>
          <w:u w:color="3379B7"/>
        </w:rPr>
        <w:t xml:space="preserve"> </w:t>
      </w:r>
      <w:r>
        <w:rPr>
          <w:color w:val="3379B7"/>
          <w:u w:color="3379B7"/>
        </w:rPr>
        <w:t>Address</w:t>
      </w:r>
    </w:p>
    <w:p w14:paraId="39FEBB7B" w14:textId="77777777" w:rsidR="00101188" w:rsidRDefault="00C15CD9">
      <w:pPr>
        <w:pStyle w:val="BodyText"/>
        <w:ind w:left="1258"/>
      </w:pPr>
      <w:r>
        <w:rPr>
          <w:color w:val="333333"/>
        </w:rPr>
        <w:t>The MAC Address column displays the learnt or configured MAC Addresses.</w:t>
      </w:r>
    </w:p>
    <w:p w14:paraId="7C6B3C2A"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Type</w:t>
      </w:r>
    </w:p>
    <w:p w14:paraId="38F01956" w14:textId="77777777" w:rsidR="00101188" w:rsidRDefault="00C15CD9">
      <w:pPr>
        <w:pStyle w:val="BodyText"/>
        <w:spacing w:before="64" w:line="295" w:lineRule="auto"/>
        <w:ind w:left="1258" w:right="2128"/>
      </w:pPr>
      <w:r>
        <w:rPr>
          <w:color w:val="333333"/>
        </w:rPr>
        <w:t xml:space="preserve">The Type column displays the type (Learning or Static) of the MAC Address. </w:t>
      </w:r>
      <w:r>
        <w:rPr>
          <w:color w:val="333333"/>
          <w:u w:val="single" w:color="333333"/>
        </w:rPr>
        <w:t>Learning</w:t>
      </w:r>
      <w:r>
        <w:rPr>
          <w:color w:val="333333"/>
        </w:rPr>
        <w:t>: The MAC address is learnt from the transmitting frames.</w:t>
      </w:r>
    </w:p>
    <w:p w14:paraId="6E08B84E" w14:textId="77777777" w:rsidR="00101188" w:rsidRDefault="00C15CD9">
      <w:pPr>
        <w:pStyle w:val="BodyText"/>
        <w:spacing w:before="0" w:line="292" w:lineRule="exact"/>
        <w:ind w:left="1258"/>
      </w:pPr>
      <w:r>
        <w:rPr>
          <w:color w:val="333333"/>
          <w:u w:val="single" w:color="333333"/>
        </w:rPr>
        <w:t>Static</w:t>
      </w:r>
      <w:r>
        <w:rPr>
          <w:color w:val="333333"/>
        </w:rPr>
        <w:t>: The MAC Address is configured by the users or the system.</w:t>
      </w:r>
    </w:p>
    <w:p w14:paraId="5F936DCA"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Source</w:t>
      </w:r>
    </w:p>
    <w:p w14:paraId="35E7B620" w14:textId="77777777" w:rsidR="00101188" w:rsidRDefault="00C15CD9">
      <w:pPr>
        <w:pStyle w:val="BodyText"/>
        <w:ind w:left="1258"/>
      </w:pPr>
      <w:r>
        <w:rPr>
          <w:color w:val="333333"/>
        </w:rPr>
        <w:t>The Source column displays the port(s) to which the MAC Address belong.</w:t>
      </w:r>
    </w:p>
    <w:p w14:paraId="1542B801" w14:textId="77777777" w:rsidR="00101188" w:rsidRDefault="00101188">
      <w:pPr>
        <w:sectPr w:rsidR="00101188">
          <w:pgSz w:w="11910" w:h="16840"/>
          <w:pgMar w:top="1100" w:right="640" w:bottom="280" w:left="540" w:header="608" w:footer="0" w:gutter="0"/>
          <w:cols w:space="720"/>
        </w:sectPr>
      </w:pPr>
    </w:p>
    <w:p w14:paraId="3B99B1B1" w14:textId="77777777" w:rsidR="00101188" w:rsidRDefault="00C15CD9">
      <w:pPr>
        <w:pStyle w:val="Heading1"/>
        <w:ind w:left="101"/>
      </w:pPr>
      <w:bookmarkStart w:id="42" w:name="_bookmark40"/>
      <w:bookmarkEnd w:id="42"/>
      <w:r>
        <w:rPr>
          <w:color w:val="333333"/>
        </w:rPr>
        <w:lastRenderedPageBreak/>
        <w:t>Authorization</w:t>
      </w:r>
    </w:p>
    <w:p w14:paraId="1242970A" w14:textId="7E9FA1EA" w:rsidR="00101188" w:rsidRDefault="00AE465D">
      <w:pPr>
        <w:pStyle w:val="BodyText"/>
        <w:spacing w:before="2"/>
        <w:rPr>
          <w:rFonts w:ascii="Arial"/>
          <w:sz w:val="13"/>
        </w:rPr>
      </w:pPr>
      <w:r>
        <w:rPr>
          <w:noProof/>
        </w:rPr>
        <mc:AlternateContent>
          <mc:Choice Requires="wps">
            <w:drawing>
              <wp:anchor distT="0" distB="0" distL="0" distR="0" simplePos="0" relativeHeight="487704576" behindDoc="1" locked="0" layoutInCell="1" allowOverlap="1" wp14:anchorId="3ECE5807" wp14:editId="1CA8465A">
                <wp:simplePos x="0" y="0"/>
                <wp:positionH relativeFrom="page">
                  <wp:posOffset>666115</wp:posOffset>
                </wp:positionH>
                <wp:positionV relativeFrom="paragraph">
                  <wp:posOffset>121285</wp:posOffset>
                </wp:positionV>
                <wp:extent cx="6229985" cy="8890"/>
                <wp:effectExtent l="0" t="0" r="0" b="0"/>
                <wp:wrapTopAndBottom/>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F1A8E" id="Rectangle 9" o:spid="_x0000_s1026" style="position:absolute;margin-left:52.45pt;margin-top:9.55pt;width:490.55pt;height:.7pt;z-index:-1561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AN5xWe/QEAANo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1FA915E7" w14:textId="77777777" w:rsidR="00101188" w:rsidRDefault="00101188">
      <w:pPr>
        <w:pStyle w:val="BodyText"/>
        <w:spacing w:before="11"/>
        <w:rPr>
          <w:rFonts w:ascii="Arial"/>
          <w:sz w:val="21"/>
        </w:rPr>
      </w:pPr>
    </w:p>
    <w:p w14:paraId="34BA0C65" w14:textId="0693CEFC" w:rsidR="00101188" w:rsidRDefault="00C15CD9">
      <w:pPr>
        <w:spacing w:before="51" w:line="295" w:lineRule="auto"/>
        <w:ind w:left="537" w:right="431" w:firstLine="480"/>
        <w:jc w:val="both"/>
        <w:rPr>
          <w:sz w:val="24"/>
        </w:rPr>
      </w:pPr>
      <w:r>
        <w:rPr>
          <w:color w:val="333333"/>
          <w:sz w:val="24"/>
        </w:rPr>
        <w:t>The "</w:t>
      </w:r>
      <w:r>
        <w:rPr>
          <w:b/>
          <w:color w:val="333333"/>
          <w:sz w:val="24"/>
        </w:rPr>
        <w:t>Username</w:t>
      </w:r>
      <w:r>
        <w:rPr>
          <w:color w:val="333333"/>
          <w:sz w:val="24"/>
        </w:rPr>
        <w:t>" and "</w:t>
      </w:r>
      <w:r>
        <w:rPr>
          <w:b/>
          <w:color w:val="333333"/>
          <w:sz w:val="24"/>
        </w:rPr>
        <w:t>Password</w:t>
      </w:r>
      <w:r>
        <w:rPr>
          <w:color w:val="333333"/>
          <w:sz w:val="24"/>
        </w:rPr>
        <w:t xml:space="preserve">" are </w:t>
      </w:r>
      <w:r w:rsidR="00AE465D">
        <w:rPr>
          <w:color w:val="333333"/>
          <w:sz w:val="24"/>
        </w:rPr>
        <w:t>important</w:t>
      </w:r>
      <w:r>
        <w:rPr>
          <w:color w:val="333333"/>
          <w:sz w:val="24"/>
        </w:rPr>
        <w:t xml:space="preserve"> information both in the "</w:t>
      </w:r>
      <w:r>
        <w:rPr>
          <w:b/>
          <w:color w:val="333333"/>
          <w:sz w:val="24"/>
        </w:rPr>
        <w:t>Command Line Interface</w:t>
      </w:r>
      <w:r>
        <w:rPr>
          <w:color w:val="333333"/>
          <w:sz w:val="24"/>
        </w:rPr>
        <w:t xml:space="preserve">" or </w:t>
      </w:r>
      <w:r>
        <w:rPr>
          <w:color w:val="333333"/>
          <w:spacing w:val="-3"/>
          <w:sz w:val="24"/>
        </w:rPr>
        <w:t>"</w:t>
      </w:r>
      <w:r>
        <w:rPr>
          <w:b/>
          <w:color w:val="333333"/>
          <w:spacing w:val="-3"/>
          <w:sz w:val="24"/>
        </w:rPr>
        <w:t xml:space="preserve">Web </w:t>
      </w:r>
      <w:r>
        <w:rPr>
          <w:b/>
          <w:color w:val="333333"/>
          <w:sz w:val="24"/>
        </w:rPr>
        <w:t>Console</w:t>
      </w:r>
      <w:r>
        <w:rPr>
          <w:color w:val="333333"/>
          <w:sz w:val="24"/>
        </w:rPr>
        <w:t xml:space="preserve">". Users have to login into the </w:t>
      </w:r>
      <w:r>
        <w:rPr>
          <w:color w:val="333333"/>
          <w:spacing w:val="-3"/>
          <w:sz w:val="24"/>
        </w:rPr>
        <w:t xml:space="preserve">system before </w:t>
      </w:r>
      <w:r>
        <w:rPr>
          <w:color w:val="333333"/>
          <w:sz w:val="24"/>
        </w:rPr>
        <w:t xml:space="preserve">doing any configuration. </w:t>
      </w:r>
      <w:r>
        <w:rPr>
          <w:color w:val="333333"/>
          <w:spacing w:val="-5"/>
          <w:sz w:val="24"/>
        </w:rPr>
        <w:t xml:space="preserve">We </w:t>
      </w:r>
      <w:r>
        <w:rPr>
          <w:color w:val="333333"/>
          <w:sz w:val="24"/>
        </w:rPr>
        <w:t xml:space="preserve">strongly suggest the users to change at least the password </w:t>
      </w:r>
      <w:r>
        <w:rPr>
          <w:b/>
          <w:color w:val="333333"/>
          <w:spacing w:val="-2"/>
          <w:sz w:val="24"/>
        </w:rPr>
        <w:t xml:space="preserve">for </w:t>
      </w:r>
      <w:r>
        <w:rPr>
          <w:b/>
          <w:color w:val="333333"/>
          <w:sz w:val="24"/>
        </w:rPr>
        <w:t xml:space="preserve">security </w:t>
      </w:r>
      <w:r>
        <w:rPr>
          <w:color w:val="333333"/>
          <w:sz w:val="24"/>
        </w:rPr>
        <w:t>when they are going to use this</w:t>
      </w:r>
      <w:r>
        <w:rPr>
          <w:color w:val="333333"/>
          <w:spacing w:val="-3"/>
          <w:sz w:val="24"/>
        </w:rPr>
        <w:t xml:space="preserve"> </w:t>
      </w:r>
      <w:r>
        <w:rPr>
          <w:color w:val="333333"/>
          <w:sz w:val="24"/>
        </w:rPr>
        <w:t>device.</w:t>
      </w:r>
    </w:p>
    <w:p w14:paraId="607A517C" w14:textId="77777777" w:rsidR="00101188" w:rsidRDefault="00C15CD9">
      <w:pPr>
        <w:pStyle w:val="BodyText"/>
        <w:spacing w:before="0" w:line="295" w:lineRule="auto"/>
        <w:ind w:left="537" w:right="428" w:firstLine="480"/>
        <w:jc w:val="both"/>
      </w:pPr>
      <w:r>
        <w:rPr>
          <w:color w:val="333333"/>
        </w:rPr>
        <w:t xml:space="preserve">We also provide authentication with </w:t>
      </w:r>
      <w:r>
        <w:rPr>
          <w:b/>
          <w:color w:val="333333"/>
        </w:rPr>
        <w:t>RADIUS</w:t>
      </w:r>
      <w:r>
        <w:rPr>
          <w:color w:val="333333"/>
        </w:rPr>
        <w:t>/</w:t>
      </w:r>
      <w:r>
        <w:rPr>
          <w:b/>
          <w:color w:val="333333"/>
        </w:rPr>
        <w:t xml:space="preserve">TACACS+ </w:t>
      </w:r>
      <w:r>
        <w:rPr>
          <w:color w:val="333333"/>
        </w:rPr>
        <w:t xml:space="preserve">server from software </w:t>
      </w:r>
      <w:r>
        <w:rPr>
          <w:b/>
          <w:color w:val="333333"/>
        </w:rPr>
        <w:t>version 1.0.3</w:t>
      </w:r>
      <w:r>
        <w:rPr>
          <w:color w:val="333333"/>
        </w:rPr>
        <w:t>. Users can maintain the login information in their own RADIUS/TACACS+ database and allow several usernames/passwords to login the system.</w:t>
      </w:r>
    </w:p>
    <w:p w14:paraId="4F94F73C" w14:textId="77777777" w:rsidR="00101188" w:rsidRDefault="00C15CD9">
      <w:pPr>
        <w:pStyle w:val="Heading4"/>
        <w:spacing w:before="131"/>
      </w:pPr>
      <w:r>
        <w:rPr>
          <w:color w:val="3379B7"/>
          <w:sz w:val="32"/>
        </w:rPr>
        <w:t>C</w:t>
      </w:r>
      <w:r>
        <w:rPr>
          <w:color w:val="3379B7"/>
        </w:rPr>
        <w:t xml:space="preserve">ONFIGURE </w:t>
      </w:r>
      <w:r>
        <w:rPr>
          <w:color w:val="3379B7"/>
          <w:sz w:val="32"/>
        </w:rPr>
        <w:t>L</w:t>
      </w:r>
      <w:r>
        <w:rPr>
          <w:color w:val="3379B7"/>
        </w:rPr>
        <w:t xml:space="preserve">OGIN </w:t>
      </w:r>
      <w:r>
        <w:rPr>
          <w:color w:val="3379B7"/>
          <w:sz w:val="32"/>
        </w:rPr>
        <w:t>I</w:t>
      </w:r>
      <w:r>
        <w:rPr>
          <w:color w:val="3379B7"/>
        </w:rPr>
        <w:t>NFORMATION</w:t>
      </w:r>
    </w:p>
    <w:p w14:paraId="20DD95EF" w14:textId="77777777" w:rsidR="00101188" w:rsidRDefault="00C15CD9">
      <w:pPr>
        <w:pStyle w:val="BodyText"/>
        <w:spacing w:before="10"/>
        <w:rPr>
          <w:b/>
          <w:sz w:val="20"/>
        </w:rPr>
      </w:pPr>
      <w:r>
        <w:rPr>
          <w:noProof/>
        </w:rPr>
        <w:drawing>
          <wp:anchor distT="0" distB="0" distL="0" distR="0" simplePos="0" relativeHeight="229" behindDoc="0" locked="0" layoutInCell="1" allowOverlap="1" wp14:anchorId="0D13D77E" wp14:editId="4D3EB32C">
            <wp:simplePos x="0" y="0"/>
            <wp:positionH relativeFrom="page">
              <wp:posOffset>1363401</wp:posOffset>
            </wp:positionH>
            <wp:positionV relativeFrom="paragraph">
              <wp:posOffset>186287</wp:posOffset>
            </wp:positionV>
            <wp:extent cx="4799691" cy="3698366"/>
            <wp:effectExtent l="0" t="0" r="0" b="0"/>
            <wp:wrapTopAndBottom/>
            <wp:docPr id="557"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176.png"/>
                    <pic:cNvPicPr/>
                  </pic:nvPicPr>
                  <pic:blipFill>
                    <a:blip r:embed="rId182" cstate="print"/>
                    <a:stretch>
                      <a:fillRect/>
                    </a:stretch>
                  </pic:blipFill>
                  <pic:spPr>
                    <a:xfrm>
                      <a:off x="0" y="0"/>
                      <a:ext cx="4799691" cy="3698366"/>
                    </a:xfrm>
                    <a:prstGeom prst="rect">
                      <a:avLst/>
                    </a:prstGeom>
                  </pic:spPr>
                </pic:pic>
              </a:graphicData>
            </a:graphic>
          </wp:anchor>
        </w:drawing>
      </w:r>
    </w:p>
    <w:p w14:paraId="6FCDC332" w14:textId="77777777" w:rsidR="00101188" w:rsidRDefault="00101188">
      <w:pPr>
        <w:pStyle w:val="BodyText"/>
        <w:spacing w:before="1"/>
        <w:rPr>
          <w:b/>
          <w:sz w:val="8"/>
        </w:rPr>
      </w:pPr>
    </w:p>
    <w:p w14:paraId="43C6390B" w14:textId="77777777" w:rsidR="00101188" w:rsidRDefault="00101188">
      <w:pPr>
        <w:rPr>
          <w:sz w:val="8"/>
        </w:rPr>
        <w:sectPr w:rsidR="00101188">
          <w:pgSz w:w="11910" w:h="16840"/>
          <w:pgMar w:top="1100" w:right="640" w:bottom="280" w:left="540" w:header="608" w:footer="0" w:gutter="0"/>
          <w:cols w:space="720"/>
        </w:sectPr>
      </w:pPr>
    </w:p>
    <w:p w14:paraId="268739C8" w14:textId="77777777" w:rsidR="00101188" w:rsidRDefault="00101188">
      <w:pPr>
        <w:pStyle w:val="BodyText"/>
        <w:spacing w:before="0"/>
        <w:rPr>
          <w:b/>
          <w:sz w:val="26"/>
        </w:rPr>
      </w:pPr>
    </w:p>
    <w:p w14:paraId="2CC07EE1" w14:textId="77777777" w:rsidR="00101188" w:rsidRDefault="00C15CD9">
      <w:pPr>
        <w:pStyle w:val="Heading5"/>
        <w:numPr>
          <w:ilvl w:val="2"/>
          <w:numId w:val="34"/>
        </w:numPr>
        <w:tabs>
          <w:tab w:val="left" w:pos="1257"/>
          <w:tab w:val="left" w:pos="1259"/>
        </w:tabs>
        <w:spacing w:before="206"/>
        <w:ind w:hanging="361"/>
        <w:rPr>
          <w:rFonts w:ascii="Symbol" w:hAnsi="Symbol"/>
          <w:color w:val="333333"/>
          <w:sz w:val="20"/>
          <w:u w:val="none"/>
        </w:rPr>
      </w:pPr>
      <w:r>
        <w:rPr>
          <w:noProof/>
        </w:rPr>
        <w:drawing>
          <wp:anchor distT="0" distB="0" distL="0" distR="0" simplePos="0" relativeHeight="478562304" behindDoc="1" locked="0" layoutInCell="1" allowOverlap="1" wp14:anchorId="796C73E0" wp14:editId="50A650DC">
            <wp:simplePos x="0" y="0"/>
            <wp:positionH relativeFrom="page">
              <wp:posOffset>4630546</wp:posOffset>
            </wp:positionH>
            <wp:positionV relativeFrom="paragraph">
              <wp:posOffset>-152199</wp:posOffset>
            </wp:positionV>
            <wp:extent cx="180860" cy="177164"/>
            <wp:effectExtent l="0" t="0" r="0" b="0"/>
            <wp:wrapNone/>
            <wp:docPr id="5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Mode</w:t>
      </w:r>
    </w:p>
    <w:p w14:paraId="6FD053AE" w14:textId="77777777" w:rsidR="00101188" w:rsidRDefault="00C15CD9">
      <w:pPr>
        <w:tabs>
          <w:tab w:val="left" w:pos="5149"/>
        </w:tabs>
        <w:spacing w:before="95"/>
        <w:ind w:left="12"/>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2627212A" w14:textId="77777777" w:rsidR="00101188" w:rsidRDefault="00101188">
      <w:pPr>
        <w:rPr>
          <w:rFonts w:ascii="Arial"/>
          <w:sz w:val="21"/>
        </w:rPr>
        <w:sectPr w:rsidR="00101188">
          <w:type w:val="continuous"/>
          <w:pgSz w:w="11910" w:h="16840"/>
          <w:pgMar w:top="1580" w:right="640" w:bottom="280" w:left="540" w:header="720" w:footer="720" w:gutter="0"/>
          <w:cols w:num="2" w:space="720" w:equalWidth="0">
            <w:col w:w="1847" w:space="40"/>
            <w:col w:w="8843"/>
          </w:cols>
        </w:sectPr>
      </w:pPr>
    </w:p>
    <w:p w14:paraId="463011EA" w14:textId="77777777" w:rsidR="00101188" w:rsidRDefault="00C15CD9">
      <w:pPr>
        <w:pStyle w:val="BodyText"/>
        <w:ind w:left="1258"/>
        <w:jc w:val="both"/>
      </w:pPr>
      <w:r>
        <w:rPr>
          <w:color w:val="333333"/>
        </w:rPr>
        <w:t>There are three modes for login authentication.</w:t>
      </w:r>
    </w:p>
    <w:p w14:paraId="3D2C06B0" w14:textId="77777777" w:rsidR="00101188" w:rsidRDefault="00C15CD9">
      <w:pPr>
        <w:pStyle w:val="BodyText"/>
        <w:spacing w:line="295" w:lineRule="auto"/>
        <w:ind w:left="1258" w:right="431"/>
        <w:jc w:val="both"/>
      </w:pPr>
      <w:r>
        <w:rPr>
          <w:color w:val="333333"/>
          <w:u w:val="single" w:color="333333"/>
        </w:rPr>
        <w:t>Local</w:t>
      </w:r>
      <w:r>
        <w:rPr>
          <w:color w:val="333333"/>
        </w:rPr>
        <w:t xml:space="preserve">: The username and password are defined in the </w:t>
      </w:r>
      <w:r>
        <w:rPr>
          <w:color w:val="333333"/>
          <w:spacing w:val="-3"/>
        </w:rPr>
        <w:t xml:space="preserve">system. </w:t>
      </w:r>
      <w:r>
        <w:rPr>
          <w:color w:val="333333"/>
        </w:rPr>
        <w:t xml:space="preserve">Currently we support two-level users – </w:t>
      </w:r>
      <w:r>
        <w:rPr>
          <w:b/>
          <w:color w:val="333333"/>
        </w:rPr>
        <w:t xml:space="preserve">Admin </w:t>
      </w:r>
      <w:r>
        <w:rPr>
          <w:color w:val="333333"/>
        </w:rPr>
        <w:t xml:space="preserve">and </w:t>
      </w:r>
      <w:r>
        <w:rPr>
          <w:b/>
          <w:color w:val="333333"/>
        </w:rPr>
        <w:t xml:space="preserve">Read-only </w:t>
      </w:r>
      <w:r>
        <w:rPr>
          <w:color w:val="333333"/>
          <w:spacing w:val="-6"/>
        </w:rPr>
        <w:t xml:space="preserve">user. </w:t>
      </w:r>
      <w:r>
        <w:rPr>
          <w:color w:val="333333"/>
        </w:rPr>
        <w:t xml:space="preserve">The Admin </w:t>
      </w:r>
      <w:r>
        <w:rPr>
          <w:color w:val="333333"/>
          <w:spacing w:val="-3"/>
        </w:rPr>
        <w:t xml:space="preserve">can </w:t>
      </w:r>
      <w:r>
        <w:rPr>
          <w:color w:val="333333"/>
        </w:rPr>
        <w:t xml:space="preserve">access any page and configure the </w:t>
      </w:r>
      <w:r>
        <w:rPr>
          <w:color w:val="333333"/>
          <w:spacing w:val="-3"/>
        </w:rPr>
        <w:t xml:space="preserve">system </w:t>
      </w:r>
      <w:r>
        <w:rPr>
          <w:color w:val="333333"/>
        </w:rPr>
        <w:t>but the read-only user can only access status</w:t>
      </w:r>
      <w:r>
        <w:rPr>
          <w:color w:val="333333"/>
          <w:spacing w:val="-4"/>
        </w:rPr>
        <w:t xml:space="preserve"> </w:t>
      </w:r>
      <w:r>
        <w:rPr>
          <w:color w:val="333333"/>
        </w:rPr>
        <w:t>pages.</w:t>
      </w:r>
    </w:p>
    <w:p w14:paraId="5D096F1E" w14:textId="1AA8A192" w:rsidR="00101188" w:rsidRDefault="00C15CD9">
      <w:pPr>
        <w:pStyle w:val="BodyText"/>
        <w:spacing w:before="0" w:line="295" w:lineRule="auto"/>
        <w:ind w:left="1258" w:right="434"/>
        <w:jc w:val="both"/>
      </w:pPr>
      <w:r>
        <w:rPr>
          <w:color w:val="333333"/>
          <w:u w:val="single" w:color="333333"/>
        </w:rPr>
        <w:t>Radius</w:t>
      </w:r>
      <w:r>
        <w:rPr>
          <w:color w:val="333333"/>
        </w:rPr>
        <w:t xml:space="preserve">: The username and password are defined in the </w:t>
      </w:r>
      <w:r>
        <w:rPr>
          <w:b/>
          <w:color w:val="333333"/>
        </w:rPr>
        <w:t xml:space="preserve">RADIUS server </w:t>
      </w:r>
      <w:r>
        <w:rPr>
          <w:color w:val="333333"/>
        </w:rPr>
        <w:t xml:space="preserve">and when </w:t>
      </w:r>
      <w:r w:rsidR="00AE465D">
        <w:rPr>
          <w:color w:val="333333"/>
        </w:rPr>
        <w:t>user’s</w:t>
      </w:r>
      <w:r>
        <w:rPr>
          <w:color w:val="333333"/>
        </w:rPr>
        <w:t xml:space="preserve"> login the system, the system will authenticate with the RADIUS server to get the login permission. The password will be encrypted during the transmitting.</w:t>
      </w:r>
    </w:p>
    <w:p w14:paraId="4DF8C24A" w14:textId="77777777" w:rsidR="00101188" w:rsidRDefault="00101188">
      <w:pPr>
        <w:spacing w:line="295" w:lineRule="auto"/>
        <w:jc w:val="both"/>
        <w:sectPr w:rsidR="00101188">
          <w:type w:val="continuous"/>
          <w:pgSz w:w="11910" w:h="16840"/>
          <w:pgMar w:top="1580" w:right="640" w:bottom="280" w:left="540" w:header="720" w:footer="720" w:gutter="0"/>
          <w:cols w:space="720"/>
        </w:sectPr>
      </w:pPr>
    </w:p>
    <w:p w14:paraId="5B427C67" w14:textId="77777777" w:rsidR="00101188" w:rsidRDefault="00C15CD9">
      <w:pPr>
        <w:pStyle w:val="BodyText"/>
        <w:spacing w:before="61" w:line="295" w:lineRule="auto"/>
        <w:ind w:left="1258" w:right="432"/>
        <w:jc w:val="both"/>
      </w:pPr>
      <w:r>
        <w:rPr>
          <w:color w:val="333333"/>
          <w:u w:val="single" w:color="333333"/>
        </w:rPr>
        <w:lastRenderedPageBreak/>
        <w:t>Tacacs</w:t>
      </w:r>
      <w:r>
        <w:rPr>
          <w:color w:val="333333"/>
        </w:rPr>
        <w:t xml:space="preserve">+: The username and password are defined in the </w:t>
      </w:r>
      <w:r>
        <w:rPr>
          <w:b/>
          <w:color w:val="333333"/>
        </w:rPr>
        <w:t xml:space="preserve">TACACS+ server </w:t>
      </w:r>
      <w:r>
        <w:rPr>
          <w:color w:val="333333"/>
        </w:rPr>
        <w:t>and when users login the system, the system will authenticate with the TACACS+ server to get the login permission. The whole payload and password will be encrypted during the transmitting.</w:t>
      </w:r>
    </w:p>
    <w:p w14:paraId="20AB6E5C"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Username</w:t>
      </w:r>
    </w:p>
    <w:p w14:paraId="6BB58B52" w14:textId="77777777" w:rsidR="00101188" w:rsidRDefault="00C15CD9">
      <w:pPr>
        <w:pStyle w:val="BodyText"/>
        <w:ind w:left="1258"/>
      </w:pPr>
      <w:r>
        <w:rPr>
          <w:color w:val="333333"/>
        </w:rPr>
        <w:t>The account used to login to the system.</w:t>
      </w:r>
    </w:p>
    <w:p w14:paraId="2EAEC911" w14:textId="77777777" w:rsidR="00101188" w:rsidRDefault="00C15CD9">
      <w:pPr>
        <w:pStyle w:val="BodyText"/>
        <w:spacing w:line="295" w:lineRule="auto"/>
        <w:ind w:left="1258" w:right="3745"/>
      </w:pPr>
      <w:r>
        <w:rPr>
          <w:color w:val="333333"/>
        </w:rPr>
        <w:t xml:space="preserve">The maximum length of the Username is </w:t>
      </w:r>
      <w:r>
        <w:rPr>
          <w:b/>
          <w:color w:val="333333"/>
        </w:rPr>
        <w:t xml:space="preserve">32 </w:t>
      </w:r>
      <w:r>
        <w:rPr>
          <w:color w:val="333333"/>
        </w:rPr>
        <w:t xml:space="preserve">characters Only </w:t>
      </w:r>
      <w:r>
        <w:rPr>
          <w:b/>
          <w:color w:val="333333"/>
        </w:rPr>
        <w:t xml:space="preserve">alphabet </w:t>
      </w:r>
      <w:r>
        <w:rPr>
          <w:color w:val="333333"/>
        </w:rPr>
        <w:t xml:space="preserve">(A-Z, a-z) and </w:t>
      </w:r>
      <w:r>
        <w:rPr>
          <w:b/>
          <w:color w:val="333333"/>
        </w:rPr>
        <w:t xml:space="preserve">numbers </w:t>
      </w:r>
      <w:r>
        <w:rPr>
          <w:color w:val="333333"/>
        </w:rPr>
        <w:t xml:space="preserve">(0-9) are allowed. The default Username is </w:t>
      </w:r>
      <w:r>
        <w:rPr>
          <w:b/>
          <w:color w:val="333333"/>
        </w:rPr>
        <w:t>admin</w:t>
      </w:r>
      <w:r>
        <w:rPr>
          <w:color w:val="333333"/>
        </w:rPr>
        <w:t>.</w:t>
      </w:r>
    </w:p>
    <w:p w14:paraId="026469D2" w14:textId="77777777" w:rsidR="00101188" w:rsidRDefault="00C15CD9">
      <w:pPr>
        <w:pStyle w:val="Heading5"/>
        <w:numPr>
          <w:ilvl w:val="2"/>
          <w:numId w:val="34"/>
        </w:numPr>
        <w:tabs>
          <w:tab w:val="left" w:pos="1257"/>
          <w:tab w:val="left" w:pos="1259"/>
        </w:tabs>
        <w:spacing w:before="90"/>
        <w:ind w:hanging="361"/>
        <w:rPr>
          <w:rFonts w:ascii="Symbol" w:hAnsi="Symbol"/>
          <w:color w:val="333333"/>
          <w:sz w:val="20"/>
          <w:u w:val="none"/>
        </w:rPr>
      </w:pPr>
      <w:r>
        <w:rPr>
          <w:color w:val="3379B7"/>
          <w:u w:color="3379B7"/>
        </w:rPr>
        <w:t>Password</w:t>
      </w:r>
    </w:p>
    <w:p w14:paraId="613C4C31" w14:textId="77777777" w:rsidR="00101188" w:rsidRDefault="00C15CD9">
      <w:pPr>
        <w:pStyle w:val="BodyText"/>
        <w:spacing w:before="65" w:line="295" w:lineRule="auto"/>
        <w:ind w:left="1258" w:right="431"/>
        <w:jc w:val="both"/>
      </w:pPr>
      <w:r>
        <w:rPr>
          <w:color w:val="333333"/>
        </w:rPr>
        <w:t xml:space="preserve">The password used to login to the system. We provide </w:t>
      </w:r>
      <w:r>
        <w:rPr>
          <w:b/>
          <w:color w:val="333333"/>
        </w:rPr>
        <w:t xml:space="preserve">password strength </w:t>
      </w:r>
      <w:r>
        <w:rPr>
          <w:color w:val="333333"/>
        </w:rPr>
        <w:t xml:space="preserve">bar for reference. There are 3 levels - </w:t>
      </w:r>
      <w:r>
        <w:rPr>
          <w:b/>
          <w:color w:val="333333"/>
        </w:rPr>
        <w:t>Weak</w:t>
      </w:r>
      <w:r>
        <w:rPr>
          <w:color w:val="333333"/>
        </w:rPr>
        <w:t xml:space="preserve">, </w:t>
      </w:r>
      <w:r>
        <w:rPr>
          <w:b/>
          <w:color w:val="333333"/>
        </w:rPr>
        <w:t>OK</w:t>
      </w:r>
      <w:r>
        <w:rPr>
          <w:color w:val="333333"/>
        </w:rPr>
        <w:t xml:space="preserve">, and </w:t>
      </w:r>
      <w:r>
        <w:rPr>
          <w:b/>
          <w:color w:val="333333"/>
        </w:rPr>
        <w:t>Great</w:t>
      </w:r>
      <w:r>
        <w:rPr>
          <w:color w:val="333333"/>
        </w:rPr>
        <w:t>. We strongly recommend users configuring the password to “</w:t>
      </w:r>
      <w:r>
        <w:rPr>
          <w:b/>
          <w:color w:val="333333"/>
        </w:rPr>
        <w:t>Great</w:t>
      </w:r>
      <w:r>
        <w:rPr>
          <w:color w:val="333333"/>
        </w:rPr>
        <w:t>” level for security.</w:t>
      </w:r>
    </w:p>
    <w:p w14:paraId="6143E8C4" w14:textId="77777777" w:rsidR="00101188" w:rsidRDefault="00C15CD9">
      <w:pPr>
        <w:pStyle w:val="BodyText"/>
        <w:spacing w:before="0" w:line="292" w:lineRule="exact"/>
        <w:ind w:left="1258"/>
        <w:jc w:val="both"/>
      </w:pPr>
      <w:r>
        <w:rPr>
          <w:color w:val="333333"/>
        </w:rPr>
        <w:t xml:space="preserve">The maximum length of the Password is </w:t>
      </w:r>
      <w:r>
        <w:rPr>
          <w:b/>
          <w:color w:val="333333"/>
        </w:rPr>
        <w:t xml:space="preserve">32 </w:t>
      </w:r>
      <w:r>
        <w:rPr>
          <w:color w:val="333333"/>
        </w:rPr>
        <w:t>characters.</w:t>
      </w:r>
    </w:p>
    <w:p w14:paraId="05458671" w14:textId="77777777" w:rsidR="00101188" w:rsidRDefault="00C15CD9">
      <w:pPr>
        <w:spacing w:before="67" w:line="295" w:lineRule="auto"/>
        <w:ind w:left="1258" w:right="1912"/>
        <w:jc w:val="both"/>
        <w:rPr>
          <w:sz w:val="24"/>
        </w:rPr>
      </w:pPr>
      <w:r>
        <w:rPr>
          <w:color w:val="333333"/>
          <w:sz w:val="24"/>
        </w:rPr>
        <w:t xml:space="preserve">Only </w:t>
      </w:r>
      <w:r>
        <w:rPr>
          <w:b/>
          <w:color w:val="333333"/>
          <w:sz w:val="24"/>
        </w:rPr>
        <w:t xml:space="preserve">alphabet </w:t>
      </w:r>
      <w:r>
        <w:rPr>
          <w:color w:val="333333"/>
          <w:sz w:val="24"/>
        </w:rPr>
        <w:t xml:space="preserve">(A-Z, a-z), </w:t>
      </w:r>
      <w:r>
        <w:rPr>
          <w:b/>
          <w:color w:val="333333"/>
          <w:sz w:val="24"/>
        </w:rPr>
        <w:t xml:space="preserve">numbers </w:t>
      </w:r>
      <w:r>
        <w:rPr>
          <w:color w:val="333333"/>
          <w:sz w:val="24"/>
        </w:rPr>
        <w:t xml:space="preserve">(0-9), and </w:t>
      </w:r>
      <w:r>
        <w:rPr>
          <w:b/>
          <w:sz w:val="24"/>
        </w:rPr>
        <w:t xml:space="preserve">chars </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 xml:space="preserve">) </w:t>
      </w:r>
      <w:r>
        <w:rPr>
          <w:color w:val="333333"/>
          <w:sz w:val="24"/>
        </w:rPr>
        <w:t>are</w:t>
      </w:r>
      <w:r>
        <w:rPr>
          <w:color w:val="333333"/>
          <w:spacing w:val="-35"/>
          <w:sz w:val="24"/>
        </w:rPr>
        <w:t xml:space="preserve"> </w:t>
      </w:r>
      <w:r>
        <w:rPr>
          <w:color w:val="333333"/>
          <w:sz w:val="24"/>
        </w:rPr>
        <w:t>allowed. The default Password is</w:t>
      </w:r>
      <w:r>
        <w:rPr>
          <w:color w:val="333333"/>
          <w:spacing w:val="-6"/>
          <w:sz w:val="24"/>
        </w:rPr>
        <w:t xml:space="preserve"> </w:t>
      </w:r>
      <w:r>
        <w:rPr>
          <w:b/>
          <w:color w:val="333333"/>
          <w:sz w:val="24"/>
        </w:rPr>
        <w:t>admin</w:t>
      </w:r>
      <w:r>
        <w:rPr>
          <w:color w:val="333333"/>
          <w:sz w:val="24"/>
        </w:rPr>
        <w:t>.</w:t>
      </w:r>
    </w:p>
    <w:p w14:paraId="57434B5B" w14:textId="77777777" w:rsidR="00101188" w:rsidRDefault="00C15CD9">
      <w:pPr>
        <w:pStyle w:val="Heading5"/>
        <w:numPr>
          <w:ilvl w:val="2"/>
          <w:numId w:val="34"/>
        </w:numPr>
        <w:tabs>
          <w:tab w:val="left" w:pos="1259"/>
        </w:tabs>
        <w:spacing w:before="91"/>
        <w:ind w:hanging="361"/>
        <w:jc w:val="both"/>
        <w:rPr>
          <w:rFonts w:ascii="Symbol" w:hAnsi="Symbol"/>
          <w:color w:val="333333"/>
          <w:sz w:val="20"/>
          <w:u w:val="none"/>
        </w:rPr>
      </w:pPr>
      <w:r>
        <w:rPr>
          <w:color w:val="3379B7"/>
          <w:u w:color="3379B7"/>
        </w:rPr>
        <w:t>Confirm</w:t>
      </w:r>
      <w:r>
        <w:rPr>
          <w:color w:val="3379B7"/>
          <w:spacing w:val="-2"/>
          <w:u w:color="3379B7"/>
        </w:rPr>
        <w:t xml:space="preserve"> </w:t>
      </w:r>
      <w:r>
        <w:rPr>
          <w:color w:val="3379B7"/>
          <w:u w:color="3379B7"/>
        </w:rPr>
        <w:t>Password</w:t>
      </w:r>
    </w:p>
    <w:p w14:paraId="4BAEC5A3" w14:textId="77777777" w:rsidR="00101188" w:rsidRDefault="00C15CD9">
      <w:pPr>
        <w:pStyle w:val="BodyText"/>
        <w:spacing w:line="295" w:lineRule="auto"/>
        <w:ind w:left="1258" w:right="432"/>
        <w:jc w:val="both"/>
      </w:pPr>
      <w:r>
        <w:rPr>
          <w:color w:val="333333"/>
        </w:rPr>
        <w:t>It is used to confirm the value specified by the users in the "Password" field. The value of the field must be the same as "Password".</w:t>
      </w:r>
    </w:p>
    <w:p w14:paraId="0AE0E76B" w14:textId="77777777" w:rsidR="00101188" w:rsidRDefault="00C15CD9">
      <w:pPr>
        <w:tabs>
          <w:tab w:val="left" w:pos="1271"/>
        </w:tabs>
        <w:spacing w:before="70"/>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778E4C3" wp14:editId="13ECC257">
            <wp:extent cx="581025" cy="323850"/>
            <wp:effectExtent l="0" t="0" r="0" b="0"/>
            <wp:docPr id="5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711AA83E"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26B55174" w14:textId="77777777" w:rsidR="00101188" w:rsidRDefault="00C15CD9">
      <w:pPr>
        <w:spacing w:before="199"/>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15029D98" w14:textId="77777777" w:rsidR="00101188" w:rsidRDefault="00C15CD9">
      <w:pPr>
        <w:pStyle w:val="BodyText"/>
        <w:spacing w:before="197"/>
        <w:ind w:left="821"/>
      </w:pPr>
      <w:r>
        <w:rPr>
          <w:noProof/>
        </w:rPr>
        <w:drawing>
          <wp:anchor distT="0" distB="0" distL="0" distR="0" simplePos="0" relativeHeight="231" behindDoc="0" locked="0" layoutInCell="1" allowOverlap="1" wp14:anchorId="7CE8519A" wp14:editId="778F8484">
            <wp:simplePos x="0" y="0"/>
            <wp:positionH relativeFrom="page">
              <wp:posOffset>1464049</wp:posOffset>
            </wp:positionH>
            <wp:positionV relativeFrom="paragraph">
              <wp:posOffset>380655</wp:posOffset>
            </wp:positionV>
            <wp:extent cx="4632476" cy="2184368"/>
            <wp:effectExtent l="0" t="0" r="0" b="0"/>
            <wp:wrapTopAndBottom/>
            <wp:docPr id="563"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177.png"/>
                    <pic:cNvPicPr/>
                  </pic:nvPicPr>
                  <pic:blipFill>
                    <a:blip r:embed="rId183" cstate="print"/>
                    <a:stretch>
                      <a:fillRect/>
                    </a:stretch>
                  </pic:blipFill>
                  <pic:spPr>
                    <a:xfrm>
                      <a:off x="0" y="0"/>
                      <a:ext cx="4632476" cy="2184368"/>
                    </a:xfrm>
                    <a:prstGeom prst="rect">
                      <a:avLst/>
                    </a:prstGeom>
                  </pic:spPr>
                </pic:pic>
              </a:graphicData>
            </a:graphic>
          </wp:anchor>
        </w:drawing>
      </w:r>
      <w:r>
        <w:rPr>
          <w:color w:val="333333"/>
        </w:rPr>
        <w:t>This section only display when the mode in the Basic Settings is set to “Radius”.</w:t>
      </w:r>
    </w:p>
    <w:p w14:paraId="20648A84" w14:textId="77777777" w:rsidR="00101188" w:rsidRDefault="00C15CD9">
      <w:pPr>
        <w:tabs>
          <w:tab w:val="left" w:pos="5239"/>
        </w:tabs>
        <w:spacing w:before="111"/>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C22A991"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63328" behindDoc="1" locked="0" layoutInCell="1" allowOverlap="1" wp14:anchorId="57DBBAA8" wp14:editId="23949EDE">
            <wp:simplePos x="0" y="0"/>
            <wp:positionH relativeFrom="page">
              <wp:posOffset>4630546</wp:posOffset>
            </wp:positionH>
            <wp:positionV relativeFrom="paragraph">
              <wp:posOffset>-163629</wp:posOffset>
            </wp:positionV>
            <wp:extent cx="180860" cy="177164"/>
            <wp:effectExtent l="0" t="0" r="0" b="0"/>
            <wp:wrapNone/>
            <wp:docPr id="5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68D001AE" w14:textId="77777777" w:rsidR="00101188" w:rsidRDefault="00C15CD9">
      <w:pPr>
        <w:pStyle w:val="BodyText"/>
        <w:spacing w:before="65"/>
        <w:ind w:left="1258"/>
      </w:pPr>
      <w:r>
        <w:rPr>
          <w:color w:val="333333"/>
        </w:rPr>
        <w:t>The IP address of the RADIUS server must in the same subnet as the IP address of the switch.</w:t>
      </w:r>
    </w:p>
    <w:p w14:paraId="0EDD6088"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Server Port</w:t>
      </w:r>
    </w:p>
    <w:p w14:paraId="5DCCFF98" w14:textId="77777777" w:rsidR="00101188" w:rsidRDefault="00101188">
      <w:pPr>
        <w:rPr>
          <w:rFonts w:ascii="Symbol" w:hAnsi="Symbol"/>
          <w:sz w:val="20"/>
        </w:rPr>
        <w:sectPr w:rsidR="00101188">
          <w:pgSz w:w="11910" w:h="16840"/>
          <w:pgMar w:top="1100" w:right="640" w:bottom="280" w:left="540" w:header="608" w:footer="0" w:gutter="0"/>
          <w:cols w:space="720"/>
        </w:sectPr>
      </w:pPr>
    </w:p>
    <w:p w14:paraId="1C766148" w14:textId="77777777" w:rsidR="00101188" w:rsidRDefault="00C15CD9">
      <w:pPr>
        <w:pStyle w:val="BodyText"/>
        <w:spacing w:before="61" w:line="295" w:lineRule="auto"/>
        <w:ind w:left="1258" w:right="2851"/>
      </w:pPr>
      <w:r>
        <w:rPr>
          <w:color w:val="333333"/>
        </w:rPr>
        <w:lastRenderedPageBreak/>
        <w:t>The port is listening to the RADIUS service on the RADIUS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047ED2B0" w14:textId="77777777" w:rsidR="00101188" w:rsidRDefault="00C15CD9">
      <w:pPr>
        <w:pStyle w:val="BodyText"/>
        <w:spacing w:before="0" w:line="293" w:lineRule="exact"/>
        <w:ind w:left="1258"/>
      </w:pPr>
      <w:r>
        <w:rPr>
          <w:color w:val="333333"/>
        </w:rPr>
        <w:t>The default</w:t>
      </w:r>
      <w:r>
        <w:rPr>
          <w:color w:val="333333"/>
          <w:u w:val="single" w:color="333333"/>
        </w:rPr>
        <w:t xml:space="preserve"> Server Port</w:t>
      </w:r>
      <w:r>
        <w:rPr>
          <w:color w:val="333333"/>
        </w:rPr>
        <w:t xml:space="preserve"> is </w:t>
      </w:r>
      <w:r>
        <w:rPr>
          <w:b/>
          <w:color w:val="333333"/>
        </w:rPr>
        <w:t>1812</w:t>
      </w:r>
      <w:r>
        <w:rPr>
          <w:color w:val="333333"/>
        </w:rPr>
        <w:t>.</w:t>
      </w:r>
    </w:p>
    <w:p w14:paraId="10656103"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Shared Key</w:t>
      </w:r>
    </w:p>
    <w:p w14:paraId="1C4776F9" w14:textId="77777777" w:rsidR="00101188" w:rsidRDefault="00C15CD9">
      <w:pPr>
        <w:pStyle w:val="BodyText"/>
        <w:spacing w:line="295" w:lineRule="auto"/>
        <w:ind w:left="1258" w:right="447"/>
      </w:pPr>
      <w:r>
        <w:rPr>
          <w:color w:val="333333"/>
        </w:rPr>
        <w:t>The Shared Key is a string that used to build the connection with the RADIUS server. It must be the same as the string/secret set in the RADIUS server.</w:t>
      </w:r>
    </w:p>
    <w:p w14:paraId="7CAC01D9" w14:textId="77777777" w:rsidR="00101188" w:rsidRDefault="00C15CD9">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6DCFE867"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Retransmit Times</w:t>
      </w:r>
    </w:p>
    <w:p w14:paraId="5C1399F3" w14:textId="77777777" w:rsidR="00101188" w:rsidRDefault="00C15CD9">
      <w:pPr>
        <w:pStyle w:val="BodyText"/>
        <w:spacing w:before="65"/>
        <w:ind w:left="1258"/>
      </w:pPr>
      <w:r>
        <w:rPr>
          <w:color w:val="333333"/>
        </w:rPr>
        <w:t>The password used to login to the system.</w:t>
      </w:r>
    </w:p>
    <w:p w14:paraId="7705D3B8" w14:textId="77777777" w:rsidR="00101188" w:rsidRDefault="00C15CD9">
      <w:pPr>
        <w:spacing w:before="67"/>
        <w:ind w:left="1258"/>
        <w:rPr>
          <w:sz w:val="24"/>
        </w:rPr>
      </w:pPr>
      <w:r>
        <w:rPr>
          <w:color w:val="333333"/>
          <w:sz w:val="24"/>
        </w:rPr>
        <w:t>The range of the</w:t>
      </w:r>
      <w:r>
        <w:rPr>
          <w:color w:val="333333"/>
          <w:sz w:val="24"/>
          <w:u w:val="single" w:color="333333"/>
        </w:rPr>
        <w:t xml:space="preserve"> Retransmit Times</w:t>
      </w:r>
      <w:r>
        <w:rPr>
          <w:color w:val="333333"/>
          <w:sz w:val="24"/>
        </w:rPr>
        <w:t xml:space="preserve"> is </w:t>
      </w:r>
      <w:r>
        <w:rPr>
          <w:b/>
          <w:color w:val="333333"/>
          <w:sz w:val="24"/>
        </w:rPr>
        <w:t>from 1 to 1000</w:t>
      </w:r>
      <w:r>
        <w:rPr>
          <w:color w:val="333333"/>
          <w:sz w:val="24"/>
        </w:rPr>
        <w:t>.</w:t>
      </w:r>
    </w:p>
    <w:p w14:paraId="35982EE2"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Timeout</w:t>
      </w:r>
    </w:p>
    <w:p w14:paraId="2A4B6374" w14:textId="77777777" w:rsidR="00101188" w:rsidRDefault="00C15CD9">
      <w:pPr>
        <w:pStyle w:val="BodyText"/>
        <w:spacing w:line="295" w:lineRule="auto"/>
        <w:ind w:left="1258" w:right="1946"/>
      </w:pPr>
      <w:r>
        <w:rPr>
          <w:color w:val="333333"/>
        </w:rPr>
        <w:t>The time interval is used to waiting for the response from the RADIUS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29331A54" w14:textId="77777777" w:rsidR="00101188" w:rsidRDefault="00C15CD9">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5 </w:t>
      </w:r>
      <w:r>
        <w:rPr>
          <w:color w:val="333333"/>
        </w:rPr>
        <w:t>seconds.</w:t>
      </w:r>
    </w:p>
    <w:p w14:paraId="2885E368"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79F6A57" wp14:editId="59BF4E37">
            <wp:extent cx="581025" cy="323850"/>
            <wp:effectExtent l="0" t="0" r="0" b="0"/>
            <wp:docPr id="5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371CCEC" w14:textId="77777777" w:rsidR="00101188" w:rsidRDefault="00C15CD9">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2FCF3FCB" w14:textId="77777777" w:rsidR="00101188" w:rsidRDefault="00C15CD9">
      <w:pPr>
        <w:spacing w:before="199"/>
        <w:ind w:left="537"/>
        <w:rPr>
          <w:b/>
          <w:sz w:val="26"/>
        </w:rPr>
      </w:pPr>
      <w:r>
        <w:rPr>
          <w:b/>
          <w:color w:val="3379B7"/>
          <w:sz w:val="32"/>
        </w:rPr>
        <w:t>C</w:t>
      </w:r>
      <w:r>
        <w:rPr>
          <w:b/>
          <w:color w:val="3379B7"/>
          <w:sz w:val="26"/>
        </w:rPr>
        <w:t xml:space="preserve">ONFIGURE </w:t>
      </w:r>
      <w:r>
        <w:rPr>
          <w:b/>
          <w:color w:val="3379B7"/>
          <w:sz w:val="32"/>
        </w:rPr>
        <w:t>TACACS+ S</w:t>
      </w:r>
      <w:r>
        <w:rPr>
          <w:b/>
          <w:color w:val="3379B7"/>
          <w:sz w:val="26"/>
        </w:rPr>
        <w:t xml:space="preserve">ERVER </w:t>
      </w:r>
      <w:r>
        <w:rPr>
          <w:b/>
          <w:color w:val="3379B7"/>
          <w:sz w:val="32"/>
        </w:rPr>
        <w:t>I</w:t>
      </w:r>
      <w:r>
        <w:rPr>
          <w:b/>
          <w:color w:val="3379B7"/>
          <w:sz w:val="26"/>
        </w:rPr>
        <w:t>NFORMATION</w:t>
      </w:r>
    </w:p>
    <w:p w14:paraId="3CCF2237" w14:textId="77777777" w:rsidR="00101188" w:rsidRDefault="00C15CD9">
      <w:pPr>
        <w:pStyle w:val="BodyText"/>
        <w:spacing w:before="197"/>
        <w:ind w:left="821"/>
      </w:pPr>
      <w:r>
        <w:rPr>
          <w:noProof/>
        </w:rPr>
        <w:drawing>
          <wp:anchor distT="0" distB="0" distL="0" distR="0" simplePos="0" relativeHeight="233" behindDoc="0" locked="0" layoutInCell="1" allowOverlap="1" wp14:anchorId="1B28802E" wp14:editId="7BCA2346">
            <wp:simplePos x="0" y="0"/>
            <wp:positionH relativeFrom="page">
              <wp:posOffset>1443947</wp:posOffset>
            </wp:positionH>
            <wp:positionV relativeFrom="paragraph">
              <wp:posOffset>383782</wp:posOffset>
            </wp:positionV>
            <wp:extent cx="4665815" cy="1939956"/>
            <wp:effectExtent l="0" t="0" r="0" b="0"/>
            <wp:wrapTopAndBottom/>
            <wp:docPr id="569"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178.png"/>
                    <pic:cNvPicPr/>
                  </pic:nvPicPr>
                  <pic:blipFill>
                    <a:blip r:embed="rId184" cstate="print"/>
                    <a:stretch>
                      <a:fillRect/>
                    </a:stretch>
                  </pic:blipFill>
                  <pic:spPr>
                    <a:xfrm>
                      <a:off x="0" y="0"/>
                      <a:ext cx="4665815" cy="1939956"/>
                    </a:xfrm>
                    <a:prstGeom prst="rect">
                      <a:avLst/>
                    </a:prstGeom>
                  </pic:spPr>
                </pic:pic>
              </a:graphicData>
            </a:graphic>
          </wp:anchor>
        </w:drawing>
      </w:r>
      <w:r>
        <w:rPr>
          <w:color w:val="333333"/>
        </w:rPr>
        <w:t>This section only display when the mode in the Basic Settings is set to “Tacacs+”.</w:t>
      </w:r>
    </w:p>
    <w:p w14:paraId="71607F27" w14:textId="77777777" w:rsidR="00101188" w:rsidRDefault="00C15CD9">
      <w:pPr>
        <w:tabs>
          <w:tab w:val="left" w:pos="5239"/>
        </w:tabs>
        <w:spacing w:before="131"/>
        <w:ind w:left="102"/>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3"/>
          <w:sz w:val="21"/>
          <w:shd w:val="clear" w:color="auto" w:fill="D9D9D9"/>
        </w:rPr>
        <w:t xml:space="preserve"> </w:t>
      </w:r>
      <w:r>
        <w:rPr>
          <w:rFonts w:ascii="Arial"/>
          <w:b/>
          <w:i/>
          <w:color w:val="3B763C"/>
          <w:sz w:val="21"/>
          <w:shd w:val="clear" w:color="auto" w:fill="D9D9D9"/>
        </w:rPr>
        <w:t>over</w:t>
      </w:r>
      <w:r>
        <w:rPr>
          <w:rFonts w:ascii="Arial"/>
          <w:b/>
          <w:i/>
          <w:color w:val="3B763C"/>
          <w:spacing w:val="-2"/>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1DFAFFF1" w14:textId="77777777" w:rsidR="00101188" w:rsidRDefault="00C15CD9">
      <w:pPr>
        <w:pStyle w:val="Heading5"/>
        <w:numPr>
          <w:ilvl w:val="2"/>
          <w:numId w:val="34"/>
        </w:numPr>
        <w:tabs>
          <w:tab w:val="left" w:pos="1257"/>
          <w:tab w:val="left" w:pos="1259"/>
        </w:tabs>
        <w:spacing w:before="188"/>
        <w:ind w:hanging="361"/>
        <w:rPr>
          <w:rFonts w:ascii="Symbol" w:hAnsi="Symbol"/>
          <w:color w:val="333333"/>
          <w:sz w:val="20"/>
          <w:u w:val="none"/>
        </w:rPr>
      </w:pPr>
      <w:r>
        <w:rPr>
          <w:noProof/>
        </w:rPr>
        <w:drawing>
          <wp:anchor distT="0" distB="0" distL="0" distR="0" simplePos="0" relativeHeight="478564352" behindDoc="1" locked="0" layoutInCell="1" allowOverlap="1" wp14:anchorId="14B827F9" wp14:editId="77E23287">
            <wp:simplePos x="0" y="0"/>
            <wp:positionH relativeFrom="page">
              <wp:posOffset>4630546</wp:posOffset>
            </wp:positionH>
            <wp:positionV relativeFrom="paragraph">
              <wp:posOffset>-163629</wp:posOffset>
            </wp:positionV>
            <wp:extent cx="180860" cy="177164"/>
            <wp:effectExtent l="0" t="0" r="0" b="0"/>
            <wp:wrapNone/>
            <wp:docPr id="5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 IP</w:t>
      </w:r>
    </w:p>
    <w:p w14:paraId="4139954C" w14:textId="77777777" w:rsidR="00101188" w:rsidRDefault="00C15CD9">
      <w:pPr>
        <w:pStyle w:val="BodyText"/>
        <w:spacing w:before="64" w:line="295" w:lineRule="auto"/>
        <w:ind w:left="1258" w:right="447"/>
      </w:pPr>
      <w:r>
        <w:rPr>
          <w:color w:val="333333"/>
        </w:rPr>
        <w:t xml:space="preserve">The IP address of the TACSCS+ server must in the same subnet as the IP address of the switch. The system supports both </w:t>
      </w:r>
      <w:r>
        <w:rPr>
          <w:b/>
          <w:color w:val="333333"/>
        </w:rPr>
        <w:t xml:space="preserve">IPv4 </w:t>
      </w:r>
      <w:r>
        <w:rPr>
          <w:color w:val="333333"/>
        </w:rPr>
        <w:t xml:space="preserve">and </w:t>
      </w:r>
      <w:r>
        <w:rPr>
          <w:b/>
          <w:color w:val="333333"/>
        </w:rPr>
        <w:t xml:space="preserve">IPv6 </w:t>
      </w:r>
      <w:r>
        <w:rPr>
          <w:color w:val="333333"/>
        </w:rPr>
        <w:t>addresses for the TACACS+ server.</w:t>
      </w:r>
    </w:p>
    <w:p w14:paraId="592148CB"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Server Port</w:t>
      </w:r>
    </w:p>
    <w:p w14:paraId="6CF278D2" w14:textId="77777777" w:rsidR="00101188" w:rsidRDefault="00C15CD9">
      <w:pPr>
        <w:pStyle w:val="BodyText"/>
        <w:spacing w:line="295" w:lineRule="auto"/>
        <w:ind w:left="1258" w:right="2937"/>
      </w:pPr>
      <w:r>
        <w:rPr>
          <w:color w:val="333333"/>
        </w:rPr>
        <w:t>The port is listening to the TACSCS+ service on the TACSCS+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2D1211C4" w14:textId="77777777" w:rsidR="00101188" w:rsidRDefault="00C15CD9">
      <w:pPr>
        <w:pStyle w:val="BodyText"/>
        <w:spacing w:before="0" w:line="293" w:lineRule="exact"/>
        <w:ind w:left="1258"/>
      </w:pPr>
      <w:r>
        <w:rPr>
          <w:color w:val="333333"/>
        </w:rPr>
        <w:t>The default</w:t>
      </w:r>
      <w:r>
        <w:rPr>
          <w:color w:val="333333"/>
          <w:u w:val="single" w:color="333333"/>
        </w:rPr>
        <w:t xml:space="preserve"> Server Port</w:t>
      </w:r>
      <w:r>
        <w:rPr>
          <w:color w:val="333333"/>
        </w:rPr>
        <w:t xml:space="preserve"> is </w:t>
      </w:r>
      <w:r>
        <w:rPr>
          <w:b/>
          <w:color w:val="333333"/>
        </w:rPr>
        <w:t>49</w:t>
      </w:r>
      <w:r>
        <w:rPr>
          <w:color w:val="333333"/>
        </w:rPr>
        <w:t>.</w:t>
      </w:r>
    </w:p>
    <w:p w14:paraId="29406140" w14:textId="77777777" w:rsidR="00101188" w:rsidRDefault="00C15CD9">
      <w:pPr>
        <w:pStyle w:val="Heading5"/>
        <w:numPr>
          <w:ilvl w:val="2"/>
          <w:numId w:val="34"/>
        </w:numPr>
        <w:tabs>
          <w:tab w:val="left" w:pos="1257"/>
          <w:tab w:val="left" w:pos="1259"/>
        </w:tabs>
        <w:ind w:hanging="361"/>
        <w:rPr>
          <w:rFonts w:ascii="Symbol" w:hAnsi="Symbol"/>
          <w:color w:val="333333"/>
          <w:sz w:val="20"/>
          <w:u w:val="none"/>
        </w:rPr>
      </w:pPr>
      <w:r>
        <w:rPr>
          <w:color w:val="3379B7"/>
          <w:u w:color="3379B7"/>
        </w:rPr>
        <w:t>Shared Key</w:t>
      </w:r>
    </w:p>
    <w:p w14:paraId="25DF8DF2" w14:textId="77777777" w:rsidR="00101188" w:rsidRDefault="00101188">
      <w:pPr>
        <w:rPr>
          <w:rFonts w:ascii="Symbol" w:hAnsi="Symbol"/>
          <w:sz w:val="20"/>
        </w:rPr>
        <w:sectPr w:rsidR="00101188">
          <w:pgSz w:w="11910" w:h="16840"/>
          <w:pgMar w:top="1100" w:right="640" w:bottom="280" w:left="540" w:header="608" w:footer="0" w:gutter="0"/>
          <w:cols w:space="720"/>
        </w:sectPr>
      </w:pPr>
    </w:p>
    <w:p w14:paraId="0C555183" w14:textId="77777777" w:rsidR="00101188" w:rsidRDefault="00C15CD9">
      <w:pPr>
        <w:pStyle w:val="BodyText"/>
        <w:spacing w:before="61" w:line="295" w:lineRule="auto"/>
        <w:ind w:left="1258" w:right="427"/>
      </w:pPr>
      <w:r>
        <w:rPr>
          <w:color w:val="333333"/>
        </w:rPr>
        <w:lastRenderedPageBreak/>
        <w:t>The Shared Key is a string that used to build the connection with the TACSCS+ server. It must be the same as the string/secret set in the TACSCS+ server.</w:t>
      </w:r>
    </w:p>
    <w:p w14:paraId="4024C4D7" w14:textId="77777777" w:rsidR="00101188" w:rsidRDefault="00C15CD9">
      <w:pPr>
        <w:pStyle w:val="BodyText"/>
        <w:spacing w:before="0" w:line="293"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5DA03310" w14:textId="77777777" w:rsidR="00101188" w:rsidRDefault="00C15CD9">
      <w:pPr>
        <w:pStyle w:val="Heading5"/>
        <w:numPr>
          <w:ilvl w:val="2"/>
          <w:numId w:val="34"/>
        </w:numPr>
        <w:tabs>
          <w:tab w:val="left" w:pos="1257"/>
          <w:tab w:val="left" w:pos="1259"/>
        </w:tabs>
        <w:spacing w:before="159"/>
        <w:ind w:hanging="361"/>
        <w:rPr>
          <w:rFonts w:ascii="Symbol" w:hAnsi="Symbol"/>
          <w:color w:val="333333"/>
          <w:sz w:val="20"/>
          <w:u w:val="none"/>
        </w:rPr>
      </w:pPr>
      <w:r>
        <w:rPr>
          <w:color w:val="3379B7"/>
          <w:u w:color="3379B7"/>
        </w:rPr>
        <w:t>Timeout</w:t>
      </w:r>
    </w:p>
    <w:p w14:paraId="65D3C72D" w14:textId="77777777" w:rsidR="00101188" w:rsidRDefault="00C15CD9">
      <w:pPr>
        <w:pStyle w:val="BodyText"/>
        <w:spacing w:line="295" w:lineRule="auto"/>
        <w:ind w:left="1258" w:right="1836"/>
      </w:pPr>
      <w:r>
        <w:rPr>
          <w:color w:val="333333"/>
        </w:rPr>
        <w:t>The time interval is used to waiting for the response from the TACSCS+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088CE570" w14:textId="77777777" w:rsidR="00101188" w:rsidRDefault="00C15CD9">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30 </w:t>
      </w:r>
      <w:r>
        <w:rPr>
          <w:color w:val="333333"/>
        </w:rPr>
        <w:t>seconds.</w:t>
      </w:r>
    </w:p>
    <w:p w14:paraId="204AB63B"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BB9524A" wp14:editId="4F96B46D">
            <wp:extent cx="581025" cy="323850"/>
            <wp:effectExtent l="0" t="0" r="0" b="0"/>
            <wp:docPr id="5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6D3DC647" w14:textId="77777777" w:rsidR="00101188" w:rsidRDefault="00C15CD9">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75EC919E" w14:textId="77777777" w:rsidR="00101188" w:rsidRDefault="00101188">
      <w:pPr>
        <w:sectPr w:rsidR="00101188">
          <w:pgSz w:w="11910" w:h="16840"/>
          <w:pgMar w:top="1100" w:right="640" w:bottom="280" w:left="540" w:header="608" w:footer="0" w:gutter="0"/>
          <w:cols w:space="720"/>
        </w:sectPr>
      </w:pPr>
    </w:p>
    <w:p w14:paraId="0F9B561C" w14:textId="77777777" w:rsidR="00101188" w:rsidRDefault="00C15CD9">
      <w:pPr>
        <w:pStyle w:val="Heading1"/>
      </w:pPr>
      <w:bookmarkStart w:id="43" w:name="_bookmark41"/>
      <w:bookmarkEnd w:id="43"/>
      <w:r>
        <w:rPr>
          <w:color w:val="333333"/>
        </w:rPr>
        <w:lastRenderedPageBreak/>
        <w:t>Firmware Upgrade</w:t>
      </w:r>
    </w:p>
    <w:p w14:paraId="55431F73" w14:textId="6BF36513" w:rsidR="00101188" w:rsidRDefault="00AE465D">
      <w:pPr>
        <w:pStyle w:val="BodyText"/>
        <w:spacing w:before="2"/>
        <w:rPr>
          <w:rFonts w:ascii="Arial"/>
          <w:sz w:val="13"/>
        </w:rPr>
      </w:pPr>
      <w:r>
        <w:rPr>
          <w:noProof/>
        </w:rPr>
        <mc:AlternateContent>
          <mc:Choice Requires="wps">
            <w:drawing>
              <wp:anchor distT="0" distB="0" distL="0" distR="0" simplePos="0" relativeHeight="487708160" behindDoc="1" locked="0" layoutInCell="1" allowOverlap="1" wp14:anchorId="6394A7BE" wp14:editId="4BCF54C2">
                <wp:simplePos x="0" y="0"/>
                <wp:positionH relativeFrom="page">
                  <wp:posOffset>666115</wp:posOffset>
                </wp:positionH>
                <wp:positionV relativeFrom="paragraph">
                  <wp:posOffset>121285</wp:posOffset>
                </wp:positionV>
                <wp:extent cx="6229985" cy="8890"/>
                <wp:effectExtent l="0" t="0" r="0" b="0"/>
                <wp:wrapTopAndBottom/>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AB1D0" id="Rectangle 8" o:spid="_x0000_s1026" style="position:absolute;margin-left:52.45pt;margin-top:9.55pt;width:490.55pt;height:.7pt;z-index:-1560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BHwcXQ/QEAANo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0B1A7039" w14:textId="77777777" w:rsidR="00101188" w:rsidRDefault="00101188">
      <w:pPr>
        <w:pStyle w:val="BodyText"/>
        <w:spacing w:before="2"/>
        <w:rPr>
          <w:rFonts w:ascii="Arial"/>
          <w:sz w:val="23"/>
        </w:rPr>
      </w:pPr>
    </w:p>
    <w:p w14:paraId="104FEE56" w14:textId="77777777" w:rsidR="00101188" w:rsidRDefault="00C15CD9">
      <w:pPr>
        <w:pStyle w:val="BodyText"/>
        <w:spacing w:before="52" w:line="309" w:lineRule="auto"/>
        <w:ind w:left="537" w:right="437" w:firstLine="300"/>
        <w:jc w:val="both"/>
      </w:pPr>
      <w:r>
        <w:rPr>
          <w:color w:val="333333"/>
        </w:rPr>
        <w:t>For a better performance and wider industrial applications, we constantly develop new features and revise the issues from the users. We suggest the users to upgrade the system to the newest firmware version to have a better user experience.</w:t>
      </w:r>
    </w:p>
    <w:p w14:paraId="6577127C" w14:textId="10158E54" w:rsidR="00101188" w:rsidRDefault="00C15CD9">
      <w:pPr>
        <w:pStyle w:val="BodyText"/>
        <w:spacing w:before="140" w:line="307" w:lineRule="auto"/>
        <w:ind w:left="537" w:right="433" w:firstLine="300"/>
        <w:jc w:val="both"/>
      </w:pPr>
      <w:r>
        <w:rPr>
          <w:color w:val="333333"/>
        </w:rPr>
        <w:t xml:space="preserve">We provide 2 ways to upgrade the firmware from the Web Console, - one is saving the firmware file in the USB stick and another one is </w:t>
      </w:r>
      <w:r w:rsidR="00AE465D">
        <w:rPr>
          <w:color w:val="333333"/>
        </w:rPr>
        <w:t>saving</w:t>
      </w:r>
      <w:r>
        <w:rPr>
          <w:color w:val="333333"/>
        </w:rPr>
        <w:t xml:space="preserve"> the firmware file on the PC. If the firmware file is on the PC, the users will have to only </w:t>
      </w:r>
      <w:r>
        <w:rPr>
          <w:b/>
          <w:color w:val="333333"/>
        </w:rPr>
        <w:t xml:space="preserve">select the file </w:t>
      </w:r>
      <w:r>
        <w:rPr>
          <w:color w:val="333333"/>
        </w:rPr>
        <w:t xml:space="preserve">and click </w:t>
      </w:r>
      <w:r>
        <w:rPr>
          <w:b/>
          <w:color w:val="333333"/>
        </w:rPr>
        <w:t xml:space="preserve">Apply </w:t>
      </w:r>
      <w:r>
        <w:rPr>
          <w:color w:val="333333"/>
        </w:rPr>
        <w:t>button, for the system to upgrade it automatically.</w:t>
      </w:r>
    </w:p>
    <w:p w14:paraId="240D168F" w14:textId="77777777" w:rsidR="00101188" w:rsidRDefault="00101188">
      <w:pPr>
        <w:pStyle w:val="BodyText"/>
        <w:spacing w:before="2"/>
        <w:rPr>
          <w:sz w:val="22"/>
        </w:rPr>
      </w:pPr>
    </w:p>
    <w:p w14:paraId="25273AED" w14:textId="77777777" w:rsidR="00101188" w:rsidRDefault="00C15CD9">
      <w:pPr>
        <w:pStyle w:val="Heading4"/>
        <w:spacing w:before="0"/>
      </w:pPr>
      <w:r>
        <w:rPr>
          <w:color w:val="3379B7"/>
          <w:sz w:val="32"/>
        </w:rPr>
        <w:t>U</w:t>
      </w:r>
      <w:r>
        <w:rPr>
          <w:color w:val="3379B7"/>
        </w:rPr>
        <w:t xml:space="preserve">PGRADE </w:t>
      </w:r>
      <w:r>
        <w:rPr>
          <w:color w:val="3379B7"/>
          <w:sz w:val="32"/>
        </w:rPr>
        <w:t>F</w:t>
      </w:r>
      <w:r>
        <w:rPr>
          <w:color w:val="3379B7"/>
        </w:rPr>
        <w:t xml:space="preserve">IRMWARE </w:t>
      </w:r>
      <w:r>
        <w:rPr>
          <w:color w:val="3379B7"/>
          <w:sz w:val="32"/>
        </w:rPr>
        <w:t>V</w:t>
      </w:r>
      <w:r>
        <w:rPr>
          <w:color w:val="3379B7"/>
        </w:rPr>
        <w:t xml:space="preserve">ERSION </w:t>
      </w:r>
      <w:r>
        <w:rPr>
          <w:color w:val="3379B7"/>
          <w:sz w:val="32"/>
        </w:rPr>
        <w:t>- U</w:t>
      </w:r>
      <w:r>
        <w:rPr>
          <w:color w:val="3379B7"/>
        </w:rPr>
        <w:t xml:space="preserve">PLOAD </w:t>
      </w:r>
      <w:r>
        <w:rPr>
          <w:color w:val="3379B7"/>
          <w:sz w:val="32"/>
        </w:rPr>
        <w:t>F</w:t>
      </w:r>
      <w:r>
        <w:rPr>
          <w:color w:val="3379B7"/>
        </w:rPr>
        <w:t xml:space="preserve">IRMWARE </w:t>
      </w:r>
      <w:r>
        <w:rPr>
          <w:color w:val="3379B7"/>
          <w:sz w:val="32"/>
        </w:rPr>
        <w:t>F</w:t>
      </w:r>
      <w:r>
        <w:rPr>
          <w:color w:val="3379B7"/>
        </w:rPr>
        <w:t>ILE</w:t>
      </w:r>
    </w:p>
    <w:p w14:paraId="6D0C5ACE" w14:textId="77777777" w:rsidR="00101188" w:rsidRDefault="00C15CD9">
      <w:pPr>
        <w:pStyle w:val="BodyText"/>
        <w:spacing w:before="0"/>
        <w:rPr>
          <w:b/>
          <w:sz w:val="25"/>
        </w:rPr>
      </w:pPr>
      <w:r>
        <w:rPr>
          <w:noProof/>
        </w:rPr>
        <w:drawing>
          <wp:anchor distT="0" distB="0" distL="0" distR="0" simplePos="0" relativeHeight="236" behindDoc="0" locked="0" layoutInCell="1" allowOverlap="1" wp14:anchorId="58F3FE50" wp14:editId="2370182F">
            <wp:simplePos x="0" y="0"/>
            <wp:positionH relativeFrom="page">
              <wp:posOffset>1080452</wp:posOffset>
            </wp:positionH>
            <wp:positionV relativeFrom="paragraph">
              <wp:posOffset>218727</wp:posOffset>
            </wp:positionV>
            <wp:extent cx="5390476" cy="2009394"/>
            <wp:effectExtent l="0" t="0" r="0" b="0"/>
            <wp:wrapTopAndBottom/>
            <wp:docPr id="575"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179.png"/>
                    <pic:cNvPicPr/>
                  </pic:nvPicPr>
                  <pic:blipFill>
                    <a:blip r:embed="rId185" cstate="print"/>
                    <a:stretch>
                      <a:fillRect/>
                    </a:stretch>
                  </pic:blipFill>
                  <pic:spPr>
                    <a:xfrm>
                      <a:off x="0" y="0"/>
                      <a:ext cx="5390476" cy="2009394"/>
                    </a:xfrm>
                    <a:prstGeom prst="rect">
                      <a:avLst/>
                    </a:prstGeom>
                  </pic:spPr>
                </pic:pic>
              </a:graphicData>
            </a:graphic>
          </wp:anchor>
        </w:drawing>
      </w:r>
    </w:p>
    <w:p w14:paraId="0E048055" w14:textId="77777777" w:rsidR="00101188" w:rsidRDefault="00101188">
      <w:pPr>
        <w:pStyle w:val="BodyText"/>
        <w:spacing w:before="8"/>
        <w:rPr>
          <w:b/>
          <w:sz w:val="28"/>
        </w:rPr>
      </w:pPr>
    </w:p>
    <w:p w14:paraId="5DBBFB25" w14:textId="77777777" w:rsidR="00101188" w:rsidRDefault="00C15CD9">
      <w:pPr>
        <w:pStyle w:val="Heading5"/>
        <w:numPr>
          <w:ilvl w:val="2"/>
          <w:numId w:val="34"/>
        </w:numPr>
        <w:tabs>
          <w:tab w:val="left" w:pos="1257"/>
          <w:tab w:val="left" w:pos="1259"/>
        </w:tabs>
        <w:spacing w:before="0"/>
        <w:ind w:hanging="361"/>
        <w:rPr>
          <w:rFonts w:ascii="Symbol" w:hAnsi="Symbol"/>
          <w:color w:val="333333"/>
          <w:sz w:val="20"/>
          <w:u w:val="none"/>
        </w:rPr>
      </w:pPr>
      <w:r>
        <w:rPr>
          <w:color w:val="3379B7"/>
          <w:u w:color="3379B7"/>
        </w:rPr>
        <w:t>Firmware</w:t>
      </w:r>
      <w:r>
        <w:rPr>
          <w:color w:val="3379B7"/>
          <w:spacing w:val="-4"/>
          <w:u w:color="3379B7"/>
        </w:rPr>
        <w:t xml:space="preserve"> </w:t>
      </w:r>
      <w:r>
        <w:rPr>
          <w:color w:val="3379B7"/>
          <w:u w:color="3379B7"/>
        </w:rPr>
        <w:t>Image</w:t>
      </w:r>
    </w:p>
    <w:p w14:paraId="0F9E921C" w14:textId="77777777" w:rsidR="00101188" w:rsidRDefault="00C15CD9">
      <w:pPr>
        <w:pStyle w:val="BodyText"/>
        <w:spacing w:before="65" w:line="295" w:lineRule="auto"/>
        <w:ind w:left="1258" w:right="424"/>
      </w:pPr>
      <w:r>
        <w:rPr>
          <w:color w:val="333333"/>
        </w:rPr>
        <w:t>Click the "</w:t>
      </w:r>
      <w:r>
        <w:rPr>
          <w:b/>
          <w:color w:val="333333"/>
        </w:rPr>
        <w:t>Select File</w:t>
      </w:r>
      <w:r>
        <w:rPr>
          <w:color w:val="333333"/>
        </w:rPr>
        <w:t xml:space="preserve">" button to select the firmware image provided by the sales or support. The </w:t>
      </w:r>
      <w:r>
        <w:rPr>
          <w:b/>
          <w:color w:val="333333"/>
        </w:rPr>
        <w:t xml:space="preserve">Firmware Version </w:t>
      </w:r>
      <w:r>
        <w:rPr>
          <w:color w:val="333333"/>
        </w:rPr>
        <w:t xml:space="preserve">displayed on the system can be customized by the </w:t>
      </w:r>
      <w:r>
        <w:rPr>
          <w:b/>
          <w:color w:val="333333"/>
        </w:rPr>
        <w:t>file name</w:t>
      </w:r>
      <w:r>
        <w:rPr>
          <w:color w:val="333333"/>
        </w:rPr>
        <w:t>. For example, if you want the version to be called as 1.2.3, you only need to modify the file name to XXX</w:t>
      </w:r>
      <w:r>
        <w:rPr>
          <w:b/>
          <w:color w:val="333333"/>
        </w:rPr>
        <w:t xml:space="preserve">-v1.2.3 </w:t>
      </w:r>
      <w:r>
        <w:rPr>
          <w:color w:val="333333"/>
        </w:rPr>
        <w:t>(XXX is the original file name).</w:t>
      </w:r>
    </w:p>
    <w:p w14:paraId="51580394" w14:textId="77777777" w:rsidR="00101188" w:rsidRDefault="00C15CD9">
      <w:pPr>
        <w:pStyle w:val="Heading5"/>
        <w:numPr>
          <w:ilvl w:val="2"/>
          <w:numId w:val="34"/>
        </w:numPr>
        <w:tabs>
          <w:tab w:val="left" w:pos="1257"/>
          <w:tab w:val="left" w:pos="1259"/>
        </w:tabs>
        <w:spacing w:before="91"/>
        <w:ind w:hanging="361"/>
        <w:rPr>
          <w:rFonts w:ascii="Symbol" w:hAnsi="Symbol"/>
          <w:color w:val="333333"/>
          <w:sz w:val="20"/>
          <w:u w:val="none"/>
        </w:rPr>
      </w:pPr>
      <w:r>
        <w:rPr>
          <w:color w:val="3379B7"/>
          <w:u w:color="3379B7"/>
        </w:rPr>
        <w:t>Selected File</w:t>
      </w:r>
    </w:p>
    <w:p w14:paraId="388E2294" w14:textId="77777777" w:rsidR="00101188" w:rsidRDefault="00C15CD9">
      <w:pPr>
        <w:pStyle w:val="BodyText"/>
        <w:spacing w:line="295" w:lineRule="auto"/>
        <w:ind w:left="1258" w:right="447"/>
      </w:pPr>
      <w:r>
        <w:rPr>
          <w:color w:val="333333"/>
        </w:rPr>
        <w:t xml:space="preserve">After selecting a firmware image to be uploaded, the </w:t>
      </w:r>
      <w:r>
        <w:rPr>
          <w:b/>
          <w:color w:val="333333"/>
        </w:rPr>
        <w:t xml:space="preserve">selected file name </w:t>
      </w:r>
      <w:r>
        <w:rPr>
          <w:color w:val="333333"/>
        </w:rPr>
        <w:t>will be displayed in this field.</w:t>
      </w:r>
    </w:p>
    <w:p w14:paraId="3FD14B20" w14:textId="77777777" w:rsidR="00101188" w:rsidRDefault="00C15CD9">
      <w:pPr>
        <w:tabs>
          <w:tab w:val="left" w:pos="1256"/>
        </w:tabs>
        <w:spacing w:before="6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1E5C83BD" wp14:editId="5E36BA22">
            <wp:extent cx="676275" cy="323850"/>
            <wp:effectExtent l="0" t="0" r="0" b="0"/>
            <wp:docPr id="577"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180.png"/>
                    <pic:cNvPicPr/>
                  </pic:nvPicPr>
                  <pic:blipFill>
                    <a:blip r:embed="rId186"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1"/>
          <w:sz w:val="24"/>
        </w:rPr>
        <w:t xml:space="preserve"> </w:t>
      </w:r>
      <w:r>
        <w:rPr>
          <w:color w:val="333333"/>
          <w:sz w:val="24"/>
        </w:rPr>
        <w:t>Button)</w:t>
      </w:r>
    </w:p>
    <w:p w14:paraId="5B3BEFC7" w14:textId="77777777" w:rsidR="00101188" w:rsidRDefault="00C15CD9">
      <w:pPr>
        <w:pStyle w:val="BodyText"/>
        <w:spacing w:before="141"/>
        <w:ind w:left="1258"/>
      </w:pPr>
      <w:r>
        <w:rPr>
          <w:color w:val="333333"/>
        </w:rPr>
        <w:t>After selecting the firmware image, click "Upload" button to upload it.</w:t>
      </w:r>
    </w:p>
    <w:p w14:paraId="256A8760" w14:textId="77777777" w:rsidR="00101188" w:rsidRDefault="00101188">
      <w:pPr>
        <w:sectPr w:rsidR="00101188">
          <w:pgSz w:w="11910" w:h="16840"/>
          <w:pgMar w:top="1100" w:right="640" w:bottom="280" w:left="540" w:header="608" w:footer="0" w:gutter="0"/>
          <w:cols w:space="720"/>
        </w:sectPr>
      </w:pPr>
    </w:p>
    <w:p w14:paraId="02D83ECD" w14:textId="77777777" w:rsidR="00101188" w:rsidRDefault="00101188">
      <w:pPr>
        <w:pStyle w:val="BodyText"/>
        <w:spacing w:before="1"/>
        <w:rPr>
          <w:sz w:val="13"/>
        </w:rPr>
      </w:pPr>
    </w:p>
    <w:p w14:paraId="3CEDF88B" w14:textId="77777777" w:rsidR="00101188" w:rsidRDefault="00C15CD9">
      <w:pPr>
        <w:pStyle w:val="Heading4"/>
      </w:pPr>
      <w:r>
        <w:rPr>
          <w:color w:val="3379B7"/>
          <w:sz w:val="32"/>
        </w:rPr>
        <w:t>U</w:t>
      </w:r>
      <w:r>
        <w:rPr>
          <w:color w:val="3379B7"/>
        </w:rPr>
        <w:t xml:space="preserve">PGRADE </w:t>
      </w:r>
      <w:r>
        <w:rPr>
          <w:color w:val="3379B7"/>
          <w:sz w:val="32"/>
        </w:rPr>
        <w:t>F</w:t>
      </w:r>
      <w:r>
        <w:rPr>
          <w:color w:val="3379B7"/>
        </w:rPr>
        <w:t xml:space="preserve">IRMWARE </w:t>
      </w:r>
      <w:r>
        <w:rPr>
          <w:color w:val="3379B7"/>
          <w:sz w:val="32"/>
        </w:rPr>
        <w:t>P</w:t>
      </w:r>
      <w:r>
        <w:rPr>
          <w:color w:val="3379B7"/>
        </w:rPr>
        <w:t xml:space="preserve">ROCESS </w:t>
      </w:r>
      <w:r>
        <w:rPr>
          <w:color w:val="3379B7"/>
          <w:sz w:val="32"/>
        </w:rPr>
        <w:t>- U</w:t>
      </w:r>
      <w:r>
        <w:rPr>
          <w:color w:val="3379B7"/>
        </w:rPr>
        <w:t xml:space="preserve">PLOADING </w:t>
      </w:r>
      <w:r>
        <w:rPr>
          <w:color w:val="3379B7"/>
          <w:sz w:val="32"/>
        </w:rPr>
        <w:t>F</w:t>
      </w:r>
      <w:r>
        <w:rPr>
          <w:color w:val="3379B7"/>
        </w:rPr>
        <w:t xml:space="preserve">IRMWARE </w:t>
      </w:r>
      <w:r>
        <w:rPr>
          <w:color w:val="3379B7"/>
          <w:sz w:val="32"/>
        </w:rPr>
        <w:t>F</w:t>
      </w:r>
      <w:r>
        <w:rPr>
          <w:color w:val="3379B7"/>
        </w:rPr>
        <w:t>ILE</w:t>
      </w:r>
    </w:p>
    <w:p w14:paraId="1064BD93" w14:textId="77777777" w:rsidR="00101188" w:rsidRDefault="00C15CD9">
      <w:pPr>
        <w:pStyle w:val="BodyText"/>
        <w:spacing w:before="197" w:line="295" w:lineRule="auto"/>
        <w:ind w:left="537" w:right="733"/>
      </w:pPr>
      <w:r>
        <w:rPr>
          <w:color w:val="333333"/>
        </w:rPr>
        <w:t>The following steps are performed when the system starts to upgrade after the "Apply" button is clicked:</w:t>
      </w:r>
    </w:p>
    <w:p w14:paraId="03C9690D" w14:textId="77777777" w:rsidR="00101188" w:rsidRDefault="00C15CD9">
      <w:pPr>
        <w:pStyle w:val="ListParagraph"/>
        <w:numPr>
          <w:ilvl w:val="0"/>
          <w:numId w:val="12"/>
        </w:numPr>
        <w:tabs>
          <w:tab w:val="left" w:pos="1182"/>
        </w:tabs>
        <w:spacing w:before="0" w:line="292" w:lineRule="exact"/>
        <w:ind w:hanging="361"/>
        <w:rPr>
          <w:sz w:val="24"/>
        </w:rPr>
      </w:pPr>
      <w:r>
        <w:rPr>
          <w:b/>
          <w:color w:val="333333"/>
          <w:sz w:val="24"/>
        </w:rPr>
        <w:t xml:space="preserve">Uploading </w:t>
      </w:r>
      <w:r>
        <w:rPr>
          <w:color w:val="333333"/>
          <w:sz w:val="24"/>
        </w:rPr>
        <w:t>the firmware</w:t>
      </w:r>
      <w:r>
        <w:rPr>
          <w:color w:val="333333"/>
          <w:spacing w:val="1"/>
          <w:sz w:val="24"/>
        </w:rPr>
        <w:t xml:space="preserve"> </w:t>
      </w:r>
      <w:r>
        <w:rPr>
          <w:color w:val="333333"/>
          <w:sz w:val="24"/>
        </w:rPr>
        <w:t>image</w:t>
      </w:r>
    </w:p>
    <w:p w14:paraId="60CFD77C" w14:textId="77777777" w:rsidR="00101188" w:rsidRDefault="00C15CD9">
      <w:pPr>
        <w:pStyle w:val="BodyText"/>
        <w:ind w:left="1181"/>
      </w:pPr>
      <w:r>
        <w:rPr>
          <w:color w:val="333333"/>
        </w:rPr>
        <w:t>The progress bar displays the uploading percentage.</w:t>
      </w:r>
    </w:p>
    <w:p w14:paraId="208A9FFE" w14:textId="77777777" w:rsidR="00101188" w:rsidRDefault="00C15CD9">
      <w:pPr>
        <w:pStyle w:val="BodyText"/>
        <w:spacing w:before="6"/>
        <w:rPr>
          <w:sz w:val="15"/>
        </w:rPr>
      </w:pPr>
      <w:r>
        <w:rPr>
          <w:noProof/>
        </w:rPr>
        <w:drawing>
          <wp:anchor distT="0" distB="0" distL="0" distR="0" simplePos="0" relativeHeight="237" behindDoc="0" locked="0" layoutInCell="1" allowOverlap="1" wp14:anchorId="748F8756" wp14:editId="4147D80B">
            <wp:simplePos x="0" y="0"/>
            <wp:positionH relativeFrom="page">
              <wp:posOffset>1495412</wp:posOffset>
            </wp:positionH>
            <wp:positionV relativeFrom="paragraph">
              <wp:posOffset>145374</wp:posOffset>
            </wp:positionV>
            <wp:extent cx="4579257" cy="1807082"/>
            <wp:effectExtent l="0" t="0" r="0" b="0"/>
            <wp:wrapTopAndBottom/>
            <wp:docPr id="579"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181.png"/>
                    <pic:cNvPicPr/>
                  </pic:nvPicPr>
                  <pic:blipFill>
                    <a:blip r:embed="rId187" cstate="print"/>
                    <a:stretch>
                      <a:fillRect/>
                    </a:stretch>
                  </pic:blipFill>
                  <pic:spPr>
                    <a:xfrm>
                      <a:off x="0" y="0"/>
                      <a:ext cx="4579257" cy="1807082"/>
                    </a:xfrm>
                    <a:prstGeom prst="rect">
                      <a:avLst/>
                    </a:prstGeom>
                  </pic:spPr>
                </pic:pic>
              </a:graphicData>
            </a:graphic>
          </wp:anchor>
        </w:drawing>
      </w:r>
    </w:p>
    <w:p w14:paraId="012894FD" w14:textId="77777777" w:rsidR="00101188" w:rsidRDefault="00C15CD9">
      <w:pPr>
        <w:pStyle w:val="ListParagraph"/>
        <w:numPr>
          <w:ilvl w:val="0"/>
          <w:numId w:val="12"/>
        </w:numPr>
        <w:tabs>
          <w:tab w:val="left" w:pos="1182"/>
        </w:tabs>
        <w:spacing w:before="203"/>
        <w:ind w:hanging="361"/>
        <w:jc w:val="both"/>
        <w:rPr>
          <w:sz w:val="24"/>
        </w:rPr>
      </w:pPr>
      <w:r>
        <w:rPr>
          <w:b/>
          <w:color w:val="333333"/>
          <w:sz w:val="24"/>
        </w:rPr>
        <w:t xml:space="preserve">Verifying </w:t>
      </w:r>
      <w:r>
        <w:rPr>
          <w:color w:val="333333"/>
          <w:sz w:val="24"/>
        </w:rPr>
        <w:t>the uploaded</w:t>
      </w:r>
      <w:r>
        <w:rPr>
          <w:color w:val="333333"/>
          <w:spacing w:val="-2"/>
          <w:sz w:val="24"/>
        </w:rPr>
        <w:t xml:space="preserve"> </w:t>
      </w:r>
      <w:r>
        <w:rPr>
          <w:color w:val="333333"/>
          <w:sz w:val="24"/>
        </w:rPr>
        <w:t>file</w:t>
      </w:r>
    </w:p>
    <w:p w14:paraId="0CE86CDA" w14:textId="77777777" w:rsidR="00101188" w:rsidRDefault="00C15CD9">
      <w:pPr>
        <w:pStyle w:val="BodyText"/>
        <w:spacing w:line="295" w:lineRule="auto"/>
        <w:ind w:left="1181" w:right="432"/>
        <w:jc w:val="both"/>
      </w:pPr>
      <w:r>
        <w:rPr>
          <w:color w:val="333333"/>
        </w:rPr>
        <w:t xml:space="preserve">When the file is </w:t>
      </w:r>
      <w:r>
        <w:rPr>
          <w:b/>
          <w:color w:val="333333"/>
        </w:rPr>
        <w:t xml:space="preserve">100% </w:t>
      </w:r>
      <w:r>
        <w:rPr>
          <w:color w:val="333333"/>
        </w:rPr>
        <w:t xml:space="preserve">uploaded, the system 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 provided.</w:t>
      </w:r>
    </w:p>
    <w:p w14:paraId="4BA4B0DA" w14:textId="77777777" w:rsidR="00101188" w:rsidRDefault="00C15CD9">
      <w:pPr>
        <w:pStyle w:val="BodyText"/>
        <w:spacing w:before="4"/>
        <w:rPr>
          <w:sz w:val="9"/>
        </w:rPr>
      </w:pPr>
      <w:r>
        <w:rPr>
          <w:noProof/>
        </w:rPr>
        <w:drawing>
          <wp:anchor distT="0" distB="0" distL="0" distR="0" simplePos="0" relativeHeight="238" behindDoc="0" locked="0" layoutInCell="1" allowOverlap="1" wp14:anchorId="7C37E3C0" wp14:editId="07294114">
            <wp:simplePos x="0" y="0"/>
            <wp:positionH relativeFrom="page">
              <wp:posOffset>1476216</wp:posOffset>
            </wp:positionH>
            <wp:positionV relativeFrom="paragraph">
              <wp:posOffset>97355</wp:posOffset>
            </wp:positionV>
            <wp:extent cx="4646559" cy="1833657"/>
            <wp:effectExtent l="0" t="0" r="0" b="0"/>
            <wp:wrapTopAndBottom/>
            <wp:docPr id="581"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182.png"/>
                    <pic:cNvPicPr/>
                  </pic:nvPicPr>
                  <pic:blipFill>
                    <a:blip r:embed="rId188" cstate="print"/>
                    <a:stretch>
                      <a:fillRect/>
                    </a:stretch>
                  </pic:blipFill>
                  <pic:spPr>
                    <a:xfrm>
                      <a:off x="0" y="0"/>
                      <a:ext cx="4646559" cy="1833657"/>
                    </a:xfrm>
                    <a:prstGeom prst="rect">
                      <a:avLst/>
                    </a:prstGeom>
                  </pic:spPr>
                </pic:pic>
              </a:graphicData>
            </a:graphic>
          </wp:anchor>
        </w:drawing>
      </w:r>
    </w:p>
    <w:p w14:paraId="08216F62" w14:textId="77777777" w:rsidR="00101188" w:rsidRDefault="00C15CD9">
      <w:pPr>
        <w:pStyle w:val="ListParagraph"/>
        <w:numPr>
          <w:ilvl w:val="0"/>
          <w:numId w:val="12"/>
        </w:numPr>
        <w:tabs>
          <w:tab w:val="left" w:pos="1182"/>
        </w:tabs>
        <w:spacing w:before="170"/>
        <w:ind w:hanging="361"/>
        <w:jc w:val="both"/>
        <w:rPr>
          <w:sz w:val="24"/>
        </w:rPr>
      </w:pPr>
      <w:r>
        <w:rPr>
          <w:b/>
          <w:color w:val="333333"/>
          <w:sz w:val="24"/>
        </w:rPr>
        <w:t xml:space="preserve">Installing </w:t>
      </w:r>
      <w:r>
        <w:rPr>
          <w:color w:val="333333"/>
          <w:sz w:val="24"/>
        </w:rPr>
        <w:t>the uploaded firmware image</w:t>
      </w:r>
    </w:p>
    <w:p w14:paraId="05BAA5AC" w14:textId="77777777" w:rsidR="00101188" w:rsidRDefault="00C15CD9">
      <w:pPr>
        <w:pStyle w:val="BodyText"/>
        <w:spacing w:before="68"/>
        <w:ind w:left="1181"/>
      </w:pPr>
      <w:r>
        <w:rPr>
          <w:color w:val="333333"/>
        </w:rPr>
        <w:t>The new firmware will install after the system validates it.</w:t>
      </w:r>
    </w:p>
    <w:p w14:paraId="64726B42" w14:textId="77777777" w:rsidR="00101188" w:rsidRDefault="00C15CD9">
      <w:pPr>
        <w:pStyle w:val="BodyText"/>
        <w:spacing w:before="11"/>
        <w:rPr>
          <w:sz w:val="13"/>
        </w:rPr>
      </w:pPr>
      <w:r>
        <w:rPr>
          <w:noProof/>
        </w:rPr>
        <w:drawing>
          <wp:anchor distT="0" distB="0" distL="0" distR="0" simplePos="0" relativeHeight="239" behindDoc="0" locked="0" layoutInCell="1" allowOverlap="1" wp14:anchorId="54B24759" wp14:editId="56680C2E">
            <wp:simplePos x="0" y="0"/>
            <wp:positionH relativeFrom="page">
              <wp:posOffset>1456665</wp:posOffset>
            </wp:positionH>
            <wp:positionV relativeFrom="paragraph">
              <wp:posOffset>132865</wp:posOffset>
            </wp:positionV>
            <wp:extent cx="4585667" cy="1807083"/>
            <wp:effectExtent l="0" t="0" r="0" b="0"/>
            <wp:wrapTopAndBottom/>
            <wp:docPr id="583"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183.png"/>
                    <pic:cNvPicPr/>
                  </pic:nvPicPr>
                  <pic:blipFill>
                    <a:blip r:embed="rId189" cstate="print"/>
                    <a:stretch>
                      <a:fillRect/>
                    </a:stretch>
                  </pic:blipFill>
                  <pic:spPr>
                    <a:xfrm>
                      <a:off x="0" y="0"/>
                      <a:ext cx="4585667" cy="1807083"/>
                    </a:xfrm>
                    <a:prstGeom prst="rect">
                      <a:avLst/>
                    </a:prstGeom>
                  </pic:spPr>
                </pic:pic>
              </a:graphicData>
            </a:graphic>
          </wp:anchor>
        </w:drawing>
      </w:r>
    </w:p>
    <w:p w14:paraId="1489B086" w14:textId="77777777" w:rsidR="00101188" w:rsidRDefault="00101188">
      <w:pPr>
        <w:rPr>
          <w:sz w:val="13"/>
        </w:rPr>
        <w:sectPr w:rsidR="00101188">
          <w:pgSz w:w="11910" w:h="16840"/>
          <w:pgMar w:top="1100" w:right="640" w:bottom="280" w:left="540" w:header="608" w:footer="0" w:gutter="0"/>
          <w:cols w:space="720"/>
        </w:sectPr>
      </w:pPr>
    </w:p>
    <w:p w14:paraId="0145CD97" w14:textId="77777777" w:rsidR="00101188" w:rsidRDefault="00C15CD9">
      <w:pPr>
        <w:pStyle w:val="ListParagraph"/>
        <w:numPr>
          <w:ilvl w:val="0"/>
          <w:numId w:val="12"/>
        </w:numPr>
        <w:tabs>
          <w:tab w:val="left" w:pos="1182"/>
        </w:tabs>
        <w:spacing w:before="61"/>
        <w:ind w:hanging="361"/>
        <w:rPr>
          <w:sz w:val="24"/>
        </w:rPr>
      </w:pPr>
      <w:r>
        <w:rPr>
          <w:b/>
          <w:color w:val="333333"/>
          <w:sz w:val="24"/>
        </w:rPr>
        <w:lastRenderedPageBreak/>
        <w:t xml:space="preserve">Rebooting </w:t>
      </w:r>
      <w:r>
        <w:rPr>
          <w:color w:val="333333"/>
          <w:sz w:val="24"/>
        </w:rPr>
        <w:t xml:space="preserve">the </w:t>
      </w:r>
      <w:r>
        <w:rPr>
          <w:color w:val="333333"/>
          <w:spacing w:val="-3"/>
          <w:sz w:val="24"/>
        </w:rPr>
        <w:t>system</w:t>
      </w:r>
    </w:p>
    <w:p w14:paraId="6DECC337" w14:textId="77777777" w:rsidR="00101188" w:rsidRDefault="00C15CD9">
      <w:pPr>
        <w:pStyle w:val="BodyText"/>
        <w:spacing w:before="68" w:line="295" w:lineRule="auto"/>
        <w:ind w:left="1181" w:right="1371"/>
      </w:pPr>
      <w:r>
        <w:rPr>
          <w:color w:val="333333"/>
        </w:rPr>
        <w:t>The system will reboot automatically if the firmware is upgraded without any issue. The progress bar displays the rebooting progress.</w:t>
      </w:r>
    </w:p>
    <w:p w14:paraId="2F09F903" w14:textId="77777777" w:rsidR="00101188" w:rsidRDefault="00C15CD9">
      <w:pPr>
        <w:pStyle w:val="BodyText"/>
        <w:spacing w:before="1"/>
        <w:rPr>
          <w:sz w:val="14"/>
        </w:rPr>
      </w:pPr>
      <w:r>
        <w:rPr>
          <w:noProof/>
        </w:rPr>
        <w:drawing>
          <wp:anchor distT="0" distB="0" distL="0" distR="0" simplePos="0" relativeHeight="240" behindDoc="0" locked="0" layoutInCell="1" allowOverlap="1" wp14:anchorId="70A81B4C" wp14:editId="7C2C2399">
            <wp:simplePos x="0" y="0"/>
            <wp:positionH relativeFrom="page">
              <wp:posOffset>1505040</wp:posOffset>
            </wp:positionH>
            <wp:positionV relativeFrom="paragraph">
              <wp:posOffset>134314</wp:posOffset>
            </wp:positionV>
            <wp:extent cx="4559137" cy="1021079"/>
            <wp:effectExtent l="0" t="0" r="0" b="0"/>
            <wp:wrapTopAndBottom/>
            <wp:docPr id="585" name="image184.png"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184.png"/>
                    <pic:cNvPicPr/>
                  </pic:nvPicPr>
                  <pic:blipFill>
                    <a:blip r:embed="rId190" cstate="print"/>
                    <a:stretch>
                      <a:fillRect/>
                    </a:stretch>
                  </pic:blipFill>
                  <pic:spPr>
                    <a:xfrm>
                      <a:off x="0" y="0"/>
                      <a:ext cx="4559137" cy="1021079"/>
                    </a:xfrm>
                    <a:prstGeom prst="rect">
                      <a:avLst/>
                    </a:prstGeom>
                  </pic:spPr>
                </pic:pic>
              </a:graphicData>
            </a:graphic>
          </wp:anchor>
        </w:drawing>
      </w:r>
    </w:p>
    <w:p w14:paraId="2CA2B9FD" w14:textId="77777777" w:rsidR="00101188" w:rsidRDefault="00101188">
      <w:pPr>
        <w:pStyle w:val="BodyText"/>
        <w:spacing w:before="0"/>
      </w:pPr>
    </w:p>
    <w:p w14:paraId="79C5E6D7" w14:textId="77777777" w:rsidR="00101188" w:rsidRDefault="00C15CD9">
      <w:pPr>
        <w:spacing w:before="151"/>
        <w:ind w:left="537"/>
        <w:rPr>
          <w:b/>
          <w:sz w:val="32"/>
        </w:rPr>
      </w:pPr>
      <w:r>
        <w:rPr>
          <w:b/>
          <w:color w:val="3379B7"/>
          <w:spacing w:val="3"/>
          <w:sz w:val="32"/>
        </w:rPr>
        <w:t>U</w:t>
      </w:r>
      <w:r>
        <w:rPr>
          <w:b/>
          <w:color w:val="3379B7"/>
          <w:spacing w:val="3"/>
          <w:sz w:val="26"/>
        </w:rPr>
        <w:t xml:space="preserve">PGRADE </w:t>
      </w:r>
      <w:r>
        <w:rPr>
          <w:b/>
          <w:color w:val="3379B7"/>
          <w:spacing w:val="3"/>
          <w:sz w:val="32"/>
        </w:rPr>
        <w:t>F</w:t>
      </w:r>
      <w:r>
        <w:rPr>
          <w:b/>
          <w:color w:val="3379B7"/>
          <w:spacing w:val="3"/>
          <w:sz w:val="26"/>
        </w:rPr>
        <w:t xml:space="preserve">IRMWARE </w:t>
      </w:r>
      <w:r>
        <w:rPr>
          <w:b/>
          <w:color w:val="3379B7"/>
          <w:spacing w:val="3"/>
          <w:sz w:val="32"/>
        </w:rPr>
        <w:t>V</w:t>
      </w:r>
      <w:r>
        <w:rPr>
          <w:b/>
          <w:color w:val="3379B7"/>
          <w:spacing w:val="3"/>
          <w:sz w:val="26"/>
        </w:rPr>
        <w:t xml:space="preserve">ERSION </w:t>
      </w:r>
      <w:r>
        <w:rPr>
          <w:b/>
          <w:color w:val="3379B7"/>
          <w:sz w:val="32"/>
        </w:rPr>
        <w:t xml:space="preserve">- </w:t>
      </w:r>
      <w:r>
        <w:rPr>
          <w:b/>
          <w:color w:val="3379B7"/>
          <w:spacing w:val="3"/>
          <w:sz w:val="32"/>
        </w:rPr>
        <w:t>C</w:t>
      </w:r>
      <w:r>
        <w:rPr>
          <w:b/>
          <w:color w:val="3379B7"/>
          <w:spacing w:val="3"/>
          <w:sz w:val="26"/>
        </w:rPr>
        <w:t xml:space="preserve">OPY </w:t>
      </w:r>
      <w:r>
        <w:rPr>
          <w:b/>
          <w:color w:val="3379B7"/>
          <w:spacing w:val="2"/>
          <w:sz w:val="32"/>
        </w:rPr>
        <w:t>F</w:t>
      </w:r>
      <w:r>
        <w:rPr>
          <w:b/>
          <w:color w:val="3379B7"/>
          <w:spacing w:val="2"/>
          <w:sz w:val="26"/>
        </w:rPr>
        <w:t xml:space="preserve">IRMWARE </w:t>
      </w:r>
      <w:r>
        <w:rPr>
          <w:b/>
          <w:color w:val="3379B7"/>
          <w:spacing w:val="3"/>
          <w:sz w:val="32"/>
        </w:rPr>
        <w:t>F</w:t>
      </w:r>
      <w:r>
        <w:rPr>
          <w:b/>
          <w:color w:val="3379B7"/>
          <w:spacing w:val="3"/>
          <w:sz w:val="26"/>
        </w:rPr>
        <w:t>ILE FROM</w:t>
      </w:r>
      <w:r>
        <w:rPr>
          <w:b/>
          <w:color w:val="3379B7"/>
          <w:spacing w:val="59"/>
          <w:sz w:val="26"/>
        </w:rPr>
        <w:t xml:space="preserve"> </w:t>
      </w:r>
      <w:r>
        <w:rPr>
          <w:b/>
          <w:color w:val="3379B7"/>
          <w:spacing w:val="5"/>
          <w:sz w:val="32"/>
        </w:rPr>
        <w:t>USB</w:t>
      </w:r>
    </w:p>
    <w:p w14:paraId="3835AE55" w14:textId="77777777" w:rsidR="00101188" w:rsidRDefault="00C15CD9">
      <w:pPr>
        <w:pStyle w:val="BodyText"/>
        <w:spacing w:before="5"/>
        <w:rPr>
          <w:b/>
          <w:sz w:val="23"/>
        </w:rPr>
      </w:pPr>
      <w:r>
        <w:rPr>
          <w:noProof/>
        </w:rPr>
        <w:drawing>
          <wp:anchor distT="0" distB="0" distL="0" distR="0" simplePos="0" relativeHeight="241" behindDoc="0" locked="0" layoutInCell="1" allowOverlap="1" wp14:anchorId="445EA17D" wp14:editId="7D660A74">
            <wp:simplePos x="0" y="0"/>
            <wp:positionH relativeFrom="page">
              <wp:posOffset>1619634</wp:posOffset>
            </wp:positionH>
            <wp:positionV relativeFrom="paragraph">
              <wp:posOffset>206560</wp:posOffset>
            </wp:positionV>
            <wp:extent cx="4849532" cy="1213865"/>
            <wp:effectExtent l="0" t="0" r="0" b="0"/>
            <wp:wrapTopAndBottom/>
            <wp:docPr id="587"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185.png"/>
                    <pic:cNvPicPr/>
                  </pic:nvPicPr>
                  <pic:blipFill>
                    <a:blip r:embed="rId191" cstate="print"/>
                    <a:stretch>
                      <a:fillRect/>
                    </a:stretch>
                  </pic:blipFill>
                  <pic:spPr>
                    <a:xfrm>
                      <a:off x="0" y="0"/>
                      <a:ext cx="4849532" cy="1213865"/>
                    </a:xfrm>
                    <a:prstGeom prst="rect">
                      <a:avLst/>
                    </a:prstGeom>
                  </pic:spPr>
                </pic:pic>
              </a:graphicData>
            </a:graphic>
          </wp:anchor>
        </w:drawing>
      </w:r>
    </w:p>
    <w:p w14:paraId="7E6DBFD4" w14:textId="77777777" w:rsidR="00101188" w:rsidRDefault="00C15CD9">
      <w:pPr>
        <w:pStyle w:val="Heading5"/>
        <w:numPr>
          <w:ilvl w:val="0"/>
          <w:numId w:val="11"/>
        </w:numPr>
        <w:tabs>
          <w:tab w:val="left" w:pos="1257"/>
          <w:tab w:val="left" w:pos="1259"/>
        </w:tabs>
        <w:spacing w:before="182"/>
        <w:ind w:hanging="361"/>
        <w:rPr>
          <w:u w:val="none"/>
        </w:rPr>
      </w:pPr>
      <w:r>
        <w:rPr>
          <w:color w:val="3379B7"/>
          <w:u w:color="3379B7"/>
        </w:rPr>
        <w:t>Image File</w:t>
      </w:r>
      <w:r>
        <w:rPr>
          <w:color w:val="3379B7"/>
          <w:spacing w:val="-3"/>
          <w:u w:color="3379B7"/>
        </w:rPr>
        <w:t xml:space="preserve"> </w:t>
      </w:r>
      <w:r>
        <w:rPr>
          <w:color w:val="3379B7"/>
          <w:u w:color="3379B7"/>
        </w:rPr>
        <w:t>Name</w:t>
      </w:r>
    </w:p>
    <w:p w14:paraId="536516C2" w14:textId="77777777" w:rsidR="00101188" w:rsidRDefault="00C15CD9">
      <w:pPr>
        <w:pStyle w:val="BodyText"/>
        <w:spacing w:line="295" w:lineRule="auto"/>
        <w:ind w:left="1258" w:right="422"/>
      </w:pPr>
      <w:r>
        <w:rPr>
          <w:color w:val="333333"/>
        </w:rPr>
        <w:t>Enter the name of the firmware image in the USB. The system will try to identify the file with specified file name to upload it to the system.</w:t>
      </w:r>
    </w:p>
    <w:p w14:paraId="6826FC4C" w14:textId="77777777" w:rsidR="00101188" w:rsidRDefault="00C15CD9">
      <w:pPr>
        <w:pStyle w:val="BodyText"/>
        <w:spacing w:before="0" w:line="293" w:lineRule="exact"/>
        <w:ind w:left="1258"/>
      </w:pPr>
      <w:r>
        <w:rPr>
          <w:b/>
          <w:color w:val="333333"/>
        </w:rPr>
        <w:t>Note</w:t>
      </w:r>
      <w:r>
        <w:rPr>
          <w:color w:val="333333"/>
        </w:rPr>
        <w:t xml:space="preserve">: The file system of USB must be </w:t>
      </w:r>
      <w:r>
        <w:rPr>
          <w:color w:val="333333"/>
          <w:u w:val="single" w:color="333333"/>
        </w:rPr>
        <w:t>FAT32</w:t>
      </w:r>
      <w:r>
        <w:rPr>
          <w:color w:val="333333"/>
        </w:rPr>
        <w:t>.</w:t>
      </w:r>
    </w:p>
    <w:p w14:paraId="3AA9D80F" w14:textId="77777777" w:rsidR="00101188" w:rsidRDefault="00C15CD9">
      <w:pPr>
        <w:tabs>
          <w:tab w:val="left" w:pos="1256"/>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EAC005F" wp14:editId="37971CA5">
            <wp:extent cx="676275" cy="323850"/>
            <wp:effectExtent l="0" t="0" r="0" b="0"/>
            <wp:docPr id="589"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180.png"/>
                    <pic:cNvPicPr/>
                  </pic:nvPicPr>
                  <pic:blipFill>
                    <a:blip r:embed="rId186"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 Button)</w:t>
      </w:r>
    </w:p>
    <w:p w14:paraId="20D2993C" w14:textId="77777777" w:rsidR="00101188" w:rsidRDefault="00C15CD9">
      <w:pPr>
        <w:pStyle w:val="BodyText"/>
        <w:spacing w:before="139" w:line="295" w:lineRule="auto"/>
        <w:ind w:left="1258" w:right="447"/>
      </w:pPr>
      <w:r>
        <w:rPr>
          <w:color w:val="333333"/>
        </w:rPr>
        <w:t>After entering the firmware image name, click "Upload" button to copy it from the USB to the system.</w:t>
      </w:r>
    </w:p>
    <w:p w14:paraId="4A4D47D9" w14:textId="77777777" w:rsidR="00101188" w:rsidRDefault="00C15CD9">
      <w:pPr>
        <w:spacing w:before="132"/>
        <w:ind w:left="537"/>
        <w:rPr>
          <w:b/>
          <w:sz w:val="32"/>
        </w:rPr>
      </w:pPr>
      <w:r>
        <w:rPr>
          <w:b/>
          <w:color w:val="3379B7"/>
          <w:spacing w:val="3"/>
          <w:sz w:val="32"/>
        </w:rPr>
        <w:t>U</w:t>
      </w:r>
      <w:r>
        <w:rPr>
          <w:b/>
          <w:color w:val="3379B7"/>
          <w:spacing w:val="3"/>
          <w:sz w:val="26"/>
        </w:rPr>
        <w:t xml:space="preserve">PGRADE </w:t>
      </w:r>
      <w:r>
        <w:rPr>
          <w:b/>
          <w:color w:val="3379B7"/>
          <w:spacing w:val="3"/>
          <w:sz w:val="32"/>
        </w:rPr>
        <w:t>F</w:t>
      </w:r>
      <w:r>
        <w:rPr>
          <w:b/>
          <w:color w:val="3379B7"/>
          <w:spacing w:val="3"/>
          <w:sz w:val="26"/>
        </w:rPr>
        <w:t xml:space="preserve">IRMWARE </w:t>
      </w:r>
      <w:r>
        <w:rPr>
          <w:b/>
          <w:color w:val="3379B7"/>
          <w:spacing w:val="3"/>
          <w:sz w:val="32"/>
        </w:rPr>
        <w:t>P</w:t>
      </w:r>
      <w:r>
        <w:rPr>
          <w:b/>
          <w:color w:val="3379B7"/>
          <w:spacing w:val="3"/>
          <w:sz w:val="26"/>
        </w:rPr>
        <w:t xml:space="preserve">ROCESS </w:t>
      </w:r>
      <w:r>
        <w:rPr>
          <w:b/>
          <w:color w:val="3379B7"/>
          <w:sz w:val="32"/>
        </w:rPr>
        <w:t xml:space="preserve">- </w:t>
      </w:r>
      <w:r>
        <w:rPr>
          <w:b/>
          <w:color w:val="3379B7"/>
          <w:spacing w:val="2"/>
          <w:sz w:val="32"/>
        </w:rPr>
        <w:t>C</w:t>
      </w:r>
      <w:r>
        <w:rPr>
          <w:b/>
          <w:color w:val="3379B7"/>
          <w:spacing w:val="2"/>
          <w:sz w:val="26"/>
        </w:rPr>
        <w:t xml:space="preserve">OPY </w:t>
      </w:r>
      <w:r>
        <w:rPr>
          <w:b/>
          <w:color w:val="3379B7"/>
          <w:spacing w:val="2"/>
          <w:sz w:val="32"/>
        </w:rPr>
        <w:t>F</w:t>
      </w:r>
      <w:r>
        <w:rPr>
          <w:b/>
          <w:color w:val="3379B7"/>
          <w:spacing w:val="2"/>
          <w:sz w:val="26"/>
        </w:rPr>
        <w:t xml:space="preserve">IRMWARE </w:t>
      </w:r>
      <w:r>
        <w:rPr>
          <w:b/>
          <w:color w:val="3379B7"/>
          <w:spacing w:val="3"/>
          <w:sz w:val="32"/>
        </w:rPr>
        <w:t>F</w:t>
      </w:r>
      <w:r>
        <w:rPr>
          <w:b/>
          <w:color w:val="3379B7"/>
          <w:spacing w:val="3"/>
          <w:sz w:val="26"/>
        </w:rPr>
        <w:t>ILE FROM</w:t>
      </w:r>
      <w:r>
        <w:rPr>
          <w:b/>
          <w:color w:val="3379B7"/>
          <w:spacing w:val="61"/>
          <w:sz w:val="26"/>
        </w:rPr>
        <w:t xml:space="preserve"> </w:t>
      </w:r>
      <w:r>
        <w:rPr>
          <w:b/>
          <w:color w:val="3379B7"/>
          <w:spacing w:val="5"/>
          <w:sz w:val="32"/>
        </w:rPr>
        <w:t>USB</w:t>
      </w:r>
    </w:p>
    <w:p w14:paraId="11CA1A64" w14:textId="77777777" w:rsidR="00101188" w:rsidRDefault="00C15CD9">
      <w:pPr>
        <w:pStyle w:val="ListParagraph"/>
        <w:numPr>
          <w:ilvl w:val="0"/>
          <w:numId w:val="10"/>
        </w:numPr>
        <w:tabs>
          <w:tab w:val="left" w:pos="1182"/>
        </w:tabs>
        <w:spacing w:before="197"/>
        <w:ind w:hanging="361"/>
        <w:rPr>
          <w:sz w:val="24"/>
        </w:rPr>
      </w:pPr>
      <w:r>
        <w:rPr>
          <w:b/>
          <w:color w:val="333333"/>
          <w:sz w:val="24"/>
        </w:rPr>
        <w:t xml:space="preserve">Copying </w:t>
      </w:r>
      <w:r>
        <w:rPr>
          <w:color w:val="333333"/>
          <w:sz w:val="24"/>
        </w:rPr>
        <w:t>the firmware image from USB to</w:t>
      </w:r>
      <w:r>
        <w:rPr>
          <w:color w:val="333333"/>
          <w:spacing w:val="-3"/>
          <w:sz w:val="24"/>
        </w:rPr>
        <w:t xml:space="preserve"> </w:t>
      </w:r>
      <w:r>
        <w:rPr>
          <w:color w:val="333333"/>
          <w:sz w:val="24"/>
        </w:rPr>
        <w:t>switch</w:t>
      </w:r>
    </w:p>
    <w:p w14:paraId="1163178B" w14:textId="77777777" w:rsidR="00101188" w:rsidRDefault="00C15CD9">
      <w:pPr>
        <w:pStyle w:val="BodyText"/>
        <w:ind w:left="1181"/>
      </w:pPr>
      <w:r>
        <w:rPr>
          <w:color w:val="333333"/>
        </w:rPr>
        <w:t>The system will also check if the USB is inserted and file exists.</w:t>
      </w:r>
    </w:p>
    <w:p w14:paraId="218ADF3A" w14:textId="77777777" w:rsidR="00101188" w:rsidRDefault="00C15CD9">
      <w:pPr>
        <w:pStyle w:val="BodyText"/>
        <w:spacing w:before="3"/>
        <w:rPr>
          <w:sz w:val="9"/>
        </w:rPr>
      </w:pPr>
      <w:r>
        <w:rPr>
          <w:noProof/>
        </w:rPr>
        <w:drawing>
          <wp:anchor distT="0" distB="0" distL="0" distR="0" simplePos="0" relativeHeight="242" behindDoc="0" locked="0" layoutInCell="1" allowOverlap="1" wp14:anchorId="3B32C181" wp14:editId="25364A5B">
            <wp:simplePos x="0" y="0"/>
            <wp:positionH relativeFrom="page">
              <wp:posOffset>1110658</wp:posOffset>
            </wp:positionH>
            <wp:positionV relativeFrom="paragraph">
              <wp:posOffset>96549</wp:posOffset>
            </wp:positionV>
            <wp:extent cx="5327938" cy="1678019"/>
            <wp:effectExtent l="0" t="0" r="0" b="0"/>
            <wp:wrapTopAndBottom/>
            <wp:docPr id="591"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186.png"/>
                    <pic:cNvPicPr/>
                  </pic:nvPicPr>
                  <pic:blipFill>
                    <a:blip r:embed="rId192" cstate="print"/>
                    <a:stretch>
                      <a:fillRect/>
                    </a:stretch>
                  </pic:blipFill>
                  <pic:spPr>
                    <a:xfrm>
                      <a:off x="0" y="0"/>
                      <a:ext cx="5327938" cy="1678019"/>
                    </a:xfrm>
                    <a:prstGeom prst="rect">
                      <a:avLst/>
                    </a:prstGeom>
                  </pic:spPr>
                </pic:pic>
              </a:graphicData>
            </a:graphic>
          </wp:anchor>
        </w:drawing>
      </w:r>
    </w:p>
    <w:p w14:paraId="67A28298" w14:textId="77777777" w:rsidR="00101188" w:rsidRDefault="00101188">
      <w:pPr>
        <w:rPr>
          <w:sz w:val="9"/>
        </w:rPr>
        <w:sectPr w:rsidR="00101188">
          <w:pgSz w:w="11910" w:h="16840"/>
          <w:pgMar w:top="1100" w:right="640" w:bottom="280" w:left="540" w:header="608" w:footer="0" w:gutter="0"/>
          <w:cols w:space="720"/>
        </w:sectPr>
      </w:pPr>
    </w:p>
    <w:p w14:paraId="6078E8D8" w14:textId="77777777" w:rsidR="00101188" w:rsidRDefault="00C15CD9">
      <w:pPr>
        <w:pStyle w:val="ListParagraph"/>
        <w:numPr>
          <w:ilvl w:val="0"/>
          <w:numId w:val="10"/>
        </w:numPr>
        <w:tabs>
          <w:tab w:val="left" w:pos="1182"/>
        </w:tabs>
        <w:spacing w:before="61"/>
        <w:ind w:hanging="361"/>
        <w:jc w:val="both"/>
        <w:rPr>
          <w:sz w:val="24"/>
        </w:rPr>
      </w:pPr>
      <w:r>
        <w:rPr>
          <w:b/>
          <w:color w:val="333333"/>
          <w:sz w:val="24"/>
        </w:rPr>
        <w:lastRenderedPageBreak/>
        <w:t xml:space="preserve">Verifying </w:t>
      </w:r>
      <w:r>
        <w:rPr>
          <w:color w:val="333333"/>
          <w:sz w:val="24"/>
        </w:rPr>
        <w:t>the uploaded</w:t>
      </w:r>
      <w:r>
        <w:rPr>
          <w:color w:val="333333"/>
          <w:spacing w:val="-2"/>
          <w:sz w:val="24"/>
        </w:rPr>
        <w:t xml:space="preserve"> </w:t>
      </w:r>
      <w:r>
        <w:rPr>
          <w:color w:val="333333"/>
          <w:sz w:val="24"/>
        </w:rPr>
        <w:t>file</w:t>
      </w:r>
    </w:p>
    <w:p w14:paraId="19898854" w14:textId="77777777" w:rsidR="00101188" w:rsidRDefault="00C15CD9">
      <w:pPr>
        <w:pStyle w:val="BodyText"/>
        <w:spacing w:before="68" w:line="295" w:lineRule="auto"/>
        <w:ind w:left="1181" w:right="433"/>
        <w:jc w:val="both"/>
      </w:pPr>
      <w:r>
        <w:rPr>
          <w:noProof/>
        </w:rPr>
        <w:drawing>
          <wp:anchor distT="0" distB="0" distL="0" distR="0" simplePos="0" relativeHeight="243" behindDoc="0" locked="0" layoutInCell="1" allowOverlap="1" wp14:anchorId="2ECF4C64" wp14:editId="61B26F2B">
            <wp:simplePos x="0" y="0"/>
            <wp:positionH relativeFrom="page">
              <wp:posOffset>1140523</wp:posOffset>
            </wp:positionH>
            <wp:positionV relativeFrom="paragraph">
              <wp:posOffset>784120</wp:posOffset>
            </wp:positionV>
            <wp:extent cx="5327973" cy="1678019"/>
            <wp:effectExtent l="0" t="0" r="0" b="0"/>
            <wp:wrapTopAndBottom/>
            <wp:docPr id="59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187.png"/>
                    <pic:cNvPicPr/>
                  </pic:nvPicPr>
                  <pic:blipFill>
                    <a:blip r:embed="rId193" cstate="print"/>
                    <a:stretch>
                      <a:fillRect/>
                    </a:stretch>
                  </pic:blipFill>
                  <pic:spPr>
                    <a:xfrm>
                      <a:off x="0" y="0"/>
                      <a:ext cx="5327973" cy="1678019"/>
                    </a:xfrm>
                    <a:prstGeom prst="rect">
                      <a:avLst/>
                    </a:prstGeom>
                  </pic:spPr>
                </pic:pic>
              </a:graphicData>
            </a:graphic>
          </wp:anchor>
        </w:drawing>
      </w:r>
      <w:r>
        <w:rPr>
          <w:color w:val="333333"/>
        </w:rPr>
        <w:t xml:space="preserve">After copying the firmware file to switch, the </w:t>
      </w:r>
      <w:r>
        <w:rPr>
          <w:color w:val="333333"/>
          <w:spacing w:val="-3"/>
        </w:rPr>
        <w:t xml:space="preserve">system </w:t>
      </w:r>
      <w:r>
        <w:rPr>
          <w:color w:val="333333"/>
        </w:rPr>
        <w:t xml:space="preserve">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w:t>
      </w:r>
      <w:r>
        <w:rPr>
          <w:color w:val="333333"/>
          <w:spacing w:val="-10"/>
        </w:rPr>
        <w:t xml:space="preserve"> </w:t>
      </w:r>
      <w:r>
        <w:rPr>
          <w:color w:val="333333"/>
        </w:rPr>
        <w:t>provided.</w:t>
      </w:r>
    </w:p>
    <w:p w14:paraId="4C3FBA88" w14:textId="77777777" w:rsidR="00101188" w:rsidRDefault="00C15CD9">
      <w:pPr>
        <w:pStyle w:val="ListParagraph"/>
        <w:numPr>
          <w:ilvl w:val="0"/>
          <w:numId w:val="10"/>
        </w:numPr>
        <w:tabs>
          <w:tab w:val="left" w:pos="1182"/>
        </w:tabs>
        <w:spacing w:before="122"/>
        <w:ind w:hanging="361"/>
        <w:jc w:val="both"/>
        <w:rPr>
          <w:sz w:val="24"/>
        </w:rPr>
      </w:pPr>
      <w:r>
        <w:rPr>
          <w:b/>
          <w:color w:val="333333"/>
          <w:sz w:val="24"/>
        </w:rPr>
        <w:t xml:space="preserve">Installing </w:t>
      </w:r>
      <w:r>
        <w:rPr>
          <w:color w:val="333333"/>
          <w:sz w:val="24"/>
        </w:rPr>
        <w:t>the uploaded firmware image</w:t>
      </w:r>
    </w:p>
    <w:p w14:paraId="43E3E034" w14:textId="77777777" w:rsidR="00101188" w:rsidRDefault="00C15CD9">
      <w:pPr>
        <w:pStyle w:val="BodyText"/>
        <w:ind w:left="1181"/>
        <w:jc w:val="both"/>
      </w:pPr>
      <w:r>
        <w:rPr>
          <w:color w:val="333333"/>
        </w:rPr>
        <w:t>The new firmware will install after the system makes sure it is valid.</w:t>
      </w:r>
    </w:p>
    <w:p w14:paraId="181CFAD8" w14:textId="77777777" w:rsidR="00101188" w:rsidRDefault="00C15CD9">
      <w:pPr>
        <w:pStyle w:val="BodyText"/>
        <w:spacing w:before="3"/>
        <w:rPr>
          <w:sz w:val="10"/>
        </w:rPr>
      </w:pPr>
      <w:r>
        <w:rPr>
          <w:noProof/>
        </w:rPr>
        <w:drawing>
          <wp:anchor distT="0" distB="0" distL="0" distR="0" simplePos="0" relativeHeight="244" behindDoc="0" locked="0" layoutInCell="1" allowOverlap="1" wp14:anchorId="155FB278" wp14:editId="134E6403">
            <wp:simplePos x="0" y="0"/>
            <wp:positionH relativeFrom="page">
              <wp:posOffset>1110698</wp:posOffset>
            </wp:positionH>
            <wp:positionV relativeFrom="paragraph">
              <wp:posOffset>104662</wp:posOffset>
            </wp:positionV>
            <wp:extent cx="5321191" cy="1670494"/>
            <wp:effectExtent l="0" t="0" r="0" b="0"/>
            <wp:wrapTopAndBottom/>
            <wp:docPr id="595"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188.png"/>
                    <pic:cNvPicPr/>
                  </pic:nvPicPr>
                  <pic:blipFill>
                    <a:blip r:embed="rId194" cstate="print"/>
                    <a:stretch>
                      <a:fillRect/>
                    </a:stretch>
                  </pic:blipFill>
                  <pic:spPr>
                    <a:xfrm>
                      <a:off x="0" y="0"/>
                      <a:ext cx="5321191" cy="1670494"/>
                    </a:xfrm>
                    <a:prstGeom prst="rect">
                      <a:avLst/>
                    </a:prstGeom>
                  </pic:spPr>
                </pic:pic>
              </a:graphicData>
            </a:graphic>
          </wp:anchor>
        </w:drawing>
      </w:r>
    </w:p>
    <w:p w14:paraId="2ACFDCAE" w14:textId="77777777" w:rsidR="00101188" w:rsidRDefault="00C15CD9">
      <w:pPr>
        <w:pStyle w:val="ListParagraph"/>
        <w:numPr>
          <w:ilvl w:val="0"/>
          <w:numId w:val="10"/>
        </w:numPr>
        <w:tabs>
          <w:tab w:val="left" w:pos="1182"/>
        </w:tabs>
        <w:spacing w:before="123"/>
        <w:ind w:hanging="361"/>
        <w:jc w:val="both"/>
        <w:rPr>
          <w:sz w:val="24"/>
        </w:rPr>
      </w:pPr>
      <w:r>
        <w:rPr>
          <w:b/>
          <w:color w:val="333333"/>
          <w:sz w:val="24"/>
        </w:rPr>
        <w:t xml:space="preserve">Rebooting </w:t>
      </w:r>
      <w:r>
        <w:rPr>
          <w:color w:val="333333"/>
          <w:sz w:val="24"/>
        </w:rPr>
        <w:t xml:space="preserve">the </w:t>
      </w:r>
      <w:r>
        <w:rPr>
          <w:color w:val="333333"/>
          <w:spacing w:val="-3"/>
          <w:sz w:val="24"/>
        </w:rPr>
        <w:t>system</w:t>
      </w:r>
    </w:p>
    <w:p w14:paraId="0351B922" w14:textId="77777777" w:rsidR="00101188" w:rsidRDefault="00C15CD9">
      <w:pPr>
        <w:pStyle w:val="BodyText"/>
        <w:spacing w:line="295" w:lineRule="auto"/>
        <w:ind w:left="1181" w:right="1371"/>
      </w:pPr>
      <w:r>
        <w:rPr>
          <w:color w:val="333333"/>
        </w:rPr>
        <w:t>The system will reboot automatically if the firmware is upgraded without any issue. The progress bar displays the rebooting progress.</w:t>
      </w:r>
    </w:p>
    <w:p w14:paraId="7138107C" w14:textId="77777777" w:rsidR="00101188" w:rsidRDefault="00C15CD9">
      <w:pPr>
        <w:pStyle w:val="BodyText"/>
        <w:spacing w:before="5"/>
        <w:rPr>
          <w:sz w:val="18"/>
        </w:rPr>
      </w:pPr>
      <w:r>
        <w:rPr>
          <w:noProof/>
        </w:rPr>
        <w:drawing>
          <wp:anchor distT="0" distB="0" distL="0" distR="0" simplePos="0" relativeHeight="245" behindDoc="0" locked="0" layoutInCell="1" allowOverlap="1" wp14:anchorId="415F8654" wp14:editId="08B12A0C">
            <wp:simplePos x="0" y="0"/>
            <wp:positionH relativeFrom="page">
              <wp:posOffset>1158944</wp:posOffset>
            </wp:positionH>
            <wp:positionV relativeFrom="paragraph">
              <wp:posOffset>168070</wp:posOffset>
            </wp:positionV>
            <wp:extent cx="5200590" cy="1161478"/>
            <wp:effectExtent l="0" t="0" r="0" b="0"/>
            <wp:wrapTopAndBottom/>
            <wp:docPr id="597"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184.png"/>
                    <pic:cNvPicPr/>
                  </pic:nvPicPr>
                  <pic:blipFill>
                    <a:blip r:embed="rId190" cstate="print"/>
                    <a:stretch>
                      <a:fillRect/>
                    </a:stretch>
                  </pic:blipFill>
                  <pic:spPr>
                    <a:xfrm>
                      <a:off x="0" y="0"/>
                      <a:ext cx="5200590" cy="1161478"/>
                    </a:xfrm>
                    <a:prstGeom prst="rect">
                      <a:avLst/>
                    </a:prstGeom>
                  </pic:spPr>
                </pic:pic>
              </a:graphicData>
            </a:graphic>
          </wp:anchor>
        </w:drawing>
      </w:r>
    </w:p>
    <w:p w14:paraId="0EDD5BAA" w14:textId="77777777" w:rsidR="00101188" w:rsidRDefault="00101188">
      <w:pPr>
        <w:rPr>
          <w:sz w:val="18"/>
        </w:rPr>
        <w:sectPr w:rsidR="00101188">
          <w:pgSz w:w="11910" w:h="16840"/>
          <w:pgMar w:top="1100" w:right="640" w:bottom="280" w:left="540" w:header="608" w:footer="0" w:gutter="0"/>
          <w:cols w:space="720"/>
        </w:sectPr>
      </w:pPr>
    </w:p>
    <w:p w14:paraId="5D12417A" w14:textId="77777777" w:rsidR="00101188" w:rsidRDefault="00C15CD9">
      <w:pPr>
        <w:pStyle w:val="Heading1"/>
        <w:ind w:left="103"/>
      </w:pPr>
      <w:bookmarkStart w:id="44" w:name="_bookmark42"/>
      <w:bookmarkEnd w:id="44"/>
      <w:r>
        <w:rPr>
          <w:color w:val="333333"/>
        </w:rPr>
        <w:lastRenderedPageBreak/>
        <w:t>Config Backup</w:t>
      </w:r>
    </w:p>
    <w:p w14:paraId="2066D26B" w14:textId="3635A1EC" w:rsidR="00101188" w:rsidRDefault="00AE465D">
      <w:pPr>
        <w:pStyle w:val="BodyText"/>
        <w:spacing w:before="2"/>
        <w:rPr>
          <w:rFonts w:ascii="Arial"/>
          <w:sz w:val="13"/>
        </w:rPr>
      </w:pPr>
      <w:r>
        <w:rPr>
          <w:noProof/>
        </w:rPr>
        <mc:AlternateContent>
          <mc:Choice Requires="wps">
            <w:drawing>
              <wp:anchor distT="0" distB="0" distL="0" distR="0" simplePos="0" relativeHeight="487713792" behindDoc="1" locked="0" layoutInCell="1" allowOverlap="1" wp14:anchorId="0FA6C68F" wp14:editId="48992538">
                <wp:simplePos x="0" y="0"/>
                <wp:positionH relativeFrom="page">
                  <wp:posOffset>666115</wp:posOffset>
                </wp:positionH>
                <wp:positionV relativeFrom="paragraph">
                  <wp:posOffset>121285</wp:posOffset>
                </wp:positionV>
                <wp:extent cx="6229985" cy="8890"/>
                <wp:effectExtent l="0" t="0" r="0" b="0"/>
                <wp:wrapTopAndBottom/>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9D6BC" id="Rectangle 7" o:spid="_x0000_s1026" style="position:absolute;margin-left:52.45pt;margin-top:9.55pt;width:490.55pt;height:.7pt;z-index:-15602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" fillcolor="#ededed" stroked="f">
                <w10:wrap type="topAndBottom" anchorx="page"/>
              </v:rect>
            </w:pict>
          </mc:Fallback>
        </mc:AlternateContent>
      </w:r>
    </w:p>
    <w:p w14:paraId="23A31855" w14:textId="77777777" w:rsidR="00101188" w:rsidRDefault="00101188">
      <w:pPr>
        <w:pStyle w:val="BodyText"/>
        <w:spacing w:before="11"/>
        <w:rPr>
          <w:rFonts w:ascii="Arial"/>
          <w:sz w:val="21"/>
        </w:rPr>
      </w:pPr>
    </w:p>
    <w:p w14:paraId="42E936F7" w14:textId="27DC9C53" w:rsidR="00101188" w:rsidRDefault="00C15CD9">
      <w:pPr>
        <w:pStyle w:val="BodyText"/>
        <w:spacing w:before="51" w:line="295" w:lineRule="auto"/>
        <w:ind w:left="537" w:right="429" w:firstLine="480"/>
        <w:jc w:val="both"/>
      </w:pPr>
      <w:r>
        <w:rPr>
          <w:color w:val="333333"/>
        </w:rPr>
        <w:t xml:space="preserve">In the normal application, there are several switches in the </w:t>
      </w:r>
      <w:r w:rsidR="00AE465D">
        <w:rPr>
          <w:color w:val="333333"/>
        </w:rPr>
        <w:t>Network,</w:t>
      </w:r>
      <w:r>
        <w:rPr>
          <w:color w:val="333333"/>
        </w:rPr>
        <w:t xml:space="preserve"> and they might be configured to the same features. </w:t>
      </w:r>
      <w:r>
        <w:rPr>
          <w:color w:val="333333"/>
          <w:spacing w:val="-12"/>
        </w:rPr>
        <w:t xml:space="preserve">To </w:t>
      </w:r>
      <w:r>
        <w:rPr>
          <w:color w:val="333333"/>
        </w:rPr>
        <w:t xml:space="preserve">facilitate this, the users can configure one of the switches and </w:t>
      </w:r>
      <w:r>
        <w:rPr>
          <w:color w:val="333333"/>
          <w:spacing w:val="-3"/>
        </w:rPr>
        <w:t xml:space="preserve">save </w:t>
      </w:r>
      <w:r>
        <w:rPr>
          <w:color w:val="333333"/>
        </w:rPr>
        <w:t xml:space="preserve">the configuration file to localhost </w:t>
      </w:r>
      <w:r>
        <w:rPr>
          <w:color w:val="333333"/>
          <w:spacing w:val="-3"/>
        </w:rPr>
        <w:t xml:space="preserve">(for </w:t>
      </w:r>
      <w:r>
        <w:rPr>
          <w:color w:val="333333"/>
        </w:rPr>
        <w:t>example: users' PC) or USB sticks and then restore the configurations on another switch via "</w:t>
      </w:r>
      <w:r>
        <w:rPr>
          <w:b/>
          <w:color w:val="333333"/>
        </w:rPr>
        <w:t xml:space="preserve">Config </w:t>
      </w:r>
      <w:r>
        <w:rPr>
          <w:b/>
          <w:color w:val="333333"/>
          <w:spacing w:val="-3"/>
        </w:rPr>
        <w:t>Restore</w:t>
      </w:r>
      <w:r>
        <w:rPr>
          <w:color w:val="333333"/>
          <w:spacing w:val="-3"/>
        </w:rPr>
        <w:t xml:space="preserve">" </w:t>
      </w:r>
      <w:r>
        <w:rPr>
          <w:color w:val="333333"/>
        </w:rPr>
        <w:t xml:space="preserve">function. Configuration file in the USB can also have a </w:t>
      </w:r>
      <w:r>
        <w:rPr>
          <w:color w:val="333333"/>
          <w:spacing w:val="-3"/>
        </w:rPr>
        <w:t xml:space="preserve">way </w:t>
      </w:r>
      <w:r>
        <w:rPr>
          <w:color w:val="333333"/>
        </w:rPr>
        <w:t>to fast replace the device when it is</w:t>
      </w:r>
      <w:r>
        <w:rPr>
          <w:color w:val="333333"/>
          <w:spacing w:val="-7"/>
        </w:rPr>
        <w:t xml:space="preserve"> </w:t>
      </w:r>
      <w:r>
        <w:rPr>
          <w:color w:val="333333"/>
        </w:rPr>
        <w:t>damage.</w:t>
      </w:r>
    </w:p>
    <w:p w14:paraId="07EE8384" w14:textId="77777777" w:rsidR="00101188" w:rsidRDefault="00C15CD9">
      <w:pPr>
        <w:pStyle w:val="Heading4"/>
        <w:spacing w:before="131"/>
      </w:pPr>
      <w:r>
        <w:rPr>
          <w:color w:val="3379B7"/>
          <w:sz w:val="32"/>
        </w:rPr>
        <w:t>B</w:t>
      </w:r>
      <w:r>
        <w:rPr>
          <w:color w:val="3379B7"/>
        </w:rPr>
        <w:t xml:space="preserve">ACKUP </w:t>
      </w:r>
      <w:r>
        <w:rPr>
          <w:color w:val="3379B7"/>
          <w:sz w:val="32"/>
        </w:rPr>
        <w:t>C</w:t>
      </w:r>
      <w:r>
        <w:rPr>
          <w:color w:val="3379B7"/>
        </w:rPr>
        <w:t xml:space="preserve">ONFIGURATION </w:t>
      </w:r>
      <w:r>
        <w:rPr>
          <w:color w:val="3379B7"/>
          <w:sz w:val="32"/>
        </w:rPr>
        <w:t>F</w:t>
      </w:r>
      <w:r>
        <w:rPr>
          <w:color w:val="3379B7"/>
        </w:rPr>
        <w:t>ILE</w:t>
      </w:r>
    </w:p>
    <w:p w14:paraId="64381400" w14:textId="77777777" w:rsidR="00101188" w:rsidRDefault="00C15CD9">
      <w:pPr>
        <w:pStyle w:val="BodyText"/>
        <w:spacing w:before="5"/>
        <w:rPr>
          <w:b/>
          <w:sz w:val="14"/>
        </w:rPr>
      </w:pPr>
      <w:r>
        <w:rPr>
          <w:noProof/>
        </w:rPr>
        <w:drawing>
          <wp:anchor distT="0" distB="0" distL="0" distR="0" simplePos="0" relativeHeight="247" behindDoc="0" locked="0" layoutInCell="1" allowOverlap="1" wp14:anchorId="0C1C1845" wp14:editId="2CDBCB03">
            <wp:simplePos x="0" y="0"/>
            <wp:positionH relativeFrom="page">
              <wp:posOffset>1087126</wp:posOffset>
            </wp:positionH>
            <wp:positionV relativeFrom="paragraph">
              <wp:posOffset>136803</wp:posOffset>
            </wp:positionV>
            <wp:extent cx="5365576" cy="2193607"/>
            <wp:effectExtent l="0" t="0" r="0" b="0"/>
            <wp:wrapTopAndBottom/>
            <wp:docPr id="599" name="image189.png"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189.png"/>
                    <pic:cNvPicPr/>
                  </pic:nvPicPr>
                  <pic:blipFill>
                    <a:blip r:embed="rId195" cstate="print"/>
                    <a:stretch>
                      <a:fillRect/>
                    </a:stretch>
                  </pic:blipFill>
                  <pic:spPr>
                    <a:xfrm>
                      <a:off x="0" y="0"/>
                      <a:ext cx="5365576" cy="2193607"/>
                    </a:xfrm>
                    <a:prstGeom prst="rect">
                      <a:avLst/>
                    </a:prstGeom>
                  </pic:spPr>
                </pic:pic>
              </a:graphicData>
            </a:graphic>
          </wp:anchor>
        </w:drawing>
      </w:r>
    </w:p>
    <w:p w14:paraId="566434EA" w14:textId="77777777" w:rsidR="00101188" w:rsidRDefault="00C15CD9">
      <w:pPr>
        <w:pStyle w:val="Heading5"/>
        <w:numPr>
          <w:ilvl w:val="0"/>
          <w:numId w:val="9"/>
        </w:numPr>
        <w:tabs>
          <w:tab w:val="left" w:pos="1257"/>
          <w:tab w:val="left" w:pos="1259"/>
        </w:tabs>
        <w:spacing w:before="190"/>
        <w:ind w:hanging="361"/>
        <w:rPr>
          <w:u w:val="none"/>
        </w:rPr>
      </w:pPr>
      <w:r>
        <w:rPr>
          <w:color w:val="3379B7"/>
          <w:u w:color="3379B7"/>
        </w:rPr>
        <w:t>Backup to</w:t>
      </w:r>
      <w:r>
        <w:rPr>
          <w:color w:val="3379B7"/>
          <w:spacing w:val="-1"/>
          <w:u w:color="3379B7"/>
        </w:rPr>
        <w:t xml:space="preserve"> </w:t>
      </w:r>
      <w:r>
        <w:rPr>
          <w:color w:val="3379B7"/>
          <w:u w:color="3379B7"/>
        </w:rPr>
        <w:t>Localhost</w:t>
      </w:r>
    </w:p>
    <w:p w14:paraId="5D4EEAF2" w14:textId="77777777" w:rsidR="00101188" w:rsidRDefault="00C15CD9">
      <w:pPr>
        <w:pStyle w:val="ListParagraph"/>
        <w:numPr>
          <w:ilvl w:val="1"/>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37981C02" w14:textId="77777777" w:rsidR="00101188" w:rsidRDefault="00C15CD9">
      <w:pPr>
        <w:pStyle w:val="BodyText"/>
        <w:ind w:left="1978"/>
      </w:pPr>
      <w:r>
        <w:rPr>
          <w:color w:val="333333"/>
        </w:rPr>
        <w:t xml:space="preserve">Specify the File Name for the </w:t>
      </w:r>
      <w:r>
        <w:rPr>
          <w:b/>
          <w:color w:val="333333"/>
        </w:rPr>
        <w:t xml:space="preserve">Startup-config </w:t>
      </w:r>
      <w:r>
        <w:rPr>
          <w:color w:val="333333"/>
        </w:rPr>
        <w:t>file, which will be saved to the localhost.</w:t>
      </w:r>
    </w:p>
    <w:p w14:paraId="61774740" w14:textId="77777777" w:rsidR="00101188" w:rsidRDefault="00C15CD9">
      <w:pPr>
        <w:pStyle w:val="Heading5"/>
        <w:numPr>
          <w:ilvl w:val="0"/>
          <w:numId w:val="9"/>
        </w:numPr>
        <w:tabs>
          <w:tab w:val="left" w:pos="1257"/>
          <w:tab w:val="left" w:pos="1259"/>
        </w:tabs>
        <w:ind w:hanging="361"/>
        <w:rPr>
          <w:u w:val="none"/>
        </w:rPr>
      </w:pPr>
      <w:r>
        <w:rPr>
          <w:color w:val="3379B7"/>
          <w:u w:color="3379B7"/>
        </w:rPr>
        <w:t>Backup to</w:t>
      </w:r>
      <w:r>
        <w:rPr>
          <w:color w:val="3379B7"/>
          <w:spacing w:val="-1"/>
          <w:u w:color="3379B7"/>
        </w:rPr>
        <w:t xml:space="preserve"> </w:t>
      </w:r>
      <w:r>
        <w:rPr>
          <w:color w:val="3379B7"/>
          <w:u w:color="3379B7"/>
        </w:rPr>
        <w:t>USB</w:t>
      </w:r>
    </w:p>
    <w:p w14:paraId="37F549E0" w14:textId="77777777" w:rsidR="00101188" w:rsidRDefault="00C15CD9">
      <w:pPr>
        <w:pStyle w:val="BodyText"/>
        <w:spacing w:before="65"/>
        <w:ind w:left="1258"/>
      </w:pPr>
      <w:r>
        <w:rPr>
          <w:color w:val="333333"/>
        </w:rPr>
        <w:t xml:space="preserve">Ensure there is a </w:t>
      </w:r>
      <w:r>
        <w:rPr>
          <w:b/>
          <w:color w:val="333333"/>
        </w:rPr>
        <w:t xml:space="preserve">USB stick </w:t>
      </w:r>
      <w:r>
        <w:rPr>
          <w:color w:val="333333"/>
        </w:rPr>
        <w:t>inserted into the USB port.</w:t>
      </w:r>
    </w:p>
    <w:p w14:paraId="581FF83B" w14:textId="77777777" w:rsidR="00101188" w:rsidRDefault="00C15CD9">
      <w:pPr>
        <w:pStyle w:val="ListParagraph"/>
        <w:numPr>
          <w:ilvl w:val="1"/>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Running-config</w:t>
      </w:r>
      <w:r>
        <w:rPr>
          <w:b/>
          <w:color w:val="333333"/>
          <w:spacing w:val="-1"/>
          <w:sz w:val="24"/>
          <w:u w:val="single" w:color="333333"/>
        </w:rPr>
        <w:t xml:space="preserve"> </w:t>
      </w:r>
      <w:r>
        <w:rPr>
          <w:color w:val="333333"/>
          <w:sz w:val="24"/>
          <w:u w:val="single" w:color="333333"/>
        </w:rPr>
        <w:t>File</w:t>
      </w:r>
    </w:p>
    <w:p w14:paraId="5D82D1D0" w14:textId="77777777" w:rsidR="00101188" w:rsidRDefault="00C15CD9">
      <w:pPr>
        <w:pStyle w:val="BodyText"/>
        <w:spacing w:line="295" w:lineRule="auto"/>
        <w:ind w:left="1978" w:right="447"/>
      </w:pPr>
      <w:r>
        <w:rPr>
          <w:color w:val="333333"/>
        </w:rPr>
        <w:t xml:space="preserve">Specify the File Name for the saved </w:t>
      </w:r>
      <w:r>
        <w:rPr>
          <w:b/>
          <w:color w:val="333333"/>
        </w:rPr>
        <w:t xml:space="preserve">Running-config </w:t>
      </w:r>
      <w:r>
        <w:rPr>
          <w:color w:val="333333"/>
        </w:rPr>
        <w:t>file, which will be saved to the USB.</w:t>
      </w:r>
    </w:p>
    <w:p w14:paraId="7EB8055B" w14:textId="77777777" w:rsidR="00101188" w:rsidRDefault="00C15CD9">
      <w:pPr>
        <w:pStyle w:val="ListParagraph"/>
        <w:numPr>
          <w:ilvl w:val="1"/>
          <w:numId w:val="9"/>
        </w:numPr>
        <w:tabs>
          <w:tab w:val="left" w:pos="1978"/>
        </w:tabs>
        <w:spacing w:before="0"/>
        <w:ind w:left="1978" w:hanging="363"/>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Startup-config</w:t>
      </w:r>
      <w:r>
        <w:rPr>
          <w:b/>
          <w:color w:val="333333"/>
          <w:spacing w:val="1"/>
          <w:sz w:val="24"/>
          <w:u w:val="single" w:color="333333"/>
        </w:rPr>
        <w:t xml:space="preserve"> </w:t>
      </w:r>
      <w:r>
        <w:rPr>
          <w:color w:val="333333"/>
          <w:sz w:val="24"/>
          <w:u w:val="single" w:color="333333"/>
        </w:rPr>
        <w:t>File</w:t>
      </w:r>
    </w:p>
    <w:p w14:paraId="74B26A5E" w14:textId="77777777" w:rsidR="00101188" w:rsidRDefault="00C15CD9">
      <w:pPr>
        <w:pStyle w:val="BodyText"/>
        <w:spacing w:line="295" w:lineRule="auto"/>
        <w:ind w:left="1978" w:right="447"/>
      </w:pPr>
      <w:r>
        <w:rPr>
          <w:color w:val="333333"/>
        </w:rPr>
        <w:t xml:space="preserve">Specify the File Name for the saved </w:t>
      </w:r>
      <w:r>
        <w:rPr>
          <w:b/>
          <w:color w:val="333333"/>
        </w:rPr>
        <w:t xml:space="preserve">Startup-config </w:t>
      </w:r>
      <w:r>
        <w:rPr>
          <w:color w:val="333333"/>
        </w:rPr>
        <w:t>file, which will be saved to the USB.</w:t>
      </w:r>
    </w:p>
    <w:p w14:paraId="7BA79128" w14:textId="77777777" w:rsidR="00101188" w:rsidRDefault="00C15CD9">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667892DB" w14:textId="77777777" w:rsidR="00101188" w:rsidRDefault="00C15CD9">
      <w:pPr>
        <w:pStyle w:val="BodyText"/>
        <w:ind w:left="1858"/>
      </w:pPr>
      <w:r>
        <w:rPr>
          <w:color w:val="333333"/>
        </w:rPr>
        <w:t>The “space” is not allowed in the File Name.</w:t>
      </w:r>
    </w:p>
    <w:p w14:paraId="3AA6C7FB" w14:textId="77777777" w:rsidR="00101188" w:rsidRDefault="00C15CD9">
      <w:pPr>
        <w:tabs>
          <w:tab w:val="left" w:pos="1271"/>
        </w:tabs>
        <w:spacing w:before="137"/>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0707F18F" wp14:editId="56CAA8A8">
            <wp:extent cx="552450" cy="323850"/>
            <wp:effectExtent l="0" t="0" r="0" b="0"/>
            <wp:docPr id="60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143.png"/>
                    <pic:cNvPicPr/>
                  </pic:nvPicPr>
                  <pic:blipFill>
                    <a:blip r:embed="rId149"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1"/>
          <w:sz w:val="24"/>
        </w:rPr>
        <w:t xml:space="preserve"> </w:t>
      </w:r>
      <w:r>
        <w:rPr>
          <w:color w:val="333333"/>
          <w:sz w:val="24"/>
        </w:rPr>
        <w:t>Button)</w:t>
      </w:r>
    </w:p>
    <w:p w14:paraId="2B52BBA8" w14:textId="77777777" w:rsidR="00101188" w:rsidRDefault="00C15CD9">
      <w:pPr>
        <w:pStyle w:val="BodyText"/>
        <w:spacing w:before="140"/>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1FF5DCD9" w14:textId="77777777" w:rsidR="00101188" w:rsidRDefault="00C15CD9">
      <w:pPr>
        <w:spacing w:before="200"/>
        <w:ind w:left="537"/>
        <w:rPr>
          <w:rFonts w:ascii="Arial"/>
          <w:b/>
          <w:i/>
          <w:sz w:val="21"/>
        </w:rPr>
      </w:pPr>
      <w:r>
        <w:rPr>
          <w:b/>
          <w:color w:val="3B763C"/>
          <w:sz w:val="32"/>
        </w:rPr>
        <w:t>N</w:t>
      </w:r>
      <w:r>
        <w:rPr>
          <w:b/>
          <w:color w:val="3B763C"/>
          <w:sz w:val="26"/>
        </w:rPr>
        <w:t>OTE</w:t>
      </w:r>
      <w:r>
        <w:rPr>
          <w:b/>
          <w:color w:val="3B763C"/>
          <w:sz w:val="32"/>
        </w:rPr>
        <w:t xml:space="preserve">: </w:t>
      </w:r>
      <w:r>
        <w:rPr>
          <w:rFonts w:ascii="Arial"/>
          <w:color w:val="3B763C"/>
          <w:sz w:val="21"/>
        </w:rPr>
        <w:t xml:space="preserve">If the </w:t>
      </w:r>
      <w:r>
        <w:rPr>
          <w:rFonts w:ascii="Arial"/>
          <w:b/>
          <w:color w:val="3B763C"/>
          <w:sz w:val="21"/>
        </w:rPr>
        <w:t xml:space="preserve">File Name </w:t>
      </w:r>
      <w:r>
        <w:rPr>
          <w:rFonts w:ascii="Arial"/>
          <w:color w:val="3B763C"/>
          <w:sz w:val="21"/>
        </w:rPr>
        <w:t xml:space="preserve">filed is empty, the system assigns the default name: </w:t>
      </w:r>
      <w:r>
        <w:rPr>
          <w:rFonts w:ascii="Arial"/>
          <w:b/>
          <w:i/>
          <w:color w:val="3B763C"/>
          <w:sz w:val="21"/>
        </w:rPr>
        <w:t>config-[datetime].cfg</w:t>
      </w:r>
    </w:p>
    <w:p w14:paraId="362628E1" w14:textId="77777777" w:rsidR="00101188" w:rsidRDefault="00101188">
      <w:pPr>
        <w:rPr>
          <w:rFonts w:ascii="Arial"/>
          <w:sz w:val="21"/>
        </w:rPr>
        <w:sectPr w:rsidR="00101188">
          <w:pgSz w:w="11910" w:h="16840"/>
          <w:pgMar w:top="1100" w:right="640" w:bottom="280" w:left="540" w:header="608" w:footer="0" w:gutter="0"/>
          <w:cols w:space="720"/>
        </w:sectPr>
      </w:pPr>
    </w:p>
    <w:p w14:paraId="70FB147B" w14:textId="77777777" w:rsidR="00101188" w:rsidRDefault="00C15CD9">
      <w:pPr>
        <w:pStyle w:val="Heading1"/>
        <w:ind w:left="102"/>
      </w:pPr>
      <w:bookmarkStart w:id="45" w:name="_bookmark43"/>
      <w:bookmarkEnd w:id="45"/>
      <w:r>
        <w:rPr>
          <w:color w:val="333333"/>
        </w:rPr>
        <w:lastRenderedPageBreak/>
        <w:t>Config Restore</w:t>
      </w:r>
    </w:p>
    <w:p w14:paraId="6B4D9D3B" w14:textId="69A031B9" w:rsidR="00101188" w:rsidRDefault="00AE465D">
      <w:pPr>
        <w:pStyle w:val="BodyText"/>
        <w:spacing w:before="2"/>
        <w:rPr>
          <w:rFonts w:ascii="Arial"/>
          <w:sz w:val="13"/>
        </w:rPr>
      </w:pPr>
      <w:r>
        <w:rPr>
          <w:noProof/>
        </w:rPr>
        <mc:AlternateContent>
          <mc:Choice Requires="wps">
            <w:drawing>
              <wp:anchor distT="0" distB="0" distL="0" distR="0" simplePos="0" relativeHeight="487714816" behindDoc="1" locked="0" layoutInCell="1" allowOverlap="1" wp14:anchorId="37B5073A" wp14:editId="41BC233A">
                <wp:simplePos x="0" y="0"/>
                <wp:positionH relativeFrom="page">
                  <wp:posOffset>666115</wp:posOffset>
                </wp:positionH>
                <wp:positionV relativeFrom="paragraph">
                  <wp:posOffset>121285</wp:posOffset>
                </wp:positionV>
                <wp:extent cx="6229985" cy="8890"/>
                <wp:effectExtent l="0" t="0" r="0" b="0"/>
                <wp:wrapTopAndBottom/>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A82B8" id="Rectangle 6" o:spid="_x0000_s1026" style="position:absolute;margin-left:52.45pt;margin-top:9.55pt;width:490.55pt;height:.7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CpV4GN/QEAANo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1B95C5AA" w14:textId="77777777" w:rsidR="00101188" w:rsidRDefault="00101188">
      <w:pPr>
        <w:pStyle w:val="BodyText"/>
        <w:spacing w:before="11"/>
        <w:rPr>
          <w:rFonts w:ascii="Arial"/>
          <w:sz w:val="21"/>
        </w:rPr>
      </w:pPr>
    </w:p>
    <w:p w14:paraId="5BCCCD84" w14:textId="77777777" w:rsidR="00101188" w:rsidRDefault="00C15CD9">
      <w:pPr>
        <w:pStyle w:val="BodyText"/>
        <w:spacing w:before="51" w:line="295" w:lineRule="auto"/>
        <w:ind w:left="537" w:right="460" w:firstLine="480"/>
      </w:pPr>
      <w:r>
        <w:rPr>
          <w:color w:val="333333"/>
        </w:rPr>
        <w:t xml:space="preserve">We suggest users to save/backup the configurations after a series of settings. If another device needs the same configurations, users can use the </w:t>
      </w:r>
      <w:r>
        <w:rPr>
          <w:b/>
          <w:color w:val="333333"/>
        </w:rPr>
        <w:t xml:space="preserve">Config Restore </w:t>
      </w:r>
      <w:r>
        <w:rPr>
          <w:color w:val="333333"/>
        </w:rPr>
        <w:t>function to restore it.</w:t>
      </w:r>
    </w:p>
    <w:p w14:paraId="5AF53B16" w14:textId="77777777" w:rsidR="00101188" w:rsidRDefault="00C15CD9">
      <w:pPr>
        <w:pStyle w:val="Heading4"/>
        <w:spacing w:before="132"/>
      </w:pPr>
      <w:r>
        <w:rPr>
          <w:color w:val="3379B7"/>
          <w:sz w:val="32"/>
        </w:rPr>
        <w:t>R</w:t>
      </w:r>
      <w:r>
        <w:rPr>
          <w:color w:val="3379B7"/>
        </w:rPr>
        <w:t xml:space="preserve">ESTORE </w:t>
      </w:r>
      <w:r>
        <w:rPr>
          <w:color w:val="3379B7"/>
          <w:sz w:val="32"/>
        </w:rPr>
        <w:t>C</w:t>
      </w:r>
      <w:r>
        <w:rPr>
          <w:color w:val="3379B7"/>
        </w:rPr>
        <w:t xml:space="preserve">ONFIGURATION </w:t>
      </w:r>
      <w:r>
        <w:rPr>
          <w:color w:val="3379B7"/>
          <w:sz w:val="32"/>
        </w:rPr>
        <w:t>F</w:t>
      </w:r>
      <w:r>
        <w:rPr>
          <w:color w:val="3379B7"/>
        </w:rPr>
        <w:t>ILE</w:t>
      </w:r>
    </w:p>
    <w:p w14:paraId="0CE897AF" w14:textId="77777777" w:rsidR="00101188" w:rsidRDefault="00C15CD9">
      <w:pPr>
        <w:pStyle w:val="BodyText"/>
        <w:spacing w:before="2"/>
        <w:rPr>
          <w:b/>
        </w:rPr>
      </w:pPr>
      <w:r>
        <w:rPr>
          <w:noProof/>
        </w:rPr>
        <w:drawing>
          <wp:anchor distT="0" distB="0" distL="0" distR="0" simplePos="0" relativeHeight="249" behindDoc="0" locked="0" layoutInCell="1" allowOverlap="1" wp14:anchorId="36E31FE0" wp14:editId="424AAC1E">
            <wp:simplePos x="0" y="0"/>
            <wp:positionH relativeFrom="page">
              <wp:posOffset>1095368</wp:posOffset>
            </wp:positionH>
            <wp:positionV relativeFrom="paragraph">
              <wp:posOffset>212232</wp:posOffset>
            </wp:positionV>
            <wp:extent cx="5334519" cy="2043112"/>
            <wp:effectExtent l="0" t="0" r="0" b="0"/>
            <wp:wrapTopAndBottom/>
            <wp:docPr id="603"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190.png"/>
                    <pic:cNvPicPr/>
                  </pic:nvPicPr>
                  <pic:blipFill>
                    <a:blip r:embed="rId196" cstate="print"/>
                    <a:stretch>
                      <a:fillRect/>
                    </a:stretch>
                  </pic:blipFill>
                  <pic:spPr>
                    <a:xfrm>
                      <a:off x="0" y="0"/>
                      <a:ext cx="5334519" cy="2043112"/>
                    </a:xfrm>
                    <a:prstGeom prst="rect">
                      <a:avLst/>
                    </a:prstGeom>
                  </pic:spPr>
                </pic:pic>
              </a:graphicData>
            </a:graphic>
          </wp:anchor>
        </w:drawing>
      </w:r>
    </w:p>
    <w:p w14:paraId="520FBC23" w14:textId="77777777" w:rsidR="00101188" w:rsidRDefault="00101188">
      <w:pPr>
        <w:pStyle w:val="BodyText"/>
        <w:spacing w:before="3"/>
        <w:rPr>
          <w:b/>
          <w:sz w:val="25"/>
        </w:rPr>
      </w:pPr>
    </w:p>
    <w:p w14:paraId="40B160F5" w14:textId="77777777" w:rsidR="00101188" w:rsidRDefault="00C15CD9">
      <w:pPr>
        <w:pStyle w:val="Heading5"/>
        <w:numPr>
          <w:ilvl w:val="0"/>
          <w:numId w:val="9"/>
        </w:numPr>
        <w:tabs>
          <w:tab w:val="left" w:pos="1257"/>
          <w:tab w:val="left" w:pos="1259"/>
        </w:tabs>
        <w:spacing w:before="0"/>
        <w:ind w:hanging="361"/>
        <w:rPr>
          <w:u w:val="none"/>
        </w:rPr>
      </w:pPr>
      <w:r>
        <w:rPr>
          <w:color w:val="3379B7"/>
          <w:u w:color="3379B7"/>
        </w:rPr>
        <w:t>Restore from</w:t>
      </w:r>
      <w:r>
        <w:rPr>
          <w:color w:val="3379B7"/>
          <w:spacing w:val="-2"/>
          <w:u w:color="3379B7"/>
        </w:rPr>
        <w:t xml:space="preserve"> </w:t>
      </w:r>
      <w:r>
        <w:rPr>
          <w:color w:val="3379B7"/>
          <w:u w:color="3379B7"/>
        </w:rPr>
        <w:t>Localhost</w:t>
      </w:r>
    </w:p>
    <w:p w14:paraId="6FE17376" w14:textId="77777777" w:rsidR="00101188" w:rsidRDefault="00C15CD9">
      <w:pPr>
        <w:pStyle w:val="ListParagraph"/>
        <w:numPr>
          <w:ilvl w:val="1"/>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w:t>
      </w:r>
    </w:p>
    <w:p w14:paraId="37177B9D" w14:textId="77777777" w:rsidR="00101188" w:rsidRDefault="00C15CD9">
      <w:pPr>
        <w:pStyle w:val="BodyText"/>
        <w:ind w:left="1978"/>
      </w:pPr>
      <w:r>
        <w:rPr>
          <w:color w:val="333333"/>
        </w:rPr>
        <w:t>Select the configuration file, which is saved in the Localhost.</w:t>
      </w:r>
    </w:p>
    <w:p w14:paraId="1AEE18B8" w14:textId="77777777" w:rsidR="00101188" w:rsidRDefault="00C15CD9">
      <w:pPr>
        <w:pStyle w:val="Heading5"/>
        <w:numPr>
          <w:ilvl w:val="0"/>
          <w:numId w:val="9"/>
        </w:numPr>
        <w:tabs>
          <w:tab w:val="left" w:pos="1257"/>
          <w:tab w:val="left" w:pos="1259"/>
        </w:tabs>
        <w:spacing w:before="159"/>
        <w:ind w:hanging="361"/>
        <w:rPr>
          <w:u w:val="none"/>
        </w:rPr>
      </w:pPr>
      <w:r>
        <w:rPr>
          <w:color w:val="3379B7"/>
          <w:u w:color="3379B7"/>
        </w:rPr>
        <w:t>Restore from</w:t>
      </w:r>
      <w:r>
        <w:rPr>
          <w:color w:val="3379B7"/>
          <w:spacing w:val="-2"/>
          <w:u w:color="3379B7"/>
        </w:rPr>
        <w:t xml:space="preserve"> </w:t>
      </w:r>
      <w:r>
        <w:rPr>
          <w:color w:val="3379B7"/>
          <w:u w:color="3379B7"/>
        </w:rPr>
        <w:t>USB</w:t>
      </w:r>
    </w:p>
    <w:p w14:paraId="3B3706C9" w14:textId="77777777" w:rsidR="00101188" w:rsidRDefault="00C15CD9">
      <w:pPr>
        <w:pStyle w:val="BodyText"/>
        <w:spacing w:before="64"/>
        <w:ind w:left="1258"/>
      </w:pPr>
      <w:r>
        <w:rPr>
          <w:color w:val="333333"/>
        </w:rPr>
        <w:t xml:space="preserve">Please ensure there is a </w:t>
      </w:r>
      <w:r>
        <w:rPr>
          <w:b/>
          <w:color w:val="333333"/>
        </w:rPr>
        <w:t xml:space="preserve">USB stick </w:t>
      </w:r>
      <w:r>
        <w:rPr>
          <w:color w:val="333333"/>
        </w:rPr>
        <w:t>inserted into the USB port.</w:t>
      </w:r>
    </w:p>
    <w:p w14:paraId="490C32D9" w14:textId="77777777" w:rsidR="00101188" w:rsidRDefault="00C15CD9">
      <w:pPr>
        <w:pStyle w:val="ListParagraph"/>
        <w:numPr>
          <w:ilvl w:val="1"/>
          <w:numId w:val="9"/>
        </w:numPr>
        <w:tabs>
          <w:tab w:val="left" w:pos="1971"/>
        </w:tabs>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740782E6" w14:textId="77777777" w:rsidR="00101188" w:rsidRDefault="00C15CD9">
      <w:pPr>
        <w:pStyle w:val="BodyText"/>
        <w:spacing w:line="295" w:lineRule="auto"/>
        <w:ind w:left="1978"/>
      </w:pPr>
      <w:r>
        <w:rPr>
          <w:color w:val="333333"/>
        </w:rPr>
        <w:t xml:space="preserve">The File Name of the saved configuration file, which is saved to the USB. If the configuration file is saved in the directory, please specify the </w:t>
      </w:r>
      <w:r>
        <w:rPr>
          <w:b/>
          <w:color w:val="333333"/>
        </w:rPr>
        <w:t>full path</w:t>
      </w:r>
      <w:r>
        <w:rPr>
          <w:color w:val="333333"/>
        </w:rPr>
        <w:t>.</w:t>
      </w:r>
    </w:p>
    <w:p w14:paraId="5F35AA1D" w14:textId="77777777" w:rsidR="00101188" w:rsidRDefault="00C15CD9">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28CBFE6B" w14:textId="77777777" w:rsidR="00101188" w:rsidRDefault="00C15CD9">
      <w:pPr>
        <w:pStyle w:val="BodyText"/>
        <w:ind w:left="1858"/>
      </w:pPr>
      <w:r>
        <w:rPr>
          <w:color w:val="333333"/>
        </w:rPr>
        <w:t>The “space” is not allowed in the File Name.</w:t>
      </w:r>
    </w:p>
    <w:p w14:paraId="34EC0738" w14:textId="77777777" w:rsidR="00101188" w:rsidRDefault="00C15CD9">
      <w:pPr>
        <w:pStyle w:val="BodyText"/>
        <w:tabs>
          <w:tab w:val="left" w:pos="1256"/>
        </w:tabs>
        <w:spacing w:before="138"/>
        <w:ind w:left="898"/>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45B9C946" wp14:editId="036B5C1F">
            <wp:extent cx="723900" cy="323850"/>
            <wp:effectExtent l="0" t="0" r="0" b="0"/>
            <wp:docPr id="60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145.png"/>
                    <pic:cNvPicPr/>
                  </pic:nvPicPr>
                  <pic:blipFill>
                    <a:blip r:embed="rId151"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 Button)</w:t>
      </w:r>
    </w:p>
    <w:p w14:paraId="5DDDB999" w14:textId="77777777" w:rsidR="00101188" w:rsidRDefault="00C15CD9">
      <w:pPr>
        <w:pStyle w:val="BodyText"/>
        <w:spacing w:before="140"/>
        <w:ind w:left="1258"/>
      </w:pPr>
      <w:r>
        <w:rPr>
          <w:color w:val="333333"/>
        </w:rPr>
        <w:t xml:space="preserve">Click the "Restore" button to restore the configurations from the </w:t>
      </w:r>
      <w:r>
        <w:rPr>
          <w:b/>
          <w:color w:val="333333"/>
        </w:rPr>
        <w:t xml:space="preserve">Localhost </w:t>
      </w:r>
      <w:r>
        <w:rPr>
          <w:color w:val="333333"/>
        </w:rPr>
        <w:t xml:space="preserve">or </w:t>
      </w:r>
      <w:r>
        <w:rPr>
          <w:b/>
          <w:color w:val="333333"/>
        </w:rPr>
        <w:t>USB</w:t>
      </w:r>
      <w:r>
        <w:rPr>
          <w:color w:val="333333"/>
        </w:rPr>
        <w:t>.</w:t>
      </w:r>
    </w:p>
    <w:p w14:paraId="1E25FCA6" w14:textId="77777777" w:rsidR="00101188" w:rsidRDefault="00101188">
      <w:pPr>
        <w:sectPr w:rsidR="00101188">
          <w:pgSz w:w="11910" w:h="16840"/>
          <w:pgMar w:top="1100" w:right="640" w:bottom="280" w:left="540" w:header="608" w:footer="0" w:gutter="0"/>
          <w:cols w:space="720"/>
        </w:sectPr>
      </w:pPr>
    </w:p>
    <w:p w14:paraId="325A2C85" w14:textId="77777777" w:rsidR="00101188" w:rsidRDefault="00C15CD9">
      <w:pPr>
        <w:pStyle w:val="Heading1"/>
        <w:ind w:left="99"/>
      </w:pPr>
      <w:bookmarkStart w:id="46" w:name="_bookmark44"/>
      <w:bookmarkEnd w:id="46"/>
      <w:r>
        <w:rPr>
          <w:color w:val="333333"/>
        </w:rPr>
        <w:lastRenderedPageBreak/>
        <w:t>USB Auto-Load &amp;</w:t>
      </w:r>
      <w:r>
        <w:rPr>
          <w:color w:val="333333"/>
          <w:spacing w:val="-64"/>
        </w:rPr>
        <w:t xml:space="preserve"> </w:t>
      </w:r>
      <w:r>
        <w:rPr>
          <w:color w:val="333333"/>
        </w:rPr>
        <w:t>Auto-Backup</w:t>
      </w:r>
    </w:p>
    <w:p w14:paraId="486AB758" w14:textId="5CD20A1D" w:rsidR="00101188" w:rsidRDefault="00AE465D">
      <w:pPr>
        <w:pStyle w:val="BodyText"/>
        <w:spacing w:before="2"/>
        <w:rPr>
          <w:rFonts w:ascii="Arial"/>
          <w:sz w:val="13"/>
        </w:rPr>
      </w:pPr>
      <w:r>
        <w:rPr>
          <w:noProof/>
        </w:rPr>
        <mc:AlternateContent>
          <mc:Choice Requires="wps">
            <w:drawing>
              <wp:anchor distT="0" distB="0" distL="0" distR="0" simplePos="0" relativeHeight="487715840" behindDoc="1" locked="0" layoutInCell="1" allowOverlap="1" wp14:anchorId="48B9D4FF" wp14:editId="06D963B0">
                <wp:simplePos x="0" y="0"/>
                <wp:positionH relativeFrom="page">
                  <wp:posOffset>666115</wp:posOffset>
                </wp:positionH>
                <wp:positionV relativeFrom="paragraph">
                  <wp:posOffset>121285</wp:posOffset>
                </wp:positionV>
                <wp:extent cx="6229985" cy="8890"/>
                <wp:effectExtent l="0" t="0" r="0" b="0"/>
                <wp:wrapTopAndBottom/>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EF408" id="Rectangle 5" o:spid="_x0000_s1026" style="position:absolute;margin-left:52.45pt;margin-top:9.55pt;width:490.55pt;height:.7pt;z-index:-15600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BzT+IX/QEAANo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41087A51" w14:textId="77777777" w:rsidR="00101188" w:rsidRDefault="00101188">
      <w:pPr>
        <w:pStyle w:val="BodyText"/>
        <w:spacing w:before="0"/>
        <w:rPr>
          <w:rFonts w:ascii="Arial"/>
          <w:sz w:val="20"/>
        </w:rPr>
      </w:pPr>
    </w:p>
    <w:p w14:paraId="7D495CF9" w14:textId="77777777" w:rsidR="00101188" w:rsidRDefault="00C15CD9">
      <w:pPr>
        <w:spacing w:before="206"/>
        <w:ind w:left="537"/>
        <w:rPr>
          <w:b/>
          <w:sz w:val="26"/>
        </w:rPr>
      </w:pPr>
      <w:r>
        <w:rPr>
          <w:b/>
          <w:color w:val="3379B7"/>
          <w:sz w:val="32"/>
        </w:rPr>
        <w:t>C</w:t>
      </w:r>
      <w:r>
        <w:rPr>
          <w:b/>
          <w:color w:val="3379B7"/>
          <w:sz w:val="26"/>
        </w:rPr>
        <w:t xml:space="preserve">ONFIGURE </w:t>
      </w:r>
      <w:r>
        <w:rPr>
          <w:b/>
          <w:color w:val="3379B7"/>
          <w:sz w:val="32"/>
        </w:rPr>
        <w:t>USB A</w:t>
      </w:r>
      <w:r>
        <w:rPr>
          <w:b/>
          <w:color w:val="3379B7"/>
          <w:sz w:val="26"/>
        </w:rPr>
        <w:t>UTO</w:t>
      </w:r>
      <w:r>
        <w:rPr>
          <w:b/>
          <w:color w:val="3379B7"/>
          <w:sz w:val="32"/>
        </w:rPr>
        <w:t>-L</w:t>
      </w:r>
      <w:r>
        <w:rPr>
          <w:b/>
          <w:color w:val="3379B7"/>
          <w:sz w:val="26"/>
        </w:rPr>
        <w:t xml:space="preserve">OAD AND </w:t>
      </w:r>
      <w:r>
        <w:rPr>
          <w:b/>
          <w:color w:val="3379B7"/>
          <w:sz w:val="32"/>
        </w:rPr>
        <w:t>A</w:t>
      </w:r>
      <w:r>
        <w:rPr>
          <w:b/>
          <w:color w:val="3379B7"/>
          <w:sz w:val="26"/>
        </w:rPr>
        <w:t>UTO</w:t>
      </w:r>
      <w:r>
        <w:rPr>
          <w:b/>
          <w:color w:val="3379B7"/>
          <w:sz w:val="32"/>
        </w:rPr>
        <w:t>-B</w:t>
      </w:r>
      <w:r>
        <w:rPr>
          <w:b/>
          <w:color w:val="3379B7"/>
          <w:sz w:val="26"/>
        </w:rPr>
        <w:t>ACKUP</w:t>
      </w:r>
    </w:p>
    <w:p w14:paraId="0280BDB6" w14:textId="77777777" w:rsidR="00101188" w:rsidRDefault="00C15CD9">
      <w:pPr>
        <w:pStyle w:val="BodyText"/>
        <w:spacing w:before="9"/>
        <w:rPr>
          <w:b/>
          <w:sz w:val="22"/>
        </w:rPr>
      </w:pPr>
      <w:r>
        <w:rPr>
          <w:noProof/>
        </w:rPr>
        <w:drawing>
          <wp:anchor distT="0" distB="0" distL="0" distR="0" simplePos="0" relativeHeight="251" behindDoc="0" locked="0" layoutInCell="1" allowOverlap="1" wp14:anchorId="1C2D1C45" wp14:editId="09A2508C">
            <wp:simplePos x="0" y="0"/>
            <wp:positionH relativeFrom="page">
              <wp:posOffset>1087346</wp:posOffset>
            </wp:positionH>
            <wp:positionV relativeFrom="paragraph">
              <wp:posOffset>201235</wp:posOffset>
            </wp:positionV>
            <wp:extent cx="5349701" cy="1399031"/>
            <wp:effectExtent l="0" t="0" r="0" b="0"/>
            <wp:wrapTopAndBottom/>
            <wp:docPr id="607"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191.png"/>
                    <pic:cNvPicPr/>
                  </pic:nvPicPr>
                  <pic:blipFill>
                    <a:blip r:embed="rId197" cstate="print"/>
                    <a:stretch>
                      <a:fillRect/>
                    </a:stretch>
                  </pic:blipFill>
                  <pic:spPr>
                    <a:xfrm>
                      <a:off x="0" y="0"/>
                      <a:ext cx="5349701" cy="1399031"/>
                    </a:xfrm>
                    <a:prstGeom prst="rect">
                      <a:avLst/>
                    </a:prstGeom>
                  </pic:spPr>
                </pic:pic>
              </a:graphicData>
            </a:graphic>
          </wp:anchor>
        </w:drawing>
      </w:r>
    </w:p>
    <w:p w14:paraId="1FFAAF55" w14:textId="77777777" w:rsidR="00101188" w:rsidRDefault="00C15CD9">
      <w:pPr>
        <w:pStyle w:val="Heading5"/>
        <w:numPr>
          <w:ilvl w:val="0"/>
          <w:numId w:val="9"/>
        </w:numPr>
        <w:tabs>
          <w:tab w:val="left" w:pos="1257"/>
          <w:tab w:val="left" w:pos="1259"/>
        </w:tabs>
        <w:spacing w:before="260"/>
        <w:ind w:hanging="361"/>
        <w:rPr>
          <w:u w:val="none"/>
        </w:rPr>
      </w:pPr>
      <w:r>
        <w:rPr>
          <w:color w:val="3379B7"/>
          <w:u w:color="3379B7"/>
        </w:rPr>
        <w:t>USB</w:t>
      </w:r>
      <w:r>
        <w:rPr>
          <w:color w:val="3379B7"/>
          <w:spacing w:val="-1"/>
          <w:u w:color="3379B7"/>
        </w:rPr>
        <w:t xml:space="preserve"> </w:t>
      </w:r>
      <w:r>
        <w:rPr>
          <w:color w:val="3379B7"/>
          <w:u w:color="3379B7"/>
        </w:rPr>
        <w:t>Auto-Load</w:t>
      </w:r>
    </w:p>
    <w:p w14:paraId="6F251CE8" w14:textId="77777777" w:rsidR="00101188" w:rsidRDefault="00C15CD9">
      <w:pPr>
        <w:pStyle w:val="BodyText"/>
        <w:spacing w:line="295" w:lineRule="auto"/>
        <w:ind w:left="1258" w:right="432"/>
        <w:jc w:val="both"/>
      </w:pPr>
      <w:r>
        <w:rPr>
          <w:color w:val="333333"/>
        </w:rPr>
        <w:t xml:space="preserve">“Enable” or “Disable” the USB Auto-Load function. If “USB Auto-Load” is </w:t>
      </w:r>
      <w:r>
        <w:rPr>
          <w:b/>
          <w:color w:val="333333"/>
        </w:rPr>
        <w:t>enabled</w:t>
      </w:r>
      <w:r>
        <w:rPr>
          <w:color w:val="333333"/>
        </w:rPr>
        <w:t xml:space="preserve">, the </w:t>
      </w:r>
      <w:r>
        <w:rPr>
          <w:color w:val="333333"/>
          <w:spacing w:val="-3"/>
        </w:rPr>
        <w:t xml:space="preserve">system </w:t>
      </w:r>
      <w:r>
        <w:rPr>
          <w:color w:val="333333"/>
        </w:rPr>
        <w:t>will search the configuration file named “</w:t>
      </w:r>
      <w:r>
        <w:rPr>
          <w:b/>
          <w:color w:val="333333"/>
        </w:rPr>
        <w:t>startup-config</w:t>
      </w:r>
      <w:r>
        <w:rPr>
          <w:color w:val="333333"/>
        </w:rPr>
        <w:t>” in the USB and load it when rebooting.</w:t>
      </w:r>
    </w:p>
    <w:p w14:paraId="7DD2D6A1" w14:textId="77777777" w:rsidR="00101188" w:rsidRDefault="00C15CD9">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1C80E37D" w14:textId="77777777" w:rsidR="00101188" w:rsidRDefault="00C15CD9">
      <w:pPr>
        <w:pStyle w:val="Heading5"/>
        <w:numPr>
          <w:ilvl w:val="0"/>
          <w:numId w:val="9"/>
        </w:numPr>
        <w:tabs>
          <w:tab w:val="left" w:pos="1257"/>
          <w:tab w:val="left" w:pos="1259"/>
        </w:tabs>
        <w:ind w:hanging="361"/>
        <w:rPr>
          <w:u w:val="none"/>
        </w:rPr>
      </w:pPr>
      <w:r>
        <w:rPr>
          <w:color w:val="3379B7"/>
          <w:u w:color="3379B7"/>
        </w:rPr>
        <w:t>USB</w:t>
      </w:r>
      <w:r>
        <w:rPr>
          <w:color w:val="3379B7"/>
          <w:spacing w:val="-1"/>
          <w:u w:color="3379B7"/>
        </w:rPr>
        <w:t xml:space="preserve"> </w:t>
      </w:r>
      <w:r>
        <w:rPr>
          <w:color w:val="3379B7"/>
          <w:u w:color="3379B7"/>
        </w:rPr>
        <w:t>Auto-Backup</w:t>
      </w:r>
    </w:p>
    <w:p w14:paraId="17A3F5C6" w14:textId="77777777" w:rsidR="00101188" w:rsidRDefault="00C15CD9">
      <w:pPr>
        <w:pStyle w:val="BodyText"/>
        <w:spacing w:before="65" w:line="295" w:lineRule="auto"/>
        <w:ind w:left="1258" w:right="432"/>
        <w:jc w:val="both"/>
      </w:pPr>
      <w:r>
        <w:rPr>
          <w:color w:val="333333"/>
        </w:rPr>
        <w:t xml:space="preserve">“Enable” or “Disable” USB Auto-Backup function. If “USB-Auto-Backup” is </w:t>
      </w:r>
      <w:r>
        <w:rPr>
          <w:b/>
          <w:color w:val="333333"/>
        </w:rPr>
        <w:t>enabled</w:t>
      </w:r>
      <w:r>
        <w:rPr>
          <w:color w:val="333333"/>
        </w:rPr>
        <w:t>, the system will save the configurations to a file named “</w:t>
      </w:r>
      <w:r>
        <w:rPr>
          <w:b/>
          <w:color w:val="333333"/>
        </w:rPr>
        <w:t>running-config</w:t>
      </w:r>
      <w:r>
        <w:rPr>
          <w:color w:val="333333"/>
        </w:rPr>
        <w:t>” in the USB when users modify the configurations.</w:t>
      </w:r>
    </w:p>
    <w:p w14:paraId="08186BB9" w14:textId="77777777" w:rsidR="00101188" w:rsidRDefault="00C15CD9">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2BE953ED" w14:textId="77777777" w:rsidR="00101188" w:rsidRDefault="00C15CD9">
      <w:pPr>
        <w:tabs>
          <w:tab w:val="left" w:pos="1271"/>
        </w:tabs>
        <w:spacing w:before="138"/>
        <w:ind w:left="898"/>
        <w:rPr>
          <w:sz w:val="24"/>
        </w:rPr>
      </w:pPr>
      <w:r>
        <w:rPr>
          <w:rFonts w:ascii="Symbol" w:hAnsi="Symbol"/>
          <w:color w:val="333333"/>
          <w:w w:val="95"/>
          <w:sz w:val="20"/>
        </w:rPr>
        <w:t></w:t>
      </w:r>
      <w:r>
        <w:rPr>
          <w:rFonts w:ascii="Times New Roman" w:hAnsi="Times New Roman"/>
          <w:color w:val="333333"/>
          <w:w w:val="95"/>
          <w:sz w:val="20"/>
        </w:rPr>
        <w:tab/>
      </w:r>
      <w:r>
        <w:rPr>
          <w:rFonts w:ascii="Times New Roman" w:hAnsi="Times New Roman"/>
          <w:noProof/>
          <w:color w:val="333333"/>
          <w:position w:val="-16"/>
          <w:sz w:val="20"/>
        </w:rPr>
        <w:drawing>
          <wp:inline distT="0" distB="0" distL="0" distR="0" wp14:anchorId="32F8B74B" wp14:editId="0A9C8713">
            <wp:extent cx="581025" cy="323850"/>
            <wp:effectExtent l="0" t="0" r="0" b="0"/>
            <wp:docPr id="6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1"/>
          <w:sz w:val="24"/>
        </w:rPr>
        <w:t xml:space="preserve"> </w:t>
      </w:r>
      <w:r>
        <w:rPr>
          <w:color w:val="333333"/>
          <w:sz w:val="24"/>
        </w:rPr>
        <w:t>Button)</w:t>
      </w:r>
    </w:p>
    <w:p w14:paraId="31457C05" w14:textId="77777777" w:rsidR="00101188" w:rsidRDefault="00C15CD9">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51B3AC40" w14:textId="77777777" w:rsidR="00101188" w:rsidRDefault="00101188">
      <w:pPr>
        <w:jc w:val="both"/>
        <w:sectPr w:rsidR="00101188">
          <w:pgSz w:w="11910" w:h="16840"/>
          <w:pgMar w:top="1100" w:right="640" w:bottom="280" w:left="540" w:header="608" w:footer="0" w:gutter="0"/>
          <w:cols w:space="720"/>
        </w:sectPr>
      </w:pPr>
    </w:p>
    <w:p w14:paraId="74E3E452" w14:textId="77777777" w:rsidR="00101188" w:rsidRDefault="00C15CD9">
      <w:pPr>
        <w:pStyle w:val="Heading1"/>
        <w:ind w:left="104"/>
      </w:pPr>
      <w:bookmarkStart w:id="47" w:name="_bookmark45"/>
      <w:bookmarkEnd w:id="47"/>
      <w:r>
        <w:rPr>
          <w:color w:val="333333"/>
        </w:rPr>
        <w:lastRenderedPageBreak/>
        <w:t>SFTP File Access</w:t>
      </w:r>
    </w:p>
    <w:p w14:paraId="65BB0C28" w14:textId="2CEC6C70" w:rsidR="00101188" w:rsidRDefault="00AE465D">
      <w:pPr>
        <w:pStyle w:val="BodyText"/>
        <w:spacing w:before="2"/>
        <w:rPr>
          <w:rFonts w:ascii="Arial"/>
          <w:sz w:val="13"/>
        </w:rPr>
      </w:pPr>
      <w:r>
        <w:rPr>
          <w:noProof/>
        </w:rPr>
        <mc:AlternateContent>
          <mc:Choice Requires="wps">
            <w:drawing>
              <wp:anchor distT="0" distB="0" distL="0" distR="0" simplePos="0" relativeHeight="487716864" behindDoc="1" locked="0" layoutInCell="1" allowOverlap="1" wp14:anchorId="31F69AAD" wp14:editId="6CEBCB8A">
                <wp:simplePos x="0" y="0"/>
                <wp:positionH relativeFrom="page">
                  <wp:posOffset>666115</wp:posOffset>
                </wp:positionH>
                <wp:positionV relativeFrom="paragraph">
                  <wp:posOffset>121285</wp:posOffset>
                </wp:positionV>
                <wp:extent cx="6229985" cy="8890"/>
                <wp:effectExtent l="0" t="0" r="0" b="0"/>
                <wp:wrapTopAndBottom/>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195C9" id="Rectangle 4" o:spid="_x0000_s1026" style="position:absolute;margin-left:52.45pt;margin-top:9.55pt;width:490.55pt;height:.7pt;z-index:-1559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AVSyut/QEAANk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53CE49CD" w14:textId="77777777" w:rsidR="00101188" w:rsidRDefault="00101188">
      <w:pPr>
        <w:pStyle w:val="BodyText"/>
        <w:spacing w:before="6"/>
        <w:rPr>
          <w:rFonts w:ascii="Arial"/>
          <w:sz w:val="20"/>
        </w:rPr>
      </w:pPr>
    </w:p>
    <w:p w14:paraId="2BF20D33" w14:textId="77777777" w:rsidR="00101188" w:rsidRDefault="00C15CD9">
      <w:pPr>
        <w:spacing w:before="35"/>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U</w:t>
      </w:r>
      <w:r>
        <w:rPr>
          <w:b/>
          <w:color w:val="3379B7"/>
          <w:sz w:val="26"/>
        </w:rPr>
        <w:t>PLOAD</w:t>
      </w:r>
    </w:p>
    <w:p w14:paraId="7FF11B31" w14:textId="77777777" w:rsidR="00101188" w:rsidRDefault="00C15CD9">
      <w:pPr>
        <w:pStyle w:val="BodyText"/>
        <w:spacing w:before="0"/>
        <w:rPr>
          <w:b/>
          <w:sz w:val="9"/>
        </w:rPr>
      </w:pPr>
      <w:r>
        <w:rPr>
          <w:noProof/>
        </w:rPr>
        <w:drawing>
          <wp:anchor distT="0" distB="0" distL="0" distR="0" simplePos="0" relativeHeight="253" behindDoc="0" locked="0" layoutInCell="1" allowOverlap="1" wp14:anchorId="5C98B038" wp14:editId="68AD3839">
            <wp:simplePos x="0" y="0"/>
            <wp:positionH relativeFrom="page">
              <wp:posOffset>1617980</wp:posOffset>
            </wp:positionH>
            <wp:positionV relativeFrom="paragraph">
              <wp:posOffset>95119</wp:posOffset>
            </wp:positionV>
            <wp:extent cx="4329072" cy="1183004"/>
            <wp:effectExtent l="0" t="0" r="0" b="0"/>
            <wp:wrapTopAndBottom/>
            <wp:docPr id="611"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192.png"/>
                    <pic:cNvPicPr/>
                  </pic:nvPicPr>
                  <pic:blipFill>
                    <a:blip r:embed="rId198" cstate="print"/>
                    <a:stretch>
                      <a:fillRect/>
                    </a:stretch>
                  </pic:blipFill>
                  <pic:spPr>
                    <a:xfrm>
                      <a:off x="0" y="0"/>
                      <a:ext cx="4329072" cy="1183004"/>
                    </a:xfrm>
                    <a:prstGeom prst="rect">
                      <a:avLst/>
                    </a:prstGeom>
                  </pic:spPr>
                </pic:pic>
              </a:graphicData>
            </a:graphic>
          </wp:anchor>
        </w:drawing>
      </w:r>
    </w:p>
    <w:p w14:paraId="5FAD1372" w14:textId="77777777" w:rsidR="00101188" w:rsidRDefault="00C15CD9">
      <w:pPr>
        <w:pStyle w:val="ListParagraph"/>
        <w:numPr>
          <w:ilvl w:val="0"/>
          <w:numId w:val="8"/>
        </w:numPr>
        <w:tabs>
          <w:tab w:val="left" w:pos="966"/>
        </w:tabs>
        <w:spacing w:before="152"/>
        <w:ind w:hanging="287"/>
        <w:rPr>
          <w:sz w:val="24"/>
        </w:rPr>
      </w:pPr>
      <w:r>
        <w:rPr>
          <w:color w:val="333333"/>
          <w:sz w:val="24"/>
        </w:rPr>
        <w:t>Config IP address of SFTP</w:t>
      </w:r>
      <w:r>
        <w:rPr>
          <w:color w:val="333333"/>
          <w:spacing w:val="3"/>
          <w:sz w:val="24"/>
        </w:rPr>
        <w:t xml:space="preserve"> </w:t>
      </w:r>
      <w:r>
        <w:rPr>
          <w:color w:val="333333"/>
          <w:sz w:val="24"/>
        </w:rPr>
        <w:t>server</w:t>
      </w:r>
    </w:p>
    <w:p w14:paraId="0DCFE4F1"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server ip [SERVER_IP]</w:t>
      </w:r>
    </w:p>
    <w:p w14:paraId="7B8EB3EF" w14:textId="77777777" w:rsidR="00101188" w:rsidRDefault="00C15CD9">
      <w:pPr>
        <w:pStyle w:val="ListParagraph"/>
        <w:numPr>
          <w:ilvl w:val="0"/>
          <w:numId w:val="8"/>
        </w:numPr>
        <w:tabs>
          <w:tab w:val="left" w:pos="966"/>
        </w:tabs>
        <w:ind w:hanging="287"/>
        <w:rPr>
          <w:sz w:val="24"/>
        </w:rPr>
      </w:pPr>
      <w:r>
        <w:rPr>
          <w:color w:val="333333"/>
          <w:sz w:val="24"/>
        </w:rPr>
        <w:t>Config login account name of SFTP server</w:t>
      </w:r>
    </w:p>
    <w:p w14:paraId="2C99D57B"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account [SERVER_ACCOUNT]</w:t>
      </w:r>
    </w:p>
    <w:p w14:paraId="249F9AB0" w14:textId="77777777" w:rsidR="00101188" w:rsidRDefault="00C15CD9">
      <w:pPr>
        <w:pStyle w:val="ListParagraph"/>
        <w:numPr>
          <w:ilvl w:val="0"/>
          <w:numId w:val="8"/>
        </w:numPr>
        <w:tabs>
          <w:tab w:val="left" w:pos="966"/>
        </w:tabs>
        <w:ind w:hanging="287"/>
        <w:rPr>
          <w:sz w:val="24"/>
        </w:rPr>
      </w:pPr>
      <w:r>
        <w:rPr>
          <w:color w:val="333333"/>
          <w:sz w:val="24"/>
        </w:rPr>
        <w:t>Config login account password of SFTP</w:t>
      </w:r>
      <w:r>
        <w:rPr>
          <w:color w:val="333333"/>
          <w:spacing w:val="-3"/>
          <w:sz w:val="24"/>
        </w:rPr>
        <w:t xml:space="preserve"> </w:t>
      </w:r>
      <w:r>
        <w:rPr>
          <w:color w:val="333333"/>
          <w:sz w:val="24"/>
        </w:rPr>
        <w:t>server</w:t>
      </w:r>
    </w:p>
    <w:p w14:paraId="19FE24F6"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password [SERVER_PASSWORD]</w:t>
      </w:r>
    </w:p>
    <w:p w14:paraId="45DCAEBC" w14:textId="77777777" w:rsidR="00101188" w:rsidRDefault="00C15CD9">
      <w:pPr>
        <w:pStyle w:val="ListParagraph"/>
        <w:numPr>
          <w:ilvl w:val="0"/>
          <w:numId w:val="8"/>
        </w:numPr>
        <w:tabs>
          <w:tab w:val="left" w:pos="966"/>
        </w:tabs>
        <w:ind w:hanging="287"/>
        <w:rPr>
          <w:sz w:val="24"/>
        </w:rPr>
      </w:pPr>
      <w:r>
        <w:rPr>
          <w:color w:val="333333"/>
          <w:sz w:val="24"/>
        </w:rPr>
        <w:t>Action to do the SFTP</w:t>
      </w:r>
      <w:r>
        <w:rPr>
          <w:color w:val="333333"/>
          <w:spacing w:val="-3"/>
          <w:sz w:val="24"/>
        </w:rPr>
        <w:t xml:space="preserve"> </w:t>
      </w:r>
      <w:r>
        <w:rPr>
          <w:color w:val="333333"/>
          <w:sz w:val="24"/>
        </w:rPr>
        <w:t>upload</w:t>
      </w:r>
    </w:p>
    <w:p w14:paraId="3E283312"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w:t>
      </w:r>
    </w:p>
    <w:p w14:paraId="273C0C09" w14:textId="77777777" w:rsidR="00101188" w:rsidRDefault="00C15CD9">
      <w:pPr>
        <w:spacing w:before="34"/>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D</w:t>
      </w:r>
      <w:r>
        <w:rPr>
          <w:b/>
          <w:color w:val="3379B7"/>
          <w:sz w:val="26"/>
        </w:rPr>
        <w:t>OWNLOAD</w:t>
      </w:r>
    </w:p>
    <w:p w14:paraId="45A68E96" w14:textId="77777777" w:rsidR="00101188" w:rsidRDefault="00C15CD9">
      <w:pPr>
        <w:pStyle w:val="BodyText"/>
        <w:spacing w:before="0"/>
        <w:ind w:left="2008"/>
        <w:rPr>
          <w:sz w:val="20"/>
        </w:rPr>
      </w:pPr>
      <w:r>
        <w:rPr>
          <w:noProof/>
          <w:sz w:val="20"/>
        </w:rPr>
        <w:drawing>
          <wp:inline distT="0" distB="0" distL="0" distR="0" wp14:anchorId="5852C16A" wp14:editId="79D2F01F">
            <wp:extent cx="4342380" cy="1373314"/>
            <wp:effectExtent l="0" t="0" r="0" b="0"/>
            <wp:docPr id="613"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193.png"/>
                    <pic:cNvPicPr/>
                  </pic:nvPicPr>
                  <pic:blipFill>
                    <a:blip r:embed="rId199" cstate="print"/>
                    <a:stretch>
                      <a:fillRect/>
                    </a:stretch>
                  </pic:blipFill>
                  <pic:spPr>
                    <a:xfrm>
                      <a:off x="0" y="0"/>
                      <a:ext cx="4342380" cy="1373314"/>
                    </a:xfrm>
                    <a:prstGeom prst="rect">
                      <a:avLst/>
                    </a:prstGeom>
                  </pic:spPr>
                </pic:pic>
              </a:graphicData>
            </a:graphic>
          </wp:inline>
        </w:drawing>
      </w:r>
    </w:p>
    <w:p w14:paraId="21B8D7C0" w14:textId="77777777" w:rsidR="00101188" w:rsidRDefault="00C15CD9">
      <w:pPr>
        <w:pStyle w:val="ListParagraph"/>
        <w:numPr>
          <w:ilvl w:val="0"/>
          <w:numId w:val="7"/>
        </w:numPr>
        <w:tabs>
          <w:tab w:val="left" w:pos="966"/>
        </w:tabs>
        <w:spacing w:before="31"/>
        <w:ind w:hanging="287"/>
        <w:rPr>
          <w:sz w:val="24"/>
        </w:rPr>
      </w:pPr>
      <w:r>
        <w:rPr>
          <w:color w:val="333333"/>
          <w:sz w:val="24"/>
        </w:rPr>
        <w:t>Config IP address of SFTP</w:t>
      </w:r>
      <w:r>
        <w:rPr>
          <w:color w:val="333333"/>
          <w:spacing w:val="3"/>
          <w:sz w:val="24"/>
        </w:rPr>
        <w:t xml:space="preserve"> </w:t>
      </w:r>
      <w:r>
        <w:rPr>
          <w:color w:val="333333"/>
          <w:sz w:val="24"/>
        </w:rPr>
        <w:t>server</w:t>
      </w:r>
    </w:p>
    <w:p w14:paraId="4B39B0A0"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ip [SERVER_IP]</w:t>
      </w:r>
    </w:p>
    <w:p w14:paraId="7F39B5B9" w14:textId="77777777" w:rsidR="00101188" w:rsidRDefault="00C15CD9">
      <w:pPr>
        <w:pStyle w:val="ListParagraph"/>
        <w:numPr>
          <w:ilvl w:val="0"/>
          <w:numId w:val="7"/>
        </w:numPr>
        <w:tabs>
          <w:tab w:val="left" w:pos="966"/>
        </w:tabs>
        <w:ind w:hanging="287"/>
        <w:rPr>
          <w:sz w:val="24"/>
        </w:rPr>
      </w:pPr>
      <w:r>
        <w:rPr>
          <w:color w:val="333333"/>
          <w:sz w:val="24"/>
        </w:rPr>
        <w:t xml:space="preserve">Config login account name </w:t>
      </w:r>
      <w:r>
        <w:rPr>
          <w:color w:val="333333"/>
          <w:spacing w:val="-3"/>
          <w:sz w:val="24"/>
        </w:rPr>
        <w:t xml:space="preserve">for </w:t>
      </w:r>
      <w:r>
        <w:rPr>
          <w:color w:val="333333"/>
          <w:sz w:val="24"/>
        </w:rPr>
        <w:t>SFTP</w:t>
      </w:r>
      <w:r>
        <w:rPr>
          <w:color w:val="333333"/>
          <w:spacing w:val="4"/>
          <w:sz w:val="24"/>
        </w:rPr>
        <w:t xml:space="preserve"> </w:t>
      </w:r>
      <w:r>
        <w:rPr>
          <w:color w:val="333333"/>
          <w:sz w:val="24"/>
        </w:rPr>
        <w:t>server</w:t>
      </w:r>
    </w:p>
    <w:p w14:paraId="63FD84F9" w14:textId="77777777" w:rsidR="00101188" w:rsidRDefault="00C15CD9">
      <w:pPr>
        <w:spacing w:before="68"/>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account [SERVER_ACCOUNT]</w:t>
      </w:r>
    </w:p>
    <w:p w14:paraId="0FE32D96" w14:textId="77777777" w:rsidR="00101188" w:rsidRDefault="00C15CD9">
      <w:pPr>
        <w:pStyle w:val="ListParagraph"/>
        <w:numPr>
          <w:ilvl w:val="0"/>
          <w:numId w:val="7"/>
        </w:numPr>
        <w:tabs>
          <w:tab w:val="left" w:pos="966"/>
        </w:tabs>
        <w:ind w:hanging="287"/>
        <w:rPr>
          <w:sz w:val="24"/>
        </w:rPr>
      </w:pPr>
      <w:r>
        <w:rPr>
          <w:color w:val="333333"/>
          <w:sz w:val="24"/>
        </w:rPr>
        <w:t xml:space="preserve">Config login account password </w:t>
      </w:r>
      <w:r>
        <w:rPr>
          <w:color w:val="333333"/>
          <w:spacing w:val="-3"/>
          <w:sz w:val="24"/>
        </w:rPr>
        <w:t xml:space="preserve">for </w:t>
      </w:r>
      <w:r>
        <w:rPr>
          <w:color w:val="333333"/>
          <w:sz w:val="24"/>
        </w:rPr>
        <w:t>SFTP</w:t>
      </w:r>
      <w:r>
        <w:rPr>
          <w:color w:val="333333"/>
          <w:spacing w:val="1"/>
          <w:sz w:val="24"/>
        </w:rPr>
        <w:t xml:space="preserve"> </w:t>
      </w:r>
      <w:r>
        <w:rPr>
          <w:color w:val="333333"/>
          <w:sz w:val="24"/>
        </w:rPr>
        <w:t>server</w:t>
      </w:r>
    </w:p>
    <w:p w14:paraId="195880E7"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 xml:space="preserve">copy sftp password </w:t>
      </w:r>
      <w:r>
        <w:rPr>
          <w:b/>
          <w:spacing w:val="-3"/>
          <w:sz w:val="24"/>
          <w:shd w:val="clear" w:color="auto" w:fill="D9D9D9"/>
        </w:rPr>
        <w:t>[SERVER_PASSWORD]</w:t>
      </w:r>
    </w:p>
    <w:p w14:paraId="7355D43D" w14:textId="77777777" w:rsidR="00101188" w:rsidRDefault="00C15CD9">
      <w:pPr>
        <w:pStyle w:val="ListParagraph"/>
        <w:numPr>
          <w:ilvl w:val="0"/>
          <w:numId w:val="7"/>
        </w:numPr>
        <w:tabs>
          <w:tab w:val="left" w:pos="966"/>
        </w:tabs>
        <w:ind w:hanging="287"/>
        <w:rPr>
          <w:sz w:val="24"/>
        </w:rPr>
      </w:pPr>
      <w:r>
        <w:rPr>
          <w:color w:val="333333"/>
          <w:sz w:val="24"/>
        </w:rPr>
        <w:t xml:space="preserve">Config login account password </w:t>
      </w:r>
      <w:r>
        <w:rPr>
          <w:color w:val="333333"/>
          <w:spacing w:val="-3"/>
          <w:sz w:val="24"/>
        </w:rPr>
        <w:t xml:space="preserve">for </w:t>
      </w:r>
      <w:r>
        <w:rPr>
          <w:color w:val="333333"/>
          <w:sz w:val="24"/>
        </w:rPr>
        <w:t>SFTP</w:t>
      </w:r>
      <w:r>
        <w:rPr>
          <w:color w:val="333333"/>
          <w:spacing w:val="1"/>
          <w:sz w:val="24"/>
        </w:rPr>
        <w:t xml:space="preserve"> </w:t>
      </w:r>
      <w:r>
        <w:rPr>
          <w:color w:val="333333"/>
          <w:sz w:val="24"/>
        </w:rPr>
        <w:t>server</w:t>
      </w:r>
    </w:p>
    <w:p w14:paraId="3EBC1C73"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file name [FILE_NAME]</w:t>
      </w:r>
    </w:p>
    <w:p w14:paraId="519C3E05" w14:textId="77777777" w:rsidR="00101188" w:rsidRDefault="00C15CD9">
      <w:pPr>
        <w:pStyle w:val="ListParagraph"/>
        <w:numPr>
          <w:ilvl w:val="0"/>
          <w:numId w:val="7"/>
        </w:numPr>
        <w:tabs>
          <w:tab w:val="left" w:pos="966"/>
        </w:tabs>
        <w:ind w:hanging="287"/>
        <w:rPr>
          <w:sz w:val="24"/>
        </w:rPr>
      </w:pPr>
      <w:r>
        <w:rPr>
          <w:color w:val="333333"/>
          <w:sz w:val="24"/>
        </w:rPr>
        <w:t>Action to do the SFTP download to the startup</w:t>
      </w:r>
      <w:r>
        <w:rPr>
          <w:color w:val="333333"/>
          <w:spacing w:val="-6"/>
          <w:sz w:val="24"/>
        </w:rPr>
        <w:t xml:space="preserve"> </w:t>
      </w:r>
      <w:r>
        <w:rPr>
          <w:color w:val="333333"/>
          <w:sz w:val="24"/>
        </w:rPr>
        <w:t>configuration</w:t>
      </w:r>
    </w:p>
    <w:p w14:paraId="72042246" w14:textId="77777777" w:rsidR="00101188" w:rsidRDefault="00C15CD9">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startup-config</w:t>
      </w:r>
    </w:p>
    <w:p w14:paraId="23A3DD2E" w14:textId="77777777" w:rsidR="00101188" w:rsidRDefault="00C15CD9">
      <w:pPr>
        <w:pStyle w:val="BodyText"/>
        <w:ind w:left="965"/>
      </w:pPr>
      <w:r>
        <w:rPr>
          <w:b/>
          <w:color w:val="333333"/>
        </w:rPr>
        <w:t xml:space="preserve">Note: </w:t>
      </w:r>
      <w:r>
        <w:rPr>
          <w:color w:val="333333"/>
        </w:rPr>
        <w:t>After copy to the startup configuration, system will reboot automatically.</w:t>
      </w:r>
    </w:p>
    <w:p w14:paraId="6068EA07" w14:textId="77777777" w:rsidR="00101188" w:rsidRDefault="00C15CD9">
      <w:pPr>
        <w:pStyle w:val="ListParagraph"/>
        <w:numPr>
          <w:ilvl w:val="0"/>
          <w:numId w:val="7"/>
        </w:numPr>
        <w:tabs>
          <w:tab w:val="left" w:pos="966"/>
        </w:tabs>
        <w:ind w:hanging="287"/>
        <w:rPr>
          <w:sz w:val="24"/>
        </w:rPr>
      </w:pPr>
      <w:r>
        <w:rPr>
          <w:color w:val="333333"/>
          <w:sz w:val="24"/>
        </w:rPr>
        <w:t>Action to do the SFTP download to the USB</w:t>
      </w:r>
      <w:r>
        <w:rPr>
          <w:color w:val="333333"/>
          <w:spacing w:val="-4"/>
          <w:sz w:val="24"/>
        </w:rPr>
        <w:t xml:space="preserve"> </w:t>
      </w:r>
      <w:r>
        <w:rPr>
          <w:color w:val="333333"/>
          <w:spacing w:val="-3"/>
          <w:sz w:val="24"/>
        </w:rPr>
        <w:t>storage</w:t>
      </w:r>
    </w:p>
    <w:p w14:paraId="33E6F0DA" w14:textId="77777777" w:rsidR="00101188" w:rsidRDefault="00C15CD9">
      <w:pPr>
        <w:spacing w:before="68"/>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USB</w:t>
      </w:r>
    </w:p>
    <w:p w14:paraId="3DB29AA9" w14:textId="77777777" w:rsidR="00101188" w:rsidRDefault="00C15CD9">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07E41978" w14:textId="77777777" w:rsidR="00101188" w:rsidRDefault="00101188">
      <w:pPr>
        <w:sectPr w:rsidR="00101188">
          <w:pgSz w:w="11910" w:h="16840"/>
          <w:pgMar w:top="1100" w:right="640" w:bottom="280" w:left="540" w:header="608" w:footer="0" w:gutter="0"/>
          <w:cols w:space="720"/>
        </w:sectPr>
      </w:pPr>
    </w:p>
    <w:p w14:paraId="54B1BC6D" w14:textId="77777777" w:rsidR="00101188" w:rsidRDefault="00C15CD9">
      <w:pPr>
        <w:pStyle w:val="Heading1"/>
        <w:ind w:left="99"/>
      </w:pPr>
      <w:bookmarkStart w:id="48" w:name="_bookmark46"/>
      <w:bookmarkEnd w:id="48"/>
      <w:r>
        <w:rPr>
          <w:color w:val="333333"/>
        </w:rPr>
        <w:lastRenderedPageBreak/>
        <w:t>Command Line Interface</w:t>
      </w:r>
    </w:p>
    <w:p w14:paraId="41968567" w14:textId="1AC35F19" w:rsidR="00101188" w:rsidRDefault="00AE465D">
      <w:pPr>
        <w:pStyle w:val="BodyText"/>
        <w:spacing w:before="2"/>
        <w:rPr>
          <w:rFonts w:ascii="Arial"/>
          <w:sz w:val="13"/>
        </w:rPr>
      </w:pPr>
      <w:r>
        <w:rPr>
          <w:noProof/>
        </w:rPr>
        <mc:AlternateContent>
          <mc:Choice Requires="wps">
            <w:drawing>
              <wp:anchor distT="0" distB="0" distL="0" distR="0" simplePos="0" relativeHeight="487717888" behindDoc="1" locked="0" layoutInCell="1" allowOverlap="1" wp14:anchorId="2C52D5B1" wp14:editId="58965839">
                <wp:simplePos x="0" y="0"/>
                <wp:positionH relativeFrom="page">
                  <wp:posOffset>666115</wp:posOffset>
                </wp:positionH>
                <wp:positionV relativeFrom="paragraph">
                  <wp:posOffset>121285</wp:posOffset>
                </wp:positionV>
                <wp:extent cx="6229985" cy="8890"/>
                <wp:effectExtent l="0" t="0" r="0" b="0"/>
                <wp:wrapTopAndBottom/>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985"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7EE2E" id="Rectangle 3" o:spid="_x0000_s1026" style="position:absolute;margin-left:52.45pt;margin-top:9.55pt;width:490.55pt;height:.7pt;z-index:-15598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" fillcolor="#ededed" stroked="f">
                <w10:wrap type="topAndBottom" anchorx="page"/>
              </v:rect>
            </w:pict>
          </mc:Fallback>
        </mc:AlternateContent>
      </w:r>
    </w:p>
    <w:p w14:paraId="46889829" w14:textId="77777777" w:rsidR="00101188" w:rsidRDefault="00101188">
      <w:pPr>
        <w:pStyle w:val="BodyText"/>
        <w:spacing w:before="11"/>
        <w:rPr>
          <w:rFonts w:ascii="Arial"/>
          <w:sz w:val="21"/>
        </w:rPr>
      </w:pPr>
    </w:p>
    <w:p w14:paraId="01422B46" w14:textId="77777777" w:rsidR="00101188" w:rsidRDefault="00C15CD9">
      <w:pPr>
        <w:pStyle w:val="BodyText"/>
        <w:spacing w:before="51" w:line="295" w:lineRule="auto"/>
        <w:ind w:left="537" w:right="447" w:firstLine="480"/>
      </w:pPr>
      <w:r>
        <w:rPr>
          <w:b/>
          <w:color w:val="333333"/>
        </w:rPr>
        <w:t xml:space="preserve">Command Line Interface </w:t>
      </w:r>
      <w:r>
        <w:rPr>
          <w:color w:val="333333"/>
        </w:rPr>
        <w:t xml:space="preserve">is usually called </w:t>
      </w:r>
      <w:r>
        <w:rPr>
          <w:b/>
          <w:color w:val="333333"/>
        </w:rPr>
        <w:t>CLI</w:t>
      </w:r>
      <w:r>
        <w:rPr>
          <w:color w:val="333333"/>
        </w:rPr>
        <w:t>. It allows the users to configure, monitor, and maintain the switch by executing commands directly.</w:t>
      </w:r>
    </w:p>
    <w:p w14:paraId="6282CFC1" w14:textId="77777777" w:rsidR="00101188" w:rsidRDefault="00C15CD9">
      <w:pPr>
        <w:spacing w:before="132"/>
        <w:ind w:left="537"/>
        <w:rPr>
          <w:b/>
          <w:sz w:val="26"/>
        </w:rPr>
      </w:pPr>
      <w:bookmarkStart w:id="49" w:name="_bookmark47"/>
      <w:bookmarkEnd w:id="49"/>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C</w:t>
      </w:r>
      <w:r>
        <w:rPr>
          <w:b/>
          <w:color w:val="3379B7"/>
          <w:sz w:val="26"/>
        </w:rPr>
        <w:t xml:space="preserve">ONSOLE </w:t>
      </w:r>
      <w:r>
        <w:rPr>
          <w:b/>
          <w:color w:val="3379B7"/>
          <w:sz w:val="32"/>
        </w:rPr>
        <w:t>P</w:t>
      </w:r>
      <w:r>
        <w:rPr>
          <w:b/>
          <w:color w:val="3379B7"/>
          <w:sz w:val="26"/>
        </w:rPr>
        <w:t>ORT</w:t>
      </w:r>
    </w:p>
    <w:p w14:paraId="4F690936" w14:textId="77777777" w:rsidR="00101188" w:rsidRDefault="00C15CD9">
      <w:pPr>
        <w:pStyle w:val="BodyText"/>
        <w:spacing w:before="197" w:line="295" w:lineRule="auto"/>
        <w:ind w:left="537" w:right="925" w:firstLine="480"/>
      </w:pPr>
      <w:r>
        <w:rPr>
          <w:color w:val="333333"/>
        </w:rPr>
        <w:t xml:space="preserve">Before starting the connection to the Console Port, ensure that you have a utility (such as “Putty”, “Tera Term”, “HyperTerminal”, “SecureCRT”, etc.) to do that. The following example is operating on </w:t>
      </w:r>
      <w:r>
        <w:rPr>
          <w:b/>
          <w:color w:val="333333"/>
        </w:rPr>
        <w:t xml:space="preserve">Windows 7 </w:t>
      </w:r>
      <w:r>
        <w:rPr>
          <w:color w:val="333333"/>
        </w:rPr>
        <w:t>and connected by “</w:t>
      </w:r>
      <w:r>
        <w:rPr>
          <w:b/>
          <w:color w:val="333333"/>
        </w:rPr>
        <w:t>Putty</w:t>
      </w:r>
      <w:r>
        <w:rPr>
          <w:color w:val="333333"/>
        </w:rPr>
        <w:t>”.</w:t>
      </w:r>
    </w:p>
    <w:p w14:paraId="0B9349B7" w14:textId="77777777" w:rsidR="00101188" w:rsidRDefault="00C15CD9">
      <w:pPr>
        <w:pStyle w:val="ListParagraph"/>
        <w:numPr>
          <w:ilvl w:val="0"/>
          <w:numId w:val="6"/>
        </w:numPr>
        <w:tabs>
          <w:tab w:val="left" w:pos="966"/>
        </w:tabs>
        <w:spacing w:before="0" w:line="295" w:lineRule="auto"/>
        <w:ind w:right="1087"/>
        <w:rPr>
          <w:sz w:val="24"/>
        </w:rPr>
      </w:pPr>
      <w:r>
        <w:rPr>
          <w:noProof/>
        </w:rPr>
        <w:drawing>
          <wp:anchor distT="0" distB="0" distL="0" distR="0" simplePos="0" relativeHeight="255" behindDoc="0" locked="0" layoutInCell="1" allowOverlap="1" wp14:anchorId="00DCA7AB" wp14:editId="2C18FFB9">
            <wp:simplePos x="0" y="0"/>
            <wp:positionH relativeFrom="page">
              <wp:posOffset>2472689</wp:posOffset>
            </wp:positionH>
            <wp:positionV relativeFrom="paragraph">
              <wp:posOffset>483308</wp:posOffset>
            </wp:positionV>
            <wp:extent cx="2743200" cy="361950"/>
            <wp:effectExtent l="0" t="0" r="0" b="0"/>
            <wp:wrapTopAndBottom/>
            <wp:docPr id="615"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194.png"/>
                    <pic:cNvPicPr/>
                  </pic:nvPicPr>
                  <pic:blipFill>
                    <a:blip r:embed="rId200" cstate="print"/>
                    <a:stretch>
                      <a:fillRect/>
                    </a:stretch>
                  </pic:blipFill>
                  <pic:spPr>
                    <a:xfrm>
                      <a:off x="0" y="0"/>
                      <a:ext cx="2743200" cy="361950"/>
                    </a:xfrm>
                    <a:prstGeom prst="rect">
                      <a:avLst/>
                    </a:prstGeom>
                  </pic:spPr>
                </pic:pic>
              </a:graphicData>
            </a:graphic>
          </wp:anchor>
        </w:drawing>
      </w:r>
      <w:r>
        <w:rPr>
          <w:color w:val="333333"/>
          <w:sz w:val="24"/>
        </w:rPr>
        <w:t>Connect</w:t>
      </w:r>
      <w:r>
        <w:rPr>
          <w:color w:val="333333"/>
          <w:spacing w:val="-4"/>
          <w:sz w:val="24"/>
        </w:rPr>
        <w:t xml:space="preserve"> </w:t>
      </w:r>
      <w:r>
        <w:rPr>
          <w:color w:val="333333"/>
          <w:sz w:val="24"/>
        </w:rPr>
        <w:t>the</w:t>
      </w:r>
      <w:r>
        <w:rPr>
          <w:color w:val="333333"/>
          <w:spacing w:val="-2"/>
          <w:sz w:val="24"/>
        </w:rPr>
        <w:t xml:space="preserve"> </w:t>
      </w:r>
      <w:r>
        <w:rPr>
          <w:color w:val="333333"/>
          <w:sz w:val="24"/>
        </w:rPr>
        <w:t>Console</w:t>
      </w:r>
      <w:r>
        <w:rPr>
          <w:color w:val="333333"/>
          <w:spacing w:val="-4"/>
          <w:sz w:val="24"/>
        </w:rPr>
        <w:t xml:space="preserve"> </w:t>
      </w:r>
      <w:r>
        <w:rPr>
          <w:color w:val="333333"/>
          <w:sz w:val="24"/>
        </w:rPr>
        <w:t>Port</w:t>
      </w:r>
      <w:r>
        <w:rPr>
          <w:color w:val="333333"/>
          <w:spacing w:val="-4"/>
          <w:sz w:val="24"/>
        </w:rPr>
        <w:t xml:space="preserve"> </w:t>
      </w:r>
      <w:r>
        <w:rPr>
          <w:color w:val="333333"/>
          <w:sz w:val="24"/>
        </w:rPr>
        <w:t>to</w:t>
      </w:r>
      <w:r>
        <w:rPr>
          <w:color w:val="333333"/>
          <w:spacing w:val="-2"/>
          <w:sz w:val="24"/>
        </w:rPr>
        <w:t xml:space="preserve"> </w:t>
      </w:r>
      <w:r>
        <w:rPr>
          <w:color w:val="333333"/>
          <w:sz w:val="24"/>
        </w:rPr>
        <w:t>your</w:t>
      </w:r>
      <w:r>
        <w:rPr>
          <w:color w:val="333333"/>
          <w:spacing w:val="-5"/>
          <w:sz w:val="24"/>
        </w:rPr>
        <w:t xml:space="preserve"> </w:t>
      </w:r>
      <w:r>
        <w:rPr>
          <w:color w:val="333333"/>
          <w:sz w:val="24"/>
        </w:rPr>
        <w:t>PC</w:t>
      </w:r>
      <w:r>
        <w:rPr>
          <w:color w:val="333333"/>
          <w:spacing w:val="-3"/>
          <w:sz w:val="24"/>
        </w:rPr>
        <w:t xml:space="preserve"> </w:t>
      </w:r>
      <w:r>
        <w:rPr>
          <w:color w:val="333333"/>
          <w:sz w:val="24"/>
        </w:rPr>
        <w:t>or</w:t>
      </w:r>
      <w:r>
        <w:rPr>
          <w:color w:val="333333"/>
          <w:spacing w:val="-2"/>
          <w:sz w:val="24"/>
        </w:rPr>
        <w:t xml:space="preserve"> </w:t>
      </w:r>
      <w:r>
        <w:rPr>
          <w:color w:val="333333"/>
          <w:sz w:val="24"/>
        </w:rPr>
        <w:t>Laptop</w:t>
      </w:r>
      <w:r>
        <w:rPr>
          <w:color w:val="333333"/>
          <w:spacing w:val="-2"/>
          <w:sz w:val="24"/>
        </w:rPr>
        <w:t xml:space="preserve"> </w:t>
      </w:r>
      <w:r>
        <w:rPr>
          <w:color w:val="333333"/>
          <w:sz w:val="24"/>
        </w:rPr>
        <w:t>and</w:t>
      </w:r>
      <w:r>
        <w:rPr>
          <w:color w:val="333333"/>
          <w:spacing w:val="-2"/>
          <w:sz w:val="24"/>
        </w:rPr>
        <w:t xml:space="preserve"> </w:t>
      </w:r>
      <w:r>
        <w:rPr>
          <w:color w:val="333333"/>
          <w:sz w:val="24"/>
        </w:rPr>
        <w:t>check</w:t>
      </w:r>
      <w:r>
        <w:rPr>
          <w:color w:val="333333"/>
          <w:spacing w:val="-3"/>
          <w:sz w:val="24"/>
        </w:rPr>
        <w:t xml:space="preserve"> </w:t>
      </w:r>
      <w:r>
        <w:rPr>
          <w:color w:val="333333"/>
          <w:sz w:val="24"/>
        </w:rPr>
        <w:t>the</w:t>
      </w:r>
      <w:r>
        <w:rPr>
          <w:color w:val="333333"/>
          <w:spacing w:val="-4"/>
          <w:sz w:val="24"/>
        </w:rPr>
        <w:t xml:space="preserve"> </w:t>
      </w:r>
      <w:r>
        <w:rPr>
          <w:color w:val="333333"/>
          <w:sz w:val="24"/>
        </w:rPr>
        <w:t>port</w:t>
      </w:r>
      <w:r>
        <w:rPr>
          <w:color w:val="333333"/>
          <w:spacing w:val="-6"/>
          <w:sz w:val="24"/>
        </w:rPr>
        <w:t xml:space="preserve"> </w:t>
      </w:r>
      <w:r>
        <w:rPr>
          <w:color w:val="333333"/>
          <w:sz w:val="24"/>
        </w:rPr>
        <w:t>number</w:t>
      </w:r>
      <w:r>
        <w:rPr>
          <w:color w:val="333333"/>
          <w:spacing w:val="-4"/>
          <w:sz w:val="24"/>
        </w:rPr>
        <w:t xml:space="preserve"> </w:t>
      </w:r>
      <w:r>
        <w:rPr>
          <w:color w:val="333333"/>
          <w:sz w:val="24"/>
        </w:rPr>
        <w:t>in</w:t>
      </w:r>
      <w:r>
        <w:rPr>
          <w:color w:val="333333"/>
          <w:spacing w:val="-2"/>
          <w:sz w:val="24"/>
        </w:rPr>
        <w:t xml:space="preserve"> </w:t>
      </w:r>
      <w:r>
        <w:rPr>
          <w:color w:val="333333"/>
          <w:sz w:val="24"/>
        </w:rPr>
        <w:t>the</w:t>
      </w:r>
      <w:r>
        <w:rPr>
          <w:color w:val="333333"/>
          <w:spacing w:val="3"/>
          <w:sz w:val="24"/>
        </w:rPr>
        <w:t xml:space="preserve"> </w:t>
      </w:r>
      <w:r>
        <w:rPr>
          <w:color w:val="333333"/>
          <w:sz w:val="24"/>
        </w:rPr>
        <w:t>“Device Manager” on the</w:t>
      </w:r>
      <w:r>
        <w:rPr>
          <w:color w:val="333333"/>
          <w:spacing w:val="4"/>
          <w:sz w:val="24"/>
        </w:rPr>
        <w:t xml:space="preserve"> </w:t>
      </w:r>
      <w:r>
        <w:rPr>
          <w:color w:val="333333"/>
          <w:sz w:val="24"/>
        </w:rPr>
        <w:t>PC.</w:t>
      </w:r>
    </w:p>
    <w:p w14:paraId="2C7FB6F1" w14:textId="77777777" w:rsidR="00101188" w:rsidRDefault="00C15CD9">
      <w:pPr>
        <w:pStyle w:val="ListParagraph"/>
        <w:numPr>
          <w:ilvl w:val="0"/>
          <w:numId w:val="6"/>
        </w:numPr>
        <w:tabs>
          <w:tab w:val="left" w:pos="966"/>
        </w:tabs>
        <w:spacing w:before="80" w:line="295" w:lineRule="auto"/>
        <w:ind w:right="444"/>
        <w:rPr>
          <w:sz w:val="24"/>
        </w:rPr>
      </w:pPr>
      <w:r>
        <w:rPr>
          <w:color w:val="333333"/>
          <w:sz w:val="24"/>
        </w:rPr>
        <w:t>Configure</w:t>
      </w:r>
      <w:r>
        <w:rPr>
          <w:color w:val="333333"/>
          <w:spacing w:val="-2"/>
          <w:sz w:val="24"/>
        </w:rPr>
        <w:t xml:space="preserve"> </w:t>
      </w:r>
      <w:r>
        <w:rPr>
          <w:color w:val="333333"/>
          <w:sz w:val="24"/>
        </w:rPr>
        <w:t>the</w:t>
      </w:r>
      <w:r>
        <w:rPr>
          <w:color w:val="333333"/>
          <w:spacing w:val="-6"/>
          <w:sz w:val="24"/>
        </w:rPr>
        <w:t xml:space="preserve"> </w:t>
      </w:r>
      <w:r>
        <w:rPr>
          <w:color w:val="333333"/>
          <w:sz w:val="24"/>
        </w:rPr>
        <w:t>Serial</w:t>
      </w:r>
      <w:r>
        <w:rPr>
          <w:color w:val="333333"/>
          <w:spacing w:val="-5"/>
          <w:sz w:val="24"/>
        </w:rPr>
        <w:t xml:space="preserve"> </w:t>
      </w:r>
      <w:r>
        <w:rPr>
          <w:color w:val="333333"/>
          <w:sz w:val="24"/>
        </w:rPr>
        <w:t>Information</w:t>
      </w:r>
      <w:r>
        <w:rPr>
          <w:color w:val="333333"/>
          <w:spacing w:val="-2"/>
          <w:sz w:val="24"/>
        </w:rPr>
        <w:t xml:space="preserve"> </w:t>
      </w:r>
      <w:r>
        <w:rPr>
          <w:color w:val="333333"/>
          <w:sz w:val="24"/>
        </w:rPr>
        <w:t>with</w:t>
      </w:r>
      <w:r>
        <w:rPr>
          <w:color w:val="333333"/>
          <w:spacing w:val="-3"/>
          <w:sz w:val="24"/>
        </w:rPr>
        <w:t xml:space="preserve"> </w:t>
      </w:r>
      <w:r>
        <w:rPr>
          <w:color w:val="333333"/>
          <w:sz w:val="24"/>
        </w:rPr>
        <w:t>the</w:t>
      </w:r>
      <w:r>
        <w:rPr>
          <w:color w:val="333333"/>
          <w:spacing w:val="-3"/>
          <w:sz w:val="24"/>
        </w:rPr>
        <w:t xml:space="preserve"> </w:t>
      </w:r>
      <w:r>
        <w:rPr>
          <w:color w:val="333333"/>
          <w:sz w:val="24"/>
        </w:rPr>
        <w:t>COM</w:t>
      </w:r>
      <w:r>
        <w:rPr>
          <w:color w:val="333333"/>
          <w:spacing w:val="-4"/>
          <w:sz w:val="24"/>
        </w:rPr>
        <w:t xml:space="preserve"> </w:t>
      </w:r>
      <w:r>
        <w:rPr>
          <w:color w:val="333333"/>
          <w:sz w:val="24"/>
        </w:rPr>
        <w:t>port</w:t>
      </w:r>
      <w:r>
        <w:rPr>
          <w:color w:val="333333"/>
          <w:spacing w:val="-5"/>
          <w:sz w:val="24"/>
        </w:rPr>
        <w:t xml:space="preserve"> </w:t>
      </w:r>
      <w:r>
        <w:rPr>
          <w:color w:val="333333"/>
          <w:sz w:val="24"/>
        </w:rPr>
        <w:t>number</w:t>
      </w:r>
      <w:r>
        <w:rPr>
          <w:color w:val="333333"/>
          <w:spacing w:val="-2"/>
          <w:sz w:val="24"/>
        </w:rPr>
        <w:t xml:space="preserve"> </w:t>
      </w:r>
      <w:r>
        <w:rPr>
          <w:color w:val="333333"/>
          <w:sz w:val="24"/>
        </w:rPr>
        <w:t>and</w:t>
      </w:r>
      <w:r>
        <w:rPr>
          <w:color w:val="333333"/>
          <w:spacing w:val="-5"/>
          <w:sz w:val="24"/>
        </w:rPr>
        <w:t xml:space="preserve"> </w:t>
      </w:r>
      <w:r>
        <w:rPr>
          <w:color w:val="333333"/>
          <w:sz w:val="24"/>
        </w:rPr>
        <w:t>Speed</w:t>
      </w:r>
      <w:r>
        <w:rPr>
          <w:color w:val="333333"/>
          <w:spacing w:val="-4"/>
          <w:sz w:val="24"/>
        </w:rPr>
        <w:t xml:space="preserve"> </w:t>
      </w:r>
      <w:r>
        <w:rPr>
          <w:color w:val="333333"/>
          <w:sz w:val="24"/>
        </w:rPr>
        <w:t>(Baud</w:t>
      </w:r>
      <w:r>
        <w:rPr>
          <w:color w:val="333333"/>
          <w:spacing w:val="-2"/>
          <w:sz w:val="24"/>
        </w:rPr>
        <w:t xml:space="preserve"> </w:t>
      </w:r>
      <w:r>
        <w:rPr>
          <w:color w:val="333333"/>
          <w:sz w:val="24"/>
        </w:rPr>
        <w:t>Rate:</w:t>
      </w:r>
      <w:r>
        <w:rPr>
          <w:color w:val="333333"/>
          <w:spacing w:val="-4"/>
          <w:sz w:val="24"/>
        </w:rPr>
        <w:t xml:space="preserve"> </w:t>
      </w:r>
      <w:r>
        <w:rPr>
          <w:b/>
          <w:color w:val="333333"/>
          <w:sz w:val="24"/>
        </w:rPr>
        <w:t>115200</w:t>
      </w:r>
      <w:r>
        <w:rPr>
          <w:color w:val="333333"/>
          <w:sz w:val="24"/>
        </w:rPr>
        <w:t>).</w:t>
      </w:r>
      <w:r>
        <w:rPr>
          <w:color w:val="333333"/>
          <w:spacing w:val="-4"/>
          <w:sz w:val="24"/>
        </w:rPr>
        <w:t xml:space="preserve"> </w:t>
      </w:r>
      <w:r>
        <w:rPr>
          <w:color w:val="333333"/>
          <w:sz w:val="24"/>
        </w:rPr>
        <w:t xml:space="preserve">By default, the Data bits and Parity are </w:t>
      </w:r>
      <w:r>
        <w:rPr>
          <w:b/>
          <w:color w:val="333333"/>
          <w:sz w:val="24"/>
        </w:rPr>
        <w:t xml:space="preserve">8 </w:t>
      </w:r>
      <w:r>
        <w:rPr>
          <w:color w:val="333333"/>
          <w:sz w:val="24"/>
        </w:rPr>
        <w:t xml:space="preserve">and </w:t>
      </w:r>
      <w:r>
        <w:rPr>
          <w:b/>
          <w:color w:val="333333"/>
          <w:sz w:val="24"/>
        </w:rPr>
        <w:t>1</w:t>
      </w:r>
      <w:r>
        <w:rPr>
          <w:color w:val="333333"/>
          <w:sz w:val="24"/>
        </w:rPr>
        <w:t>. Then click “Open” to connect to the</w:t>
      </w:r>
      <w:r>
        <w:rPr>
          <w:color w:val="333333"/>
          <w:spacing w:val="-33"/>
          <w:sz w:val="24"/>
        </w:rPr>
        <w:t xml:space="preserve"> </w:t>
      </w:r>
      <w:r>
        <w:rPr>
          <w:color w:val="333333"/>
          <w:sz w:val="24"/>
        </w:rPr>
        <w:t>CLI.</w:t>
      </w:r>
    </w:p>
    <w:p w14:paraId="3A99FDA3" w14:textId="77777777" w:rsidR="00101188" w:rsidRDefault="00C15CD9">
      <w:pPr>
        <w:spacing w:line="292" w:lineRule="exact"/>
        <w:ind w:left="965"/>
        <w:rPr>
          <w:sz w:val="24"/>
        </w:rPr>
      </w:pPr>
      <w:r>
        <w:rPr>
          <w:b/>
          <w:color w:val="333333"/>
          <w:sz w:val="24"/>
        </w:rPr>
        <w:t>Note</w:t>
      </w:r>
      <w:r>
        <w:rPr>
          <w:color w:val="333333"/>
          <w:sz w:val="24"/>
        </w:rPr>
        <w:t xml:space="preserve">: The complete parameters are </w:t>
      </w:r>
      <w:r>
        <w:rPr>
          <w:b/>
          <w:color w:val="333333"/>
          <w:sz w:val="24"/>
        </w:rPr>
        <w:t>COMX/115200/8/1</w:t>
      </w:r>
      <w:r>
        <w:rPr>
          <w:color w:val="333333"/>
          <w:sz w:val="24"/>
        </w:rPr>
        <w:t>.</w:t>
      </w:r>
    </w:p>
    <w:p w14:paraId="40A437FF" w14:textId="77777777" w:rsidR="00101188" w:rsidRDefault="00C15CD9">
      <w:pPr>
        <w:pStyle w:val="BodyText"/>
        <w:spacing w:before="8"/>
        <w:rPr>
          <w:sz w:val="12"/>
        </w:rPr>
      </w:pPr>
      <w:r>
        <w:rPr>
          <w:noProof/>
        </w:rPr>
        <w:drawing>
          <wp:anchor distT="0" distB="0" distL="0" distR="0" simplePos="0" relativeHeight="256" behindDoc="0" locked="0" layoutInCell="1" allowOverlap="1" wp14:anchorId="56172350" wp14:editId="50B2A7DD">
            <wp:simplePos x="0" y="0"/>
            <wp:positionH relativeFrom="page">
              <wp:posOffset>2025014</wp:posOffset>
            </wp:positionH>
            <wp:positionV relativeFrom="paragraph">
              <wp:posOffset>123210</wp:posOffset>
            </wp:positionV>
            <wp:extent cx="3595346" cy="3448716"/>
            <wp:effectExtent l="0" t="0" r="0" b="0"/>
            <wp:wrapTopAndBottom/>
            <wp:docPr id="617"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195.png"/>
                    <pic:cNvPicPr/>
                  </pic:nvPicPr>
                  <pic:blipFill>
                    <a:blip r:embed="rId201" cstate="print"/>
                    <a:stretch>
                      <a:fillRect/>
                    </a:stretch>
                  </pic:blipFill>
                  <pic:spPr>
                    <a:xfrm>
                      <a:off x="0" y="0"/>
                      <a:ext cx="3595346" cy="3448716"/>
                    </a:xfrm>
                    <a:prstGeom prst="rect">
                      <a:avLst/>
                    </a:prstGeom>
                  </pic:spPr>
                </pic:pic>
              </a:graphicData>
            </a:graphic>
          </wp:anchor>
        </w:drawing>
      </w:r>
    </w:p>
    <w:p w14:paraId="77050D0C" w14:textId="77777777" w:rsidR="00101188" w:rsidRDefault="00101188">
      <w:pPr>
        <w:rPr>
          <w:sz w:val="12"/>
        </w:rPr>
        <w:sectPr w:rsidR="00101188">
          <w:pgSz w:w="11910" w:h="16840"/>
          <w:pgMar w:top="1100" w:right="640" w:bottom="280" w:left="540" w:header="608" w:footer="0" w:gutter="0"/>
          <w:cols w:space="720"/>
        </w:sectPr>
      </w:pPr>
    </w:p>
    <w:p w14:paraId="17D27647" w14:textId="77777777" w:rsidR="00101188" w:rsidRDefault="00C15CD9">
      <w:pPr>
        <w:pStyle w:val="ListParagraph"/>
        <w:numPr>
          <w:ilvl w:val="0"/>
          <w:numId w:val="6"/>
        </w:numPr>
        <w:tabs>
          <w:tab w:val="left" w:pos="966"/>
        </w:tabs>
        <w:spacing w:before="61" w:line="295" w:lineRule="auto"/>
        <w:ind w:right="608"/>
        <w:rPr>
          <w:sz w:val="24"/>
        </w:rPr>
      </w:pPr>
      <w:r>
        <w:rPr>
          <w:color w:val="333333"/>
          <w:sz w:val="24"/>
        </w:rPr>
        <w:lastRenderedPageBreak/>
        <w:t>Enter</w:t>
      </w:r>
      <w:r>
        <w:rPr>
          <w:color w:val="333333"/>
          <w:spacing w:val="-3"/>
          <w:sz w:val="24"/>
        </w:rPr>
        <w:t xml:space="preserve"> </w:t>
      </w:r>
      <w:r>
        <w:rPr>
          <w:color w:val="333333"/>
          <w:sz w:val="24"/>
        </w:rPr>
        <w:t>the</w:t>
      </w:r>
      <w:r>
        <w:rPr>
          <w:color w:val="333333"/>
          <w:spacing w:val="-5"/>
          <w:sz w:val="24"/>
        </w:rPr>
        <w:t xml:space="preserve"> </w:t>
      </w:r>
      <w:r>
        <w:rPr>
          <w:color w:val="333333"/>
          <w:sz w:val="24"/>
        </w:rPr>
        <w:t>username</w:t>
      </w:r>
      <w:r>
        <w:rPr>
          <w:color w:val="333333"/>
          <w:spacing w:val="-4"/>
          <w:sz w:val="24"/>
        </w:rPr>
        <w:t xml:space="preserve"> </w:t>
      </w:r>
      <w:r>
        <w:rPr>
          <w:color w:val="333333"/>
          <w:sz w:val="24"/>
        </w:rPr>
        <w:t>and</w:t>
      </w:r>
      <w:r>
        <w:rPr>
          <w:color w:val="333333"/>
          <w:spacing w:val="-5"/>
          <w:sz w:val="24"/>
        </w:rPr>
        <w:t xml:space="preserve"> </w:t>
      </w:r>
      <w:r>
        <w:rPr>
          <w:color w:val="333333"/>
          <w:sz w:val="24"/>
        </w:rPr>
        <w:t>password</w:t>
      </w:r>
      <w:r>
        <w:rPr>
          <w:color w:val="333333"/>
          <w:spacing w:val="-3"/>
          <w:sz w:val="24"/>
        </w:rPr>
        <w:t xml:space="preserve"> </w:t>
      </w:r>
      <w:r>
        <w:rPr>
          <w:color w:val="333333"/>
          <w:sz w:val="24"/>
        </w:rPr>
        <w:t>to</w:t>
      </w:r>
      <w:r>
        <w:rPr>
          <w:color w:val="333333"/>
          <w:spacing w:val="-2"/>
          <w:sz w:val="24"/>
        </w:rPr>
        <w:t xml:space="preserve"> </w:t>
      </w:r>
      <w:r>
        <w:rPr>
          <w:color w:val="333333"/>
          <w:sz w:val="24"/>
        </w:rPr>
        <w:t>login</w:t>
      </w:r>
      <w:r>
        <w:rPr>
          <w:color w:val="333333"/>
          <w:spacing w:val="-2"/>
          <w:sz w:val="24"/>
        </w:rPr>
        <w:t xml:space="preserve"> </w:t>
      </w:r>
      <w:r>
        <w:rPr>
          <w:color w:val="333333"/>
          <w:sz w:val="24"/>
        </w:rPr>
        <w:t>to</w:t>
      </w:r>
      <w:r>
        <w:rPr>
          <w:color w:val="333333"/>
          <w:spacing w:val="-3"/>
          <w:sz w:val="24"/>
        </w:rPr>
        <w:t xml:space="preserve"> </w:t>
      </w:r>
      <w:r>
        <w:rPr>
          <w:color w:val="333333"/>
          <w:sz w:val="24"/>
        </w:rPr>
        <w:t>the</w:t>
      </w:r>
      <w:r>
        <w:rPr>
          <w:color w:val="333333"/>
          <w:spacing w:val="-7"/>
          <w:sz w:val="24"/>
        </w:rPr>
        <w:t xml:space="preserve"> </w:t>
      </w:r>
      <w:r>
        <w:rPr>
          <w:color w:val="333333"/>
          <w:spacing w:val="-3"/>
          <w:sz w:val="24"/>
        </w:rPr>
        <w:t xml:space="preserve">system. </w:t>
      </w:r>
      <w:r>
        <w:rPr>
          <w:color w:val="333333"/>
          <w:sz w:val="24"/>
        </w:rPr>
        <w:t>The</w:t>
      </w:r>
      <w:r>
        <w:rPr>
          <w:color w:val="333333"/>
          <w:spacing w:val="-3"/>
          <w:sz w:val="24"/>
        </w:rPr>
        <w:t xml:space="preserve"> </w:t>
      </w:r>
      <w:r>
        <w:rPr>
          <w:color w:val="333333"/>
          <w:sz w:val="24"/>
        </w:rPr>
        <w:t>default</w:t>
      </w:r>
      <w:r>
        <w:rPr>
          <w:color w:val="333333"/>
          <w:spacing w:val="-6"/>
          <w:sz w:val="24"/>
        </w:rPr>
        <w:t xml:space="preserve"> </w:t>
      </w:r>
      <w:r>
        <w:rPr>
          <w:color w:val="333333"/>
          <w:sz w:val="24"/>
        </w:rPr>
        <w:t>username</w:t>
      </w:r>
      <w:r>
        <w:rPr>
          <w:color w:val="333333"/>
          <w:spacing w:val="-3"/>
          <w:sz w:val="24"/>
        </w:rPr>
        <w:t xml:space="preserve"> </w:t>
      </w:r>
      <w:r>
        <w:rPr>
          <w:color w:val="333333"/>
          <w:sz w:val="24"/>
        </w:rPr>
        <w:t>and</w:t>
      </w:r>
      <w:r>
        <w:rPr>
          <w:color w:val="333333"/>
          <w:spacing w:val="-5"/>
          <w:sz w:val="24"/>
        </w:rPr>
        <w:t xml:space="preserve"> </w:t>
      </w:r>
      <w:r>
        <w:rPr>
          <w:color w:val="333333"/>
          <w:sz w:val="24"/>
        </w:rPr>
        <w:t>password is</w:t>
      </w:r>
      <w:r>
        <w:rPr>
          <w:color w:val="333333"/>
          <w:spacing w:val="-1"/>
          <w:sz w:val="24"/>
        </w:rPr>
        <w:t xml:space="preserve"> </w:t>
      </w:r>
      <w:r>
        <w:rPr>
          <w:b/>
          <w:color w:val="333333"/>
          <w:sz w:val="24"/>
        </w:rPr>
        <w:t>admin</w:t>
      </w:r>
      <w:r>
        <w:rPr>
          <w:color w:val="333333"/>
          <w:sz w:val="24"/>
        </w:rPr>
        <w:t>/</w:t>
      </w:r>
      <w:r>
        <w:rPr>
          <w:b/>
          <w:color w:val="333333"/>
          <w:sz w:val="24"/>
        </w:rPr>
        <w:t>admin</w:t>
      </w:r>
      <w:r>
        <w:rPr>
          <w:color w:val="333333"/>
          <w:sz w:val="24"/>
        </w:rPr>
        <w:t>.</w:t>
      </w:r>
    </w:p>
    <w:p w14:paraId="00105172" w14:textId="77777777" w:rsidR="00101188" w:rsidRDefault="00C15CD9">
      <w:pPr>
        <w:pStyle w:val="BodyText"/>
        <w:spacing w:before="0"/>
        <w:ind w:left="1794"/>
        <w:rPr>
          <w:sz w:val="20"/>
        </w:rPr>
      </w:pPr>
      <w:r>
        <w:rPr>
          <w:noProof/>
          <w:sz w:val="20"/>
        </w:rPr>
        <w:drawing>
          <wp:inline distT="0" distB="0" distL="0" distR="0" wp14:anchorId="70DEABBD" wp14:editId="296F656D">
            <wp:extent cx="4706405" cy="896969"/>
            <wp:effectExtent l="0" t="0" r="0" b="0"/>
            <wp:docPr id="619"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196.jpeg"/>
                    <pic:cNvPicPr/>
                  </pic:nvPicPr>
                  <pic:blipFill>
                    <a:blip r:embed="rId202" cstate="print"/>
                    <a:stretch>
                      <a:fillRect/>
                    </a:stretch>
                  </pic:blipFill>
                  <pic:spPr>
                    <a:xfrm>
                      <a:off x="0" y="0"/>
                      <a:ext cx="4706405" cy="896969"/>
                    </a:xfrm>
                    <a:prstGeom prst="rect">
                      <a:avLst/>
                    </a:prstGeom>
                  </pic:spPr>
                </pic:pic>
              </a:graphicData>
            </a:graphic>
          </wp:inline>
        </w:drawing>
      </w:r>
    </w:p>
    <w:p w14:paraId="0D11391D" w14:textId="77777777" w:rsidR="00101188" w:rsidRDefault="00C15CD9">
      <w:pPr>
        <w:pStyle w:val="ListParagraph"/>
        <w:numPr>
          <w:ilvl w:val="0"/>
          <w:numId w:val="6"/>
        </w:numPr>
        <w:tabs>
          <w:tab w:val="left" w:pos="966"/>
        </w:tabs>
        <w:spacing w:before="27" w:line="295" w:lineRule="auto"/>
        <w:ind w:right="674"/>
        <w:rPr>
          <w:sz w:val="24"/>
        </w:rPr>
      </w:pPr>
      <w:r>
        <w:rPr>
          <w:color w:val="333333"/>
          <w:sz w:val="24"/>
        </w:rPr>
        <w:t xml:space="preserve">When you see </w:t>
      </w:r>
      <w:r>
        <w:rPr>
          <w:color w:val="333333"/>
          <w:spacing w:val="-4"/>
          <w:sz w:val="24"/>
        </w:rPr>
        <w:t>“</w:t>
      </w:r>
      <w:r>
        <w:rPr>
          <w:b/>
          <w:color w:val="333333"/>
          <w:spacing w:val="-4"/>
          <w:sz w:val="24"/>
        </w:rPr>
        <w:t>Switch&gt;</w:t>
      </w:r>
      <w:r>
        <w:rPr>
          <w:color w:val="333333"/>
          <w:spacing w:val="-4"/>
          <w:sz w:val="24"/>
        </w:rPr>
        <w:t xml:space="preserve">”, </w:t>
      </w:r>
      <w:r>
        <w:rPr>
          <w:color w:val="333333"/>
          <w:sz w:val="24"/>
        </w:rPr>
        <w:t xml:space="preserve">it </w:t>
      </w:r>
      <w:r>
        <w:rPr>
          <w:color w:val="333333"/>
          <w:spacing w:val="-3"/>
          <w:sz w:val="24"/>
        </w:rPr>
        <w:t xml:space="preserve">refers </w:t>
      </w:r>
      <w:r>
        <w:rPr>
          <w:color w:val="333333"/>
          <w:sz w:val="24"/>
        </w:rPr>
        <w:t xml:space="preserve">that </w:t>
      </w:r>
      <w:r>
        <w:rPr>
          <w:color w:val="333333"/>
          <w:spacing w:val="-2"/>
          <w:sz w:val="24"/>
        </w:rPr>
        <w:t xml:space="preserve">you </w:t>
      </w:r>
      <w:r>
        <w:rPr>
          <w:color w:val="333333"/>
          <w:sz w:val="24"/>
        </w:rPr>
        <w:t xml:space="preserve">have logged in to the </w:t>
      </w:r>
      <w:r>
        <w:rPr>
          <w:color w:val="333333"/>
          <w:spacing w:val="-3"/>
          <w:sz w:val="24"/>
        </w:rPr>
        <w:t xml:space="preserve">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 mode.</w:t>
      </w:r>
    </w:p>
    <w:p w14:paraId="68C8D7F0" w14:textId="77777777" w:rsidR="00101188" w:rsidRDefault="00C15CD9">
      <w:pPr>
        <w:spacing w:before="132"/>
        <w:ind w:left="537"/>
        <w:rPr>
          <w:b/>
          <w:sz w:val="26"/>
        </w:rPr>
      </w:pPr>
      <w:bookmarkStart w:id="50" w:name="_bookmark48"/>
      <w:bookmarkEnd w:id="50"/>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T</w:t>
      </w:r>
      <w:r>
        <w:rPr>
          <w:b/>
          <w:color w:val="3379B7"/>
          <w:sz w:val="26"/>
        </w:rPr>
        <w:t>ELNET</w:t>
      </w:r>
    </w:p>
    <w:p w14:paraId="7C1107D7" w14:textId="77777777" w:rsidR="00101188" w:rsidRDefault="00C15CD9">
      <w:pPr>
        <w:pStyle w:val="BodyText"/>
        <w:spacing w:before="197" w:after="12" w:line="295" w:lineRule="auto"/>
        <w:ind w:left="537" w:firstLine="480"/>
      </w:pPr>
      <w:r>
        <w:rPr>
          <w:color w:val="333333"/>
        </w:rPr>
        <w:t xml:space="preserve">The following example is operating on </w:t>
      </w:r>
      <w:r>
        <w:rPr>
          <w:b/>
          <w:color w:val="333333"/>
        </w:rPr>
        <w:t>Windows 7</w:t>
      </w:r>
      <w:r>
        <w:rPr>
          <w:color w:val="333333"/>
        </w:rPr>
        <w:t>. If the system shows the information as the picture below, please</w:t>
      </w:r>
      <w:hyperlink w:anchor="_bookmark49" w:history="1">
        <w:r>
          <w:rPr>
            <w:u w:val="single"/>
          </w:rPr>
          <w:t xml:space="preserve"> enable the “Telnet Client”</w:t>
        </w:r>
        <w:r>
          <w:t xml:space="preserve"> </w:t>
        </w:r>
      </w:hyperlink>
      <w:r>
        <w:rPr>
          <w:color w:val="333333"/>
        </w:rPr>
        <w:t>before using telnet function.</w:t>
      </w:r>
    </w:p>
    <w:p w14:paraId="3466C22F" w14:textId="77777777" w:rsidR="00101188" w:rsidRDefault="00C15CD9">
      <w:pPr>
        <w:pStyle w:val="BodyText"/>
        <w:spacing w:before="0"/>
        <w:ind w:left="1678"/>
        <w:rPr>
          <w:sz w:val="20"/>
        </w:rPr>
      </w:pPr>
      <w:r>
        <w:rPr>
          <w:noProof/>
          <w:sz w:val="20"/>
        </w:rPr>
        <w:drawing>
          <wp:inline distT="0" distB="0" distL="0" distR="0" wp14:anchorId="3192D280" wp14:editId="68A25269">
            <wp:extent cx="4743450" cy="390525"/>
            <wp:effectExtent l="0" t="0" r="0" b="0"/>
            <wp:docPr id="621"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197.png"/>
                    <pic:cNvPicPr/>
                  </pic:nvPicPr>
                  <pic:blipFill>
                    <a:blip r:embed="rId203" cstate="print"/>
                    <a:stretch>
                      <a:fillRect/>
                    </a:stretch>
                  </pic:blipFill>
                  <pic:spPr>
                    <a:xfrm>
                      <a:off x="0" y="0"/>
                      <a:ext cx="4743450" cy="390525"/>
                    </a:xfrm>
                    <a:prstGeom prst="rect">
                      <a:avLst/>
                    </a:prstGeom>
                  </pic:spPr>
                </pic:pic>
              </a:graphicData>
            </a:graphic>
          </wp:inline>
        </w:drawing>
      </w:r>
    </w:p>
    <w:p w14:paraId="6534614F" w14:textId="77777777" w:rsidR="00101188" w:rsidRDefault="00C15CD9">
      <w:pPr>
        <w:pStyle w:val="ListParagraph"/>
        <w:numPr>
          <w:ilvl w:val="0"/>
          <w:numId w:val="5"/>
        </w:numPr>
        <w:tabs>
          <w:tab w:val="left" w:pos="966"/>
        </w:tabs>
        <w:spacing w:before="93" w:line="295" w:lineRule="auto"/>
        <w:ind w:right="1100"/>
        <w:rPr>
          <w:sz w:val="24"/>
        </w:rPr>
      </w:pPr>
      <w:r>
        <w:rPr>
          <w:color w:val="333333"/>
          <w:sz w:val="24"/>
        </w:rPr>
        <w:t xml:space="preserve">Click Windows “Start” button and enter </w:t>
      </w:r>
      <w:r>
        <w:rPr>
          <w:color w:val="333333"/>
          <w:spacing w:val="-3"/>
          <w:sz w:val="24"/>
        </w:rPr>
        <w:t xml:space="preserve">“cmd” </w:t>
      </w:r>
      <w:r>
        <w:rPr>
          <w:color w:val="333333"/>
          <w:sz w:val="24"/>
        </w:rPr>
        <w:t xml:space="preserve">on the search </w:t>
      </w:r>
      <w:r>
        <w:rPr>
          <w:color w:val="333333"/>
          <w:spacing w:val="-3"/>
          <w:sz w:val="24"/>
        </w:rPr>
        <w:t xml:space="preserve">box </w:t>
      </w:r>
      <w:r>
        <w:rPr>
          <w:color w:val="333333"/>
          <w:sz w:val="24"/>
        </w:rPr>
        <w:t xml:space="preserve">to open the “Command </w:t>
      </w:r>
      <w:r>
        <w:rPr>
          <w:color w:val="333333"/>
          <w:spacing w:val="-3"/>
          <w:sz w:val="24"/>
        </w:rPr>
        <w:t>Prompt”.</w:t>
      </w:r>
    </w:p>
    <w:p w14:paraId="2586048B" w14:textId="77777777" w:rsidR="00101188" w:rsidRDefault="00C15CD9">
      <w:pPr>
        <w:pStyle w:val="ListParagraph"/>
        <w:numPr>
          <w:ilvl w:val="0"/>
          <w:numId w:val="5"/>
        </w:numPr>
        <w:tabs>
          <w:tab w:val="left" w:pos="966"/>
        </w:tabs>
        <w:spacing w:before="0" w:line="295" w:lineRule="auto"/>
        <w:ind w:right="433"/>
        <w:rPr>
          <w:sz w:val="24"/>
        </w:rPr>
      </w:pPr>
      <w:r>
        <w:rPr>
          <w:noProof/>
        </w:rPr>
        <w:drawing>
          <wp:anchor distT="0" distB="0" distL="0" distR="0" simplePos="0" relativeHeight="257" behindDoc="0" locked="0" layoutInCell="1" allowOverlap="1" wp14:anchorId="36408526" wp14:editId="6440D812">
            <wp:simplePos x="0" y="0"/>
            <wp:positionH relativeFrom="page">
              <wp:posOffset>1305305</wp:posOffset>
            </wp:positionH>
            <wp:positionV relativeFrom="paragraph">
              <wp:posOffset>502993</wp:posOffset>
            </wp:positionV>
            <wp:extent cx="5038108" cy="780097"/>
            <wp:effectExtent l="0" t="0" r="0" b="0"/>
            <wp:wrapTopAndBottom/>
            <wp:docPr id="623" name="image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198.jpeg"/>
                    <pic:cNvPicPr/>
                  </pic:nvPicPr>
                  <pic:blipFill>
                    <a:blip r:embed="rId204" cstate="print"/>
                    <a:stretch>
                      <a:fillRect/>
                    </a:stretch>
                  </pic:blipFill>
                  <pic:spPr>
                    <a:xfrm>
                      <a:off x="0" y="0"/>
                      <a:ext cx="5038108" cy="780097"/>
                    </a:xfrm>
                    <a:prstGeom prst="rect">
                      <a:avLst/>
                    </a:prstGeom>
                  </pic:spPr>
                </pic:pic>
              </a:graphicData>
            </a:graphic>
          </wp:anchor>
        </w:drawing>
      </w:r>
      <w:r>
        <w:rPr>
          <w:color w:val="333333"/>
          <w:sz w:val="24"/>
        </w:rPr>
        <w:t>Enter “</w:t>
      </w:r>
      <w:r>
        <w:rPr>
          <w:b/>
          <w:color w:val="333333"/>
          <w:sz w:val="24"/>
        </w:rPr>
        <w:t>telnet [IP_ADDRESS]</w:t>
      </w:r>
      <w:r>
        <w:rPr>
          <w:color w:val="333333"/>
          <w:sz w:val="24"/>
        </w:rPr>
        <w:t xml:space="preserve">” on the CMD </w:t>
      </w:r>
      <w:r>
        <w:rPr>
          <w:color w:val="333333"/>
          <w:spacing w:val="-3"/>
          <w:sz w:val="24"/>
        </w:rPr>
        <w:t xml:space="preserve">window. </w:t>
      </w:r>
      <w:r>
        <w:rPr>
          <w:color w:val="333333"/>
          <w:sz w:val="24"/>
        </w:rPr>
        <w:t>For example, the IP address of the switch is “192.168.10.166”, so enter “telnet 192.168.10.166” and then press the “Enter”</w:t>
      </w:r>
      <w:r>
        <w:rPr>
          <w:color w:val="333333"/>
          <w:spacing w:val="-16"/>
          <w:sz w:val="24"/>
        </w:rPr>
        <w:t xml:space="preserve"> </w:t>
      </w:r>
      <w:r>
        <w:rPr>
          <w:color w:val="333333"/>
          <w:spacing w:val="-7"/>
          <w:sz w:val="24"/>
        </w:rPr>
        <w:t>key.</w:t>
      </w:r>
    </w:p>
    <w:p w14:paraId="2169111B" w14:textId="77777777" w:rsidR="00101188" w:rsidRDefault="00C15CD9">
      <w:pPr>
        <w:pStyle w:val="ListParagraph"/>
        <w:numPr>
          <w:ilvl w:val="0"/>
          <w:numId w:val="5"/>
        </w:numPr>
        <w:tabs>
          <w:tab w:val="left" w:pos="966"/>
        </w:tabs>
        <w:spacing w:before="110"/>
        <w:ind w:hanging="287"/>
        <w:rPr>
          <w:sz w:val="24"/>
        </w:rPr>
      </w:pPr>
      <w:r>
        <w:rPr>
          <w:color w:val="333333"/>
          <w:sz w:val="24"/>
        </w:rPr>
        <w:t>Enter</w:t>
      </w:r>
      <w:r>
        <w:rPr>
          <w:color w:val="333333"/>
          <w:spacing w:val="15"/>
          <w:sz w:val="24"/>
        </w:rPr>
        <w:t xml:space="preserve"> </w:t>
      </w:r>
      <w:r>
        <w:rPr>
          <w:color w:val="333333"/>
          <w:sz w:val="24"/>
        </w:rPr>
        <w:t>the</w:t>
      </w:r>
      <w:r>
        <w:rPr>
          <w:color w:val="333333"/>
          <w:spacing w:val="13"/>
          <w:sz w:val="24"/>
        </w:rPr>
        <w:t xml:space="preserve"> </w:t>
      </w:r>
      <w:r>
        <w:rPr>
          <w:color w:val="333333"/>
          <w:sz w:val="24"/>
        </w:rPr>
        <w:t>username</w:t>
      </w:r>
      <w:r>
        <w:rPr>
          <w:color w:val="333333"/>
          <w:spacing w:val="13"/>
          <w:sz w:val="24"/>
        </w:rPr>
        <w:t xml:space="preserve"> </w:t>
      </w:r>
      <w:r>
        <w:rPr>
          <w:color w:val="333333"/>
          <w:sz w:val="24"/>
        </w:rPr>
        <w:t>and</w:t>
      </w:r>
      <w:r>
        <w:rPr>
          <w:color w:val="333333"/>
          <w:spacing w:val="14"/>
          <w:sz w:val="24"/>
        </w:rPr>
        <w:t xml:space="preserve"> </w:t>
      </w:r>
      <w:r>
        <w:rPr>
          <w:color w:val="333333"/>
          <w:sz w:val="24"/>
        </w:rPr>
        <w:t>password</w:t>
      </w:r>
      <w:r>
        <w:rPr>
          <w:color w:val="333333"/>
          <w:spacing w:val="14"/>
          <w:sz w:val="24"/>
        </w:rPr>
        <w:t xml:space="preserve"> </w:t>
      </w:r>
      <w:r>
        <w:rPr>
          <w:color w:val="333333"/>
          <w:sz w:val="24"/>
        </w:rPr>
        <w:t>to</w:t>
      </w:r>
      <w:r>
        <w:rPr>
          <w:color w:val="333333"/>
          <w:spacing w:val="12"/>
          <w:sz w:val="24"/>
        </w:rPr>
        <w:t xml:space="preserve"> </w:t>
      </w:r>
      <w:r>
        <w:rPr>
          <w:color w:val="333333"/>
          <w:sz w:val="24"/>
        </w:rPr>
        <w:t>login</w:t>
      </w:r>
      <w:r>
        <w:rPr>
          <w:color w:val="333333"/>
          <w:spacing w:val="16"/>
          <w:sz w:val="24"/>
        </w:rPr>
        <w:t xml:space="preserve"> </w:t>
      </w:r>
      <w:r>
        <w:rPr>
          <w:color w:val="333333"/>
          <w:sz w:val="24"/>
        </w:rPr>
        <w:t>the</w:t>
      </w:r>
      <w:r>
        <w:rPr>
          <w:color w:val="333333"/>
          <w:spacing w:val="13"/>
          <w:sz w:val="24"/>
        </w:rPr>
        <w:t xml:space="preserve"> </w:t>
      </w:r>
      <w:r>
        <w:rPr>
          <w:color w:val="333333"/>
          <w:spacing w:val="-3"/>
          <w:sz w:val="24"/>
        </w:rPr>
        <w:t>system.</w:t>
      </w:r>
      <w:r>
        <w:rPr>
          <w:color w:val="333333"/>
          <w:spacing w:val="14"/>
          <w:sz w:val="24"/>
        </w:rPr>
        <w:t xml:space="preserve"> </w:t>
      </w:r>
      <w:r>
        <w:rPr>
          <w:color w:val="333333"/>
          <w:sz w:val="24"/>
        </w:rPr>
        <w:t>The</w:t>
      </w:r>
      <w:r>
        <w:rPr>
          <w:color w:val="333333"/>
          <w:spacing w:val="13"/>
          <w:sz w:val="24"/>
        </w:rPr>
        <w:t xml:space="preserve"> </w:t>
      </w:r>
      <w:r>
        <w:rPr>
          <w:color w:val="333333"/>
          <w:sz w:val="24"/>
        </w:rPr>
        <w:t>default</w:t>
      </w:r>
      <w:r>
        <w:rPr>
          <w:color w:val="333333"/>
          <w:spacing w:val="14"/>
          <w:sz w:val="24"/>
        </w:rPr>
        <w:t xml:space="preserve"> </w:t>
      </w:r>
      <w:r>
        <w:rPr>
          <w:color w:val="333333"/>
          <w:sz w:val="24"/>
        </w:rPr>
        <w:t>username</w:t>
      </w:r>
      <w:r>
        <w:rPr>
          <w:color w:val="333333"/>
          <w:spacing w:val="12"/>
          <w:sz w:val="24"/>
        </w:rPr>
        <w:t xml:space="preserve"> </w:t>
      </w:r>
      <w:r>
        <w:rPr>
          <w:color w:val="333333"/>
          <w:sz w:val="24"/>
        </w:rPr>
        <w:t>and</w:t>
      </w:r>
      <w:r>
        <w:rPr>
          <w:color w:val="333333"/>
          <w:spacing w:val="14"/>
          <w:sz w:val="24"/>
        </w:rPr>
        <w:t xml:space="preserve"> </w:t>
      </w:r>
      <w:r>
        <w:rPr>
          <w:color w:val="333333"/>
          <w:sz w:val="24"/>
        </w:rPr>
        <w:t>password</w:t>
      </w:r>
      <w:r>
        <w:rPr>
          <w:color w:val="333333"/>
          <w:spacing w:val="21"/>
          <w:sz w:val="24"/>
        </w:rPr>
        <w:t xml:space="preserve"> </w:t>
      </w:r>
      <w:r>
        <w:rPr>
          <w:color w:val="333333"/>
          <w:spacing w:val="-3"/>
          <w:sz w:val="24"/>
        </w:rPr>
        <w:t>is</w:t>
      </w:r>
    </w:p>
    <w:p w14:paraId="56C1ECA8" w14:textId="77777777" w:rsidR="00101188" w:rsidRDefault="00C15CD9">
      <w:pPr>
        <w:spacing w:before="68"/>
        <w:ind w:left="965"/>
        <w:rPr>
          <w:sz w:val="24"/>
        </w:rPr>
      </w:pPr>
      <w:r>
        <w:rPr>
          <w:noProof/>
        </w:rPr>
        <w:drawing>
          <wp:anchor distT="0" distB="0" distL="0" distR="0" simplePos="0" relativeHeight="258" behindDoc="0" locked="0" layoutInCell="1" allowOverlap="1" wp14:anchorId="26AE1F81" wp14:editId="00FB6019">
            <wp:simplePos x="0" y="0"/>
            <wp:positionH relativeFrom="page">
              <wp:posOffset>1305305</wp:posOffset>
            </wp:positionH>
            <wp:positionV relativeFrom="paragraph">
              <wp:posOffset>294459</wp:posOffset>
            </wp:positionV>
            <wp:extent cx="5036017" cy="1054989"/>
            <wp:effectExtent l="0" t="0" r="0" b="0"/>
            <wp:wrapTopAndBottom/>
            <wp:docPr id="625" name="image1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199.jpeg"/>
                    <pic:cNvPicPr/>
                  </pic:nvPicPr>
                  <pic:blipFill>
                    <a:blip r:embed="rId205" cstate="print"/>
                    <a:stretch>
                      <a:fillRect/>
                    </a:stretch>
                  </pic:blipFill>
                  <pic:spPr>
                    <a:xfrm>
                      <a:off x="0" y="0"/>
                      <a:ext cx="5036017" cy="1054989"/>
                    </a:xfrm>
                    <a:prstGeom prst="rect">
                      <a:avLst/>
                    </a:prstGeom>
                  </pic:spPr>
                </pic:pic>
              </a:graphicData>
            </a:graphic>
          </wp:anchor>
        </w:drawing>
      </w:r>
      <w:r>
        <w:rPr>
          <w:b/>
          <w:color w:val="333333"/>
          <w:sz w:val="24"/>
        </w:rPr>
        <w:t>admin</w:t>
      </w:r>
      <w:r>
        <w:rPr>
          <w:color w:val="333333"/>
          <w:sz w:val="24"/>
        </w:rPr>
        <w:t>/</w:t>
      </w:r>
      <w:r>
        <w:rPr>
          <w:b/>
          <w:color w:val="333333"/>
          <w:sz w:val="24"/>
        </w:rPr>
        <w:t>admin</w:t>
      </w:r>
      <w:r>
        <w:rPr>
          <w:color w:val="333333"/>
          <w:sz w:val="24"/>
        </w:rPr>
        <w:t>.</w:t>
      </w:r>
    </w:p>
    <w:p w14:paraId="68A0DD8B" w14:textId="77777777" w:rsidR="00101188" w:rsidRDefault="00C15CD9">
      <w:pPr>
        <w:pStyle w:val="ListParagraph"/>
        <w:numPr>
          <w:ilvl w:val="0"/>
          <w:numId w:val="5"/>
        </w:numPr>
        <w:tabs>
          <w:tab w:val="left" w:pos="966"/>
        </w:tabs>
        <w:spacing w:before="74" w:line="295" w:lineRule="auto"/>
        <w:ind w:right="430"/>
        <w:rPr>
          <w:sz w:val="24"/>
        </w:rPr>
      </w:pPr>
      <w:r>
        <w:rPr>
          <w:color w:val="333333"/>
          <w:sz w:val="24"/>
        </w:rPr>
        <w:t>When “</w:t>
      </w:r>
      <w:r>
        <w:rPr>
          <w:b/>
          <w:color w:val="333333"/>
          <w:sz w:val="24"/>
        </w:rPr>
        <w:t>Switch&gt;</w:t>
      </w:r>
      <w:r>
        <w:rPr>
          <w:color w:val="333333"/>
          <w:sz w:val="24"/>
        </w:rPr>
        <w:t xml:space="preserve">” is displayed, it </w:t>
      </w:r>
      <w:r>
        <w:rPr>
          <w:color w:val="333333"/>
          <w:spacing w:val="-3"/>
          <w:sz w:val="24"/>
        </w:rPr>
        <w:t xml:space="preserve">refers </w:t>
      </w:r>
      <w:r>
        <w:rPr>
          <w:color w:val="333333"/>
          <w:sz w:val="24"/>
        </w:rPr>
        <w:t xml:space="preserve">that </w:t>
      </w:r>
      <w:r>
        <w:rPr>
          <w:color w:val="333333"/>
          <w:spacing w:val="-3"/>
          <w:sz w:val="24"/>
        </w:rPr>
        <w:t xml:space="preserve">you have </w:t>
      </w:r>
      <w:r>
        <w:rPr>
          <w:color w:val="333333"/>
          <w:sz w:val="24"/>
        </w:rPr>
        <w:t xml:space="preserve">logged in to the </w:t>
      </w:r>
      <w:r>
        <w:rPr>
          <w:color w:val="333333"/>
          <w:spacing w:val="-3"/>
          <w:sz w:val="24"/>
        </w:rPr>
        <w:t xml:space="preserve">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w:t>
      </w:r>
      <w:r>
        <w:rPr>
          <w:color w:val="333333"/>
          <w:spacing w:val="1"/>
          <w:sz w:val="24"/>
        </w:rPr>
        <w:t xml:space="preserve"> </w:t>
      </w:r>
      <w:r>
        <w:rPr>
          <w:color w:val="333333"/>
          <w:sz w:val="24"/>
        </w:rPr>
        <w:t>mode.</w:t>
      </w:r>
    </w:p>
    <w:p w14:paraId="7E6008A4" w14:textId="77777777" w:rsidR="00101188" w:rsidRDefault="00C15CD9">
      <w:pPr>
        <w:spacing w:before="132"/>
        <w:ind w:left="537"/>
        <w:rPr>
          <w:b/>
          <w:sz w:val="26"/>
        </w:rPr>
      </w:pPr>
      <w:r>
        <w:rPr>
          <w:b/>
          <w:color w:val="3379B7"/>
          <w:sz w:val="32"/>
        </w:rPr>
        <w:t>C</w:t>
      </w:r>
      <w:r>
        <w:rPr>
          <w:b/>
          <w:color w:val="3379B7"/>
          <w:sz w:val="26"/>
        </w:rPr>
        <w:t xml:space="preserve">ONFIGURE </w:t>
      </w:r>
      <w:r>
        <w:rPr>
          <w:b/>
          <w:color w:val="3379B7"/>
          <w:sz w:val="32"/>
        </w:rPr>
        <w:t>S</w:t>
      </w:r>
      <w:r>
        <w:rPr>
          <w:b/>
          <w:color w:val="3379B7"/>
          <w:sz w:val="26"/>
        </w:rPr>
        <w:t xml:space="preserve">YSTEM </w:t>
      </w:r>
      <w:r>
        <w:rPr>
          <w:b/>
          <w:color w:val="3379B7"/>
          <w:sz w:val="32"/>
        </w:rPr>
        <w:t>U</w:t>
      </w:r>
      <w:r>
        <w:rPr>
          <w:b/>
          <w:color w:val="3379B7"/>
          <w:sz w:val="26"/>
        </w:rPr>
        <w:t xml:space="preserve">NDER </w:t>
      </w:r>
      <w:r>
        <w:rPr>
          <w:b/>
          <w:color w:val="3379B7"/>
          <w:sz w:val="32"/>
        </w:rPr>
        <w:t>D</w:t>
      </w:r>
      <w:r>
        <w:rPr>
          <w:b/>
          <w:color w:val="3379B7"/>
          <w:sz w:val="26"/>
        </w:rPr>
        <w:t xml:space="preserve">IFFERENT </w:t>
      </w:r>
      <w:r>
        <w:rPr>
          <w:b/>
          <w:color w:val="3379B7"/>
          <w:sz w:val="32"/>
        </w:rPr>
        <w:t>M</w:t>
      </w:r>
      <w:r>
        <w:rPr>
          <w:b/>
          <w:color w:val="3379B7"/>
          <w:sz w:val="26"/>
        </w:rPr>
        <w:t>ODES</w:t>
      </w:r>
    </w:p>
    <w:p w14:paraId="4538720A" w14:textId="47729B0D" w:rsidR="00101188" w:rsidRDefault="00C15CD9">
      <w:pPr>
        <w:pStyle w:val="BodyText"/>
        <w:spacing w:before="197" w:line="295" w:lineRule="auto"/>
        <w:ind w:left="537" w:right="432" w:firstLine="480"/>
        <w:jc w:val="both"/>
      </w:pPr>
      <w:r>
        <w:rPr>
          <w:color w:val="333333"/>
        </w:rPr>
        <w:t xml:space="preserve">After login to CLI, users </w:t>
      </w:r>
      <w:r w:rsidR="00AE465D">
        <w:rPr>
          <w:color w:val="333333"/>
        </w:rPr>
        <w:t>must</w:t>
      </w:r>
      <w:r>
        <w:rPr>
          <w:color w:val="333333"/>
        </w:rPr>
        <w:t xml:space="preserve"> enter the Privileged Mode for “show” commands. If users want to configure the system via CLI, they </w:t>
      </w:r>
      <w:r w:rsidR="00AE465D">
        <w:rPr>
          <w:color w:val="333333"/>
        </w:rPr>
        <w:t>must</w:t>
      </w:r>
      <w:r>
        <w:rPr>
          <w:color w:val="333333"/>
        </w:rPr>
        <w:t xml:space="preserve"> enter Configuration Mode.</w:t>
      </w:r>
    </w:p>
    <w:p w14:paraId="217BCA38" w14:textId="68F4A955" w:rsidR="00101188" w:rsidRDefault="00C15CD9">
      <w:pPr>
        <w:pStyle w:val="BodyText"/>
        <w:spacing w:before="0" w:line="295" w:lineRule="auto"/>
        <w:ind w:left="537" w:right="433" w:firstLine="480"/>
        <w:jc w:val="both"/>
      </w:pPr>
      <w:r>
        <w:rPr>
          <w:color w:val="333333"/>
        </w:rPr>
        <w:t>The command to enter Privileged Mode is “</w:t>
      </w:r>
      <w:r>
        <w:rPr>
          <w:b/>
          <w:color w:val="333333"/>
        </w:rPr>
        <w:t>enable</w:t>
      </w:r>
      <w:r>
        <w:rPr>
          <w:color w:val="333333"/>
        </w:rPr>
        <w:t xml:space="preserve">”. After </w:t>
      </w:r>
      <w:r w:rsidR="00AE465D">
        <w:rPr>
          <w:color w:val="333333"/>
        </w:rPr>
        <w:t>entering</w:t>
      </w:r>
      <w:r>
        <w:rPr>
          <w:color w:val="333333"/>
        </w:rPr>
        <w:t xml:space="preserve"> Privileged Mode, issue “</w:t>
      </w:r>
      <w:r>
        <w:rPr>
          <w:b/>
          <w:color w:val="333333"/>
        </w:rPr>
        <w:t>configure terminal</w:t>
      </w:r>
      <w:r>
        <w:rPr>
          <w:color w:val="333333"/>
        </w:rPr>
        <w:t>” to enter Configuration Mode. When “</w:t>
      </w:r>
      <w:r>
        <w:rPr>
          <w:b/>
          <w:color w:val="333333"/>
        </w:rPr>
        <w:t>Switch(config)#</w:t>
      </w:r>
      <w:r>
        <w:rPr>
          <w:color w:val="333333"/>
        </w:rPr>
        <w:t>” is displayed, users can start configuring the system with all commands under Configuration Mode. In the Command Group section, the mode of each command will be marked in the last column of the commands table.</w:t>
      </w:r>
    </w:p>
    <w:p w14:paraId="25097EFE" w14:textId="77777777" w:rsidR="00101188" w:rsidRDefault="00101188">
      <w:pPr>
        <w:spacing w:line="295" w:lineRule="auto"/>
        <w:jc w:val="both"/>
        <w:sectPr w:rsidR="00101188">
          <w:pgSz w:w="11910" w:h="16840"/>
          <w:pgMar w:top="1100" w:right="640" w:bottom="280" w:left="540" w:header="608" w:footer="0" w:gutter="0"/>
          <w:cols w:space="720"/>
        </w:sectPr>
      </w:pPr>
    </w:p>
    <w:p w14:paraId="78599609" w14:textId="77777777" w:rsidR="00101188" w:rsidRDefault="00101188">
      <w:pPr>
        <w:pStyle w:val="BodyText"/>
        <w:spacing w:before="9"/>
        <w:rPr>
          <w:sz w:val="5"/>
        </w:rPr>
      </w:pPr>
    </w:p>
    <w:p w14:paraId="1FDDC737" w14:textId="77777777" w:rsidR="00101188" w:rsidRDefault="00C15CD9">
      <w:pPr>
        <w:pStyle w:val="BodyText"/>
        <w:spacing w:before="0"/>
        <w:ind w:left="1509"/>
        <w:rPr>
          <w:sz w:val="20"/>
        </w:rPr>
      </w:pPr>
      <w:r>
        <w:rPr>
          <w:noProof/>
          <w:sz w:val="20"/>
        </w:rPr>
        <w:drawing>
          <wp:inline distT="0" distB="0" distL="0" distR="0" wp14:anchorId="46A25674" wp14:editId="5CDB82E5">
            <wp:extent cx="5030772" cy="1545335"/>
            <wp:effectExtent l="0" t="0" r="0" b="0"/>
            <wp:docPr id="627" name="image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200.jpeg"/>
                    <pic:cNvPicPr/>
                  </pic:nvPicPr>
                  <pic:blipFill>
                    <a:blip r:embed="rId206" cstate="print"/>
                    <a:stretch>
                      <a:fillRect/>
                    </a:stretch>
                  </pic:blipFill>
                  <pic:spPr>
                    <a:xfrm>
                      <a:off x="0" y="0"/>
                      <a:ext cx="5030772" cy="1545335"/>
                    </a:xfrm>
                    <a:prstGeom prst="rect">
                      <a:avLst/>
                    </a:prstGeom>
                  </pic:spPr>
                </pic:pic>
              </a:graphicData>
            </a:graphic>
          </wp:inline>
        </w:drawing>
      </w:r>
    </w:p>
    <w:p w14:paraId="1A304AD8" w14:textId="7BF03816" w:rsidR="00101188" w:rsidRDefault="00C15CD9">
      <w:pPr>
        <w:pStyle w:val="BodyText"/>
        <w:spacing w:before="78" w:line="295" w:lineRule="auto"/>
        <w:ind w:left="537" w:right="431" w:firstLine="480"/>
        <w:jc w:val="both"/>
      </w:pPr>
      <w:r>
        <w:rPr>
          <w:color w:val="333333"/>
        </w:rPr>
        <w:t>There are different modes</w:t>
      </w:r>
      <w:r>
        <w:rPr>
          <w:color w:val="333333"/>
          <w:u w:val="single" w:color="333333"/>
        </w:rPr>
        <w:t xml:space="preserve"> under Configuration Mode</w:t>
      </w:r>
      <w:r>
        <w:rPr>
          <w:color w:val="333333"/>
        </w:rPr>
        <w:t xml:space="preserve">, such as </w:t>
      </w:r>
      <w:r>
        <w:rPr>
          <w:b/>
          <w:color w:val="333333"/>
        </w:rPr>
        <w:t xml:space="preserve">Interface </w:t>
      </w:r>
      <w:r>
        <w:rPr>
          <w:color w:val="333333"/>
        </w:rPr>
        <w:t xml:space="preserve">Mode, </w:t>
      </w:r>
      <w:r>
        <w:rPr>
          <w:b/>
          <w:color w:val="333333"/>
        </w:rPr>
        <w:t xml:space="preserve">VLAN </w:t>
      </w:r>
      <w:r>
        <w:rPr>
          <w:color w:val="333333"/>
        </w:rPr>
        <w:t xml:space="preserve">Mode, </w:t>
      </w:r>
      <w:r>
        <w:rPr>
          <w:b/>
          <w:color w:val="333333"/>
        </w:rPr>
        <w:t xml:space="preserve">ERPS </w:t>
      </w:r>
      <w:r>
        <w:rPr>
          <w:color w:val="333333"/>
        </w:rPr>
        <w:t xml:space="preserve">Mode, and </w:t>
      </w:r>
      <w:r>
        <w:rPr>
          <w:b/>
          <w:color w:val="333333"/>
        </w:rPr>
        <w:t xml:space="preserve">MRP </w:t>
      </w:r>
      <w:r>
        <w:rPr>
          <w:color w:val="333333"/>
        </w:rPr>
        <w:t xml:space="preserve">Mode. If the command that users are preparing to issue is under these modes, they </w:t>
      </w:r>
      <w:r w:rsidR="00AE465D">
        <w:rPr>
          <w:color w:val="333333"/>
        </w:rPr>
        <w:t>must</w:t>
      </w:r>
      <w:r>
        <w:rPr>
          <w:color w:val="333333"/>
        </w:rPr>
        <w:t xml:space="preserve"> enter the designated mode first. Users can issue “</w:t>
      </w:r>
      <w:r>
        <w:rPr>
          <w:b/>
          <w:color w:val="333333"/>
        </w:rPr>
        <w:t>exit</w:t>
      </w:r>
      <w:r>
        <w:rPr>
          <w:color w:val="333333"/>
        </w:rPr>
        <w:t>” to leave current mode. In the following table, we list the commands to enter different modes.</w:t>
      </w: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06"/>
        <w:gridCol w:w="4537"/>
        <w:gridCol w:w="3968"/>
      </w:tblGrid>
      <w:tr w:rsidR="00101188" w14:paraId="23CA4411" w14:textId="77777777">
        <w:trPr>
          <w:trHeight w:val="450"/>
        </w:trPr>
        <w:tc>
          <w:tcPr>
            <w:tcW w:w="1306" w:type="dxa"/>
            <w:tcBorders>
              <w:right w:val="single" w:sz="4" w:space="0" w:color="000000"/>
            </w:tcBorders>
            <w:shd w:val="clear" w:color="auto" w:fill="0089CA"/>
          </w:tcPr>
          <w:p w14:paraId="49B40D58" w14:textId="77777777" w:rsidR="00101188" w:rsidRDefault="00C15CD9">
            <w:pPr>
              <w:pStyle w:val="TableParagraph"/>
              <w:spacing w:before="47"/>
              <w:ind w:left="189" w:right="177"/>
              <w:jc w:val="center"/>
              <w:rPr>
                <w:b/>
                <w:sz w:val="24"/>
              </w:rPr>
            </w:pPr>
            <w:r>
              <w:rPr>
                <w:b/>
                <w:color w:val="FFFFFF"/>
                <w:sz w:val="24"/>
              </w:rPr>
              <w:t>Mode</w:t>
            </w:r>
          </w:p>
        </w:tc>
        <w:tc>
          <w:tcPr>
            <w:tcW w:w="4537" w:type="dxa"/>
            <w:tcBorders>
              <w:left w:val="single" w:sz="4" w:space="0" w:color="000000"/>
            </w:tcBorders>
            <w:shd w:val="clear" w:color="auto" w:fill="0089CA"/>
          </w:tcPr>
          <w:p w14:paraId="1B70D0BF" w14:textId="77777777" w:rsidR="00101188" w:rsidRDefault="00C15CD9">
            <w:pPr>
              <w:pStyle w:val="TableParagraph"/>
              <w:spacing w:before="47"/>
              <w:ind w:left="1659" w:right="1637"/>
              <w:jc w:val="center"/>
              <w:rPr>
                <w:b/>
                <w:sz w:val="24"/>
              </w:rPr>
            </w:pPr>
            <w:r>
              <w:rPr>
                <w:b/>
                <w:color w:val="FFFFFF"/>
                <w:sz w:val="24"/>
              </w:rPr>
              <w:t>Command</w:t>
            </w:r>
          </w:p>
        </w:tc>
        <w:tc>
          <w:tcPr>
            <w:tcW w:w="3968" w:type="dxa"/>
            <w:shd w:val="clear" w:color="auto" w:fill="0089CA"/>
          </w:tcPr>
          <w:p w14:paraId="5204F8D1" w14:textId="77777777" w:rsidR="00101188" w:rsidRDefault="00C15CD9">
            <w:pPr>
              <w:pStyle w:val="TableParagraph"/>
              <w:spacing w:before="0" w:line="261" w:lineRule="exact"/>
              <w:ind w:left="1391" w:right="1375"/>
              <w:jc w:val="center"/>
              <w:rPr>
                <w:b/>
                <w:sz w:val="24"/>
              </w:rPr>
            </w:pPr>
            <w:r>
              <w:rPr>
                <w:b/>
                <w:color w:val="FFFFFF"/>
                <w:sz w:val="24"/>
              </w:rPr>
              <w:t>Description</w:t>
            </w:r>
          </w:p>
        </w:tc>
      </w:tr>
      <w:tr w:rsidR="00101188" w14:paraId="0EBCDB31" w14:textId="77777777">
        <w:trPr>
          <w:trHeight w:val="330"/>
        </w:trPr>
        <w:tc>
          <w:tcPr>
            <w:tcW w:w="1306" w:type="dxa"/>
            <w:tcBorders>
              <w:bottom w:val="single" w:sz="4" w:space="0" w:color="000000"/>
              <w:right w:val="single" w:sz="4" w:space="0" w:color="000000"/>
            </w:tcBorders>
          </w:tcPr>
          <w:p w14:paraId="21A2075C" w14:textId="77777777" w:rsidR="00101188" w:rsidRDefault="00C15CD9">
            <w:pPr>
              <w:pStyle w:val="TableParagraph"/>
              <w:spacing w:before="0" w:line="261" w:lineRule="exact"/>
              <w:ind w:left="193" w:right="177"/>
              <w:jc w:val="center"/>
              <w:rPr>
                <w:sz w:val="24"/>
              </w:rPr>
            </w:pPr>
            <w:r>
              <w:rPr>
                <w:color w:val="333333"/>
                <w:sz w:val="24"/>
              </w:rPr>
              <w:t>Interface</w:t>
            </w:r>
          </w:p>
        </w:tc>
        <w:tc>
          <w:tcPr>
            <w:tcW w:w="4537" w:type="dxa"/>
            <w:tcBorders>
              <w:left w:val="single" w:sz="4" w:space="0" w:color="000000"/>
              <w:bottom w:val="single" w:sz="4" w:space="0" w:color="000000"/>
              <w:right w:val="single" w:sz="4" w:space="0" w:color="000000"/>
            </w:tcBorders>
          </w:tcPr>
          <w:p w14:paraId="60011D53" w14:textId="77777777" w:rsidR="00101188" w:rsidRDefault="00C15CD9">
            <w:pPr>
              <w:pStyle w:val="TableParagraph"/>
              <w:spacing w:before="0" w:line="277" w:lineRule="exact"/>
              <w:ind w:left="33"/>
              <w:rPr>
                <w:sz w:val="24"/>
              </w:rPr>
            </w:pPr>
            <w:r>
              <w:rPr>
                <w:sz w:val="24"/>
              </w:rPr>
              <w:t>interface lanX</w:t>
            </w:r>
          </w:p>
        </w:tc>
        <w:tc>
          <w:tcPr>
            <w:tcW w:w="3968" w:type="dxa"/>
            <w:tcBorders>
              <w:left w:val="single" w:sz="4" w:space="0" w:color="000000"/>
              <w:bottom w:val="single" w:sz="4" w:space="0" w:color="000000"/>
              <w:right w:val="single" w:sz="4" w:space="0" w:color="000000"/>
            </w:tcBorders>
          </w:tcPr>
          <w:p w14:paraId="25CEEF3E" w14:textId="77777777" w:rsidR="00101188" w:rsidRDefault="00C15CD9">
            <w:pPr>
              <w:pStyle w:val="TableParagraph"/>
              <w:spacing w:before="0" w:line="261" w:lineRule="exact"/>
              <w:ind w:left="31"/>
              <w:rPr>
                <w:sz w:val="24"/>
              </w:rPr>
            </w:pPr>
            <w:r>
              <w:rPr>
                <w:sz w:val="24"/>
              </w:rPr>
              <w:t>X implies the port number</w:t>
            </w:r>
          </w:p>
        </w:tc>
      </w:tr>
      <w:tr w:rsidR="00101188" w14:paraId="460739C0" w14:textId="77777777">
        <w:trPr>
          <w:trHeight w:val="330"/>
        </w:trPr>
        <w:tc>
          <w:tcPr>
            <w:tcW w:w="1306" w:type="dxa"/>
            <w:tcBorders>
              <w:top w:val="single" w:sz="4" w:space="0" w:color="000000"/>
              <w:bottom w:val="single" w:sz="4" w:space="0" w:color="000000"/>
              <w:right w:val="single" w:sz="4" w:space="0" w:color="000000"/>
            </w:tcBorders>
          </w:tcPr>
          <w:p w14:paraId="7E31AD14" w14:textId="77777777" w:rsidR="00101188" w:rsidRDefault="00C15CD9">
            <w:pPr>
              <w:pStyle w:val="TableParagraph"/>
              <w:spacing w:before="0" w:line="258" w:lineRule="exact"/>
              <w:ind w:left="189" w:right="177"/>
              <w:jc w:val="center"/>
              <w:rPr>
                <w:sz w:val="24"/>
              </w:rPr>
            </w:pPr>
            <w:r>
              <w:rPr>
                <w:color w:val="333333"/>
                <w:sz w:val="24"/>
              </w:rPr>
              <w:t>VLAN</w:t>
            </w:r>
          </w:p>
        </w:tc>
        <w:tc>
          <w:tcPr>
            <w:tcW w:w="4537" w:type="dxa"/>
            <w:tcBorders>
              <w:top w:val="single" w:sz="4" w:space="0" w:color="000000"/>
              <w:left w:val="single" w:sz="4" w:space="0" w:color="000000"/>
              <w:bottom w:val="single" w:sz="4" w:space="0" w:color="000000"/>
              <w:right w:val="single" w:sz="4" w:space="0" w:color="000000"/>
            </w:tcBorders>
          </w:tcPr>
          <w:p w14:paraId="52C9E701" w14:textId="77777777" w:rsidR="00101188" w:rsidRDefault="00C15CD9">
            <w:pPr>
              <w:pStyle w:val="TableParagraph"/>
              <w:spacing w:before="0" w:line="278" w:lineRule="exact"/>
              <w:ind w:left="33"/>
              <w:rPr>
                <w:sz w:val="24"/>
              </w:rPr>
            </w:pPr>
            <w:r>
              <w:rPr>
                <w:sz w:val="24"/>
              </w:rPr>
              <w:t>vlan X</w:t>
            </w:r>
          </w:p>
        </w:tc>
        <w:tc>
          <w:tcPr>
            <w:tcW w:w="3968" w:type="dxa"/>
            <w:tcBorders>
              <w:top w:val="single" w:sz="4" w:space="0" w:color="000000"/>
              <w:left w:val="single" w:sz="4" w:space="0" w:color="000000"/>
              <w:bottom w:val="single" w:sz="4" w:space="0" w:color="000000"/>
              <w:right w:val="single" w:sz="4" w:space="0" w:color="000000"/>
            </w:tcBorders>
          </w:tcPr>
          <w:p w14:paraId="26AFEC41" w14:textId="77777777" w:rsidR="00101188" w:rsidRDefault="00C15CD9">
            <w:pPr>
              <w:pStyle w:val="TableParagraph"/>
              <w:spacing w:before="0" w:line="258" w:lineRule="exact"/>
              <w:ind w:left="31"/>
              <w:rPr>
                <w:sz w:val="24"/>
              </w:rPr>
            </w:pPr>
            <w:r>
              <w:rPr>
                <w:sz w:val="24"/>
              </w:rPr>
              <w:t>X implies the VLAN ID</w:t>
            </w:r>
          </w:p>
        </w:tc>
      </w:tr>
      <w:tr w:rsidR="00101188" w14:paraId="65E28CD6" w14:textId="77777777">
        <w:trPr>
          <w:trHeight w:val="328"/>
        </w:trPr>
        <w:tc>
          <w:tcPr>
            <w:tcW w:w="1306" w:type="dxa"/>
            <w:tcBorders>
              <w:top w:val="single" w:sz="4" w:space="0" w:color="000000"/>
              <w:bottom w:val="single" w:sz="4" w:space="0" w:color="000000"/>
              <w:right w:val="single" w:sz="4" w:space="0" w:color="000000"/>
            </w:tcBorders>
          </w:tcPr>
          <w:p w14:paraId="1E3F672C" w14:textId="77777777" w:rsidR="00101188" w:rsidRDefault="00C15CD9">
            <w:pPr>
              <w:pStyle w:val="TableParagraph"/>
              <w:spacing w:before="0" w:line="258" w:lineRule="exact"/>
              <w:ind w:left="188" w:right="177"/>
              <w:jc w:val="center"/>
              <w:rPr>
                <w:sz w:val="24"/>
              </w:rPr>
            </w:pPr>
            <w:r>
              <w:rPr>
                <w:color w:val="333333"/>
                <w:sz w:val="24"/>
              </w:rPr>
              <w:t>ERPS</w:t>
            </w:r>
          </w:p>
        </w:tc>
        <w:tc>
          <w:tcPr>
            <w:tcW w:w="4537" w:type="dxa"/>
            <w:tcBorders>
              <w:top w:val="single" w:sz="4" w:space="0" w:color="000000"/>
              <w:left w:val="single" w:sz="4" w:space="0" w:color="000000"/>
              <w:bottom w:val="single" w:sz="4" w:space="0" w:color="000000"/>
              <w:right w:val="single" w:sz="4" w:space="0" w:color="000000"/>
            </w:tcBorders>
          </w:tcPr>
          <w:p w14:paraId="0165D675" w14:textId="77777777" w:rsidR="00101188" w:rsidRDefault="00C15CD9">
            <w:pPr>
              <w:pStyle w:val="TableParagraph"/>
              <w:spacing w:before="0" w:line="278" w:lineRule="exact"/>
              <w:ind w:left="33"/>
              <w:rPr>
                <w:sz w:val="24"/>
              </w:rPr>
            </w:pPr>
            <w:r>
              <w:rPr>
                <w:sz w:val="24"/>
              </w:rPr>
              <w:t>ethernet redundancy erps-ring X</w:t>
            </w:r>
          </w:p>
        </w:tc>
        <w:tc>
          <w:tcPr>
            <w:tcW w:w="3968" w:type="dxa"/>
            <w:tcBorders>
              <w:top w:val="single" w:sz="4" w:space="0" w:color="000000"/>
              <w:left w:val="single" w:sz="4" w:space="0" w:color="000000"/>
              <w:bottom w:val="single" w:sz="4" w:space="0" w:color="000000"/>
              <w:right w:val="single" w:sz="4" w:space="0" w:color="000000"/>
            </w:tcBorders>
          </w:tcPr>
          <w:p w14:paraId="3AE10751" w14:textId="77777777" w:rsidR="00101188" w:rsidRDefault="00C15CD9">
            <w:pPr>
              <w:pStyle w:val="TableParagraph"/>
              <w:spacing w:before="0" w:line="258" w:lineRule="exact"/>
              <w:ind w:left="31"/>
              <w:rPr>
                <w:sz w:val="24"/>
              </w:rPr>
            </w:pPr>
            <w:r>
              <w:rPr>
                <w:sz w:val="24"/>
              </w:rPr>
              <w:t>X implies the Ring number, from 1 to 3</w:t>
            </w:r>
          </w:p>
        </w:tc>
      </w:tr>
      <w:tr w:rsidR="00101188" w14:paraId="0A882AC0" w14:textId="77777777">
        <w:trPr>
          <w:trHeight w:val="330"/>
        </w:trPr>
        <w:tc>
          <w:tcPr>
            <w:tcW w:w="1306" w:type="dxa"/>
            <w:tcBorders>
              <w:top w:val="single" w:sz="4" w:space="0" w:color="000000"/>
              <w:bottom w:val="single" w:sz="4" w:space="0" w:color="000000"/>
              <w:right w:val="single" w:sz="4" w:space="0" w:color="000000"/>
            </w:tcBorders>
          </w:tcPr>
          <w:p w14:paraId="3F41CDF3" w14:textId="77777777" w:rsidR="00101188" w:rsidRDefault="00C15CD9">
            <w:pPr>
              <w:pStyle w:val="TableParagraph"/>
              <w:spacing w:before="0" w:line="261" w:lineRule="exact"/>
              <w:ind w:left="189" w:right="177"/>
              <w:jc w:val="center"/>
              <w:rPr>
                <w:sz w:val="24"/>
              </w:rPr>
            </w:pPr>
            <w:r>
              <w:rPr>
                <w:color w:val="333333"/>
                <w:sz w:val="24"/>
              </w:rPr>
              <w:t>MRP</w:t>
            </w:r>
          </w:p>
        </w:tc>
        <w:tc>
          <w:tcPr>
            <w:tcW w:w="4537" w:type="dxa"/>
            <w:tcBorders>
              <w:top w:val="single" w:sz="4" w:space="0" w:color="000000"/>
              <w:left w:val="single" w:sz="4" w:space="0" w:color="000000"/>
              <w:bottom w:val="single" w:sz="4" w:space="0" w:color="000000"/>
              <w:right w:val="single" w:sz="4" w:space="0" w:color="000000"/>
            </w:tcBorders>
          </w:tcPr>
          <w:p w14:paraId="5A86C5CF" w14:textId="77777777" w:rsidR="00101188" w:rsidRDefault="00C15CD9">
            <w:pPr>
              <w:pStyle w:val="TableParagraph"/>
              <w:spacing w:before="0" w:line="278" w:lineRule="exact"/>
              <w:ind w:left="33"/>
              <w:rPr>
                <w:sz w:val="24"/>
              </w:rPr>
            </w:pPr>
            <w:r>
              <w:rPr>
                <w:sz w:val="24"/>
              </w:rPr>
              <w:t>ethernet redundancy mrp instance-mode 1</w:t>
            </w:r>
          </w:p>
        </w:tc>
        <w:tc>
          <w:tcPr>
            <w:tcW w:w="3968" w:type="dxa"/>
            <w:tcBorders>
              <w:top w:val="single" w:sz="4" w:space="0" w:color="000000"/>
              <w:left w:val="single" w:sz="4" w:space="0" w:color="000000"/>
              <w:bottom w:val="single" w:sz="4" w:space="0" w:color="000000"/>
              <w:right w:val="single" w:sz="4" w:space="0" w:color="000000"/>
            </w:tcBorders>
          </w:tcPr>
          <w:p w14:paraId="7F5F6A91" w14:textId="77777777" w:rsidR="00101188" w:rsidRDefault="00C15CD9">
            <w:pPr>
              <w:pStyle w:val="TableParagraph"/>
              <w:spacing w:before="0" w:line="261" w:lineRule="exact"/>
              <w:ind w:left="31"/>
              <w:rPr>
                <w:sz w:val="24"/>
              </w:rPr>
            </w:pPr>
            <w:r>
              <w:rPr>
                <w:sz w:val="24"/>
              </w:rPr>
              <w:t>Only support single ring currently</w:t>
            </w:r>
          </w:p>
        </w:tc>
      </w:tr>
    </w:tbl>
    <w:p w14:paraId="24DCB4C9" w14:textId="77777777" w:rsidR="00101188" w:rsidRDefault="00C15CD9">
      <w:pPr>
        <w:pStyle w:val="Heading4"/>
        <w:spacing w:before="132"/>
        <w:rPr>
          <w:sz w:val="32"/>
        </w:rPr>
      </w:pPr>
      <w:bookmarkStart w:id="51" w:name="_bookmark49"/>
      <w:bookmarkEnd w:id="51"/>
      <w:r>
        <w:rPr>
          <w:color w:val="3379B7"/>
          <w:sz w:val="32"/>
        </w:rPr>
        <w:t>E</w:t>
      </w:r>
      <w:r>
        <w:rPr>
          <w:color w:val="3379B7"/>
        </w:rPr>
        <w:t xml:space="preserve">NABLE </w:t>
      </w:r>
      <w:r>
        <w:rPr>
          <w:color w:val="3379B7"/>
          <w:sz w:val="32"/>
        </w:rPr>
        <w:t>T</w:t>
      </w:r>
      <w:r>
        <w:rPr>
          <w:color w:val="3379B7"/>
        </w:rPr>
        <w:t xml:space="preserve">ELNET </w:t>
      </w:r>
      <w:r>
        <w:rPr>
          <w:color w:val="3379B7"/>
          <w:sz w:val="32"/>
        </w:rPr>
        <w:t>C</w:t>
      </w:r>
      <w:r>
        <w:rPr>
          <w:color w:val="3379B7"/>
        </w:rPr>
        <w:t xml:space="preserve">LIENT ON </w:t>
      </w:r>
      <w:r>
        <w:rPr>
          <w:color w:val="3379B7"/>
          <w:sz w:val="32"/>
        </w:rPr>
        <w:t>W</w:t>
      </w:r>
      <w:r>
        <w:rPr>
          <w:color w:val="3379B7"/>
        </w:rPr>
        <w:t xml:space="preserve">IDOWS </w:t>
      </w:r>
      <w:r>
        <w:rPr>
          <w:color w:val="3379B7"/>
          <w:sz w:val="32"/>
        </w:rPr>
        <w:t>7</w:t>
      </w:r>
    </w:p>
    <w:p w14:paraId="42103CDD" w14:textId="77777777" w:rsidR="00101188" w:rsidRDefault="00C15CD9">
      <w:pPr>
        <w:pStyle w:val="ListParagraph"/>
        <w:numPr>
          <w:ilvl w:val="0"/>
          <w:numId w:val="4"/>
        </w:numPr>
        <w:tabs>
          <w:tab w:val="left" w:pos="966"/>
        </w:tabs>
        <w:spacing w:before="196"/>
        <w:ind w:hanging="287"/>
        <w:rPr>
          <w:sz w:val="24"/>
        </w:rPr>
      </w:pPr>
      <w:r>
        <w:rPr>
          <w:noProof/>
        </w:rPr>
        <w:drawing>
          <wp:anchor distT="0" distB="0" distL="0" distR="0" simplePos="0" relativeHeight="259" behindDoc="0" locked="0" layoutInCell="1" allowOverlap="1" wp14:anchorId="6C397FED" wp14:editId="74EDA726">
            <wp:simplePos x="0" y="0"/>
            <wp:positionH relativeFrom="page">
              <wp:posOffset>2520314</wp:posOffset>
            </wp:positionH>
            <wp:positionV relativeFrom="paragraph">
              <wp:posOffset>360499</wp:posOffset>
            </wp:positionV>
            <wp:extent cx="2535903" cy="1548384"/>
            <wp:effectExtent l="0" t="0" r="0" b="0"/>
            <wp:wrapTopAndBottom/>
            <wp:docPr id="629" name="imag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201.jpeg"/>
                    <pic:cNvPicPr/>
                  </pic:nvPicPr>
                  <pic:blipFill>
                    <a:blip r:embed="rId207" cstate="print"/>
                    <a:stretch>
                      <a:fillRect/>
                    </a:stretch>
                  </pic:blipFill>
                  <pic:spPr>
                    <a:xfrm>
                      <a:off x="0" y="0"/>
                      <a:ext cx="2535903" cy="1548384"/>
                    </a:xfrm>
                    <a:prstGeom prst="rect">
                      <a:avLst/>
                    </a:prstGeom>
                  </pic:spPr>
                </pic:pic>
              </a:graphicData>
            </a:graphic>
          </wp:anchor>
        </w:drawing>
      </w:r>
      <w:r>
        <w:rPr>
          <w:color w:val="333333"/>
          <w:sz w:val="24"/>
        </w:rPr>
        <w:t>Click the Windows “Start” button and click “Control Panel”</w:t>
      </w:r>
      <w:r>
        <w:rPr>
          <w:color w:val="333333"/>
          <w:spacing w:val="-2"/>
          <w:sz w:val="24"/>
        </w:rPr>
        <w:t xml:space="preserve"> </w:t>
      </w:r>
      <w:r>
        <w:rPr>
          <w:color w:val="333333"/>
          <w:sz w:val="24"/>
        </w:rPr>
        <w:t>item.</w:t>
      </w:r>
    </w:p>
    <w:p w14:paraId="03FBCCD2" w14:textId="77777777" w:rsidR="00101188" w:rsidRDefault="00C15CD9">
      <w:pPr>
        <w:pStyle w:val="ListParagraph"/>
        <w:numPr>
          <w:ilvl w:val="0"/>
          <w:numId w:val="4"/>
        </w:numPr>
        <w:tabs>
          <w:tab w:val="left" w:pos="966"/>
        </w:tabs>
        <w:spacing w:before="41"/>
        <w:ind w:hanging="287"/>
        <w:rPr>
          <w:sz w:val="24"/>
        </w:rPr>
      </w:pPr>
      <w:r>
        <w:rPr>
          <w:color w:val="333333"/>
          <w:sz w:val="24"/>
        </w:rPr>
        <w:t>Click the “Programs” item.</w:t>
      </w:r>
    </w:p>
    <w:p w14:paraId="6DED424B" w14:textId="77777777" w:rsidR="00101188" w:rsidRDefault="00C15CD9">
      <w:pPr>
        <w:pStyle w:val="BodyText"/>
        <w:spacing w:before="11"/>
        <w:rPr>
          <w:sz w:val="13"/>
        </w:rPr>
      </w:pPr>
      <w:r>
        <w:rPr>
          <w:noProof/>
        </w:rPr>
        <w:drawing>
          <wp:anchor distT="0" distB="0" distL="0" distR="0" simplePos="0" relativeHeight="260" behindDoc="0" locked="0" layoutInCell="1" allowOverlap="1" wp14:anchorId="5C3246FA" wp14:editId="0FD9CD80">
            <wp:simplePos x="0" y="0"/>
            <wp:positionH relativeFrom="page">
              <wp:posOffset>2025014</wp:posOffset>
            </wp:positionH>
            <wp:positionV relativeFrom="paragraph">
              <wp:posOffset>133115</wp:posOffset>
            </wp:positionV>
            <wp:extent cx="3581038" cy="2506979"/>
            <wp:effectExtent l="0" t="0" r="0" b="0"/>
            <wp:wrapTopAndBottom/>
            <wp:docPr id="631" name="image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202.jpeg"/>
                    <pic:cNvPicPr/>
                  </pic:nvPicPr>
                  <pic:blipFill>
                    <a:blip r:embed="rId208" cstate="print"/>
                    <a:stretch>
                      <a:fillRect/>
                    </a:stretch>
                  </pic:blipFill>
                  <pic:spPr>
                    <a:xfrm>
                      <a:off x="0" y="0"/>
                      <a:ext cx="3581038" cy="2506979"/>
                    </a:xfrm>
                    <a:prstGeom prst="rect">
                      <a:avLst/>
                    </a:prstGeom>
                  </pic:spPr>
                </pic:pic>
              </a:graphicData>
            </a:graphic>
          </wp:anchor>
        </w:drawing>
      </w:r>
    </w:p>
    <w:p w14:paraId="42152551" w14:textId="77777777" w:rsidR="00101188" w:rsidRDefault="00101188">
      <w:pPr>
        <w:rPr>
          <w:sz w:val="13"/>
        </w:rPr>
        <w:sectPr w:rsidR="00101188">
          <w:pgSz w:w="11910" w:h="16840"/>
          <w:pgMar w:top="1100" w:right="640" w:bottom="280" w:left="540" w:header="608" w:footer="0" w:gutter="0"/>
          <w:cols w:space="720"/>
        </w:sectPr>
      </w:pPr>
    </w:p>
    <w:p w14:paraId="404567D2" w14:textId="77777777" w:rsidR="00101188" w:rsidRDefault="00C15CD9">
      <w:pPr>
        <w:pStyle w:val="ListParagraph"/>
        <w:numPr>
          <w:ilvl w:val="0"/>
          <w:numId w:val="4"/>
        </w:numPr>
        <w:tabs>
          <w:tab w:val="left" w:pos="966"/>
        </w:tabs>
        <w:spacing w:before="61"/>
        <w:ind w:hanging="287"/>
        <w:rPr>
          <w:sz w:val="24"/>
        </w:rPr>
      </w:pPr>
      <w:r>
        <w:rPr>
          <w:color w:val="333333"/>
          <w:sz w:val="24"/>
        </w:rPr>
        <w:lastRenderedPageBreak/>
        <w:t xml:space="preserve">Click the “Turn Windows features on or </w:t>
      </w:r>
      <w:r>
        <w:rPr>
          <w:color w:val="333333"/>
          <w:spacing w:val="2"/>
          <w:sz w:val="24"/>
        </w:rPr>
        <w:t>off”</w:t>
      </w:r>
      <w:r>
        <w:rPr>
          <w:color w:val="333333"/>
          <w:spacing w:val="-6"/>
          <w:sz w:val="24"/>
        </w:rPr>
        <w:t xml:space="preserve"> </w:t>
      </w:r>
      <w:r>
        <w:rPr>
          <w:color w:val="333333"/>
          <w:sz w:val="24"/>
        </w:rPr>
        <w:t>item.</w:t>
      </w:r>
    </w:p>
    <w:p w14:paraId="41ACC37F" w14:textId="77777777" w:rsidR="00101188" w:rsidRDefault="00C15CD9">
      <w:pPr>
        <w:pStyle w:val="BodyText"/>
        <w:spacing w:before="0"/>
        <w:rPr>
          <w:sz w:val="12"/>
        </w:rPr>
      </w:pPr>
      <w:r>
        <w:rPr>
          <w:noProof/>
        </w:rPr>
        <w:drawing>
          <wp:anchor distT="0" distB="0" distL="0" distR="0" simplePos="0" relativeHeight="261" behindDoc="0" locked="0" layoutInCell="1" allowOverlap="1" wp14:anchorId="31AD5176" wp14:editId="611AEAEA">
            <wp:simplePos x="0" y="0"/>
            <wp:positionH relativeFrom="page">
              <wp:posOffset>1810766</wp:posOffset>
            </wp:positionH>
            <wp:positionV relativeFrom="paragraph">
              <wp:posOffset>117941</wp:posOffset>
            </wp:positionV>
            <wp:extent cx="4043092" cy="514350"/>
            <wp:effectExtent l="0" t="0" r="0" b="0"/>
            <wp:wrapTopAndBottom/>
            <wp:docPr id="633" name="image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203.jpeg"/>
                    <pic:cNvPicPr/>
                  </pic:nvPicPr>
                  <pic:blipFill>
                    <a:blip r:embed="rId209" cstate="print"/>
                    <a:stretch>
                      <a:fillRect/>
                    </a:stretch>
                  </pic:blipFill>
                  <pic:spPr>
                    <a:xfrm>
                      <a:off x="0" y="0"/>
                      <a:ext cx="4043092" cy="514350"/>
                    </a:xfrm>
                    <a:prstGeom prst="rect">
                      <a:avLst/>
                    </a:prstGeom>
                  </pic:spPr>
                </pic:pic>
              </a:graphicData>
            </a:graphic>
          </wp:anchor>
        </w:drawing>
      </w:r>
    </w:p>
    <w:p w14:paraId="1BD4C1AC" w14:textId="77777777" w:rsidR="00101188" w:rsidRDefault="00C15CD9">
      <w:pPr>
        <w:pStyle w:val="ListParagraph"/>
        <w:numPr>
          <w:ilvl w:val="0"/>
          <w:numId w:val="4"/>
        </w:numPr>
        <w:tabs>
          <w:tab w:val="left" w:pos="966"/>
        </w:tabs>
        <w:spacing w:before="123" w:after="92"/>
        <w:ind w:hanging="287"/>
        <w:rPr>
          <w:sz w:val="24"/>
        </w:rPr>
      </w:pPr>
      <w:r>
        <w:rPr>
          <w:color w:val="333333"/>
          <w:sz w:val="24"/>
        </w:rPr>
        <w:t xml:space="preserve">Select the checkbox of </w:t>
      </w:r>
      <w:r>
        <w:rPr>
          <w:color w:val="333333"/>
          <w:spacing w:val="-3"/>
          <w:sz w:val="24"/>
        </w:rPr>
        <w:t xml:space="preserve">“Telnet </w:t>
      </w:r>
      <w:r>
        <w:rPr>
          <w:color w:val="333333"/>
          <w:sz w:val="24"/>
        </w:rPr>
        <w:t>Client” and then click “OK” to enable telnet</w:t>
      </w:r>
      <w:r>
        <w:rPr>
          <w:color w:val="333333"/>
          <w:spacing w:val="-4"/>
          <w:sz w:val="24"/>
        </w:rPr>
        <w:t xml:space="preserve"> </w:t>
      </w:r>
      <w:r>
        <w:rPr>
          <w:color w:val="333333"/>
          <w:sz w:val="24"/>
        </w:rPr>
        <w:t>function.</w:t>
      </w:r>
    </w:p>
    <w:p w14:paraId="4C16917D" w14:textId="77777777" w:rsidR="00101188" w:rsidRDefault="00C15CD9">
      <w:pPr>
        <w:pStyle w:val="BodyText"/>
        <w:spacing w:before="0"/>
        <w:ind w:left="2649"/>
        <w:rPr>
          <w:sz w:val="20"/>
        </w:rPr>
      </w:pPr>
      <w:r>
        <w:rPr>
          <w:noProof/>
          <w:sz w:val="20"/>
        </w:rPr>
        <w:drawing>
          <wp:inline distT="0" distB="0" distL="0" distR="0" wp14:anchorId="60B3050C" wp14:editId="4ED588BB">
            <wp:extent cx="3595864" cy="3352800"/>
            <wp:effectExtent l="0" t="0" r="0" b="0"/>
            <wp:docPr id="635"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204.jpeg"/>
                    <pic:cNvPicPr/>
                  </pic:nvPicPr>
                  <pic:blipFill>
                    <a:blip r:embed="rId210" cstate="print"/>
                    <a:stretch>
                      <a:fillRect/>
                    </a:stretch>
                  </pic:blipFill>
                  <pic:spPr>
                    <a:xfrm>
                      <a:off x="0" y="0"/>
                      <a:ext cx="3595864" cy="3352800"/>
                    </a:xfrm>
                    <a:prstGeom prst="rect">
                      <a:avLst/>
                    </a:prstGeom>
                  </pic:spPr>
                </pic:pic>
              </a:graphicData>
            </a:graphic>
          </wp:inline>
        </w:drawing>
      </w:r>
    </w:p>
    <w:p w14:paraId="18D8567C" w14:textId="77777777" w:rsidR="00101188" w:rsidRDefault="00C15CD9">
      <w:pPr>
        <w:pStyle w:val="ListParagraph"/>
        <w:numPr>
          <w:ilvl w:val="0"/>
          <w:numId w:val="4"/>
        </w:numPr>
        <w:tabs>
          <w:tab w:val="left" w:pos="966"/>
        </w:tabs>
        <w:spacing w:before="96" w:line="295" w:lineRule="auto"/>
        <w:ind w:right="430"/>
        <w:rPr>
          <w:sz w:val="24"/>
        </w:rPr>
      </w:pPr>
      <w:r>
        <w:rPr>
          <w:noProof/>
        </w:rPr>
        <w:drawing>
          <wp:anchor distT="0" distB="0" distL="0" distR="0" simplePos="0" relativeHeight="262" behindDoc="0" locked="0" layoutInCell="1" allowOverlap="1" wp14:anchorId="70EB52EF" wp14:editId="0ED99556">
            <wp:simplePos x="0" y="0"/>
            <wp:positionH relativeFrom="page">
              <wp:posOffset>1120139</wp:posOffset>
            </wp:positionH>
            <wp:positionV relativeFrom="paragraph">
              <wp:posOffset>535124</wp:posOffset>
            </wp:positionV>
            <wp:extent cx="5419643" cy="2440305"/>
            <wp:effectExtent l="0" t="0" r="0" b="0"/>
            <wp:wrapTopAndBottom/>
            <wp:docPr id="637"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205.png"/>
                    <pic:cNvPicPr/>
                  </pic:nvPicPr>
                  <pic:blipFill>
                    <a:blip r:embed="rId211" cstate="print"/>
                    <a:stretch>
                      <a:fillRect/>
                    </a:stretch>
                  </pic:blipFill>
                  <pic:spPr>
                    <a:xfrm>
                      <a:off x="0" y="0"/>
                      <a:ext cx="5419643" cy="2440305"/>
                    </a:xfrm>
                    <a:prstGeom prst="rect">
                      <a:avLst/>
                    </a:prstGeom>
                  </pic:spPr>
                </pic:pic>
              </a:graphicData>
            </a:graphic>
          </wp:anchor>
        </w:drawing>
      </w:r>
      <w:r>
        <w:rPr>
          <w:color w:val="333333"/>
          <w:sz w:val="24"/>
        </w:rPr>
        <w:t xml:space="preserve">Click Windows “Start” button and enter </w:t>
      </w:r>
      <w:r>
        <w:rPr>
          <w:color w:val="333333"/>
          <w:spacing w:val="-3"/>
          <w:sz w:val="24"/>
        </w:rPr>
        <w:t xml:space="preserve">“cmd” </w:t>
      </w:r>
      <w:r>
        <w:rPr>
          <w:color w:val="333333"/>
          <w:sz w:val="24"/>
        </w:rPr>
        <w:t>on the search box to open the “Command Prompt” to test the telnet function.</w:t>
      </w:r>
    </w:p>
    <w:p w14:paraId="3E7A8001" w14:textId="77777777" w:rsidR="00101188" w:rsidRDefault="00C15CD9">
      <w:pPr>
        <w:spacing w:before="194"/>
        <w:ind w:left="679"/>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w:t>
      </w:r>
    </w:p>
    <w:p w14:paraId="7C8D7F99" w14:textId="77777777" w:rsidR="00101188" w:rsidRDefault="00C15CD9">
      <w:pPr>
        <w:pStyle w:val="BodyText"/>
        <w:spacing w:before="197" w:line="295" w:lineRule="auto"/>
        <w:ind w:left="679" w:firstLine="338"/>
      </w:pPr>
      <w:r>
        <w:rPr>
          <w:color w:val="333333"/>
        </w:rPr>
        <w:t>Users can upgrade the system with a new firmware on both the web console and CLI mode. To upgrade on the web console, a high interactivity web GUI is provided for the users. Please refer to</w:t>
      </w:r>
    </w:p>
    <w:p w14:paraId="5B651D99" w14:textId="77777777" w:rsidR="00101188" w:rsidRDefault="00C15CD9">
      <w:pPr>
        <w:pStyle w:val="BodyText"/>
        <w:spacing w:before="0" w:line="295" w:lineRule="auto"/>
        <w:ind w:left="679" w:right="447"/>
      </w:pPr>
      <w:hyperlink w:anchor="_bookmark41" w:history="1">
        <w:r>
          <w:rPr>
            <w:rFonts w:ascii="Times New Roman"/>
            <w:color w:val="333333"/>
            <w:spacing w:val="-60"/>
            <w:u w:val="single" w:color="333333"/>
          </w:rPr>
          <w:t xml:space="preserve"> </w:t>
        </w:r>
        <w:r>
          <w:rPr>
            <w:color w:val="333333"/>
            <w:u w:val="single" w:color="333333"/>
          </w:rPr>
          <w:t>Firmware Upgrade</w:t>
        </w:r>
        <w:r>
          <w:rPr>
            <w:color w:val="333333"/>
          </w:rPr>
          <w:t xml:space="preserve"> </w:t>
        </w:r>
      </w:hyperlink>
      <w:r>
        <w:rPr>
          <w:color w:val="333333"/>
        </w:rPr>
        <w:t xml:space="preserve">section. </w:t>
      </w:r>
      <w:r>
        <w:rPr>
          <w:color w:val="333333"/>
          <w:spacing w:val="-11"/>
        </w:rPr>
        <w:t xml:space="preserve">To </w:t>
      </w:r>
      <w:r>
        <w:rPr>
          <w:color w:val="333333"/>
        </w:rPr>
        <w:t xml:space="preserve">upgrade on the CLI mode, there are 3 methods: </w:t>
      </w:r>
      <w:r>
        <w:rPr>
          <w:color w:val="333333"/>
          <w:spacing w:val="-7"/>
        </w:rPr>
        <w:t xml:space="preserve">TFTP, </w:t>
      </w:r>
      <w:r>
        <w:rPr>
          <w:color w:val="333333"/>
        </w:rPr>
        <w:t>wget (HTTP), and USB. The following sections explain how to upgrade the firmware using the 3 methods.</w:t>
      </w:r>
    </w:p>
    <w:p w14:paraId="512D4ABA" w14:textId="77777777" w:rsidR="00101188" w:rsidRDefault="00101188">
      <w:pPr>
        <w:spacing w:line="295" w:lineRule="auto"/>
        <w:sectPr w:rsidR="00101188">
          <w:pgSz w:w="11910" w:h="16840"/>
          <w:pgMar w:top="1100" w:right="640" w:bottom="280" w:left="540" w:header="608" w:footer="0" w:gutter="0"/>
          <w:cols w:space="720"/>
        </w:sectPr>
      </w:pPr>
    </w:p>
    <w:p w14:paraId="51989ABC" w14:textId="77777777" w:rsidR="00101188" w:rsidRDefault="00101188">
      <w:pPr>
        <w:pStyle w:val="BodyText"/>
        <w:spacing w:before="1"/>
        <w:rPr>
          <w:sz w:val="13"/>
        </w:rPr>
      </w:pPr>
    </w:p>
    <w:p w14:paraId="6674FDFA" w14:textId="77777777" w:rsidR="00101188" w:rsidRDefault="00C15CD9">
      <w:pPr>
        <w:spacing w:before="35"/>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TFTP</w:t>
      </w:r>
    </w:p>
    <w:p w14:paraId="31405E4D" w14:textId="77777777" w:rsidR="00101188" w:rsidRDefault="00C15CD9">
      <w:pPr>
        <w:pStyle w:val="BodyText"/>
        <w:spacing w:before="197" w:line="295" w:lineRule="auto"/>
        <w:ind w:left="537" w:right="432" w:firstLine="480"/>
        <w:jc w:val="both"/>
      </w:pPr>
      <w:r>
        <w:rPr>
          <w:color w:val="333333"/>
        </w:rPr>
        <w:t xml:space="preserve">If the users are planning to upgrade the firmware via CLI mode with TFTP, a </w:t>
      </w:r>
      <w:r>
        <w:rPr>
          <w:b/>
          <w:color w:val="333333"/>
        </w:rPr>
        <w:t xml:space="preserve">TFTP server </w:t>
      </w:r>
      <w:r>
        <w:rPr>
          <w:color w:val="333333"/>
        </w:rPr>
        <w:t>is needed before upgrading. You can download the free TFTP server from</w:t>
      </w:r>
      <w:hyperlink r:id="rId212">
        <w:r>
          <w:rPr>
            <w:color w:val="0000FF"/>
            <w:u w:val="single" w:color="0000FF"/>
          </w:rPr>
          <w:t xml:space="preserve"> tftpd official website</w:t>
        </w:r>
      </w:hyperlink>
      <w:r>
        <w:rPr>
          <w:color w:val="333333"/>
        </w:rPr>
        <w:t>.</w:t>
      </w:r>
    </w:p>
    <w:p w14:paraId="0D6E7AD4" w14:textId="77777777" w:rsidR="00101188" w:rsidRDefault="00C15CD9">
      <w:pPr>
        <w:pStyle w:val="ListParagraph"/>
        <w:numPr>
          <w:ilvl w:val="0"/>
          <w:numId w:val="3"/>
        </w:numPr>
        <w:tabs>
          <w:tab w:val="left" w:pos="966"/>
        </w:tabs>
        <w:spacing w:before="0" w:line="295" w:lineRule="auto"/>
        <w:ind w:right="430"/>
        <w:jc w:val="both"/>
        <w:rPr>
          <w:sz w:val="24"/>
        </w:rPr>
      </w:pPr>
      <w:r>
        <w:rPr>
          <w:noProof/>
        </w:rPr>
        <w:drawing>
          <wp:anchor distT="0" distB="0" distL="0" distR="0" simplePos="0" relativeHeight="263" behindDoc="0" locked="0" layoutInCell="1" allowOverlap="1" wp14:anchorId="4C42B71E" wp14:editId="3677E08D">
            <wp:simplePos x="0" y="0"/>
            <wp:positionH relativeFrom="page">
              <wp:posOffset>2475610</wp:posOffset>
            </wp:positionH>
            <wp:positionV relativeFrom="paragraph">
              <wp:posOffset>718004</wp:posOffset>
            </wp:positionV>
            <wp:extent cx="2886049" cy="2414587"/>
            <wp:effectExtent l="0" t="0" r="0" b="0"/>
            <wp:wrapTopAndBottom/>
            <wp:docPr id="639"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206.png"/>
                    <pic:cNvPicPr/>
                  </pic:nvPicPr>
                  <pic:blipFill>
                    <a:blip r:embed="rId213" cstate="print"/>
                    <a:stretch>
                      <a:fillRect/>
                    </a:stretch>
                  </pic:blipFill>
                  <pic:spPr>
                    <a:xfrm>
                      <a:off x="0" y="0"/>
                      <a:ext cx="2886049" cy="2414587"/>
                    </a:xfrm>
                    <a:prstGeom prst="rect">
                      <a:avLst/>
                    </a:prstGeom>
                  </pic:spPr>
                </pic:pic>
              </a:graphicData>
            </a:graphic>
          </wp:anchor>
        </w:drawing>
      </w:r>
      <w:r>
        <w:rPr>
          <w:color w:val="333333"/>
          <w:sz w:val="24"/>
        </w:rPr>
        <w:t>Open the TFTP Server and browser the file directory path. For example, if the firmware file is saved on the desktop, the path to the desktop should be specified in the “</w:t>
      </w:r>
      <w:r>
        <w:rPr>
          <w:b/>
          <w:color w:val="333333"/>
          <w:sz w:val="24"/>
        </w:rPr>
        <w:t>Current Directory</w:t>
      </w:r>
      <w:r>
        <w:rPr>
          <w:color w:val="333333"/>
          <w:sz w:val="24"/>
        </w:rPr>
        <w:t>” field.</w:t>
      </w:r>
    </w:p>
    <w:p w14:paraId="626ADC19" w14:textId="77777777" w:rsidR="00101188" w:rsidRDefault="00C15CD9">
      <w:pPr>
        <w:pStyle w:val="ListParagraph"/>
        <w:numPr>
          <w:ilvl w:val="0"/>
          <w:numId w:val="3"/>
        </w:numPr>
        <w:tabs>
          <w:tab w:val="left" w:pos="966"/>
        </w:tabs>
        <w:spacing w:before="78" w:line="295" w:lineRule="auto"/>
        <w:ind w:right="431"/>
        <w:jc w:val="both"/>
        <w:rPr>
          <w:sz w:val="24"/>
        </w:rPr>
      </w:pPr>
      <w:r>
        <w:rPr>
          <w:color w:val="333333"/>
          <w:spacing w:val="-3"/>
          <w:sz w:val="24"/>
        </w:rPr>
        <w:t xml:space="preserve">Make </w:t>
      </w:r>
      <w:r>
        <w:rPr>
          <w:color w:val="333333"/>
          <w:sz w:val="24"/>
        </w:rPr>
        <w:t xml:space="preserve">sure the link between the switch and the host (PC or laptop) is connected. </w:t>
      </w:r>
      <w:r>
        <w:rPr>
          <w:color w:val="333333"/>
          <w:spacing w:val="-12"/>
          <w:sz w:val="24"/>
        </w:rPr>
        <w:t xml:space="preserve">To </w:t>
      </w:r>
      <w:r>
        <w:rPr>
          <w:color w:val="333333"/>
          <w:sz w:val="24"/>
        </w:rPr>
        <w:t>verify it, ping the IP address of the switch IP address from the host to check</w:t>
      </w:r>
      <w:r>
        <w:rPr>
          <w:color w:val="333333"/>
          <w:spacing w:val="-14"/>
          <w:sz w:val="24"/>
        </w:rPr>
        <w:t xml:space="preserve"> </w:t>
      </w:r>
      <w:r>
        <w:rPr>
          <w:color w:val="333333"/>
          <w:sz w:val="24"/>
        </w:rPr>
        <w:t>it.</w:t>
      </w:r>
    </w:p>
    <w:p w14:paraId="388A970E" w14:textId="77777777" w:rsidR="00101188" w:rsidRDefault="00C15CD9">
      <w:pPr>
        <w:pStyle w:val="ListParagraph"/>
        <w:numPr>
          <w:ilvl w:val="0"/>
          <w:numId w:val="3"/>
        </w:numPr>
        <w:tabs>
          <w:tab w:val="left" w:pos="966"/>
        </w:tabs>
        <w:spacing w:before="0" w:line="295" w:lineRule="auto"/>
        <w:ind w:right="430"/>
        <w:jc w:val="both"/>
        <w:rPr>
          <w:sz w:val="24"/>
        </w:rPr>
      </w:pPr>
      <w:r>
        <w:rPr>
          <w:color w:val="333333"/>
          <w:sz w:val="24"/>
        </w:rPr>
        <w:t xml:space="preserve">Assign the </w:t>
      </w:r>
      <w:r>
        <w:rPr>
          <w:b/>
          <w:color w:val="333333"/>
          <w:sz w:val="24"/>
        </w:rPr>
        <w:t xml:space="preserve">firmware file name </w:t>
      </w:r>
      <w:r>
        <w:rPr>
          <w:color w:val="333333"/>
          <w:sz w:val="24"/>
        </w:rPr>
        <w:t>by issuing the “</w:t>
      </w:r>
      <w:r>
        <w:rPr>
          <w:rFonts w:ascii="Arial" w:hAnsi="Arial"/>
          <w:b/>
          <w:sz w:val="20"/>
        </w:rPr>
        <w:t>upload file name [FILE_NAME]</w:t>
      </w:r>
      <w:r>
        <w:rPr>
          <w:color w:val="333333"/>
          <w:sz w:val="24"/>
        </w:rPr>
        <w:t xml:space="preserve">“. The default file name is </w:t>
      </w:r>
      <w:r>
        <w:rPr>
          <w:color w:val="333333"/>
          <w:spacing w:val="-5"/>
          <w:sz w:val="24"/>
        </w:rPr>
        <w:t>“WEBFULL”.</w:t>
      </w:r>
    </w:p>
    <w:p w14:paraId="37D1C41C" w14:textId="77777777" w:rsidR="00101188" w:rsidRDefault="00C15CD9">
      <w:pPr>
        <w:pStyle w:val="ListParagraph"/>
        <w:numPr>
          <w:ilvl w:val="0"/>
          <w:numId w:val="3"/>
        </w:numPr>
        <w:tabs>
          <w:tab w:val="left" w:pos="966"/>
        </w:tabs>
        <w:spacing w:before="0" w:line="295" w:lineRule="auto"/>
        <w:ind w:right="433"/>
        <w:rPr>
          <w:sz w:val="24"/>
        </w:rPr>
      </w:pPr>
      <w:r>
        <w:rPr>
          <w:color w:val="333333"/>
          <w:sz w:val="24"/>
        </w:rPr>
        <w:t>Assign the TFTP Server IP address by issuing “</w:t>
      </w:r>
      <w:r>
        <w:rPr>
          <w:b/>
          <w:color w:val="333333"/>
          <w:sz w:val="24"/>
        </w:rPr>
        <w:t xml:space="preserve">upload server ip </w:t>
      </w:r>
      <w:r>
        <w:rPr>
          <w:b/>
          <w:color w:val="333333"/>
          <w:spacing w:val="-3"/>
          <w:sz w:val="24"/>
        </w:rPr>
        <w:t>[SERVER_IP]</w:t>
      </w:r>
      <w:r>
        <w:rPr>
          <w:color w:val="333333"/>
          <w:spacing w:val="-3"/>
          <w:sz w:val="24"/>
        </w:rPr>
        <w:t xml:space="preserve">”. </w:t>
      </w:r>
      <w:r>
        <w:rPr>
          <w:color w:val="333333"/>
          <w:sz w:val="24"/>
        </w:rPr>
        <w:t>The server IP address is the IP address of the host, which is running the TFTP</w:t>
      </w:r>
      <w:r>
        <w:rPr>
          <w:color w:val="333333"/>
          <w:spacing w:val="-10"/>
          <w:sz w:val="24"/>
        </w:rPr>
        <w:t xml:space="preserve"> </w:t>
      </w:r>
      <w:r>
        <w:rPr>
          <w:color w:val="333333"/>
          <w:spacing w:val="-5"/>
          <w:sz w:val="24"/>
        </w:rPr>
        <w:t>server.</w:t>
      </w:r>
    </w:p>
    <w:p w14:paraId="055D3FB7" w14:textId="77777777" w:rsidR="00101188" w:rsidRDefault="00C15CD9">
      <w:pPr>
        <w:pStyle w:val="BodyText"/>
        <w:spacing w:before="0" w:line="295" w:lineRule="auto"/>
        <w:ind w:left="965"/>
      </w:pPr>
      <w:r>
        <w:rPr>
          <w:color w:val="333333"/>
        </w:rPr>
        <w:t xml:space="preserve">The commands </w:t>
      </w:r>
      <w:r>
        <w:rPr>
          <w:color w:val="333333"/>
          <w:spacing w:val="-3"/>
        </w:rPr>
        <w:t xml:space="preserve">for </w:t>
      </w:r>
      <w:r>
        <w:rPr>
          <w:color w:val="333333"/>
        </w:rPr>
        <w:t xml:space="preserve">assigning the filename and server IP are in the </w:t>
      </w:r>
      <w:r>
        <w:rPr>
          <w:b/>
          <w:color w:val="333333"/>
        </w:rPr>
        <w:t>Configure mode</w:t>
      </w:r>
      <w:r>
        <w:rPr>
          <w:color w:val="333333"/>
        </w:rPr>
        <w:t xml:space="preserve">, so before configuring, specify </w:t>
      </w:r>
      <w:r>
        <w:rPr>
          <w:color w:val="333333"/>
          <w:spacing w:val="-3"/>
        </w:rPr>
        <w:t xml:space="preserve">“configure </w:t>
      </w:r>
      <w:r>
        <w:rPr>
          <w:color w:val="333333"/>
        </w:rPr>
        <w:t xml:space="preserve">terminal” to enter the </w:t>
      </w:r>
      <w:r>
        <w:rPr>
          <w:b/>
          <w:color w:val="333333"/>
        </w:rPr>
        <w:t>Configure</w:t>
      </w:r>
      <w:r>
        <w:rPr>
          <w:b/>
          <w:color w:val="333333"/>
          <w:spacing w:val="-4"/>
        </w:rPr>
        <w:t xml:space="preserve"> </w:t>
      </w:r>
      <w:r>
        <w:rPr>
          <w:b/>
          <w:color w:val="333333"/>
        </w:rPr>
        <w:t>mode</w:t>
      </w:r>
      <w:r>
        <w:rPr>
          <w:color w:val="333333"/>
        </w:rPr>
        <w:t>.</w:t>
      </w:r>
    </w:p>
    <w:p w14:paraId="65620547" w14:textId="77777777" w:rsidR="00101188" w:rsidRDefault="00C15CD9">
      <w:pPr>
        <w:pStyle w:val="BodyText"/>
        <w:spacing w:before="0" w:line="292" w:lineRule="exact"/>
        <w:ind w:left="965"/>
      </w:pPr>
      <w:r>
        <w:rPr>
          <w:noProof/>
        </w:rPr>
        <w:drawing>
          <wp:anchor distT="0" distB="0" distL="0" distR="0" simplePos="0" relativeHeight="264" behindDoc="0" locked="0" layoutInCell="1" allowOverlap="1" wp14:anchorId="2FEE5538" wp14:editId="65481092">
            <wp:simplePos x="0" y="0"/>
            <wp:positionH relativeFrom="page">
              <wp:posOffset>1125537</wp:posOffset>
            </wp:positionH>
            <wp:positionV relativeFrom="paragraph">
              <wp:posOffset>273693</wp:posOffset>
            </wp:positionV>
            <wp:extent cx="5344908" cy="2348007"/>
            <wp:effectExtent l="0" t="0" r="0" b="0"/>
            <wp:wrapTopAndBottom/>
            <wp:docPr id="641"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207.png"/>
                    <pic:cNvPicPr/>
                  </pic:nvPicPr>
                  <pic:blipFill>
                    <a:blip r:embed="rId214" cstate="print"/>
                    <a:stretch>
                      <a:fillRect/>
                    </a:stretch>
                  </pic:blipFill>
                  <pic:spPr>
                    <a:xfrm>
                      <a:off x="0" y="0"/>
                      <a:ext cx="5344908" cy="2348007"/>
                    </a:xfrm>
                    <a:prstGeom prst="rect">
                      <a:avLst/>
                    </a:prstGeom>
                  </pic:spPr>
                </pic:pic>
              </a:graphicData>
            </a:graphic>
          </wp:anchor>
        </w:drawing>
      </w:r>
      <w:r>
        <w:rPr>
          <w:color w:val="333333"/>
        </w:rPr>
        <w:t xml:space="preserve">If the command is completely configured, the </w:t>
      </w:r>
      <w:r>
        <w:rPr>
          <w:color w:val="333333"/>
          <w:spacing w:val="-3"/>
        </w:rPr>
        <w:t xml:space="preserve">system </w:t>
      </w:r>
      <w:r>
        <w:rPr>
          <w:color w:val="333333"/>
        </w:rPr>
        <w:t>will display</w:t>
      </w:r>
      <w:r>
        <w:rPr>
          <w:color w:val="333333"/>
          <w:spacing w:val="-36"/>
        </w:rPr>
        <w:t xml:space="preserve"> </w:t>
      </w:r>
      <w:r>
        <w:rPr>
          <w:color w:val="333333"/>
          <w:spacing w:val="-6"/>
        </w:rPr>
        <w:t>“</w:t>
      </w:r>
      <w:r>
        <w:rPr>
          <w:b/>
          <w:color w:val="333333"/>
          <w:spacing w:val="-6"/>
        </w:rPr>
        <w:t>OK</w:t>
      </w:r>
      <w:r>
        <w:rPr>
          <w:color w:val="333333"/>
          <w:spacing w:val="-6"/>
        </w:rPr>
        <w:t>”.</w:t>
      </w:r>
    </w:p>
    <w:p w14:paraId="7C715EAA" w14:textId="77777777" w:rsidR="00101188" w:rsidRDefault="00101188">
      <w:pPr>
        <w:spacing w:line="292" w:lineRule="exact"/>
        <w:sectPr w:rsidR="00101188">
          <w:pgSz w:w="11910" w:h="16840"/>
          <w:pgMar w:top="1100" w:right="640" w:bottom="280" w:left="540" w:header="608" w:footer="0" w:gutter="0"/>
          <w:cols w:space="720"/>
        </w:sectPr>
      </w:pPr>
    </w:p>
    <w:p w14:paraId="244992DA" w14:textId="77777777" w:rsidR="00101188" w:rsidRDefault="00C15CD9">
      <w:pPr>
        <w:pStyle w:val="ListParagraph"/>
        <w:numPr>
          <w:ilvl w:val="0"/>
          <w:numId w:val="3"/>
        </w:numPr>
        <w:tabs>
          <w:tab w:val="left" w:pos="966"/>
        </w:tabs>
        <w:spacing w:before="61" w:line="295" w:lineRule="auto"/>
        <w:ind w:right="429"/>
        <w:jc w:val="both"/>
        <w:rPr>
          <w:sz w:val="24"/>
        </w:rPr>
      </w:pPr>
      <w:r>
        <w:rPr>
          <w:noProof/>
        </w:rPr>
        <w:lastRenderedPageBreak/>
        <w:drawing>
          <wp:anchor distT="0" distB="0" distL="0" distR="0" simplePos="0" relativeHeight="265" behindDoc="0" locked="0" layoutInCell="1" allowOverlap="1" wp14:anchorId="18B098F8" wp14:editId="49E91319">
            <wp:simplePos x="0" y="0"/>
            <wp:positionH relativeFrom="page">
              <wp:posOffset>1125537</wp:posOffset>
            </wp:positionH>
            <wp:positionV relativeFrom="paragraph">
              <wp:posOffset>568144</wp:posOffset>
            </wp:positionV>
            <wp:extent cx="5401451" cy="3016377"/>
            <wp:effectExtent l="0" t="0" r="0" b="0"/>
            <wp:wrapTopAndBottom/>
            <wp:docPr id="643"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208.png"/>
                    <pic:cNvPicPr/>
                  </pic:nvPicPr>
                  <pic:blipFill>
                    <a:blip r:embed="rId215" cstate="print"/>
                    <a:stretch>
                      <a:fillRect/>
                    </a:stretch>
                  </pic:blipFill>
                  <pic:spPr>
                    <a:xfrm>
                      <a:off x="0" y="0"/>
                      <a:ext cx="5401451" cy="3016377"/>
                    </a:xfrm>
                    <a:prstGeom prst="rect">
                      <a:avLst/>
                    </a:prstGeom>
                  </pic:spPr>
                </pic:pic>
              </a:graphicData>
            </a:graphic>
          </wp:anchor>
        </w:drawing>
      </w:r>
      <w:r>
        <w:rPr>
          <w:color w:val="333333"/>
          <w:sz w:val="24"/>
        </w:rPr>
        <w:t xml:space="preserve">Start to upgrade the firmware file by specifying “upload </w:t>
      </w:r>
      <w:r>
        <w:rPr>
          <w:color w:val="333333"/>
          <w:spacing w:val="-5"/>
          <w:sz w:val="24"/>
        </w:rPr>
        <w:t xml:space="preserve">tftp”. </w:t>
      </w:r>
      <w:r>
        <w:rPr>
          <w:color w:val="333333"/>
          <w:sz w:val="24"/>
        </w:rPr>
        <w:t xml:space="preserve">The </w:t>
      </w:r>
      <w:r>
        <w:rPr>
          <w:color w:val="333333"/>
          <w:spacing w:val="-4"/>
          <w:sz w:val="24"/>
        </w:rPr>
        <w:t xml:space="preserve">system </w:t>
      </w:r>
      <w:r>
        <w:rPr>
          <w:color w:val="333333"/>
          <w:sz w:val="24"/>
        </w:rPr>
        <w:t xml:space="preserve">starts to upload the assigned file by the </w:t>
      </w:r>
      <w:r>
        <w:rPr>
          <w:color w:val="333333"/>
          <w:spacing w:val="-7"/>
          <w:sz w:val="24"/>
        </w:rPr>
        <w:t xml:space="preserve">TFTP.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few</w:t>
      </w:r>
      <w:r>
        <w:rPr>
          <w:color w:val="333333"/>
          <w:spacing w:val="2"/>
          <w:sz w:val="24"/>
        </w:rPr>
        <w:t xml:space="preserve"> </w:t>
      </w:r>
      <w:r>
        <w:rPr>
          <w:color w:val="333333"/>
          <w:sz w:val="24"/>
        </w:rPr>
        <w:t>minutes.</w:t>
      </w:r>
    </w:p>
    <w:p w14:paraId="359368AC" w14:textId="77777777" w:rsidR="00101188" w:rsidRDefault="00C15CD9">
      <w:pPr>
        <w:pStyle w:val="ListParagraph"/>
        <w:numPr>
          <w:ilvl w:val="0"/>
          <w:numId w:val="3"/>
        </w:numPr>
        <w:tabs>
          <w:tab w:val="left" w:pos="966"/>
        </w:tabs>
        <w:spacing w:before="148" w:after="101" w:line="295" w:lineRule="auto"/>
        <w:ind w:right="432"/>
        <w:jc w:val="both"/>
        <w:rPr>
          <w:sz w:val="24"/>
        </w:rPr>
      </w:pPr>
      <w:r>
        <w:rPr>
          <w:color w:val="333333"/>
          <w:sz w:val="24"/>
        </w:rPr>
        <w:t xml:space="preserve">After uploading,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the </w:t>
      </w:r>
      <w:r>
        <w:rPr>
          <w:color w:val="333333"/>
          <w:spacing w:val="-3"/>
          <w:sz w:val="24"/>
        </w:rPr>
        <w:t xml:space="preserve">system </w:t>
      </w:r>
      <w:r>
        <w:rPr>
          <w:color w:val="333333"/>
          <w:sz w:val="24"/>
        </w:rPr>
        <w:t xml:space="preserve">is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3"/>
          <w:sz w:val="24"/>
        </w:rPr>
        <w:t xml:space="preserve"> </w:t>
      </w:r>
      <w:r>
        <w:rPr>
          <w:color w:val="333333"/>
          <w:sz w:val="24"/>
        </w:rPr>
        <w:t>installed.</w:t>
      </w:r>
    </w:p>
    <w:p w14:paraId="73236027" w14:textId="77777777" w:rsidR="00101188" w:rsidRDefault="00C15CD9">
      <w:pPr>
        <w:pStyle w:val="BodyText"/>
        <w:spacing w:before="0"/>
        <w:ind w:left="1232"/>
        <w:rPr>
          <w:sz w:val="20"/>
        </w:rPr>
      </w:pPr>
      <w:r>
        <w:rPr>
          <w:noProof/>
          <w:sz w:val="20"/>
        </w:rPr>
        <w:drawing>
          <wp:inline distT="0" distB="0" distL="0" distR="0" wp14:anchorId="0D8E77FB" wp14:editId="2D9DA01E">
            <wp:extent cx="5345064" cy="3225546"/>
            <wp:effectExtent l="0" t="0" r="0" b="0"/>
            <wp:docPr id="645"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209.png"/>
                    <pic:cNvPicPr/>
                  </pic:nvPicPr>
                  <pic:blipFill>
                    <a:blip r:embed="rId216" cstate="print"/>
                    <a:stretch>
                      <a:fillRect/>
                    </a:stretch>
                  </pic:blipFill>
                  <pic:spPr>
                    <a:xfrm>
                      <a:off x="0" y="0"/>
                      <a:ext cx="5345064" cy="3225546"/>
                    </a:xfrm>
                    <a:prstGeom prst="rect">
                      <a:avLst/>
                    </a:prstGeom>
                  </pic:spPr>
                </pic:pic>
              </a:graphicData>
            </a:graphic>
          </wp:inline>
        </w:drawing>
      </w:r>
    </w:p>
    <w:p w14:paraId="2F2CB7EC" w14:textId="77777777" w:rsidR="00101188" w:rsidRDefault="00101188">
      <w:pPr>
        <w:rPr>
          <w:sz w:val="20"/>
        </w:rPr>
        <w:sectPr w:rsidR="00101188">
          <w:pgSz w:w="11910" w:h="16840"/>
          <w:pgMar w:top="1100" w:right="640" w:bottom="280" w:left="540" w:header="608" w:footer="0" w:gutter="0"/>
          <w:cols w:space="720"/>
        </w:sectPr>
      </w:pPr>
    </w:p>
    <w:p w14:paraId="6198A708" w14:textId="77777777" w:rsidR="00101188" w:rsidRDefault="00101188">
      <w:pPr>
        <w:pStyle w:val="BodyText"/>
        <w:spacing w:before="1"/>
        <w:rPr>
          <w:sz w:val="13"/>
        </w:rPr>
      </w:pPr>
    </w:p>
    <w:p w14:paraId="384CD6FE" w14:textId="77777777" w:rsidR="00101188" w:rsidRDefault="00C15CD9">
      <w:pPr>
        <w:spacing w:before="35"/>
        <w:ind w:left="537"/>
        <w:rPr>
          <w:b/>
          <w:sz w:val="26"/>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W</w:t>
      </w:r>
      <w:r>
        <w:rPr>
          <w:b/>
          <w:color w:val="3379B7"/>
          <w:sz w:val="26"/>
        </w:rPr>
        <w:t>GET</w:t>
      </w:r>
    </w:p>
    <w:p w14:paraId="76E09620" w14:textId="49BDC09F" w:rsidR="00101188" w:rsidRDefault="00C15CD9">
      <w:pPr>
        <w:spacing w:before="197"/>
        <w:ind w:left="1018"/>
        <w:rPr>
          <w:b/>
          <w:sz w:val="24"/>
        </w:rPr>
      </w:pPr>
      <w:r>
        <w:rPr>
          <w:color w:val="333333"/>
          <w:sz w:val="24"/>
        </w:rPr>
        <w:t>“</w:t>
      </w:r>
      <w:r>
        <w:rPr>
          <w:b/>
          <w:color w:val="333333"/>
          <w:sz w:val="24"/>
        </w:rPr>
        <w:t>Wget</w:t>
      </w:r>
      <w:r>
        <w:rPr>
          <w:color w:val="333333"/>
          <w:sz w:val="24"/>
        </w:rPr>
        <w:t xml:space="preserve">” uses the </w:t>
      </w:r>
      <w:r>
        <w:rPr>
          <w:b/>
          <w:color w:val="333333"/>
          <w:sz w:val="24"/>
        </w:rPr>
        <w:t xml:space="preserve">HTTP </w:t>
      </w:r>
      <w:r>
        <w:rPr>
          <w:color w:val="333333"/>
          <w:sz w:val="24"/>
        </w:rPr>
        <w:t xml:space="preserve">to transmit the file to the switch. Users </w:t>
      </w:r>
      <w:r w:rsidR="00AE465D">
        <w:rPr>
          <w:color w:val="333333"/>
          <w:sz w:val="24"/>
        </w:rPr>
        <w:t>must</w:t>
      </w:r>
      <w:r>
        <w:rPr>
          <w:color w:val="333333"/>
          <w:sz w:val="24"/>
        </w:rPr>
        <w:t xml:space="preserve"> establish a </w:t>
      </w:r>
      <w:r>
        <w:rPr>
          <w:b/>
          <w:color w:val="333333"/>
          <w:sz w:val="24"/>
        </w:rPr>
        <w:t>HTTP Server</w:t>
      </w:r>
    </w:p>
    <w:p w14:paraId="20EC513F" w14:textId="31A7A238" w:rsidR="00101188" w:rsidRDefault="00AE465D">
      <w:pPr>
        <w:pStyle w:val="BodyText"/>
        <w:ind w:left="537"/>
      </w:pPr>
      <w:r>
        <w:rPr>
          <w:noProof/>
        </w:rPr>
        <mc:AlternateContent>
          <mc:Choice Requires="wps">
            <w:drawing>
              <wp:anchor distT="0" distB="0" distL="114300" distR="114300" simplePos="0" relativeHeight="15865344" behindDoc="0" locked="0" layoutInCell="1" allowOverlap="1" wp14:anchorId="131460C3" wp14:editId="33E6A07D">
                <wp:simplePos x="0" y="0"/>
                <wp:positionH relativeFrom="page">
                  <wp:posOffset>1234440</wp:posOffset>
                </wp:positionH>
                <wp:positionV relativeFrom="paragraph">
                  <wp:posOffset>204470</wp:posOffset>
                </wp:positionV>
                <wp:extent cx="472440" cy="10795"/>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613D2" id="Rectangle 2" o:spid="_x0000_s1026" style="position:absolute;margin-left:97.2pt;margin-top:16.1pt;width:37.2pt;height:.85pt;z-index:1586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" fillcolor="blue" stroked="f">
                <w10:wrap anchorx="page"/>
              </v:rect>
            </w:pict>
          </mc:Fallback>
        </mc:AlternateContent>
      </w:r>
      <w:r w:rsidR="00C15CD9">
        <w:rPr>
          <w:color w:val="333333"/>
        </w:rPr>
        <w:t>such as “</w:t>
      </w:r>
      <w:hyperlink r:id="rId217">
        <w:r w:rsidR="00C15CD9">
          <w:rPr>
            <w:b/>
            <w:color w:val="0000FF"/>
          </w:rPr>
          <w:t>Apache</w:t>
        </w:r>
      </w:hyperlink>
      <w:r w:rsidR="00C15CD9">
        <w:rPr>
          <w:color w:val="333333"/>
        </w:rPr>
        <w:t>” and upload the firmware file to the HTTP Server.</w:t>
      </w:r>
    </w:p>
    <w:p w14:paraId="24F5AF09" w14:textId="77777777" w:rsidR="00101188" w:rsidRDefault="00C15CD9">
      <w:pPr>
        <w:pStyle w:val="ListParagraph"/>
        <w:numPr>
          <w:ilvl w:val="0"/>
          <w:numId w:val="2"/>
        </w:numPr>
        <w:tabs>
          <w:tab w:val="left" w:pos="966"/>
        </w:tabs>
        <w:spacing w:line="295" w:lineRule="auto"/>
        <w:ind w:right="432"/>
        <w:rPr>
          <w:sz w:val="24"/>
        </w:rPr>
      </w:pPr>
      <w:r>
        <w:rPr>
          <w:color w:val="333333"/>
          <w:sz w:val="24"/>
        </w:rPr>
        <w:t>Assume there is a HTTP Server existed whose IP address is “</w:t>
      </w:r>
      <w:r>
        <w:rPr>
          <w:b/>
          <w:color w:val="333333"/>
          <w:sz w:val="24"/>
        </w:rPr>
        <w:t>192.168.1.9</w:t>
      </w:r>
      <w:r>
        <w:rPr>
          <w:color w:val="333333"/>
          <w:sz w:val="24"/>
        </w:rPr>
        <w:t xml:space="preserve">” and the firmware file named </w:t>
      </w:r>
      <w:r>
        <w:rPr>
          <w:b/>
          <w:color w:val="333333"/>
          <w:sz w:val="24"/>
        </w:rPr>
        <w:t xml:space="preserve">WEBFULL-v1.0.0 </w:t>
      </w:r>
      <w:r>
        <w:rPr>
          <w:color w:val="333333"/>
          <w:sz w:val="24"/>
        </w:rPr>
        <w:t>is</w:t>
      </w:r>
      <w:r>
        <w:rPr>
          <w:color w:val="333333"/>
          <w:spacing w:val="-1"/>
          <w:sz w:val="24"/>
        </w:rPr>
        <w:t xml:space="preserve"> </w:t>
      </w:r>
      <w:r>
        <w:rPr>
          <w:color w:val="333333"/>
          <w:sz w:val="24"/>
        </w:rPr>
        <w:t>uploaded.</w:t>
      </w:r>
    </w:p>
    <w:p w14:paraId="0048BB40" w14:textId="77777777" w:rsidR="00101188" w:rsidRDefault="00C15CD9">
      <w:pPr>
        <w:pStyle w:val="ListParagraph"/>
        <w:numPr>
          <w:ilvl w:val="0"/>
          <w:numId w:val="2"/>
        </w:numPr>
        <w:tabs>
          <w:tab w:val="left" w:pos="966"/>
        </w:tabs>
        <w:spacing w:before="0" w:line="295" w:lineRule="auto"/>
        <w:ind w:right="433"/>
        <w:rPr>
          <w:sz w:val="24"/>
        </w:rPr>
      </w:pPr>
      <w:r>
        <w:rPr>
          <w:color w:val="333333"/>
          <w:spacing w:val="-3"/>
          <w:sz w:val="24"/>
        </w:rPr>
        <w:t xml:space="preserve">Make </w:t>
      </w:r>
      <w:r>
        <w:rPr>
          <w:color w:val="333333"/>
          <w:sz w:val="24"/>
        </w:rPr>
        <w:t xml:space="preserve">sure the link between the switch and the server is connected. </w:t>
      </w:r>
      <w:r>
        <w:rPr>
          <w:color w:val="333333"/>
          <w:spacing w:val="-5"/>
          <w:sz w:val="24"/>
        </w:rPr>
        <w:t xml:space="preserve">We </w:t>
      </w:r>
      <w:r>
        <w:rPr>
          <w:color w:val="333333"/>
          <w:sz w:val="24"/>
        </w:rPr>
        <w:t>can ping the IP address of the server from the switch by using the command “</w:t>
      </w:r>
      <w:r>
        <w:rPr>
          <w:b/>
          <w:color w:val="333333"/>
          <w:sz w:val="24"/>
        </w:rPr>
        <w:t>ip ping</w:t>
      </w:r>
      <w:r>
        <w:rPr>
          <w:b/>
          <w:color w:val="333333"/>
          <w:spacing w:val="-11"/>
          <w:sz w:val="24"/>
        </w:rPr>
        <w:t xml:space="preserve"> </w:t>
      </w:r>
      <w:r>
        <w:rPr>
          <w:b/>
          <w:color w:val="333333"/>
          <w:spacing w:val="-3"/>
          <w:sz w:val="24"/>
        </w:rPr>
        <w:t>[IP_ADDRESS]</w:t>
      </w:r>
      <w:r>
        <w:rPr>
          <w:color w:val="333333"/>
          <w:spacing w:val="-3"/>
          <w:sz w:val="24"/>
        </w:rPr>
        <w:t>”.</w:t>
      </w:r>
    </w:p>
    <w:p w14:paraId="0144249A" w14:textId="77777777" w:rsidR="00101188" w:rsidRDefault="00C15CD9">
      <w:pPr>
        <w:pStyle w:val="ListParagraph"/>
        <w:numPr>
          <w:ilvl w:val="0"/>
          <w:numId w:val="2"/>
        </w:numPr>
        <w:tabs>
          <w:tab w:val="left" w:pos="966"/>
        </w:tabs>
        <w:spacing w:before="0" w:line="292" w:lineRule="exact"/>
        <w:ind w:hanging="287"/>
        <w:rPr>
          <w:sz w:val="24"/>
        </w:rPr>
      </w:pPr>
      <w:r>
        <w:rPr>
          <w:color w:val="333333"/>
          <w:sz w:val="24"/>
        </w:rPr>
        <w:t xml:space="preserve">Assign the </w:t>
      </w:r>
      <w:r>
        <w:rPr>
          <w:b/>
          <w:color w:val="333333"/>
          <w:sz w:val="24"/>
        </w:rPr>
        <w:t xml:space="preserve">firmware file name </w:t>
      </w:r>
      <w:r>
        <w:rPr>
          <w:color w:val="333333"/>
          <w:sz w:val="24"/>
        </w:rPr>
        <w:t>by using “</w:t>
      </w:r>
      <w:r>
        <w:rPr>
          <w:b/>
          <w:sz w:val="24"/>
        </w:rPr>
        <w:t>upload file name</w:t>
      </w:r>
      <w:r>
        <w:rPr>
          <w:b/>
          <w:spacing w:val="-14"/>
          <w:sz w:val="24"/>
        </w:rPr>
        <w:t xml:space="preserve"> </w:t>
      </w:r>
      <w:r>
        <w:rPr>
          <w:b/>
          <w:sz w:val="24"/>
        </w:rPr>
        <w:t>WEBFULL-v1.0.0</w:t>
      </w:r>
      <w:r>
        <w:rPr>
          <w:color w:val="333333"/>
          <w:sz w:val="24"/>
        </w:rPr>
        <w:t>“.</w:t>
      </w:r>
    </w:p>
    <w:p w14:paraId="2E3CCAB7" w14:textId="77777777" w:rsidR="00101188" w:rsidRDefault="00C15CD9">
      <w:pPr>
        <w:pStyle w:val="ListParagraph"/>
        <w:numPr>
          <w:ilvl w:val="0"/>
          <w:numId w:val="2"/>
        </w:numPr>
        <w:tabs>
          <w:tab w:val="left" w:pos="966"/>
        </w:tabs>
        <w:spacing w:before="66" w:line="295" w:lineRule="auto"/>
        <w:ind w:right="2435"/>
        <w:rPr>
          <w:sz w:val="24"/>
        </w:rPr>
      </w:pPr>
      <w:r>
        <w:rPr>
          <w:noProof/>
        </w:rPr>
        <w:drawing>
          <wp:anchor distT="0" distB="0" distL="0" distR="0" simplePos="0" relativeHeight="266" behindDoc="0" locked="0" layoutInCell="1" allowOverlap="1" wp14:anchorId="0FD0E5B8" wp14:editId="5C098541">
            <wp:simplePos x="0" y="0"/>
            <wp:positionH relativeFrom="page">
              <wp:posOffset>1124585</wp:posOffset>
            </wp:positionH>
            <wp:positionV relativeFrom="paragraph">
              <wp:posOffset>564334</wp:posOffset>
            </wp:positionV>
            <wp:extent cx="5416393" cy="2344293"/>
            <wp:effectExtent l="0" t="0" r="0" b="0"/>
            <wp:wrapTopAndBottom/>
            <wp:docPr id="647"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210.png"/>
                    <pic:cNvPicPr/>
                  </pic:nvPicPr>
                  <pic:blipFill>
                    <a:blip r:embed="rId218" cstate="print"/>
                    <a:stretch>
                      <a:fillRect/>
                    </a:stretch>
                  </pic:blipFill>
                  <pic:spPr>
                    <a:xfrm>
                      <a:off x="0" y="0"/>
                      <a:ext cx="5416393" cy="2344293"/>
                    </a:xfrm>
                    <a:prstGeom prst="rect">
                      <a:avLst/>
                    </a:prstGeom>
                  </pic:spPr>
                </pic:pic>
              </a:graphicData>
            </a:graphic>
          </wp:anchor>
        </w:drawing>
      </w:r>
      <w:r>
        <w:rPr>
          <w:color w:val="333333"/>
          <w:sz w:val="24"/>
        </w:rPr>
        <w:t xml:space="preserve">Assign the </w:t>
      </w:r>
      <w:r>
        <w:rPr>
          <w:b/>
          <w:color w:val="333333"/>
          <w:spacing w:val="-4"/>
          <w:sz w:val="24"/>
        </w:rPr>
        <w:t xml:space="preserve">Wget </w:t>
      </w:r>
      <w:r>
        <w:rPr>
          <w:b/>
          <w:color w:val="333333"/>
          <w:sz w:val="24"/>
        </w:rPr>
        <w:t xml:space="preserve">Server IP address </w:t>
      </w:r>
      <w:r>
        <w:rPr>
          <w:color w:val="333333"/>
          <w:sz w:val="24"/>
        </w:rPr>
        <w:t>by using “</w:t>
      </w:r>
      <w:r>
        <w:rPr>
          <w:b/>
          <w:color w:val="333333"/>
          <w:sz w:val="24"/>
        </w:rPr>
        <w:t xml:space="preserve">upload server ip </w:t>
      </w:r>
      <w:r>
        <w:rPr>
          <w:b/>
          <w:color w:val="333333"/>
          <w:spacing w:val="-3"/>
          <w:sz w:val="24"/>
        </w:rPr>
        <w:t>192.168.1.9</w:t>
      </w:r>
      <w:r>
        <w:rPr>
          <w:color w:val="333333"/>
          <w:spacing w:val="-3"/>
          <w:sz w:val="24"/>
        </w:rPr>
        <w:t xml:space="preserve">”. </w:t>
      </w:r>
      <w:r>
        <w:rPr>
          <w:color w:val="333333"/>
          <w:sz w:val="24"/>
        </w:rPr>
        <w:t xml:space="preserve">If the command is completely configured, the </w:t>
      </w:r>
      <w:r>
        <w:rPr>
          <w:color w:val="333333"/>
          <w:spacing w:val="-3"/>
          <w:sz w:val="24"/>
        </w:rPr>
        <w:t xml:space="preserve">system </w:t>
      </w:r>
      <w:r>
        <w:rPr>
          <w:color w:val="333333"/>
          <w:sz w:val="24"/>
        </w:rPr>
        <w:t>will display</w:t>
      </w:r>
      <w:r>
        <w:rPr>
          <w:color w:val="333333"/>
          <w:spacing w:val="-16"/>
          <w:sz w:val="24"/>
        </w:rPr>
        <w:t xml:space="preserve"> </w:t>
      </w:r>
      <w:r>
        <w:rPr>
          <w:color w:val="333333"/>
          <w:spacing w:val="-6"/>
          <w:sz w:val="24"/>
        </w:rPr>
        <w:t>“</w:t>
      </w:r>
      <w:r>
        <w:rPr>
          <w:b/>
          <w:color w:val="333333"/>
          <w:spacing w:val="-6"/>
          <w:sz w:val="24"/>
        </w:rPr>
        <w:t>OK</w:t>
      </w:r>
      <w:r>
        <w:rPr>
          <w:color w:val="333333"/>
          <w:spacing w:val="-6"/>
          <w:sz w:val="24"/>
        </w:rPr>
        <w:t>”.</w:t>
      </w:r>
    </w:p>
    <w:p w14:paraId="6D399B1E" w14:textId="77777777" w:rsidR="00101188" w:rsidRDefault="00C15CD9">
      <w:pPr>
        <w:pStyle w:val="ListParagraph"/>
        <w:numPr>
          <w:ilvl w:val="0"/>
          <w:numId w:val="2"/>
        </w:numPr>
        <w:tabs>
          <w:tab w:val="left" w:pos="966"/>
        </w:tabs>
        <w:spacing w:before="137" w:after="116" w:line="295" w:lineRule="auto"/>
        <w:ind w:right="432"/>
        <w:rPr>
          <w:sz w:val="24"/>
        </w:rPr>
      </w:pPr>
      <w:r>
        <w:rPr>
          <w:color w:val="333333"/>
          <w:sz w:val="24"/>
        </w:rPr>
        <w:t xml:space="preserve">Start to upgrade the firmware file by using “upload </w:t>
      </w:r>
      <w:r>
        <w:rPr>
          <w:color w:val="333333"/>
          <w:spacing w:val="-4"/>
          <w:sz w:val="24"/>
        </w:rPr>
        <w:t xml:space="preserve">wget”. </w:t>
      </w:r>
      <w:r>
        <w:rPr>
          <w:color w:val="333333"/>
          <w:sz w:val="24"/>
        </w:rPr>
        <w:t xml:space="preserve">The </w:t>
      </w:r>
      <w:r>
        <w:rPr>
          <w:color w:val="333333"/>
          <w:spacing w:val="-3"/>
          <w:sz w:val="24"/>
        </w:rPr>
        <w:t xml:space="preserve">system </w:t>
      </w:r>
      <w:r>
        <w:rPr>
          <w:color w:val="333333"/>
          <w:sz w:val="24"/>
        </w:rPr>
        <w:t xml:space="preserve">starts to upload the assigned file by </w:t>
      </w:r>
      <w:r>
        <w:rPr>
          <w:color w:val="333333"/>
          <w:spacing w:val="-6"/>
          <w:sz w:val="24"/>
        </w:rPr>
        <w:t xml:space="preserve">HTTP.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 xml:space="preserve">few </w:t>
      </w:r>
      <w:r>
        <w:rPr>
          <w:color w:val="333333"/>
          <w:sz w:val="24"/>
        </w:rPr>
        <w:t>seconds or</w:t>
      </w:r>
      <w:r>
        <w:rPr>
          <w:color w:val="333333"/>
          <w:spacing w:val="4"/>
          <w:sz w:val="24"/>
        </w:rPr>
        <w:t xml:space="preserve"> </w:t>
      </w:r>
      <w:r>
        <w:rPr>
          <w:color w:val="333333"/>
          <w:sz w:val="24"/>
        </w:rPr>
        <w:t>minutes.</w:t>
      </w:r>
    </w:p>
    <w:p w14:paraId="5600BBBE" w14:textId="77777777" w:rsidR="00101188" w:rsidRDefault="00C15CD9">
      <w:pPr>
        <w:pStyle w:val="BodyText"/>
        <w:spacing w:before="0"/>
        <w:ind w:left="1224"/>
        <w:rPr>
          <w:sz w:val="20"/>
        </w:rPr>
      </w:pPr>
      <w:r>
        <w:rPr>
          <w:noProof/>
          <w:sz w:val="20"/>
        </w:rPr>
        <w:drawing>
          <wp:inline distT="0" distB="0" distL="0" distR="0" wp14:anchorId="7449FE67" wp14:editId="55B1B5EB">
            <wp:extent cx="5368335" cy="2529840"/>
            <wp:effectExtent l="0" t="0" r="0" b="0"/>
            <wp:docPr id="649"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211.png"/>
                    <pic:cNvPicPr/>
                  </pic:nvPicPr>
                  <pic:blipFill>
                    <a:blip r:embed="rId219" cstate="print"/>
                    <a:stretch>
                      <a:fillRect/>
                    </a:stretch>
                  </pic:blipFill>
                  <pic:spPr>
                    <a:xfrm>
                      <a:off x="0" y="0"/>
                      <a:ext cx="5368335" cy="2529840"/>
                    </a:xfrm>
                    <a:prstGeom prst="rect">
                      <a:avLst/>
                    </a:prstGeom>
                  </pic:spPr>
                </pic:pic>
              </a:graphicData>
            </a:graphic>
          </wp:inline>
        </w:drawing>
      </w:r>
    </w:p>
    <w:p w14:paraId="752F4CF3" w14:textId="77777777" w:rsidR="00101188" w:rsidRDefault="00101188">
      <w:pPr>
        <w:rPr>
          <w:sz w:val="20"/>
        </w:rPr>
        <w:sectPr w:rsidR="00101188">
          <w:pgSz w:w="11910" w:h="16840"/>
          <w:pgMar w:top="1100" w:right="640" w:bottom="280" w:left="540" w:header="608" w:footer="0" w:gutter="0"/>
          <w:cols w:space="720"/>
        </w:sectPr>
      </w:pPr>
    </w:p>
    <w:p w14:paraId="32A7F9D1" w14:textId="77777777" w:rsidR="00101188" w:rsidRDefault="00C15CD9">
      <w:pPr>
        <w:pStyle w:val="ListParagraph"/>
        <w:numPr>
          <w:ilvl w:val="0"/>
          <w:numId w:val="2"/>
        </w:numPr>
        <w:tabs>
          <w:tab w:val="left" w:pos="966"/>
        </w:tabs>
        <w:spacing w:before="61" w:line="295" w:lineRule="auto"/>
        <w:ind w:right="432"/>
        <w:jc w:val="both"/>
        <w:rPr>
          <w:sz w:val="24"/>
        </w:rPr>
      </w:pPr>
      <w:r>
        <w:rPr>
          <w:noProof/>
        </w:rPr>
        <w:lastRenderedPageBreak/>
        <w:drawing>
          <wp:anchor distT="0" distB="0" distL="0" distR="0" simplePos="0" relativeHeight="268" behindDoc="0" locked="0" layoutInCell="1" allowOverlap="1" wp14:anchorId="1D9CE5FE" wp14:editId="27301126">
            <wp:simplePos x="0" y="0"/>
            <wp:positionH relativeFrom="page">
              <wp:posOffset>1125537</wp:posOffset>
            </wp:positionH>
            <wp:positionV relativeFrom="paragraph">
              <wp:posOffset>789632</wp:posOffset>
            </wp:positionV>
            <wp:extent cx="5409463" cy="3264408"/>
            <wp:effectExtent l="0" t="0" r="0" b="0"/>
            <wp:wrapTopAndBottom/>
            <wp:docPr id="651"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212.png"/>
                    <pic:cNvPicPr/>
                  </pic:nvPicPr>
                  <pic:blipFill>
                    <a:blip r:embed="rId220" cstate="print"/>
                    <a:stretch>
                      <a:fillRect/>
                    </a:stretch>
                  </pic:blipFill>
                  <pic:spPr>
                    <a:xfrm>
                      <a:off x="0" y="0"/>
                      <a:ext cx="5409463" cy="3264408"/>
                    </a:xfrm>
                    <a:prstGeom prst="rect">
                      <a:avLst/>
                    </a:prstGeom>
                  </pic:spPr>
                </pic:pic>
              </a:graphicData>
            </a:graphic>
          </wp:anchor>
        </w:drawing>
      </w:r>
      <w:r>
        <w:rPr>
          <w:color w:val="333333"/>
          <w:sz w:val="24"/>
        </w:rPr>
        <w:t xml:space="preserve">Once the uploading is complete,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to </w:t>
      </w:r>
      <w:r>
        <w:rPr>
          <w:color w:val="333333"/>
          <w:spacing w:val="-3"/>
          <w:sz w:val="24"/>
        </w:rPr>
        <w:t xml:space="preserve">keep </w:t>
      </w:r>
      <w:r>
        <w:rPr>
          <w:color w:val="333333"/>
          <w:sz w:val="24"/>
        </w:rPr>
        <w:t xml:space="preserve">the </w:t>
      </w:r>
      <w:r>
        <w:rPr>
          <w:color w:val="333333"/>
          <w:spacing w:val="-3"/>
          <w:sz w:val="24"/>
        </w:rPr>
        <w:t xml:space="preserve">system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4"/>
          <w:sz w:val="24"/>
        </w:rPr>
        <w:t xml:space="preserve"> </w:t>
      </w:r>
      <w:r>
        <w:rPr>
          <w:color w:val="333333"/>
          <w:sz w:val="24"/>
        </w:rPr>
        <w:t>installed.</w:t>
      </w:r>
    </w:p>
    <w:p w14:paraId="7127A45C" w14:textId="77777777" w:rsidR="00101188" w:rsidRDefault="00101188">
      <w:pPr>
        <w:pStyle w:val="BodyText"/>
        <w:spacing w:before="5"/>
        <w:rPr>
          <w:sz w:val="21"/>
        </w:rPr>
      </w:pPr>
    </w:p>
    <w:p w14:paraId="18D94AAC" w14:textId="77777777" w:rsidR="00101188" w:rsidRDefault="00C15CD9">
      <w:pPr>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USB</w:t>
      </w:r>
    </w:p>
    <w:p w14:paraId="631255AA" w14:textId="77777777" w:rsidR="00101188" w:rsidRDefault="00C15CD9">
      <w:pPr>
        <w:pStyle w:val="BodyText"/>
        <w:spacing w:before="197" w:line="295" w:lineRule="auto"/>
        <w:ind w:left="537" w:right="578" w:firstLine="480"/>
      </w:pPr>
      <w:r>
        <w:rPr>
          <w:color w:val="333333"/>
        </w:rPr>
        <w:t xml:space="preserve">Check if the firmware file is saved in the USB and the USB stick is inserted in the USB part of the switch </w:t>
      </w:r>
      <w:r>
        <w:rPr>
          <w:color w:val="333333"/>
          <w:spacing w:val="-3"/>
        </w:rPr>
        <w:t xml:space="preserve">before </w:t>
      </w:r>
      <w:r>
        <w:rPr>
          <w:color w:val="333333"/>
        </w:rPr>
        <w:t>upgrading the firmware file.</w:t>
      </w:r>
    </w:p>
    <w:p w14:paraId="516D48E7" w14:textId="77777777" w:rsidR="00101188" w:rsidRDefault="00C15CD9">
      <w:pPr>
        <w:pStyle w:val="ListParagraph"/>
        <w:numPr>
          <w:ilvl w:val="0"/>
          <w:numId w:val="1"/>
        </w:numPr>
        <w:tabs>
          <w:tab w:val="left" w:pos="966"/>
        </w:tabs>
        <w:spacing w:before="0" w:line="292" w:lineRule="exact"/>
        <w:ind w:hanging="287"/>
        <w:rPr>
          <w:sz w:val="24"/>
        </w:rPr>
      </w:pPr>
      <w:r>
        <w:rPr>
          <w:color w:val="333333"/>
          <w:spacing w:val="-3"/>
          <w:sz w:val="24"/>
        </w:rPr>
        <w:t xml:space="preserve">Save </w:t>
      </w:r>
      <w:r>
        <w:rPr>
          <w:color w:val="333333"/>
          <w:sz w:val="24"/>
        </w:rPr>
        <w:t>the firmware file to the USB device and insert the USB stick to the USB</w:t>
      </w:r>
      <w:r>
        <w:rPr>
          <w:color w:val="333333"/>
          <w:spacing w:val="-7"/>
          <w:sz w:val="24"/>
        </w:rPr>
        <w:t xml:space="preserve"> </w:t>
      </w:r>
      <w:r>
        <w:rPr>
          <w:color w:val="333333"/>
          <w:sz w:val="24"/>
        </w:rPr>
        <w:t>port.</w:t>
      </w:r>
    </w:p>
    <w:p w14:paraId="6892A034" w14:textId="77777777" w:rsidR="00101188" w:rsidRDefault="00C15CD9">
      <w:pPr>
        <w:pStyle w:val="ListParagraph"/>
        <w:numPr>
          <w:ilvl w:val="0"/>
          <w:numId w:val="1"/>
        </w:numPr>
        <w:tabs>
          <w:tab w:val="left" w:pos="966"/>
        </w:tabs>
        <w:ind w:hanging="287"/>
        <w:rPr>
          <w:sz w:val="24"/>
        </w:rPr>
      </w:pPr>
      <w:r>
        <w:rPr>
          <w:noProof/>
        </w:rPr>
        <w:drawing>
          <wp:anchor distT="0" distB="0" distL="0" distR="0" simplePos="0" relativeHeight="269" behindDoc="0" locked="0" layoutInCell="1" allowOverlap="1" wp14:anchorId="7A0EAA67" wp14:editId="1FAC3C30">
            <wp:simplePos x="0" y="0"/>
            <wp:positionH relativeFrom="page">
              <wp:posOffset>1125537</wp:posOffset>
            </wp:positionH>
            <wp:positionV relativeFrom="paragraph">
              <wp:posOffset>250009</wp:posOffset>
            </wp:positionV>
            <wp:extent cx="5421199" cy="1832229"/>
            <wp:effectExtent l="0" t="0" r="0" b="0"/>
            <wp:wrapTopAndBottom/>
            <wp:docPr id="653"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213.png"/>
                    <pic:cNvPicPr/>
                  </pic:nvPicPr>
                  <pic:blipFill>
                    <a:blip r:embed="rId221" cstate="print"/>
                    <a:stretch>
                      <a:fillRect/>
                    </a:stretch>
                  </pic:blipFill>
                  <pic:spPr>
                    <a:xfrm>
                      <a:off x="0" y="0"/>
                      <a:ext cx="5421199" cy="1832229"/>
                    </a:xfrm>
                    <a:prstGeom prst="rect">
                      <a:avLst/>
                    </a:prstGeom>
                  </pic:spPr>
                </pic:pic>
              </a:graphicData>
            </a:graphic>
          </wp:anchor>
        </w:drawing>
      </w:r>
      <w:r>
        <w:rPr>
          <w:color w:val="333333"/>
          <w:sz w:val="24"/>
        </w:rPr>
        <w:t xml:space="preserve">Use </w:t>
      </w:r>
      <w:r>
        <w:rPr>
          <w:color w:val="333333"/>
          <w:spacing w:val="-4"/>
          <w:sz w:val="24"/>
        </w:rPr>
        <w:t xml:space="preserve">“copy </w:t>
      </w:r>
      <w:r>
        <w:rPr>
          <w:color w:val="333333"/>
          <w:sz w:val="24"/>
        </w:rPr>
        <w:t xml:space="preserve">usb firmware [FILE_NAME]” to upgrade the </w:t>
      </w:r>
      <w:r>
        <w:rPr>
          <w:color w:val="333333"/>
          <w:spacing w:val="-3"/>
          <w:sz w:val="24"/>
        </w:rPr>
        <w:t xml:space="preserve">system </w:t>
      </w:r>
      <w:r>
        <w:rPr>
          <w:color w:val="333333"/>
          <w:sz w:val="24"/>
        </w:rPr>
        <w:t>via</w:t>
      </w:r>
      <w:r>
        <w:rPr>
          <w:color w:val="333333"/>
          <w:spacing w:val="-2"/>
          <w:sz w:val="24"/>
        </w:rPr>
        <w:t xml:space="preserve"> </w:t>
      </w:r>
      <w:r>
        <w:rPr>
          <w:color w:val="333333"/>
          <w:sz w:val="24"/>
        </w:rPr>
        <w:t>USB.</w:t>
      </w:r>
    </w:p>
    <w:p w14:paraId="5C18E65F" w14:textId="77777777" w:rsidR="00101188" w:rsidRDefault="00C15CD9">
      <w:pPr>
        <w:pStyle w:val="ListParagraph"/>
        <w:numPr>
          <w:ilvl w:val="0"/>
          <w:numId w:val="1"/>
        </w:numPr>
        <w:tabs>
          <w:tab w:val="left" w:pos="966"/>
        </w:tabs>
        <w:spacing w:before="0"/>
        <w:ind w:hanging="287"/>
        <w:rPr>
          <w:sz w:val="24"/>
        </w:rPr>
      </w:pPr>
      <w:r>
        <w:rPr>
          <w:color w:val="333333"/>
          <w:sz w:val="24"/>
        </w:rPr>
        <w:t xml:space="preserve">After the installation is complete, the </w:t>
      </w:r>
      <w:r>
        <w:rPr>
          <w:color w:val="333333"/>
          <w:spacing w:val="-3"/>
          <w:sz w:val="24"/>
        </w:rPr>
        <w:t xml:space="preserve">system </w:t>
      </w:r>
      <w:r>
        <w:rPr>
          <w:color w:val="333333"/>
          <w:sz w:val="24"/>
        </w:rPr>
        <w:t>will reboot</w:t>
      </w:r>
      <w:r>
        <w:rPr>
          <w:color w:val="333333"/>
          <w:spacing w:val="-7"/>
          <w:sz w:val="24"/>
        </w:rPr>
        <w:t xml:space="preserve"> </w:t>
      </w:r>
      <w:r>
        <w:rPr>
          <w:color w:val="333333"/>
          <w:sz w:val="24"/>
        </w:rPr>
        <w:t>automatically.</w:t>
      </w:r>
    </w:p>
    <w:p w14:paraId="424AB18A" w14:textId="77777777" w:rsidR="00101188" w:rsidRDefault="00C15CD9">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4689CB9B" w14:textId="77777777" w:rsidR="00101188" w:rsidRDefault="00101188">
      <w:pPr>
        <w:sectPr w:rsidR="00101188">
          <w:pgSz w:w="11910" w:h="16840"/>
          <w:pgMar w:top="1100" w:right="640" w:bottom="280" w:left="540" w:header="608" w:footer="0" w:gutter="0"/>
          <w:cols w:space="720"/>
        </w:sectPr>
      </w:pPr>
    </w:p>
    <w:p w14:paraId="2F54D64C" w14:textId="77777777" w:rsidR="00101188" w:rsidRDefault="00101188">
      <w:pPr>
        <w:pStyle w:val="BodyText"/>
        <w:spacing w:before="1"/>
        <w:rPr>
          <w:sz w:val="13"/>
        </w:rPr>
      </w:pPr>
    </w:p>
    <w:p w14:paraId="64ADE50B" w14:textId="77777777" w:rsidR="00101188" w:rsidRDefault="00C15CD9">
      <w:pPr>
        <w:pStyle w:val="Heading4"/>
      </w:pPr>
      <w:bookmarkStart w:id="52" w:name="_bookmark50"/>
      <w:bookmarkEnd w:id="52"/>
      <w:r>
        <w:rPr>
          <w:color w:val="3379B7"/>
          <w:sz w:val="32"/>
        </w:rPr>
        <w:t>C</w:t>
      </w:r>
      <w:r>
        <w:rPr>
          <w:color w:val="3379B7"/>
        </w:rPr>
        <w:t xml:space="preserve">OMMAND </w:t>
      </w:r>
      <w:r>
        <w:rPr>
          <w:color w:val="3379B7"/>
          <w:sz w:val="32"/>
        </w:rPr>
        <w:t>G</w:t>
      </w:r>
      <w:r>
        <w:rPr>
          <w:color w:val="3379B7"/>
        </w:rPr>
        <w:t>ROUPS</w:t>
      </w:r>
    </w:p>
    <w:p w14:paraId="7E38C31D" w14:textId="77777777" w:rsidR="00101188" w:rsidRDefault="00C15CD9">
      <w:pPr>
        <w:pStyle w:val="BodyText"/>
        <w:spacing w:before="197"/>
        <w:ind w:left="1018"/>
      </w:pPr>
      <w:r>
        <w:rPr>
          <w:color w:val="333333"/>
        </w:rPr>
        <w:t>The following are the commands that the users can use in the CLI mode. Please check if the</w:t>
      </w:r>
    </w:p>
    <w:p w14:paraId="62A233DB" w14:textId="77777777" w:rsidR="00101188" w:rsidRDefault="00C15CD9">
      <w:pPr>
        <w:pStyle w:val="BodyText"/>
        <w:ind w:left="537"/>
      </w:pPr>
      <w:r>
        <w:rPr>
          <w:b/>
          <w:color w:val="333333"/>
        </w:rPr>
        <w:t xml:space="preserve">mode </w:t>
      </w:r>
      <w:r>
        <w:rPr>
          <w:color w:val="333333"/>
        </w:rPr>
        <w:t>is correct before issuing the command.</w:t>
      </w:r>
    </w:p>
    <w:p w14:paraId="03AC505F" w14:textId="77777777" w:rsidR="00101188" w:rsidRDefault="00C15CD9">
      <w:pPr>
        <w:pStyle w:val="Heading4"/>
        <w:spacing w:before="199"/>
      </w:pPr>
      <w:r>
        <w:rPr>
          <w:color w:val="3379B7"/>
          <w:sz w:val="32"/>
        </w:rPr>
        <w:t>A</w:t>
      </w:r>
      <w:r>
        <w:rPr>
          <w:color w:val="3379B7"/>
        </w:rPr>
        <w:t xml:space="preserve">UTHENTICATION </w:t>
      </w:r>
      <w:r>
        <w:rPr>
          <w:color w:val="3379B7"/>
          <w:sz w:val="32"/>
        </w:rPr>
        <w:t>G</w:t>
      </w:r>
      <w:r>
        <w:rPr>
          <w:color w:val="3379B7"/>
        </w:rPr>
        <w:t>ROUP</w:t>
      </w:r>
    </w:p>
    <w:p w14:paraId="04941100"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9"/>
        <w:gridCol w:w="4820"/>
        <w:gridCol w:w="991"/>
      </w:tblGrid>
      <w:tr w:rsidR="00101188" w14:paraId="7FE61002" w14:textId="77777777">
        <w:trPr>
          <w:trHeight w:val="450"/>
        </w:trPr>
        <w:tc>
          <w:tcPr>
            <w:tcW w:w="3999" w:type="dxa"/>
            <w:tcBorders>
              <w:right w:val="single" w:sz="4" w:space="0" w:color="000000"/>
            </w:tcBorders>
            <w:shd w:val="clear" w:color="auto" w:fill="0089CA"/>
          </w:tcPr>
          <w:p w14:paraId="3F5CE13A" w14:textId="77777777" w:rsidR="00101188" w:rsidRDefault="00C15CD9">
            <w:pPr>
              <w:pStyle w:val="TableParagraph"/>
              <w:spacing w:before="80"/>
              <w:ind w:left="1466" w:right="1454"/>
              <w:jc w:val="center"/>
              <w:rPr>
                <w:b/>
                <w:sz w:val="24"/>
              </w:rPr>
            </w:pPr>
            <w:r>
              <w:rPr>
                <w:b/>
                <w:color w:val="FFFFFF"/>
                <w:sz w:val="24"/>
              </w:rPr>
              <w:t>Command</w:t>
            </w:r>
          </w:p>
        </w:tc>
        <w:tc>
          <w:tcPr>
            <w:tcW w:w="4820" w:type="dxa"/>
            <w:tcBorders>
              <w:left w:val="single" w:sz="4" w:space="0" w:color="000000"/>
            </w:tcBorders>
            <w:shd w:val="clear" w:color="auto" w:fill="0089CA"/>
          </w:tcPr>
          <w:p w14:paraId="693938B2" w14:textId="77777777" w:rsidR="00101188" w:rsidRDefault="00C15CD9">
            <w:pPr>
              <w:pStyle w:val="TableParagraph"/>
              <w:spacing w:before="80"/>
              <w:ind w:left="1801" w:right="1781"/>
              <w:jc w:val="center"/>
              <w:rPr>
                <w:b/>
                <w:sz w:val="24"/>
              </w:rPr>
            </w:pPr>
            <w:r>
              <w:rPr>
                <w:b/>
                <w:color w:val="FFFFFF"/>
                <w:sz w:val="24"/>
              </w:rPr>
              <w:t>Explanation</w:t>
            </w:r>
          </w:p>
        </w:tc>
        <w:tc>
          <w:tcPr>
            <w:tcW w:w="991" w:type="dxa"/>
            <w:shd w:val="clear" w:color="auto" w:fill="0089CA"/>
          </w:tcPr>
          <w:p w14:paraId="53410192" w14:textId="77777777" w:rsidR="00101188" w:rsidRDefault="00C15CD9">
            <w:pPr>
              <w:pStyle w:val="TableParagraph"/>
              <w:spacing w:before="80"/>
              <w:ind w:left="178" w:right="162"/>
              <w:jc w:val="center"/>
              <w:rPr>
                <w:b/>
                <w:sz w:val="24"/>
              </w:rPr>
            </w:pPr>
            <w:r>
              <w:rPr>
                <w:b/>
                <w:color w:val="FFFFFF"/>
                <w:sz w:val="24"/>
              </w:rPr>
              <w:t>Mode</w:t>
            </w:r>
          </w:p>
        </w:tc>
      </w:tr>
      <w:tr w:rsidR="00101188" w14:paraId="59B76889" w14:textId="77777777">
        <w:trPr>
          <w:trHeight w:val="330"/>
        </w:trPr>
        <w:tc>
          <w:tcPr>
            <w:tcW w:w="3999" w:type="dxa"/>
            <w:tcBorders>
              <w:bottom w:val="single" w:sz="4" w:space="0" w:color="000000"/>
              <w:right w:val="single" w:sz="4" w:space="0" w:color="000000"/>
            </w:tcBorders>
          </w:tcPr>
          <w:p w14:paraId="380111FD" w14:textId="77777777" w:rsidR="00101188" w:rsidRDefault="00C15CD9">
            <w:pPr>
              <w:pStyle w:val="TableParagraph"/>
              <w:spacing w:before="18" w:line="292" w:lineRule="exact"/>
              <w:rPr>
                <w:sz w:val="24"/>
              </w:rPr>
            </w:pPr>
            <w:r>
              <w:rPr>
                <w:sz w:val="24"/>
              </w:rPr>
              <w:t>login authentication [tacacs+ | radius]</w:t>
            </w:r>
          </w:p>
        </w:tc>
        <w:tc>
          <w:tcPr>
            <w:tcW w:w="4820" w:type="dxa"/>
            <w:tcBorders>
              <w:left w:val="single" w:sz="4" w:space="0" w:color="000000"/>
              <w:bottom w:val="single" w:sz="4" w:space="0" w:color="000000"/>
              <w:right w:val="single" w:sz="4" w:space="0" w:color="000000"/>
            </w:tcBorders>
          </w:tcPr>
          <w:p w14:paraId="1C1BFB18" w14:textId="77777777" w:rsidR="00101188" w:rsidRDefault="00C15CD9">
            <w:pPr>
              <w:pStyle w:val="TableParagraph"/>
              <w:spacing w:before="18" w:line="292" w:lineRule="exact"/>
              <w:ind w:left="31"/>
              <w:rPr>
                <w:sz w:val="24"/>
              </w:rPr>
            </w:pPr>
            <w:r>
              <w:rPr>
                <w:sz w:val="24"/>
              </w:rPr>
              <w:t>Set login authentication method</w:t>
            </w:r>
          </w:p>
        </w:tc>
        <w:tc>
          <w:tcPr>
            <w:tcW w:w="991" w:type="dxa"/>
            <w:tcBorders>
              <w:left w:val="single" w:sz="4" w:space="0" w:color="000000"/>
              <w:bottom w:val="single" w:sz="4" w:space="0" w:color="000000"/>
            </w:tcBorders>
          </w:tcPr>
          <w:p w14:paraId="787C7592" w14:textId="77777777" w:rsidR="00101188" w:rsidRDefault="00C15CD9">
            <w:pPr>
              <w:pStyle w:val="TableParagraph"/>
              <w:spacing w:before="44"/>
              <w:ind w:left="81" w:right="60"/>
              <w:jc w:val="center"/>
              <w:rPr>
                <w:sz w:val="20"/>
              </w:rPr>
            </w:pPr>
            <w:r>
              <w:rPr>
                <w:sz w:val="20"/>
              </w:rPr>
              <w:t>Configure</w:t>
            </w:r>
          </w:p>
        </w:tc>
      </w:tr>
      <w:tr w:rsidR="00101188" w14:paraId="0E6B3042" w14:textId="77777777">
        <w:trPr>
          <w:trHeight w:val="330"/>
        </w:trPr>
        <w:tc>
          <w:tcPr>
            <w:tcW w:w="3999" w:type="dxa"/>
            <w:tcBorders>
              <w:top w:val="single" w:sz="4" w:space="0" w:color="000000"/>
              <w:bottom w:val="single" w:sz="4" w:space="0" w:color="000000"/>
              <w:right w:val="single" w:sz="4" w:space="0" w:color="000000"/>
            </w:tcBorders>
          </w:tcPr>
          <w:p w14:paraId="6C322B68" w14:textId="77777777" w:rsidR="00101188" w:rsidRDefault="00C15CD9">
            <w:pPr>
              <w:pStyle w:val="TableParagraph"/>
              <w:spacing w:before="18" w:line="292" w:lineRule="exact"/>
              <w:rPr>
                <w:sz w:val="24"/>
              </w:rPr>
            </w:pPr>
            <w:r>
              <w:rPr>
                <w:sz w:val="24"/>
              </w:rPr>
              <w:t>logout</w:t>
            </w:r>
          </w:p>
        </w:tc>
        <w:tc>
          <w:tcPr>
            <w:tcW w:w="4820" w:type="dxa"/>
            <w:tcBorders>
              <w:top w:val="single" w:sz="4" w:space="0" w:color="000000"/>
              <w:left w:val="single" w:sz="4" w:space="0" w:color="000000"/>
              <w:bottom w:val="single" w:sz="4" w:space="0" w:color="000000"/>
              <w:right w:val="single" w:sz="4" w:space="0" w:color="000000"/>
            </w:tcBorders>
          </w:tcPr>
          <w:p w14:paraId="5BB8143D" w14:textId="77777777" w:rsidR="00101188" w:rsidRDefault="00C15CD9">
            <w:pPr>
              <w:pStyle w:val="TableParagraph"/>
              <w:spacing w:before="18" w:line="292" w:lineRule="exact"/>
              <w:ind w:left="31"/>
              <w:rPr>
                <w:sz w:val="24"/>
              </w:rPr>
            </w:pPr>
            <w:r>
              <w:rPr>
                <w:sz w:val="24"/>
              </w:rPr>
              <w:t>Disconnect</w:t>
            </w:r>
          </w:p>
        </w:tc>
        <w:tc>
          <w:tcPr>
            <w:tcW w:w="991" w:type="dxa"/>
            <w:tcBorders>
              <w:top w:val="single" w:sz="4" w:space="0" w:color="000000"/>
              <w:left w:val="single" w:sz="4" w:space="0" w:color="000000"/>
              <w:bottom w:val="single" w:sz="4" w:space="0" w:color="000000"/>
            </w:tcBorders>
          </w:tcPr>
          <w:p w14:paraId="3FED51E2" w14:textId="77777777" w:rsidR="00101188" w:rsidRDefault="00C15CD9">
            <w:pPr>
              <w:pStyle w:val="TableParagraph"/>
              <w:spacing w:before="44"/>
              <w:ind w:left="81" w:right="60"/>
              <w:jc w:val="center"/>
              <w:rPr>
                <w:sz w:val="20"/>
              </w:rPr>
            </w:pPr>
            <w:r>
              <w:rPr>
                <w:sz w:val="20"/>
              </w:rPr>
              <w:t>Configure</w:t>
            </w:r>
          </w:p>
        </w:tc>
      </w:tr>
      <w:tr w:rsidR="00101188" w14:paraId="1929772C" w14:textId="77777777">
        <w:trPr>
          <w:trHeight w:val="326"/>
        </w:trPr>
        <w:tc>
          <w:tcPr>
            <w:tcW w:w="3999" w:type="dxa"/>
            <w:tcBorders>
              <w:top w:val="single" w:sz="4" w:space="0" w:color="000000"/>
              <w:bottom w:val="single" w:sz="6" w:space="0" w:color="000000"/>
              <w:right w:val="single" w:sz="4" w:space="0" w:color="000000"/>
            </w:tcBorders>
          </w:tcPr>
          <w:p w14:paraId="41270FB2" w14:textId="77777777" w:rsidR="00101188" w:rsidRDefault="00C15CD9">
            <w:pPr>
              <w:pStyle w:val="TableParagraph"/>
              <w:spacing w:before="18" w:line="288" w:lineRule="exact"/>
              <w:rPr>
                <w:sz w:val="24"/>
              </w:rPr>
            </w:pPr>
            <w:r>
              <w:rPr>
                <w:sz w:val="24"/>
              </w:rPr>
              <w:t>radius-server host [IP_ADDR]</w:t>
            </w:r>
          </w:p>
        </w:tc>
        <w:tc>
          <w:tcPr>
            <w:tcW w:w="4820" w:type="dxa"/>
            <w:tcBorders>
              <w:top w:val="single" w:sz="4" w:space="0" w:color="000000"/>
              <w:left w:val="single" w:sz="4" w:space="0" w:color="000000"/>
              <w:bottom w:val="single" w:sz="6" w:space="0" w:color="000000"/>
              <w:right w:val="single" w:sz="4" w:space="0" w:color="000000"/>
            </w:tcBorders>
          </w:tcPr>
          <w:p w14:paraId="1291F097" w14:textId="77777777" w:rsidR="00101188" w:rsidRDefault="00C15CD9">
            <w:pPr>
              <w:pStyle w:val="TableParagraph"/>
              <w:spacing w:before="18" w:line="288" w:lineRule="exact"/>
              <w:ind w:left="31"/>
              <w:rPr>
                <w:sz w:val="24"/>
              </w:rPr>
            </w:pPr>
            <w:r>
              <w:rPr>
                <w:sz w:val="24"/>
              </w:rPr>
              <w:t>Set IP address of RADIUS server</w:t>
            </w:r>
          </w:p>
        </w:tc>
        <w:tc>
          <w:tcPr>
            <w:tcW w:w="991" w:type="dxa"/>
            <w:tcBorders>
              <w:top w:val="single" w:sz="4" w:space="0" w:color="000000"/>
              <w:left w:val="single" w:sz="4" w:space="0" w:color="000000"/>
              <w:bottom w:val="single" w:sz="6" w:space="0" w:color="000000"/>
            </w:tcBorders>
          </w:tcPr>
          <w:p w14:paraId="03C78AEE" w14:textId="77777777" w:rsidR="00101188" w:rsidRDefault="00C15CD9">
            <w:pPr>
              <w:pStyle w:val="TableParagraph"/>
              <w:spacing w:before="44"/>
              <w:ind w:left="81" w:right="60"/>
              <w:jc w:val="center"/>
              <w:rPr>
                <w:sz w:val="20"/>
              </w:rPr>
            </w:pPr>
            <w:r>
              <w:rPr>
                <w:sz w:val="20"/>
              </w:rPr>
              <w:t>Configure</w:t>
            </w:r>
          </w:p>
        </w:tc>
      </w:tr>
      <w:tr w:rsidR="00101188" w14:paraId="7121F215" w14:textId="77777777">
        <w:trPr>
          <w:trHeight w:val="585"/>
        </w:trPr>
        <w:tc>
          <w:tcPr>
            <w:tcW w:w="3999" w:type="dxa"/>
            <w:tcBorders>
              <w:top w:val="single" w:sz="6" w:space="0" w:color="000000"/>
              <w:bottom w:val="single" w:sz="4" w:space="0" w:color="000000"/>
              <w:right w:val="single" w:sz="4" w:space="0" w:color="000000"/>
            </w:tcBorders>
          </w:tcPr>
          <w:p w14:paraId="66CD9AFD" w14:textId="77777777" w:rsidR="00101188" w:rsidRDefault="00C15CD9">
            <w:pPr>
              <w:pStyle w:val="TableParagraph"/>
              <w:spacing w:before="146"/>
              <w:rPr>
                <w:sz w:val="24"/>
              </w:rPr>
            </w:pPr>
            <w:r>
              <w:rPr>
                <w:sz w:val="24"/>
              </w:rPr>
              <w:t>radius-server key [SHARED_KEY]</w:t>
            </w:r>
          </w:p>
        </w:tc>
        <w:tc>
          <w:tcPr>
            <w:tcW w:w="4820" w:type="dxa"/>
            <w:tcBorders>
              <w:top w:val="single" w:sz="6" w:space="0" w:color="000000"/>
              <w:left w:val="single" w:sz="4" w:space="0" w:color="000000"/>
              <w:bottom w:val="single" w:sz="4" w:space="0" w:color="000000"/>
              <w:right w:val="single" w:sz="4" w:space="0" w:color="000000"/>
            </w:tcBorders>
          </w:tcPr>
          <w:p w14:paraId="78BFCB1A" w14:textId="77777777" w:rsidR="00101188" w:rsidRDefault="00C15CD9">
            <w:pPr>
              <w:pStyle w:val="TableParagraph"/>
              <w:spacing w:before="0" w:line="292" w:lineRule="exact"/>
              <w:ind w:left="31"/>
              <w:rPr>
                <w:sz w:val="24"/>
              </w:rPr>
            </w:pPr>
            <w:r>
              <w:rPr>
                <w:sz w:val="24"/>
              </w:rPr>
              <w:t>Set specific characters for authentication</w:t>
            </w:r>
          </w:p>
          <w:p w14:paraId="70DF9390" w14:textId="77777777" w:rsidR="00101188" w:rsidRDefault="00C15CD9">
            <w:pPr>
              <w:pStyle w:val="TableParagraph"/>
              <w:spacing w:before="0" w:line="273" w:lineRule="exact"/>
              <w:ind w:left="31"/>
              <w:rPr>
                <w:sz w:val="24"/>
              </w:rPr>
            </w:pPr>
            <w:r>
              <w:rPr>
                <w:sz w:val="24"/>
              </w:rPr>
              <w:t>verification</w:t>
            </w:r>
          </w:p>
        </w:tc>
        <w:tc>
          <w:tcPr>
            <w:tcW w:w="991" w:type="dxa"/>
            <w:tcBorders>
              <w:top w:val="single" w:sz="6" w:space="0" w:color="000000"/>
              <w:left w:val="single" w:sz="4" w:space="0" w:color="000000"/>
              <w:bottom w:val="single" w:sz="4" w:space="0" w:color="000000"/>
            </w:tcBorders>
          </w:tcPr>
          <w:p w14:paraId="4C2CE38A" w14:textId="77777777" w:rsidR="00101188" w:rsidRDefault="00C15CD9">
            <w:pPr>
              <w:pStyle w:val="TableParagraph"/>
              <w:spacing w:before="172"/>
              <w:ind w:left="81" w:right="60"/>
              <w:jc w:val="center"/>
              <w:rPr>
                <w:sz w:val="20"/>
              </w:rPr>
            </w:pPr>
            <w:r>
              <w:rPr>
                <w:sz w:val="20"/>
              </w:rPr>
              <w:t>Configure</w:t>
            </w:r>
          </w:p>
        </w:tc>
      </w:tr>
      <w:tr w:rsidR="00101188" w14:paraId="46C7C74C" w14:textId="77777777">
        <w:trPr>
          <w:trHeight w:val="328"/>
        </w:trPr>
        <w:tc>
          <w:tcPr>
            <w:tcW w:w="3999" w:type="dxa"/>
            <w:tcBorders>
              <w:top w:val="single" w:sz="4" w:space="0" w:color="000000"/>
              <w:bottom w:val="single" w:sz="4" w:space="0" w:color="000000"/>
              <w:right w:val="single" w:sz="4" w:space="0" w:color="000000"/>
            </w:tcBorders>
          </w:tcPr>
          <w:p w14:paraId="3E50FE60" w14:textId="77777777" w:rsidR="00101188" w:rsidRDefault="00C15CD9">
            <w:pPr>
              <w:pStyle w:val="TableParagraph"/>
              <w:spacing w:before="18" w:line="290" w:lineRule="exact"/>
              <w:rPr>
                <w:sz w:val="24"/>
              </w:rPr>
            </w:pPr>
            <w:r>
              <w:rPr>
                <w:sz w:val="24"/>
              </w:rPr>
              <w:t>radius-server port [1-65535]</w:t>
            </w:r>
          </w:p>
        </w:tc>
        <w:tc>
          <w:tcPr>
            <w:tcW w:w="4820" w:type="dxa"/>
            <w:tcBorders>
              <w:top w:val="single" w:sz="4" w:space="0" w:color="000000"/>
              <w:left w:val="single" w:sz="4" w:space="0" w:color="000000"/>
              <w:bottom w:val="single" w:sz="4" w:space="0" w:color="000000"/>
              <w:right w:val="single" w:sz="4" w:space="0" w:color="000000"/>
            </w:tcBorders>
          </w:tcPr>
          <w:p w14:paraId="443B6E55" w14:textId="77777777" w:rsidR="00101188" w:rsidRDefault="00C15CD9">
            <w:pPr>
              <w:pStyle w:val="TableParagraph"/>
              <w:spacing w:before="18" w:line="290" w:lineRule="exact"/>
              <w:ind w:left="31"/>
              <w:rPr>
                <w:sz w:val="24"/>
              </w:rPr>
            </w:pPr>
            <w:r>
              <w:rPr>
                <w:sz w:val="24"/>
              </w:rPr>
              <w:t>Set communication port of RADIUS server</w:t>
            </w:r>
          </w:p>
        </w:tc>
        <w:tc>
          <w:tcPr>
            <w:tcW w:w="991" w:type="dxa"/>
            <w:tcBorders>
              <w:top w:val="single" w:sz="4" w:space="0" w:color="000000"/>
              <w:left w:val="single" w:sz="4" w:space="0" w:color="000000"/>
              <w:bottom w:val="single" w:sz="4" w:space="0" w:color="000000"/>
            </w:tcBorders>
          </w:tcPr>
          <w:p w14:paraId="37049B54" w14:textId="77777777" w:rsidR="00101188" w:rsidRDefault="00C15CD9">
            <w:pPr>
              <w:pStyle w:val="TableParagraph"/>
              <w:spacing w:before="44"/>
              <w:ind w:left="81" w:right="60"/>
              <w:jc w:val="center"/>
              <w:rPr>
                <w:sz w:val="20"/>
              </w:rPr>
            </w:pPr>
            <w:r>
              <w:rPr>
                <w:sz w:val="20"/>
              </w:rPr>
              <w:t>Configure</w:t>
            </w:r>
          </w:p>
        </w:tc>
      </w:tr>
      <w:tr w:rsidR="00101188" w14:paraId="26E131FA" w14:textId="77777777">
        <w:trPr>
          <w:trHeight w:val="587"/>
        </w:trPr>
        <w:tc>
          <w:tcPr>
            <w:tcW w:w="3999" w:type="dxa"/>
            <w:tcBorders>
              <w:top w:val="single" w:sz="4" w:space="0" w:color="000000"/>
              <w:bottom w:val="single" w:sz="4" w:space="0" w:color="000000"/>
              <w:right w:val="single" w:sz="4" w:space="0" w:color="000000"/>
            </w:tcBorders>
          </w:tcPr>
          <w:p w14:paraId="79358A05" w14:textId="77777777" w:rsidR="00101188" w:rsidRDefault="00C15CD9">
            <w:pPr>
              <w:pStyle w:val="TableParagraph"/>
              <w:spacing w:before="148"/>
              <w:rPr>
                <w:sz w:val="24"/>
              </w:rPr>
            </w:pPr>
            <w:r>
              <w:rPr>
                <w:sz w:val="24"/>
              </w:rPr>
              <w:t>radius-server retransmit [1-1000]</w:t>
            </w:r>
          </w:p>
        </w:tc>
        <w:tc>
          <w:tcPr>
            <w:tcW w:w="4820" w:type="dxa"/>
            <w:tcBorders>
              <w:top w:val="single" w:sz="4" w:space="0" w:color="000000"/>
              <w:left w:val="single" w:sz="4" w:space="0" w:color="000000"/>
              <w:bottom w:val="single" w:sz="4" w:space="0" w:color="000000"/>
              <w:right w:val="single" w:sz="4" w:space="0" w:color="000000"/>
            </w:tcBorders>
          </w:tcPr>
          <w:p w14:paraId="15FCD2BC" w14:textId="77777777" w:rsidR="00101188" w:rsidRDefault="00C15CD9">
            <w:pPr>
              <w:pStyle w:val="TableParagraph"/>
              <w:spacing w:before="1" w:line="290" w:lineRule="atLeast"/>
              <w:ind w:left="31" w:right="68"/>
              <w:rPr>
                <w:sz w:val="24"/>
              </w:rPr>
            </w:pPr>
            <w:r>
              <w:rPr>
                <w:sz w:val="24"/>
              </w:rPr>
              <w:t>Set the number of times a request re-sending to RADIUS server</w:t>
            </w:r>
          </w:p>
        </w:tc>
        <w:tc>
          <w:tcPr>
            <w:tcW w:w="991" w:type="dxa"/>
            <w:tcBorders>
              <w:top w:val="single" w:sz="4" w:space="0" w:color="000000"/>
              <w:left w:val="single" w:sz="4" w:space="0" w:color="000000"/>
              <w:bottom w:val="single" w:sz="4" w:space="0" w:color="000000"/>
            </w:tcBorders>
          </w:tcPr>
          <w:p w14:paraId="1F2D45F3" w14:textId="77777777" w:rsidR="00101188" w:rsidRDefault="00C15CD9">
            <w:pPr>
              <w:pStyle w:val="TableParagraph"/>
              <w:spacing w:before="174"/>
              <w:ind w:left="81" w:right="60"/>
              <w:jc w:val="center"/>
              <w:rPr>
                <w:sz w:val="20"/>
              </w:rPr>
            </w:pPr>
            <w:r>
              <w:rPr>
                <w:sz w:val="20"/>
              </w:rPr>
              <w:t>Configure</w:t>
            </w:r>
          </w:p>
        </w:tc>
      </w:tr>
      <w:tr w:rsidR="00101188" w14:paraId="2B8536A9" w14:textId="77777777">
        <w:trPr>
          <w:trHeight w:val="585"/>
        </w:trPr>
        <w:tc>
          <w:tcPr>
            <w:tcW w:w="3999" w:type="dxa"/>
            <w:tcBorders>
              <w:top w:val="single" w:sz="4" w:space="0" w:color="000000"/>
              <w:bottom w:val="single" w:sz="4" w:space="0" w:color="000000"/>
              <w:right w:val="single" w:sz="4" w:space="0" w:color="000000"/>
            </w:tcBorders>
          </w:tcPr>
          <w:p w14:paraId="28470E3A" w14:textId="77777777" w:rsidR="00101188" w:rsidRDefault="00C15CD9">
            <w:pPr>
              <w:pStyle w:val="TableParagraph"/>
              <w:spacing w:before="145"/>
              <w:rPr>
                <w:sz w:val="24"/>
              </w:rPr>
            </w:pPr>
            <w:r>
              <w:rPr>
                <w:sz w:val="24"/>
              </w:rPr>
              <w:t>radius-server timeout [1-1000]</w:t>
            </w:r>
          </w:p>
        </w:tc>
        <w:tc>
          <w:tcPr>
            <w:tcW w:w="4820" w:type="dxa"/>
            <w:tcBorders>
              <w:top w:val="single" w:sz="4" w:space="0" w:color="000000"/>
              <w:left w:val="single" w:sz="4" w:space="0" w:color="000000"/>
              <w:bottom w:val="single" w:sz="4" w:space="0" w:color="000000"/>
              <w:right w:val="single" w:sz="4" w:space="0" w:color="000000"/>
            </w:tcBorders>
          </w:tcPr>
          <w:p w14:paraId="48F988B5" w14:textId="77777777" w:rsidR="00101188" w:rsidRDefault="00C15CD9">
            <w:pPr>
              <w:pStyle w:val="TableParagraph"/>
              <w:spacing w:before="0" w:line="292" w:lineRule="exact"/>
              <w:ind w:left="31"/>
              <w:rPr>
                <w:sz w:val="24"/>
              </w:rPr>
            </w:pPr>
            <w:r>
              <w:rPr>
                <w:sz w:val="24"/>
              </w:rPr>
              <w:t>Set the timeout period to wait for RADIUS server</w:t>
            </w:r>
          </w:p>
          <w:p w14:paraId="27FE6617" w14:textId="77777777" w:rsidR="00101188" w:rsidRDefault="00C15CD9">
            <w:pPr>
              <w:pStyle w:val="TableParagraph"/>
              <w:spacing w:before="0" w:line="273" w:lineRule="exact"/>
              <w:ind w:left="31"/>
              <w:rPr>
                <w:sz w:val="24"/>
              </w:rPr>
            </w:pPr>
            <w:r>
              <w:rPr>
                <w:sz w:val="24"/>
              </w:rPr>
              <w:t>response</w:t>
            </w:r>
          </w:p>
        </w:tc>
        <w:tc>
          <w:tcPr>
            <w:tcW w:w="991" w:type="dxa"/>
            <w:tcBorders>
              <w:top w:val="single" w:sz="4" w:space="0" w:color="000000"/>
              <w:left w:val="single" w:sz="4" w:space="0" w:color="000000"/>
              <w:bottom w:val="single" w:sz="4" w:space="0" w:color="000000"/>
            </w:tcBorders>
          </w:tcPr>
          <w:p w14:paraId="659F4E21" w14:textId="77777777" w:rsidR="00101188" w:rsidRDefault="00C15CD9">
            <w:pPr>
              <w:pStyle w:val="TableParagraph"/>
              <w:spacing w:before="171"/>
              <w:ind w:left="81" w:right="60"/>
              <w:jc w:val="center"/>
              <w:rPr>
                <w:sz w:val="20"/>
              </w:rPr>
            </w:pPr>
            <w:r>
              <w:rPr>
                <w:sz w:val="20"/>
              </w:rPr>
              <w:t>Configure</w:t>
            </w:r>
          </w:p>
        </w:tc>
      </w:tr>
      <w:tr w:rsidR="00101188" w14:paraId="6FCB1981" w14:textId="77777777">
        <w:trPr>
          <w:trHeight w:val="330"/>
        </w:trPr>
        <w:tc>
          <w:tcPr>
            <w:tcW w:w="3999" w:type="dxa"/>
            <w:tcBorders>
              <w:top w:val="single" w:sz="4" w:space="0" w:color="000000"/>
              <w:bottom w:val="single" w:sz="4" w:space="0" w:color="000000"/>
              <w:right w:val="single" w:sz="4" w:space="0" w:color="000000"/>
            </w:tcBorders>
          </w:tcPr>
          <w:p w14:paraId="308EAFBC" w14:textId="77777777" w:rsidR="00101188" w:rsidRDefault="00C15CD9">
            <w:pPr>
              <w:pStyle w:val="TableParagraph"/>
              <w:spacing w:before="18" w:line="292" w:lineRule="exact"/>
              <w:rPr>
                <w:sz w:val="24"/>
              </w:rPr>
            </w:pPr>
            <w:r>
              <w:rPr>
                <w:sz w:val="24"/>
              </w:rPr>
              <w:t>tacacs-server host [IP_ADDR]</w:t>
            </w:r>
          </w:p>
        </w:tc>
        <w:tc>
          <w:tcPr>
            <w:tcW w:w="4820" w:type="dxa"/>
            <w:tcBorders>
              <w:top w:val="single" w:sz="4" w:space="0" w:color="000000"/>
              <w:left w:val="single" w:sz="4" w:space="0" w:color="000000"/>
              <w:bottom w:val="single" w:sz="4" w:space="0" w:color="000000"/>
              <w:right w:val="single" w:sz="4" w:space="0" w:color="000000"/>
            </w:tcBorders>
          </w:tcPr>
          <w:p w14:paraId="6CF89DEE" w14:textId="77777777" w:rsidR="00101188" w:rsidRDefault="00C15CD9">
            <w:pPr>
              <w:pStyle w:val="TableParagraph"/>
              <w:spacing w:before="18" w:line="292" w:lineRule="exact"/>
              <w:ind w:left="31"/>
              <w:rPr>
                <w:sz w:val="24"/>
              </w:rPr>
            </w:pPr>
            <w:r>
              <w:rPr>
                <w:sz w:val="24"/>
              </w:rPr>
              <w:t>Set IP address of TACASC+ server</w:t>
            </w:r>
          </w:p>
        </w:tc>
        <w:tc>
          <w:tcPr>
            <w:tcW w:w="991" w:type="dxa"/>
            <w:tcBorders>
              <w:top w:val="single" w:sz="4" w:space="0" w:color="000000"/>
              <w:left w:val="single" w:sz="4" w:space="0" w:color="000000"/>
              <w:bottom w:val="single" w:sz="4" w:space="0" w:color="000000"/>
            </w:tcBorders>
          </w:tcPr>
          <w:p w14:paraId="18CF9D1D" w14:textId="77777777" w:rsidR="00101188" w:rsidRDefault="00C15CD9">
            <w:pPr>
              <w:pStyle w:val="TableParagraph"/>
              <w:spacing w:before="44"/>
              <w:ind w:left="81" w:right="60"/>
              <w:jc w:val="center"/>
              <w:rPr>
                <w:sz w:val="20"/>
              </w:rPr>
            </w:pPr>
            <w:r>
              <w:rPr>
                <w:sz w:val="20"/>
              </w:rPr>
              <w:t>Configure</w:t>
            </w:r>
          </w:p>
        </w:tc>
      </w:tr>
      <w:tr w:rsidR="00101188" w14:paraId="0966EB94" w14:textId="77777777">
        <w:trPr>
          <w:trHeight w:val="585"/>
        </w:trPr>
        <w:tc>
          <w:tcPr>
            <w:tcW w:w="3999" w:type="dxa"/>
            <w:tcBorders>
              <w:top w:val="single" w:sz="4" w:space="0" w:color="000000"/>
              <w:bottom w:val="single" w:sz="4" w:space="0" w:color="000000"/>
              <w:right w:val="single" w:sz="4" w:space="0" w:color="000000"/>
            </w:tcBorders>
          </w:tcPr>
          <w:p w14:paraId="5D9E5E00" w14:textId="77777777" w:rsidR="00101188" w:rsidRDefault="00C15CD9">
            <w:pPr>
              <w:pStyle w:val="TableParagraph"/>
              <w:spacing w:before="145"/>
              <w:rPr>
                <w:sz w:val="24"/>
              </w:rPr>
            </w:pPr>
            <w:r>
              <w:rPr>
                <w:sz w:val="24"/>
              </w:rPr>
              <w:t>tacacs-server key [SHARED_KEY]</w:t>
            </w:r>
          </w:p>
        </w:tc>
        <w:tc>
          <w:tcPr>
            <w:tcW w:w="4820" w:type="dxa"/>
            <w:tcBorders>
              <w:top w:val="single" w:sz="4" w:space="0" w:color="000000"/>
              <w:left w:val="single" w:sz="4" w:space="0" w:color="000000"/>
              <w:bottom w:val="single" w:sz="4" w:space="0" w:color="000000"/>
              <w:right w:val="single" w:sz="4" w:space="0" w:color="000000"/>
            </w:tcBorders>
          </w:tcPr>
          <w:p w14:paraId="1F8914D2" w14:textId="77777777" w:rsidR="00101188" w:rsidRDefault="00C15CD9">
            <w:pPr>
              <w:pStyle w:val="TableParagraph"/>
              <w:spacing w:before="0" w:line="292" w:lineRule="exact"/>
              <w:ind w:left="31"/>
              <w:rPr>
                <w:sz w:val="24"/>
              </w:rPr>
            </w:pPr>
            <w:r>
              <w:rPr>
                <w:sz w:val="24"/>
              </w:rPr>
              <w:t>Set specific characters for authentication</w:t>
            </w:r>
          </w:p>
          <w:p w14:paraId="68F08890" w14:textId="77777777" w:rsidR="00101188" w:rsidRDefault="00C15CD9">
            <w:pPr>
              <w:pStyle w:val="TableParagraph"/>
              <w:spacing w:before="0"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6EB3F911" w14:textId="77777777" w:rsidR="00101188" w:rsidRDefault="00C15CD9">
            <w:pPr>
              <w:pStyle w:val="TableParagraph"/>
              <w:spacing w:before="171"/>
              <w:ind w:left="81" w:right="60"/>
              <w:jc w:val="center"/>
              <w:rPr>
                <w:sz w:val="20"/>
              </w:rPr>
            </w:pPr>
            <w:r>
              <w:rPr>
                <w:sz w:val="20"/>
              </w:rPr>
              <w:t>Configure</w:t>
            </w:r>
          </w:p>
        </w:tc>
      </w:tr>
      <w:tr w:rsidR="00101188" w14:paraId="2AC5A583" w14:textId="77777777">
        <w:trPr>
          <w:trHeight w:val="331"/>
        </w:trPr>
        <w:tc>
          <w:tcPr>
            <w:tcW w:w="3999" w:type="dxa"/>
            <w:tcBorders>
              <w:top w:val="single" w:sz="4" w:space="0" w:color="000000"/>
              <w:bottom w:val="single" w:sz="4" w:space="0" w:color="000000"/>
              <w:right w:val="single" w:sz="4" w:space="0" w:color="000000"/>
            </w:tcBorders>
          </w:tcPr>
          <w:p w14:paraId="4C683D8B" w14:textId="77777777" w:rsidR="00101188" w:rsidRDefault="00C15CD9">
            <w:pPr>
              <w:pStyle w:val="TableParagraph"/>
              <w:spacing w:before="19" w:line="292" w:lineRule="exact"/>
              <w:rPr>
                <w:sz w:val="24"/>
              </w:rPr>
            </w:pPr>
            <w:r>
              <w:rPr>
                <w:sz w:val="24"/>
              </w:rPr>
              <w:t>tacacs-server port [1-65535]</w:t>
            </w:r>
          </w:p>
        </w:tc>
        <w:tc>
          <w:tcPr>
            <w:tcW w:w="4820" w:type="dxa"/>
            <w:tcBorders>
              <w:top w:val="single" w:sz="4" w:space="0" w:color="000000"/>
              <w:left w:val="single" w:sz="4" w:space="0" w:color="000000"/>
              <w:bottom w:val="single" w:sz="4" w:space="0" w:color="000000"/>
              <w:right w:val="single" w:sz="4" w:space="0" w:color="000000"/>
            </w:tcBorders>
          </w:tcPr>
          <w:p w14:paraId="560DE0DA" w14:textId="77777777" w:rsidR="00101188" w:rsidRDefault="00C15CD9">
            <w:pPr>
              <w:pStyle w:val="TableParagraph"/>
              <w:spacing w:before="19" w:line="292" w:lineRule="exact"/>
              <w:ind w:left="31"/>
              <w:rPr>
                <w:sz w:val="24"/>
              </w:rPr>
            </w:pPr>
            <w:r>
              <w:rPr>
                <w:sz w:val="24"/>
              </w:rPr>
              <w:t>Set communication port of TACASC+ server</w:t>
            </w:r>
          </w:p>
        </w:tc>
        <w:tc>
          <w:tcPr>
            <w:tcW w:w="991" w:type="dxa"/>
            <w:tcBorders>
              <w:top w:val="single" w:sz="4" w:space="0" w:color="000000"/>
              <w:left w:val="single" w:sz="4" w:space="0" w:color="000000"/>
              <w:bottom w:val="single" w:sz="4" w:space="0" w:color="000000"/>
            </w:tcBorders>
          </w:tcPr>
          <w:p w14:paraId="6D77DF7D" w14:textId="77777777" w:rsidR="00101188" w:rsidRDefault="00C15CD9">
            <w:pPr>
              <w:pStyle w:val="TableParagraph"/>
              <w:spacing w:before="45"/>
              <w:ind w:left="81" w:right="60"/>
              <w:jc w:val="center"/>
              <w:rPr>
                <w:sz w:val="20"/>
              </w:rPr>
            </w:pPr>
            <w:r>
              <w:rPr>
                <w:sz w:val="20"/>
              </w:rPr>
              <w:t>Configure</w:t>
            </w:r>
          </w:p>
        </w:tc>
      </w:tr>
      <w:tr w:rsidR="00101188" w14:paraId="38D9FE7A" w14:textId="77777777">
        <w:trPr>
          <w:trHeight w:val="585"/>
        </w:trPr>
        <w:tc>
          <w:tcPr>
            <w:tcW w:w="3999" w:type="dxa"/>
            <w:tcBorders>
              <w:top w:val="single" w:sz="4" w:space="0" w:color="000000"/>
              <w:bottom w:val="single" w:sz="4" w:space="0" w:color="000000"/>
              <w:right w:val="single" w:sz="4" w:space="0" w:color="000000"/>
            </w:tcBorders>
          </w:tcPr>
          <w:p w14:paraId="7B6B6A07" w14:textId="77777777" w:rsidR="00101188" w:rsidRDefault="00C15CD9">
            <w:pPr>
              <w:pStyle w:val="TableParagraph"/>
              <w:spacing w:before="145"/>
              <w:rPr>
                <w:sz w:val="24"/>
              </w:rPr>
            </w:pPr>
            <w:r>
              <w:rPr>
                <w:sz w:val="24"/>
              </w:rPr>
              <w:t>tacacs-server timeout [1-1000]</w:t>
            </w:r>
          </w:p>
        </w:tc>
        <w:tc>
          <w:tcPr>
            <w:tcW w:w="4820" w:type="dxa"/>
            <w:tcBorders>
              <w:top w:val="single" w:sz="4" w:space="0" w:color="000000"/>
              <w:left w:val="single" w:sz="4" w:space="0" w:color="000000"/>
              <w:bottom w:val="single" w:sz="4" w:space="0" w:color="000000"/>
              <w:right w:val="single" w:sz="4" w:space="0" w:color="000000"/>
            </w:tcBorders>
          </w:tcPr>
          <w:p w14:paraId="62CF8DC5" w14:textId="77777777" w:rsidR="00101188" w:rsidRDefault="00C15CD9">
            <w:pPr>
              <w:pStyle w:val="TableParagraph"/>
              <w:spacing w:before="0" w:line="292" w:lineRule="exact"/>
              <w:ind w:left="31"/>
              <w:rPr>
                <w:sz w:val="24"/>
              </w:rPr>
            </w:pPr>
            <w:r>
              <w:rPr>
                <w:sz w:val="24"/>
              </w:rPr>
              <w:t>Set the timeout period to wait for TACASC+</w:t>
            </w:r>
          </w:p>
          <w:p w14:paraId="4F7EA8E4" w14:textId="77777777" w:rsidR="00101188" w:rsidRDefault="00C15CD9">
            <w:pPr>
              <w:pStyle w:val="TableParagraph"/>
              <w:spacing w:before="0" w:line="273" w:lineRule="exact"/>
              <w:ind w:left="31"/>
              <w:rPr>
                <w:sz w:val="24"/>
              </w:rPr>
            </w:pPr>
            <w:r>
              <w:rPr>
                <w:sz w:val="24"/>
              </w:rPr>
              <w:t>server response</w:t>
            </w:r>
          </w:p>
        </w:tc>
        <w:tc>
          <w:tcPr>
            <w:tcW w:w="991" w:type="dxa"/>
            <w:tcBorders>
              <w:top w:val="single" w:sz="4" w:space="0" w:color="000000"/>
              <w:left w:val="single" w:sz="4" w:space="0" w:color="000000"/>
              <w:bottom w:val="single" w:sz="4" w:space="0" w:color="000000"/>
            </w:tcBorders>
          </w:tcPr>
          <w:p w14:paraId="49220300" w14:textId="77777777" w:rsidR="00101188" w:rsidRDefault="00C15CD9">
            <w:pPr>
              <w:pStyle w:val="TableParagraph"/>
              <w:spacing w:before="171"/>
              <w:ind w:left="81" w:right="60"/>
              <w:jc w:val="center"/>
              <w:rPr>
                <w:sz w:val="20"/>
              </w:rPr>
            </w:pPr>
            <w:r>
              <w:rPr>
                <w:sz w:val="20"/>
              </w:rPr>
              <w:t>Configure</w:t>
            </w:r>
          </w:p>
        </w:tc>
      </w:tr>
      <w:tr w:rsidR="00101188" w14:paraId="1EE18C62" w14:textId="77777777">
        <w:trPr>
          <w:trHeight w:val="330"/>
        </w:trPr>
        <w:tc>
          <w:tcPr>
            <w:tcW w:w="3999" w:type="dxa"/>
            <w:tcBorders>
              <w:top w:val="single" w:sz="4" w:space="0" w:color="000000"/>
              <w:bottom w:val="single" w:sz="4" w:space="0" w:color="000000"/>
              <w:right w:val="single" w:sz="4" w:space="0" w:color="000000"/>
            </w:tcBorders>
          </w:tcPr>
          <w:p w14:paraId="1E04623E" w14:textId="77777777" w:rsidR="00101188" w:rsidRDefault="00C15CD9">
            <w:pPr>
              <w:pStyle w:val="TableParagraph"/>
              <w:spacing w:before="18" w:line="292" w:lineRule="exact"/>
              <w:rPr>
                <w:sz w:val="24"/>
              </w:rPr>
            </w:pPr>
            <w:r>
              <w:rPr>
                <w:sz w:val="24"/>
              </w:rPr>
              <w:t>username [USER_ID] [PASSWORD]</w:t>
            </w:r>
          </w:p>
        </w:tc>
        <w:tc>
          <w:tcPr>
            <w:tcW w:w="4820" w:type="dxa"/>
            <w:tcBorders>
              <w:top w:val="single" w:sz="4" w:space="0" w:color="000000"/>
              <w:left w:val="single" w:sz="4" w:space="0" w:color="000000"/>
              <w:bottom w:val="single" w:sz="4" w:space="0" w:color="000000"/>
              <w:right w:val="single" w:sz="4" w:space="0" w:color="000000"/>
            </w:tcBorders>
          </w:tcPr>
          <w:p w14:paraId="2939A8C9" w14:textId="77777777" w:rsidR="00101188" w:rsidRDefault="00C15CD9">
            <w:pPr>
              <w:pStyle w:val="TableParagraph"/>
              <w:spacing w:before="18" w:line="292" w:lineRule="exact"/>
              <w:ind w:left="31"/>
              <w:rPr>
                <w:sz w:val="24"/>
              </w:rPr>
            </w:pPr>
            <w:r>
              <w:rPr>
                <w:sz w:val="24"/>
              </w:rPr>
              <w:t>Configure username and password</w:t>
            </w:r>
          </w:p>
        </w:tc>
        <w:tc>
          <w:tcPr>
            <w:tcW w:w="991" w:type="dxa"/>
            <w:tcBorders>
              <w:top w:val="single" w:sz="4" w:space="0" w:color="000000"/>
              <w:left w:val="single" w:sz="4" w:space="0" w:color="000000"/>
              <w:bottom w:val="single" w:sz="4" w:space="0" w:color="000000"/>
            </w:tcBorders>
          </w:tcPr>
          <w:p w14:paraId="240CECB4" w14:textId="77777777" w:rsidR="00101188" w:rsidRDefault="00C15CD9">
            <w:pPr>
              <w:pStyle w:val="TableParagraph"/>
              <w:spacing w:before="44"/>
              <w:ind w:left="81" w:right="60"/>
              <w:jc w:val="center"/>
              <w:rPr>
                <w:sz w:val="20"/>
              </w:rPr>
            </w:pPr>
            <w:r>
              <w:rPr>
                <w:sz w:val="20"/>
              </w:rPr>
              <w:t>Configure</w:t>
            </w:r>
          </w:p>
        </w:tc>
      </w:tr>
      <w:tr w:rsidR="00101188" w14:paraId="281B02D9" w14:textId="77777777">
        <w:trPr>
          <w:trHeight w:val="328"/>
        </w:trPr>
        <w:tc>
          <w:tcPr>
            <w:tcW w:w="3999" w:type="dxa"/>
            <w:tcBorders>
              <w:top w:val="single" w:sz="4" w:space="0" w:color="000000"/>
              <w:bottom w:val="single" w:sz="4" w:space="0" w:color="000000"/>
              <w:right w:val="single" w:sz="4" w:space="0" w:color="000000"/>
            </w:tcBorders>
          </w:tcPr>
          <w:p w14:paraId="4DD36105" w14:textId="77777777" w:rsidR="00101188" w:rsidRDefault="00C15CD9">
            <w:pPr>
              <w:pStyle w:val="TableParagraph"/>
              <w:spacing w:before="18" w:line="290" w:lineRule="exact"/>
              <w:rPr>
                <w:sz w:val="24"/>
              </w:rPr>
            </w:pPr>
            <w:r>
              <w:rPr>
                <w:sz w:val="24"/>
              </w:rPr>
              <w:t>username-ro [USER_ID] [PASSWORD]</w:t>
            </w:r>
          </w:p>
        </w:tc>
        <w:tc>
          <w:tcPr>
            <w:tcW w:w="4820" w:type="dxa"/>
            <w:tcBorders>
              <w:top w:val="single" w:sz="4" w:space="0" w:color="000000"/>
              <w:left w:val="single" w:sz="4" w:space="0" w:color="000000"/>
              <w:bottom w:val="single" w:sz="4" w:space="0" w:color="000000"/>
              <w:right w:val="single" w:sz="4" w:space="0" w:color="000000"/>
            </w:tcBorders>
          </w:tcPr>
          <w:p w14:paraId="413DD95A" w14:textId="77777777" w:rsidR="00101188" w:rsidRDefault="00C15CD9">
            <w:pPr>
              <w:pStyle w:val="TableParagraph"/>
              <w:spacing w:before="18" w:line="290" w:lineRule="exact"/>
              <w:ind w:left="31"/>
              <w:rPr>
                <w:sz w:val="24"/>
              </w:rPr>
            </w:pPr>
            <w:r>
              <w:rPr>
                <w:sz w:val="24"/>
              </w:rPr>
              <w:t>Configure read only username and password</w:t>
            </w:r>
          </w:p>
        </w:tc>
        <w:tc>
          <w:tcPr>
            <w:tcW w:w="991" w:type="dxa"/>
            <w:tcBorders>
              <w:top w:val="single" w:sz="4" w:space="0" w:color="000000"/>
              <w:left w:val="single" w:sz="4" w:space="0" w:color="000000"/>
              <w:bottom w:val="single" w:sz="4" w:space="0" w:color="000000"/>
            </w:tcBorders>
          </w:tcPr>
          <w:p w14:paraId="7CC8380B" w14:textId="77777777" w:rsidR="00101188" w:rsidRDefault="00C15CD9">
            <w:pPr>
              <w:pStyle w:val="TableParagraph"/>
              <w:spacing w:before="42"/>
              <w:ind w:left="81" w:right="60"/>
              <w:jc w:val="center"/>
              <w:rPr>
                <w:sz w:val="20"/>
              </w:rPr>
            </w:pPr>
            <w:r>
              <w:rPr>
                <w:sz w:val="20"/>
              </w:rPr>
              <w:t>Configure</w:t>
            </w:r>
          </w:p>
        </w:tc>
      </w:tr>
      <w:tr w:rsidR="00101188" w14:paraId="00C4D46B" w14:textId="77777777">
        <w:trPr>
          <w:trHeight w:val="330"/>
        </w:trPr>
        <w:tc>
          <w:tcPr>
            <w:tcW w:w="3999" w:type="dxa"/>
            <w:tcBorders>
              <w:top w:val="single" w:sz="4" w:space="0" w:color="000000"/>
              <w:bottom w:val="single" w:sz="4" w:space="0" w:color="000000"/>
              <w:right w:val="single" w:sz="4" w:space="0" w:color="000000"/>
            </w:tcBorders>
          </w:tcPr>
          <w:p w14:paraId="2F48F442" w14:textId="77777777" w:rsidR="00101188" w:rsidRDefault="00C15CD9">
            <w:pPr>
              <w:pStyle w:val="TableParagraph"/>
              <w:spacing w:before="18" w:line="292" w:lineRule="exact"/>
              <w:rPr>
                <w:sz w:val="24"/>
              </w:rPr>
            </w:pPr>
            <w:r>
              <w:rPr>
                <w:sz w:val="24"/>
              </w:rPr>
              <w:t>show login authentication</w:t>
            </w:r>
          </w:p>
        </w:tc>
        <w:tc>
          <w:tcPr>
            <w:tcW w:w="4820" w:type="dxa"/>
            <w:tcBorders>
              <w:top w:val="single" w:sz="4" w:space="0" w:color="000000"/>
              <w:left w:val="single" w:sz="4" w:space="0" w:color="000000"/>
              <w:bottom w:val="single" w:sz="4" w:space="0" w:color="000000"/>
              <w:right w:val="single" w:sz="4" w:space="0" w:color="000000"/>
            </w:tcBorders>
          </w:tcPr>
          <w:p w14:paraId="1CCF4F03" w14:textId="77777777" w:rsidR="00101188" w:rsidRDefault="00C15CD9">
            <w:pPr>
              <w:pStyle w:val="TableParagraph"/>
              <w:spacing w:before="18" w:line="292" w:lineRule="exact"/>
              <w:ind w:left="31"/>
              <w:rPr>
                <w:sz w:val="24"/>
              </w:rPr>
            </w:pPr>
            <w:r>
              <w:rPr>
                <w:sz w:val="24"/>
              </w:rPr>
              <w:t>Display login authentication method</w:t>
            </w:r>
          </w:p>
        </w:tc>
        <w:tc>
          <w:tcPr>
            <w:tcW w:w="991" w:type="dxa"/>
            <w:tcBorders>
              <w:top w:val="single" w:sz="4" w:space="0" w:color="000000"/>
              <w:left w:val="single" w:sz="4" w:space="0" w:color="000000"/>
              <w:bottom w:val="single" w:sz="4" w:space="0" w:color="000000"/>
            </w:tcBorders>
          </w:tcPr>
          <w:p w14:paraId="5816E10F" w14:textId="77777777" w:rsidR="00101188" w:rsidRDefault="00C15CD9">
            <w:pPr>
              <w:pStyle w:val="TableParagraph"/>
              <w:spacing w:before="44"/>
              <w:ind w:left="81" w:right="60"/>
              <w:jc w:val="center"/>
              <w:rPr>
                <w:sz w:val="20"/>
              </w:rPr>
            </w:pPr>
            <w:r>
              <w:rPr>
                <w:sz w:val="20"/>
              </w:rPr>
              <w:t>Configure</w:t>
            </w:r>
          </w:p>
        </w:tc>
      </w:tr>
      <w:tr w:rsidR="00101188" w14:paraId="2D833B13" w14:textId="77777777">
        <w:trPr>
          <w:trHeight w:val="330"/>
        </w:trPr>
        <w:tc>
          <w:tcPr>
            <w:tcW w:w="3999" w:type="dxa"/>
            <w:tcBorders>
              <w:top w:val="single" w:sz="4" w:space="0" w:color="000000"/>
              <w:bottom w:val="single" w:sz="4" w:space="0" w:color="000000"/>
              <w:right w:val="single" w:sz="4" w:space="0" w:color="000000"/>
            </w:tcBorders>
          </w:tcPr>
          <w:p w14:paraId="1A15C9CA" w14:textId="77777777" w:rsidR="00101188" w:rsidRDefault="00C15CD9">
            <w:pPr>
              <w:pStyle w:val="TableParagraph"/>
              <w:spacing w:before="18" w:line="292" w:lineRule="exact"/>
              <w:rPr>
                <w:sz w:val="24"/>
              </w:rPr>
            </w:pPr>
            <w:r>
              <w:rPr>
                <w:sz w:val="24"/>
              </w:rPr>
              <w:t>show radius-server host</w:t>
            </w:r>
          </w:p>
        </w:tc>
        <w:tc>
          <w:tcPr>
            <w:tcW w:w="4820" w:type="dxa"/>
            <w:tcBorders>
              <w:top w:val="single" w:sz="4" w:space="0" w:color="000000"/>
              <w:left w:val="single" w:sz="4" w:space="0" w:color="000000"/>
              <w:bottom w:val="single" w:sz="4" w:space="0" w:color="000000"/>
              <w:right w:val="single" w:sz="4" w:space="0" w:color="000000"/>
            </w:tcBorders>
          </w:tcPr>
          <w:p w14:paraId="50EB17B6" w14:textId="77777777" w:rsidR="00101188" w:rsidRDefault="00C15CD9">
            <w:pPr>
              <w:pStyle w:val="TableParagraph"/>
              <w:spacing w:before="18" w:line="292" w:lineRule="exact"/>
              <w:ind w:left="31"/>
              <w:rPr>
                <w:sz w:val="24"/>
              </w:rPr>
            </w:pPr>
            <w:r>
              <w:rPr>
                <w:sz w:val="24"/>
              </w:rPr>
              <w:t>Display IP address of RADIUS server</w:t>
            </w:r>
          </w:p>
        </w:tc>
        <w:tc>
          <w:tcPr>
            <w:tcW w:w="991" w:type="dxa"/>
            <w:tcBorders>
              <w:top w:val="single" w:sz="4" w:space="0" w:color="000000"/>
              <w:left w:val="single" w:sz="4" w:space="0" w:color="000000"/>
              <w:bottom w:val="single" w:sz="4" w:space="0" w:color="000000"/>
            </w:tcBorders>
          </w:tcPr>
          <w:p w14:paraId="65F9717A" w14:textId="77777777" w:rsidR="00101188" w:rsidRDefault="00C15CD9">
            <w:pPr>
              <w:pStyle w:val="TableParagraph"/>
              <w:spacing w:before="44"/>
              <w:ind w:left="81" w:right="60"/>
              <w:jc w:val="center"/>
              <w:rPr>
                <w:sz w:val="20"/>
              </w:rPr>
            </w:pPr>
            <w:r>
              <w:rPr>
                <w:sz w:val="20"/>
              </w:rPr>
              <w:t>Configure</w:t>
            </w:r>
          </w:p>
        </w:tc>
      </w:tr>
      <w:tr w:rsidR="00101188" w14:paraId="44D24816" w14:textId="77777777">
        <w:trPr>
          <w:trHeight w:val="585"/>
        </w:trPr>
        <w:tc>
          <w:tcPr>
            <w:tcW w:w="3999" w:type="dxa"/>
            <w:tcBorders>
              <w:top w:val="single" w:sz="4" w:space="0" w:color="000000"/>
              <w:bottom w:val="single" w:sz="4" w:space="0" w:color="000000"/>
              <w:right w:val="single" w:sz="4" w:space="0" w:color="000000"/>
            </w:tcBorders>
          </w:tcPr>
          <w:p w14:paraId="1E7E1502" w14:textId="77777777" w:rsidR="00101188" w:rsidRDefault="00C15CD9">
            <w:pPr>
              <w:pStyle w:val="TableParagraph"/>
              <w:spacing w:before="145"/>
              <w:rPr>
                <w:sz w:val="24"/>
              </w:rPr>
            </w:pPr>
            <w:r>
              <w:rPr>
                <w:sz w:val="24"/>
              </w:rPr>
              <w:t>show radius-server key</w:t>
            </w:r>
          </w:p>
        </w:tc>
        <w:tc>
          <w:tcPr>
            <w:tcW w:w="4820" w:type="dxa"/>
            <w:tcBorders>
              <w:top w:val="single" w:sz="4" w:space="0" w:color="000000"/>
              <w:left w:val="single" w:sz="4" w:space="0" w:color="000000"/>
              <w:bottom w:val="single" w:sz="4" w:space="0" w:color="000000"/>
              <w:right w:val="single" w:sz="4" w:space="0" w:color="000000"/>
            </w:tcBorders>
          </w:tcPr>
          <w:p w14:paraId="65F89DAE" w14:textId="77777777" w:rsidR="00101188" w:rsidRDefault="00C15CD9">
            <w:pPr>
              <w:pStyle w:val="TableParagraph"/>
              <w:spacing w:before="0" w:line="292" w:lineRule="exact"/>
              <w:ind w:left="31"/>
              <w:rPr>
                <w:sz w:val="24"/>
              </w:rPr>
            </w:pPr>
            <w:r>
              <w:rPr>
                <w:sz w:val="24"/>
              </w:rPr>
              <w:t>Display specific characters for authentication</w:t>
            </w:r>
          </w:p>
          <w:p w14:paraId="0DC5FFA5" w14:textId="77777777" w:rsidR="00101188" w:rsidRDefault="00C15CD9">
            <w:pPr>
              <w:pStyle w:val="TableParagraph"/>
              <w:spacing w:before="0"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7FED11D6" w14:textId="77777777" w:rsidR="00101188" w:rsidRDefault="00C15CD9">
            <w:pPr>
              <w:pStyle w:val="TableParagraph"/>
              <w:spacing w:before="171"/>
              <w:ind w:left="81" w:right="60"/>
              <w:jc w:val="center"/>
              <w:rPr>
                <w:sz w:val="20"/>
              </w:rPr>
            </w:pPr>
            <w:r>
              <w:rPr>
                <w:sz w:val="20"/>
              </w:rPr>
              <w:t>Configure</w:t>
            </w:r>
          </w:p>
        </w:tc>
      </w:tr>
      <w:tr w:rsidR="00101188" w14:paraId="1A80037E" w14:textId="77777777">
        <w:trPr>
          <w:trHeight w:val="330"/>
        </w:trPr>
        <w:tc>
          <w:tcPr>
            <w:tcW w:w="3999" w:type="dxa"/>
            <w:tcBorders>
              <w:top w:val="single" w:sz="4" w:space="0" w:color="000000"/>
              <w:bottom w:val="single" w:sz="4" w:space="0" w:color="000000"/>
              <w:right w:val="single" w:sz="4" w:space="0" w:color="000000"/>
            </w:tcBorders>
          </w:tcPr>
          <w:p w14:paraId="52244BE2" w14:textId="77777777" w:rsidR="00101188" w:rsidRDefault="00C15CD9">
            <w:pPr>
              <w:pStyle w:val="TableParagraph"/>
              <w:spacing w:before="18" w:line="292" w:lineRule="exact"/>
              <w:rPr>
                <w:sz w:val="24"/>
              </w:rPr>
            </w:pPr>
            <w:r>
              <w:rPr>
                <w:sz w:val="24"/>
              </w:rPr>
              <w:t>show radius-server port</w:t>
            </w:r>
          </w:p>
        </w:tc>
        <w:tc>
          <w:tcPr>
            <w:tcW w:w="4820" w:type="dxa"/>
            <w:tcBorders>
              <w:top w:val="single" w:sz="4" w:space="0" w:color="000000"/>
              <w:left w:val="single" w:sz="4" w:space="0" w:color="000000"/>
              <w:bottom w:val="single" w:sz="4" w:space="0" w:color="000000"/>
              <w:right w:val="single" w:sz="4" w:space="0" w:color="000000"/>
            </w:tcBorders>
          </w:tcPr>
          <w:p w14:paraId="557FF96A" w14:textId="77777777" w:rsidR="00101188" w:rsidRDefault="00C15CD9">
            <w:pPr>
              <w:pStyle w:val="TableParagraph"/>
              <w:spacing w:before="18" w:line="292" w:lineRule="exact"/>
              <w:ind w:left="31"/>
              <w:rPr>
                <w:sz w:val="24"/>
              </w:rPr>
            </w:pPr>
            <w:r>
              <w:rPr>
                <w:sz w:val="24"/>
              </w:rPr>
              <w:t>Display communication port of RADIUS server</w:t>
            </w:r>
          </w:p>
        </w:tc>
        <w:tc>
          <w:tcPr>
            <w:tcW w:w="991" w:type="dxa"/>
            <w:tcBorders>
              <w:top w:val="single" w:sz="4" w:space="0" w:color="000000"/>
              <w:left w:val="single" w:sz="4" w:space="0" w:color="000000"/>
              <w:bottom w:val="single" w:sz="4" w:space="0" w:color="000000"/>
            </w:tcBorders>
          </w:tcPr>
          <w:p w14:paraId="299028F5" w14:textId="77777777" w:rsidR="00101188" w:rsidRDefault="00C15CD9">
            <w:pPr>
              <w:pStyle w:val="TableParagraph"/>
              <w:spacing w:before="44"/>
              <w:ind w:left="81" w:right="60"/>
              <w:jc w:val="center"/>
              <w:rPr>
                <w:sz w:val="20"/>
              </w:rPr>
            </w:pPr>
            <w:r>
              <w:rPr>
                <w:sz w:val="20"/>
              </w:rPr>
              <w:t>Configure</w:t>
            </w:r>
          </w:p>
        </w:tc>
      </w:tr>
      <w:tr w:rsidR="00101188" w14:paraId="32D7BAE1" w14:textId="77777777">
        <w:trPr>
          <w:trHeight w:val="329"/>
        </w:trPr>
        <w:tc>
          <w:tcPr>
            <w:tcW w:w="3999" w:type="dxa"/>
            <w:tcBorders>
              <w:top w:val="single" w:sz="4" w:space="0" w:color="000000"/>
              <w:bottom w:val="single" w:sz="4" w:space="0" w:color="000000"/>
              <w:right w:val="single" w:sz="4" w:space="0" w:color="000000"/>
            </w:tcBorders>
          </w:tcPr>
          <w:p w14:paraId="3C12AD00" w14:textId="77777777" w:rsidR="00101188" w:rsidRDefault="00C15CD9">
            <w:pPr>
              <w:pStyle w:val="TableParagraph"/>
              <w:spacing w:before="19" w:line="290" w:lineRule="exact"/>
              <w:rPr>
                <w:sz w:val="24"/>
              </w:rPr>
            </w:pPr>
            <w:r>
              <w:rPr>
                <w:sz w:val="24"/>
              </w:rPr>
              <w:t>show radius-server retransmit</w:t>
            </w:r>
          </w:p>
        </w:tc>
        <w:tc>
          <w:tcPr>
            <w:tcW w:w="4820" w:type="dxa"/>
            <w:tcBorders>
              <w:top w:val="single" w:sz="4" w:space="0" w:color="000000"/>
              <w:left w:val="single" w:sz="4" w:space="0" w:color="000000"/>
              <w:bottom w:val="single" w:sz="4" w:space="0" w:color="000000"/>
              <w:right w:val="single" w:sz="4" w:space="0" w:color="000000"/>
            </w:tcBorders>
          </w:tcPr>
          <w:p w14:paraId="3383A3A1" w14:textId="77777777" w:rsidR="00101188" w:rsidRDefault="00C15CD9">
            <w:pPr>
              <w:pStyle w:val="TableParagraph"/>
              <w:spacing w:before="19" w:line="290" w:lineRule="exact"/>
              <w:ind w:left="31"/>
              <w:rPr>
                <w:sz w:val="24"/>
              </w:rPr>
            </w:pPr>
            <w:r>
              <w:rPr>
                <w:sz w:val="24"/>
              </w:rPr>
              <w:t>Display the number of times a request is resent</w:t>
            </w:r>
          </w:p>
        </w:tc>
        <w:tc>
          <w:tcPr>
            <w:tcW w:w="991" w:type="dxa"/>
            <w:tcBorders>
              <w:top w:val="single" w:sz="4" w:space="0" w:color="000000"/>
              <w:left w:val="single" w:sz="4" w:space="0" w:color="000000"/>
              <w:bottom w:val="single" w:sz="4" w:space="0" w:color="000000"/>
            </w:tcBorders>
          </w:tcPr>
          <w:p w14:paraId="5C292E07" w14:textId="77777777" w:rsidR="00101188" w:rsidRDefault="00C15CD9">
            <w:pPr>
              <w:pStyle w:val="TableParagraph"/>
              <w:spacing w:before="42"/>
              <w:ind w:left="81" w:right="60"/>
              <w:jc w:val="center"/>
              <w:rPr>
                <w:sz w:val="20"/>
              </w:rPr>
            </w:pPr>
            <w:r>
              <w:rPr>
                <w:sz w:val="20"/>
              </w:rPr>
              <w:t>Configure</w:t>
            </w:r>
          </w:p>
        </w:tc>
      </w:tr>
      <w:tr w:rsidR="00101188" w14:paraId="593CCFE3" w14:textId="77777777">
        <w:trPr>
          <w:trHeight w:val="587"/>
        </w:trPr>
        <w:tc>
          <w:tcPr>
            <w:tcW w:w="3999" w:type="dxa"/>
            <w:tcBorders>
              <w:top w:val="single" w:sz="4" w:space="0" w:color="000000"/>
              <w:bottom w:val="single" w:sz="4" w:space="0" w:color="000000"/>
              <w:right w:val="single" w:sz="4" w:space="0" w:color="000000"/>
            </w:tcBorders>
          </w:tcPr>
          <w:p w14:paraId="192918A4" w14:textId="77777777" w:rsidR="00101188" w:rsidRDefault="00C15CD9">
            <w:pPr>
              <w:pStyle w:val="TableParagraph"/>
              <w:spacing w:before="148"/>
              <w:rPr>
                <w:sz w:val="24"/>
              </w:rPr>
            </w:pPr>
            <w:r>
              <w:rPr>
                <w:sz w:val="24"/>
              </w:rPr>
              <w:t>show radius-server timeout</w:t>
            </w:r>
          </w:p>
        </w:tc>
        <w:tc>
          <w:tcPr>
            <w:tcW w:w="4820" w:type="dxa"/>
            <w:tcBorders>
              <w:top w:val="single" w:sz="4" w:space="0" w:color="000000"/>
              <w:left w:val="single" w:sz="4" w:space="0" w:color="000000"/>
              <w:bottom w:val="single" w:sz="4" w:space="0" w:color="000000"/>
              <w:right w:val="single" w:sz="4" w:space="0" w:color="000000"/>
            </w:tcBorders>
          </w:tcPr>
          <w:p w14:paraId="58A30951" w14:textId="77777777" w:rsidR="00101188" w:rsidRDefault="00C15CD9">
            <w:pPr>
              <w:pStyle w:val="TableParagraph"/>
              <w:spacing w:before="1" w:line="290" w:lineRule="atLeast"/>
              <w:ind w:left="31" w:right="281"/>
              <w:rPr>
                <w:sz w:val="24"/>
              </w:rPr>
            </w:pPr>
            <w:r>
              <w:rPr>
                <w:sz w:val="24"/>
              </w:rPr>
              <w:t>Display the timeout period to wait for RADIUS server response</w:t>
            </w:r>
          </w:p>
        </w:tc>
        <w:tc>
          <w:tcPr>
            <w:tcW w:w="991" w:type="dxa"/>
            <w:tcBorders>
              <w:top w:val="single" w:sz="4" w:space="0" w:color="000000"/>
              <w:left w:val="single" w:sz="4" w:space="0" w:color="000000"/>
              <w:bottom w:val="single" w:sz="4" w:space="0" w:color="000000"/>
            </w:tcBorders>
          </w:tcPr>
          <w:p w14:paraId="01A95C0B" w14:textId="77777777" w:rsidR="00101188" w:rsidRDefault="00C15CD9">
            <w:pPr>
              <w:pStyle w:val="TableParagraph"/>
              <w:spacing w:before="171"/>
              <w:ind w:left="81" w:right="60"/>
              <w:jc w:val="center"/>
              <w:rPr>
                <w:sz w:val="20"/>
              </w:rPr>
            </w:pPr>
            <w:r>
              <w:rPr>
                <w:sz w:val="20"/>
              </w:rPr>
              <w:t>Configure</w:t>
            </w:r>
          </w:p>
        </w:tc>
      </w:tr>
      <w:tr w:rsidR="00101188" w14:paraId="336F6F0C" w14:textId="77777777">
        <w:trPr>
          <w:trHeight w:val="328"/>
        </w:trPr>
        <w:tc>
          <w:tcPr>
            <w:tcW w:w="3999" w:type="dxa"/>
            <w:tcBorders>
              <w:top w:val="single" w:sz="4" w:space="0" w:color="000000"/>
              <w:bottom w:val="single" w:sz="4" w:space="0" w:color="000000"/>
              <w:right w:val="single" w:sz="4" w:space="0" w:color="000000"/>
            </w:tcBorders>
          </w:tcPr>
          <w:p w14:paraId="0D0012A8" w14:textId="77777777" w:rsidR="00101188" w:rsidRDefault="00C15CD9">
            <w:pPr>
              <w:pStyle w:val="TableParagraph"/>
              <w:spacing w:before="18" w:line="290" w:lineRule="exact"/>
              <w:rPr>
                <w:sz w:val="24"/>
              </w:rPr>
            </w:pPr>
            <w:r>
              <w:rPr>
                <w:sz w:val="24"/>
              </w:rPr>
              <w:t>show tacacs-server host</w:t>
            </w:r>
          </w:p>
        </w:tc>
        <w:tc>
          <w:tcPr>
            <w:tcW w:w="4820" w:type="dxa"/>
            <w:tcBorders>
              <w:top w:val="single" w:sz="4" w:space="0" w:color="000000"/>
              <w:left w:val="single" w:sz="4" w:space="0" w:color="000000"/>
              <w:bottom w:val="single" w:sz="4" w:space="0" w:color="000000"/>
              <w:right w:val="single" w:sz="4" w:space="0" w:color="000000"/>
            </w:tcBorders>
          </w:tcPr>
          <w:p w14:paraId="56D87825" w14:textId="77777777" w:rsidR="00101188" w:rsidRDefault="00C15CD9">
            <w:pPr>
              <w:pStyle w:val="TableParagraph"/>
              <w:spacing w:before="18" w:line="290" w:lineRule="exact"/>
              <w:ind w:left="31"/>
              <w:rPr>
                <w:sz w:val="24"/>
              </w:rPr>
            </w:pPr>
            <w:r>
              <w:rPr>
                <w:sz w:val="24"/>
              </w:rPr>
              <w:t>Display IP address of the server</w:t>
            </w:r>
          </w:p>
        </w:tc>
        <w:tc>
          <w:tcPr>
            <w:tcW w:w="991" w:type="dxa"/>
            <w:tcBorders>
              <w:top w:val="single" w:sz="4" w:space="0" w:color="000000"/>
              <w:left w:val="single" w:sz="4" w:space="0" w:color="000000"/>
              <w:bottom w:val="single" w:sz="4" w:space="0" w:color="000000"/>
            </w:tcBorders>
          </w:tcPr>
          <w:p w14:paraId="4985F75C" w14:textId="77777777" w:rsidR="00101188" w:rsidRDefault="00C15CD9">
            <w:pPr>
              <w:pStyle w:val="TableParagraph"/>
              <w:spacing w:before="1"/>
              <w:ind w:left="81" w:right="60"/>
              <w:jc w:val="center"/>
              <w:rPr>
                <w:sz w:val="20"/>
              </w:rPr>
            </w:pPr>
            <w:r>
              <w:rPr>
                <w:sz w:val="20"/>
              </w:rPr>
              <w:t>Configure</w:t>
            </w:r>
          </w:p>
        </w:tc>
      </w:tr>
      <w:tr w:rsidR="00101188" w14:paraId="32B3F813" w14:textId="77777777">
        <w:trPr>
          <w:trHeight w:val="587"/>
        </w:trPr>
        <w:tc>
          <w:tcPr>
            <w:tcW w:w="3999" w:type="dxa"/>
            <w:tcBorders>
              <w:top w:val="single" w:sz="4" w:space="0" w:color="000000"/>
              <w:bottom w:val="single" w:sz="4" w:space="0" w:color="000000"/>
              <w:right w:val="single" w:sz="4" w:space="0" w:color="000000"/>
            </w:tcBorders>
          </w:tcPr>
          <w:p w14:paraId="5503E50B" w14:textId="77777777" w:rsidR="00101188" w:rsidRDefault="00C15CD9">
            <w:pPr>
              <w:pStyle w:val="TableParagraph"/>
              <w:spacing w:before="148"/>
              <w:rPr>
                <w:sz w:val="24"/>
              </w:rPr>
            </w:pPr>
            <w:r>
              <w:rPr>
                <w:sz w:val="24"/>
              </w:rPr>
              <w:t>show tacacs-server key</w:t>
            </w:r>
          </w:p>
        </w:tc>
        <w:tc>
          <w:tcPr>
            <w:tcW w:w="4820" w:type="dxa"/>
            <w:tcBorders>
              <w:top w:val="single" w:sz="4" w:space="0" w:color="000000"/>
              <w:left w:val="single" w:sz="4" w:space="0" w:color="000000"/>
              <w:bottom w:val="single" w:sz="4" w:space="0" w:color="000000"/>
              <w:right w:val="single" w:sz="4" w:space="0" w:color="000000"/>
            </w:tcBorders>
          </w:tcPr>
          <w:p w14:paraId="1176ADFE" w14:textId="77777777" w:rsidR="00101188" w:rsidRDefault="00C15CD9">
            <w:pPr>
              <w:pStyle w:val="TableParagraph"/>
              <w:spacing w:before="0" w:line="292" w:lineRule="exact"/>
              <w:ind w:left="31"/>
              <w:rPr>
                <w:sz w:val="24"/>
              </w:rPr>
            </w:pPr>
            <w:r>
              <w:rPr>
                <w:sz w:val="24"/>
              </w:rPr>
              <w:t>Display specific characters for authentication</w:t>
            </w:r>
          </w:p>
          <w:p w14:paraId="10FD9855" w14:textId="77777777" w:rsidR="00101188" w:rsidRDefault="00C15CD9">
            <w:pPr>
              <w:pStyle w:val="TableParagraph"/>
              <w:spacing w:before="2" w:line="273" w:lineRule="exact"/>
              <w:ind w:left="31"/>
              <w:rPr>
                <w:sz w:val="24"/>
              </w:rPr>
            </w:pPr>
            <w:r>
              <w:rPr>
                <w:sz w:val="24"/>
              </w:rPr>
              <w:t>verification</w:t>
            </w:r>
          </w:p>
        </w:tc>
        <w:tc>
          <w:tcPr>
            <w:tcW w:w="991" w:type="dxa"/>
            <w:tcBorders>
              <w:top w:val="single" w:sz="4" w:space="0" w:color="000000"/>
              <w:left w:val="single" w:sz="4" w:space="0" w:color="000000"/>
              <w:bottom w:val="single" w:sz="4" w:space="0" w:color="000000"/>
            </w:tcBorders>
          </w:tcPr>
          <w:p w14:paraId="6BC9AB0D" w14:textId="77777777" w:rsidR="00101188" w:rsidRDefault="00C15CD9">
            <w:pPr>
              <w:pStyle w:val="TableParagraph"/>
              <w:spacing w:before="1"/>
              <w:ind w:left="81" w:right="60"/>
              <w:jc w:val="center"/>
              <w:rPr>
                <w:sz w:val="20"/>
              </w:rPr>
            </w:pPr>
            <w:r>
              <w:rPr>
                <w:sz w:val="20"/>
              </w:rPr>
              <w:t>Configure</w:t>
            </w:r>
          </w:p>
        </w:tc>
      </w:tr>
      <w:tr w:rsidR="00101188" w14:paraId="7C83AE5C" w14:textId="77777777">
        <w:trPr>
          <w:trHeight w:val="328"/>
        </w:trPr>
        <w:tc>
          <w:tcPr>
            <w:tcW w:w="3999" w:type="dxa"/>
            <w:tcBorders>
              <w:top w:val="single" w:sz="4" w:space="0" w:color="000000"/>
              <w:bottom w:val="single" w:sz="4" w:space="0" w:color="000000"/>
              <w:right w:val="single" w:sz="4" w:space="0" w:color="000000"/>
            </w:tcBorders>
          </w:tcPr>
          <w:p w14:paraId="3D40CF8A" w14:textId="77777777" w:rsidR="00101188" w:rsidRDefault="00C15CD9">
            <w:pPr>
              <w:pStyle w:val="TableParagraph"/>
              <w:spacing w:before="18" w:line="290" w:lineRule="exact"/>
              <w:rPr>
                <w:sz w:val="24"/>
              </w:rPr>
            </w:pPr>
            <w:r>
              <w:rPr>
                <w:sz w:val="24"/>
              </w:rPr>
              <w:t>show tacacs-server port</w:t>
            </w:r>
          </w:p>
        </w:tc>
        <w:tc>
          <w:tcPr>
            <w:tcW w:w="4820" w:type="dxa"/>
            <w:tcBorders>
              <w:top w:val="single" w:sz="4" w:space="0" w:color="000000"/>
              <w:left w:val="single" w:sz="4" w:space="0" w:color="000000"/>
              <w:bottom w:val="single" w:sz="4" w:space="0" w:color="000000"/>
              <w:right w:val="single" w:sz="4" w:space="0" w:color="000000"/>
            </w:tcBorders>
          </w:tcPr>
          <w:p w14:paraId="7A66A46A" w14:textId="77777777" w:rsidR="00101188" w:rsidRDefault="00C15CD9">
            <w:pPr>
              <w:pStyle w:val="TableParagraph"/>
              <w:spacing w:before="18" w:line="290" w:lineRule="exact"/>
              <w:ind w:left="31"/>
              <w:rPr>
                <w:sz w:val="24"/>
              </w:rPr>
            </w:pPr>
            <w:r>
              <w:rPr>
                <w:sz w:val="24"/>
              </w:rPr>
              <w:t>Display communication port of the server</w:t>
            </w:r>
          </w:p>
        </w:tc>
        <w:tc>
          <w:tcPr>
            <w:tcW w:w="991" w:type="dxa"/>
            <w:tcBorders>
              <w:top w:val="single" w:sz="4" w:space="0" w:color="000000"/>
              <w:left w:val="single" w:sz="4" w:space="0" w:color="000000"/>
              <w:bottom w:val="single" w:sz="4" w:space="0" w:color="000000"/>
            </w:tcBorders>
          </w:tcPr>
          <w:p w14:paraId="4EBE7B0E" w14:textId="77777777" w:rsidR="00101188" w:rsidRDefault="00C15CD9">
            <w:pPr>
              <w:pStyle w:val="TableParagraph"/>
              <w:spacing w:before="1"/>
              <w:ind w:left="81" w:right="60"/>
              <w:jc w:val="center"/>
              <w:rPr>
                <w:sz w:val="20"/>
              </w:rPr>
            </w:pPr>
            <w:r>
              <w:rPr>
                <w:sz w:val="20"/>
              </w:rPr>
              <w:t>Configure</w:t>
            </w:r>
          </w:p>
        </w:tc>
      </w:tr>
      <w:tr w:rsidR="00101188" w14:paraId="7C884BE1" w14:textId="77777777">
        <w:trPr>
          <w:trHeight w:val="587"/>
        </w:trPr>
        <w:tc>
          <w:tcPr>
            <w:tcW w:w="3999" w:type="dxa"/>
            <w:tcBorders>
              <w:top w:val="single" w:sz="4" w:space="0" w:color="000000"/>
              <w:bottom w:val="single" w:sz="4" w:space="0" w:color="000000"/>
              <w:right w:val="single" w:sz="4" w:space="0" w:color="000000"/>
            </w:tcBorders>
          </w:tcPr>
          <w:p w14:paraId="62C4FD4D" w14:textId="77777777" w:rsidR="00101188" w:rsidRDefault="00C15CD9">
            <w:pPr>
              <w:pStyle w:val="TableParagraph"/>
              <w:spacing w:before="145"/>
              <w:rPr>
                <w:sz w:val="24"/>
              </w:rPr>
            </w:pPr>
            <w:r>
              <w:rPr>
                <w:sz w:val="24"/>
              </w:rPr>
              <w:t>show tacacs-server timeout</w:t>
            </w:r>
          </w:p>
        </w:tc>
        <w:tc>
          <w:tcPr>
            <w:tcW w:w="4820" w:type="dxa"/>
            <w:tcBorders>
              <w:top w:val="single" w:sz="4" w:space="0" w:color="000000"/>
              <w:left w:val="single" w:sz="4" w:space="0" w:color="000000"/>
              <w:bottom w:val="single" w:sz="4" w:space="0" w:color="000000"/>
              <w:right w:val="single" w:sz="4" w:space="0" w:color="000000"/>
            </w:tcBorders>
          </w:tcPr>
          <w:p w14:paraId="3A3652CE" w14:textId="77777777" w:rsidR="00101188" w:rsidRDefault="00C15CD9">
            <w:pPr>
              <w:pStyle w:val="TableParagraph"/>
              <w:spacing w:before="0" w:line="292" w:lineRule="exact"/>
              <w:ind w:left="31"/>
              <w:rPr>
                <w:sz w:val="24"/>
              </w:rPr>
            </w:pPr>
            <w:r>
              <w:rPr>
                <w:sz w:val="24"/>
              </w:rPr>
              <w:t>Display the timeout period to wait for the server</w:t>
            </w:r>
          </w:p>
          <w:p w14:paraId="51138EE3" w14:textId="77777777" w:rsidR="00101188" w:rsidRDefault="00C15CD9">
            <w:pPr>
              <w:pStyle w:val="TableParagraph"/>
              <w:spacing w:before="2" w:line="273" w:lineRule="exact"/>
              <w:ind w:left="31"/>
              <w:rPr>
                <w:sz w:val="24"/>
              </w:rPr>
            </w:pPr>
            <w:r>
              <w:rPr>
                <w:sz w:val="24"/>
              </w:rPr>
              <w:t>response</w:t>
            </w:r>
          </w:p>
        </w:tc>
        <w:tc>
          <w:tcPr>
            <w:tcW w:w="991" w:type="dxa"/>
            <w:tcBorders>
              <w:top w:val="single" w:sz="4" w:space="0" w:color="000000"/>
              <w:left w:val="single" w:sz="4" w:space="0" w:color="000000"/>
              <w:bottom w:val="single" w:sz="4" w:space="0" w:color="000000"/>
            </w:tcBorders>
          </w:tcPr>
          <w:p w14:paraId="765D8370" w14:textId="77777777" w:rsidR="00101188" w:rsidRDefault="00C15CD9">
            <w:pPr>
              <w:pStyle w:val="TableParagraph"/>
              <w:spacing w:before="1"/>
              <w:ind w:left="81" w:right="60"/>
              <w:jc w:val="center"/>
              <w:rPr>
                <w:sz w:val="20"/>
              </w:rPr>
            </w:pPr>
            <w:r>
              <w:rPr>
                <w:sz w:val="20"/>
              </w:rPr>
              <w:t>Configure</w:t>
            </w:r>
          </w:p>
        </w:tc>
      </w:tr>
      <w:tr w:rsidR="00101188" w14:paraId="7D451E34" w14:textId="77777777">
        <w:trPr>
          <w:trHeight w:val="328"/>
        </w:trPr>
        <w:tc>
          <w:tcPr>
            <w:tcW w:w="3999" w:type="dxa"/>
            <w:tcBorders>
              <w:top w:val="single" w:sz="4" w:space="0" w:color="000000"/>
              <w:bottom w:val="single" w:sz="4" w:space="0" w:color="000000"/>
              <w:right w:val="single" w:sz="4" w:space="0" w:color="000000"/>
            </w:tcBorders>
          </w:tcPr>
          <w:p w14:paraId="13D40208" w14:textId="77777777" w:rsidR="00101188" w:rsidRDefault="00C15CD9">
            <w:pPr>
              <w:pStyle w:val="TableParagraph"/>
              <w:spacing w:before="16" w:line="292" w:lineRule="exact"/>
              <w:rPr>
                <w:sz w:val="24"/>
              </w:rPr>
            </w:pPr>
            <w:r>
              <w:rPr>
                <w:sz w:val="24"/>
              </w:rPr>
              <w:t>show username</w:t>
            </w:r>
          </w:p>
        </w:tc>
        <w:tc>
          <w:tcPr>
            <w:tcW w:w="4820" w:type="dxa"/>
            <w:tcBorders>
              <w:top w:val="single" w:sz="4" w:space="0" w:color="000000"/>
              <w:left w:val="single" w:sz="4" w:space="0" w:color="000000"/>
              <w:bottom w:val="single" w:sz="4" w:space="0" w:color="000000"/>
              <w:right w:val="single" w:sz="4" w:space="0" w:color="000000"/>
            </w:tcBorders>
          </w:tcPr>
          <w:p w14:paraId="475EBA28" w14:textId="77777777" w:rsidR="00101188" w:rsidRDefault="00C15CD9">
            <w:pPr>
              <w:pStyle w:val="TableParagraph"/>
              <w:spacing w:before="16" w:line="292" w:lineRule="exact"/>
              <w:ind w:left="31"/>
              <w:rPr>
                <w:sz w:val="24"/>
              </w:rPr>
            </w:pPr>
            <w:r>
              <w:rPr>
                <w:sz w:val="24"/>
              </w:rPr>
              <w:t>Display admin ID</w:t>
            </w:r>
          </w:p>
        </w:tc>
        <w:tc>
          <w:tcPr>
            <w:tcW w:w="991" w:type="dxa"/>
            <w:tcBorders>
              <w:top w:val="single" w:sz="4" w:space="0" w:color="000000"/>
              <w:left w:val="single" w:sz="4" w:space="0" w:color="000000"/>
              <w:bottom w:val="single" w:sz="4" w:space="0" w:color="000000"/>
            </w:tcBorders>
          </w:tcPr>
          <w:p w14:paraId="181874CA" w14:textId="77777777" w:rsidR="00101188" w:rsidRDefault="00C15CD9">
            <w:pPr>
              <w:pStyle w:val="TableParagraph"/>
              <w:spacing w:before="42"/>
              <w:ind w:left="81" w:right="60"/>
              <w:jc w:val="center"/>
              <w:rPr>
                <w:sz w:val="20"/>
              </w:rPr>
            </w:pPr>
            <w:r>
              <w:rPr>
                <w:sz w:val="20"/>
              </w:rPr>
              <w:t>Configure</w:t>
            </w:r>
          </w:p>
        </w:tc>
      </w:tr>
      <w:tr w:rsidR="00101188" w14:paraId="552C86F3" w14:textId="77777777">
        <w:trPr>
          <w:trHeight w:val="330"/>
        </w:trPr>
        <w:tc>
          <w:tcPr>
            <w:tcW w:w="3999" w:type="dxa"/>
            <w:tcBorders>
              <w:top w:val="single" w:sz="4" w:space="0" w:color="000000"/>
              <w:bottom w:val="single" w:sz="4" w:space="0" w:color="000000"/>
              <w:right w:val="single" w:sz="4" w:space="0" w:color="000000"/>
            </w:tcBorders>
          </w:tcPr>
          <w:p w14:paraId="5FA4B344" w14:textId="77777777" w:rsidR="00101188" w:rsidRDefault="00C15CD9">
            <w:pPr>
              <w:pStyle w:val="TableParagraph"/>
              <w:spacing w:before="18" w:line="292" w:lineRule="exact"/>
              <w:rPr>
                <w:sz w:val="24"/>
              </w:rPr>
            </w:pPr>
            <w:r>
              <w:rPr>
                <w:sz w:val="24"/>
              </w:rPr>
              <w:t>show username-ro</w:t>
            </w:r>
          </w:p>
        </w:tc>
        <w:tc>
          <w:tcPr>
            <w:tcW w:w="4820" w:type="dxa"/>
            <w:tcBorders>
              <w:top w:val="single" w:sz="4" w:space="0" w:color="000000"/>
              <w:left w:val="single" w:sz="4" w:space="0" w:color="000000"/>
              <w:bottom w:val="single" w:sz="4" w:space="0" w:color="000000"/>
              <w:right w:val="single" w:sz="4" w:space="0" w:color="000000"/>
            </w:tcBorders>
          </w:tcPr>
          <w:p w14:paraId="4C7E13A4" w14:textId="77777777" w:rsidR="00101188" w:rsidRDefault="00C15CD9">
            <w:pPr>
              <w:pStyle w:val="TableParagraph"/>
              <w:spacing w:before="18" w:line="292" w:lineRule="exact"/>
              <w:ind w:left="31"/>
              <w:rPr>
                <w:sz w:val="24"/>
              </w:rPr>
            </w:pPr>
            <w:r>
              <w:rPr>
                <w:sz w:val="24"/>
              </w:rPr>
              <w:t>Display read only user ID</w:t>
            </w:r>
          </w:p>
        </w:tc>
        <w:tc>
          <w:tcPr>
            <w:tcW w:w="991" w:type="dxa"/>
            <w:tcBorders>
              <w:top w:val="single" w:sz="4" w:space="0" w:color="000000"/>
              <w:left w:val="single" w:sz="4" w:space="0" w:color="000000"/>
              <w:bottom w:val="single" w:sz="4" w:space="0" w:color="000000"/>
            </w:tcBorders>
          </w:tcPr>
          <w:p w14:paraId="1BC44F8D" w14:textId="77777777" w:rsidR="00101188" w:rsidRDefault="00C15CD9">
            <w:pPr>
              <w:pStyle w:val="TableParagraph"/>
              <w:spacing w:before="44"/>
              <w:ind w:left="81" w:right="60"/>
              <w:jc w:val="center"/>
              <w:rPr>
                <w:sz w:val="20"/>
              </w:rPr>
            </w:pPr>
            <w:r>
              <w:rPr>
                <w:sz w:val="20"/>
              </w:rPr>
              <w:t>Configure</w:t>
            </w:r>
          </w:p>
        </w:tc>
      </w:tr>
      <w:tr w:rsidR="00101188" w14:paraId="69DFB324" w14:textId="77777777">
        <w:trPr>
          <w:trHeight w:val="331"/>
        </w:trPr>
        <w:tc>
          <w:tcPr>
            <w:tcW w:w="3999" w:type="dxa"/>
            <w:tcBorders>
              <w:top w:val="single" w:sz="4" w:space="0" w:color="000000"/>
              <w:bottom w:val="single" w:sz="4" w:space="0" w:color="000000"/>
              <w:right w:val="single" w:sz="4" w:space="0" w:color="000000"/>
            </w:tcBorders>
          </w:tcPr>
          <w:p w14:paraId="2841F0FF" w14:textId="77777777" w:rsidR="00101188" w:rsidRDefault="00C15CD9">
            <w:pPr>
              <w:pStyle w:val="TableParagraph"/>
              <w:spacing w:before="19" w:line="292" w:lineRule="exact"/>
              <w:rPr>
                <w:sz w:val="24"/>
              </w:rPr>
            </w:pPr>
            <w:r>
              <w:rPr>
                <w:sz w:val="24"/>
              </w:rPr>
              <w:t>no login authentication</w:t>
            </w:r>
          </w:p>
        </w:tc>
        <w:tc>
          <w:tcPr>
            <w:tcW w:w="4820" w:type="dxa"/>
            <w:tcBorders>
              <w:top w:val="single" w:sz="4" w:space="0" w:color="000000"/>
              <w:left w:val="single" w:sz="4" w:space="0" w:color="000000"/>
              <w:bottom w:val="single" w:sz="4" w:space="0" w:color="000000"/>
              <w:right w:val="single" w:sz="4" w:space="0" w:color="000000"/>
            </w:tcBorders>
          </w:tcPr>
          <w:p w14:paraId="04C71C84" w14:textId="77777777" w:rsidR="00101188" w:rsidRDefault="00C15CD9">
            <w:pPr>
              <w:pStyle w:val="TableParagraph"/>
              <w:spacing w:before="19" w:line="292" w:lineRule="exact"/>
              <w:ind w:left="31"/>
              <w:rPr>
                <w:sz w:val="24"/>
              </w:rPr>
            </w:pPr>
            <w:r>
              <w:rPr>
                <w:sz w:val="24"/>
              </w:rPr>
              <w:t>Default Login authentication method</w:t>
            </w:r>
          </w:p>
        </w:tc>
        <w:tc>
          <w:tcPr>
            <w:tcW w:w="991" w:type="dxa"/>
            <w:tcBorders>
              <w:top w:val="single" w:sz="4" w:space="0" w:color="000000"/>
              <w:left w:val="single" w:sz="4" w:space="0" w:color="000000"/>
              <w:bottom w:val="single" w:sz="4" w:space="0" w:color="000000"/>
            </w:tcBorders>
          </w:tcPr>
          <w:p w14:paraId="659D9811" w14:textId="77777777" w:rsidR="00101188" w:rsidRDefault="00C15CD9">
            <w:pPr>
              <w:pStyle w:val="TableParagraph"/>
              <w:spacing w:before="45"/>
              <w:ind w:left="81" w:right="60"/>
              <w:jc w:val="center"/>
              <w:rPr>
                <w:sz w:val="20"/>
              </w:rPr>
            </w:pPr>
            <w:r>
              <w:rPr>
                <w:sz w:val="20"/>
              </w:rPr>
              <w:t>Configure</w:t>
            </w:r>
          </w:p>
        </w:tc>
      </w:tr>
      <w:tr w:rsidR="00101188" w14:paraId="78252A05" w14:textId="77777777">
        <w:trPr>
          <w:trHeight w:val="328"/>
        </w:trPr>
        <w:tc>
          <w:tcPr>
            <w:tcW w:w="3999" w:type="dxa"/>
            <w:tcBorders>
              <w:top w:val="single" w:sz="4" w:space="0" w:color="000000"/>
              <w:bottom w:val="single" w:sz="4" w:space="0" w:color="000000"/>
              <w:right w:val="single" w:sz="4" w:space="0" w:color="000000"/>
            </w:tcBorders>
          </w:tcPr>
          <w:p w14:paraId="45E86CA8" w14:textId="77777777" w:rsidR="00101188" w:rsidRDefault="00C15CD9">
            <w:pPr>
              <w:pStyle w:val="TableParagraph"/>
              <w:spacing w:before="16" w:line="292" w:lineRule="exact"/>
              <w:rPr>
                <w:sz w:val="24"/>
              </w:rPr>
            </w:pPr>
            <w:r>
              <w:rPr>
                <w:sz w:val="24"/>
              </w:rPr>
              <w:t>no radius-server host</w:t>
            </w:r>
          </w:p>
        </w:tc>
        <w:tc>
          <w:tcPr>
            <w:tcW w:w="4820" w:type="dxa"/>
            <w:tcBorders>
              <w:top w:val="single" w:sz="4" w:space="0" w:color="000000"/>
              <w:left w:val="single" w:sz="4" w:space="0" w:color="000000"/>
              <w:bottom w:val="single" w:sz="4" w:space="0" w:color="000000"/>
              <w:right w:val="single" w:sz="4" w:space="0" w:color="000000"/>
            </w:tcBorders>
          </w:tcPr>
          <w:p w14:paraId="009D3730" w14:textId="77777777" w:rsidR="00101188" w:rsidRDefault="00C15CD9">
            <w:pPr>
              <w:pStyle w:val="TableParagraph"/>
              <w:spacing w:before="16" w:line="292" w:lineRule="exact"/>
              <w:ind w:left="31"/>
              <w:rPr>
                <w:sz w:val="24"/>
              </w:rPr>
            </w:pPr>
            <w:r>
              <w:rPr>
                <w:sz w:val="24"/>
              </w:rPr>
              <w:t>Default IP address of the server</w:t>
            </w:r>
          </w:p>
        </w:tc>
        <w:tc>
          <w:tcPr>
            <w:tcW w:w="991" w:type="dxa"/>
            <w:tcBorders>
              <w:top w:val="single" w:sz="4" w:space="0" w:color="000000"/>
              <w:left w:val="single" w:sz="4" w:space="0" w:color="000000"/>
              <w:bottom w:val="single" w:sz="4" w:space="0" w:color="000000"/>
            </w:tcBorders>
          </w:tcPr>
          <w:p w14:paraId="2A5ACADC" w14:textId="77777777" w:rsidR="00101188" w:rsidRDefault="00C15CD9">
            <w:pPr>
              <w:pStyle w:val="TableParagraph"/>
              <w:spacing w:before="42"/>
              <w:ind w:left="81" w:right="60"/>
              <w:jc w:val="center"/>
              <w:rPr>
                <w:sz w:val="20"/>
              </w:rPr>
            </w:pPr>
            <w:r>
              <w:rPr>
                <w:sz w:val="20"/>
              </w:rPr>
              <w:t>Configure</w:t>
            </w:r>
          </w:p>
        </w:tc>
      </w:tr>
    </w:tbl>
    <w:p w14:paraId="44C9EDD3" w14:textId="77777777" w:rsidR="00101188" w:rsidRDefault="00101188">
      <w:pPr>
        <w:jc w:val="center"/>
        <w:rPr>
          <w:sz w:val="20"/>
        </w:rPr>
        <w:sectPr w:rsidR="00101188">
          <w:pgSz w:w="11910" w:h="16840"/>
          <w:pgMar w:top="1100" w:right="640" w:bottom="280" w:left="540" w:header="608" w:footer="0" w:gutter="0"/>
          <w:cols w:space="720"/>
        </w:sectPr>
      </w:pPr>
    </w:p>
    <w:p w14:paraId="11B59E62"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9"/>
        <w:gridCol w:w="4820"/>
        <w:gridCol w:w="991"/>
      </w:tblGrid>
      <w:tr w:rsidR="00101188" w14:paraId="55ED5BE7" w14:textId="77777777">
        <w:trPr>
          <w:trHeight w:val="587"/>
        </w:trPr>
        <w:tc>
          <w:tcPr>
            <w:tcW w:w="3999" w:type="dxa"/>
            <w:tcBorders>
              <w:left w:val="single" w:sz="8" w:space="0" w:color="000000"/>
            </w:tcBorders>
          </w:tcPr>
          <w:p w14:paraId="7F89CA33" w14:textId="77777777" w:rsidR="00101188" w:rsidRDefault="00C15CD9">
            <w:pPr>
              <w:pStyle w:val="TableParagraph"/>
              <w:spacing w:before="148"/>
              <w:rPr>
                <w:sz w:val="24"/>
              </w:rPr>
            </w:pPr>
            <w:r>
              <w:rPr>
                <w:sz w:val="24"/>
              </w:rPr>
              <w:t>no radius-server key</w:t>
            </w:r>
          </w:p>
        </w:tc>
        <w:tc>
          <w:tcPr>
            <w:tcW w:w="4820" w:type="dxa"/>
          </w:tcPr>
          <w:p w14:paraId="641EF3FF" w14:textId="77777777" w:rsidR="00101188" w:rsidRDefault="00C15CD9">
            <w:pPr>
              <w:pStyle w:val="TableParagraph"/>
              <w:spacing w:before="1" w:line="290" w:lineRule="atLeast"/>
              <w:ind w:left="31"/>
              <w:rPr>
                <w:sz w:val="24"/>
              </w:rPr>
            </w:pPr>
            <w:r>
              <w:rPr>
                <w:sz w:val="24"/>
              </w:rPr>
              <w:t>Default specific characters for authentication verification</w:t>
            </w:r>
          </w:p>
        </w:tc>
        <w:tc>
          <w:tcPr>
            <w:tcW w:w="991" w:type="dxa"/>
            <w:tcBorders>
              <w:right w:val="single" w:sz="8" w:space="0" w:color="000000"/>
            </w:tcBorders>
          </w:tcPr>
          <w:p w14:paraId="12836604" w14:textId="77777777" w:rsidR="00101188" w:rsidRDefault="00C15CD9">
            <w:pPr>
              <w:pStyle w:val="TableParagraph"/>
              <w:spacing w:before="174"/>
              <w:ind w:left="81" w:right="60"/>
              <w:jc w:val="center"/>
              <w:rPr>
                <w:sz w:val="20"/>
              </w:rPr>
            </w:pPr>
            <w:r>
              <w:rPr>
                <w:sz w:val="20"/>
              </w:rPr>
              <w:t>Configure</w:t>
            </w:r>
          </w:p>
        </w:tc>
      </w:tr>
      <w:tr w:rsidR="00101188" w14:paraId="419C3CCD" w14:textId="77777777">
        <w:trPr>
          <w:trHeight w:val="328"/>
        </w:trPr>
        <w:tc>
          <w:tcPr>
            <w:tcW w:w="3999" w:type="dxa"/>
            <w:tcBorders>
              <w:left w:val="single" w:sz="8" w:space="0" w:color="000000"/>
            </w:tcBorders>
          </w:tcPr>
          <w:p w14:paraId="0DEB8C74" w14:textId="77777777" w:rsidR="00101188" w:rsidRDefault="00C15CD9">
            <w:pPr>
              <w:pStyle w:val="TableParagraph"/>
              <w:spacing w:before="18" w:line="290" w:lineRule="exact"/>
              <w:rPr>
                <w:sz w:val="24"/>
              </w:rPr>
            </w:pPr>
            <w:r>
              <w:rPr>
                <w:sz w:val="24"/>
              </w:rPr>
              <w:t>no radius-server port</w:t>
            </w:r>
          </w:p>
        </w:tc>
        <w:tc>
          <w:tcPr>
            <w:tcW w:w="4820" w:type="dxa"/>
          </w:tcPr>
          <w:p w14:paraId="20780852" w14:textId="77777777" w:rsidR="00101188" w:rsidRDefault="00C15CD9">
            <w:pPr>
              <w:pStyle w:val="TableParagraph"/>
              <w:spacing w:before="18" w:line="290" w:lineRule="exact"/>
              <w:ind w:left="31"/>
              <w:rPr>
                <w:sz w:val="24"/>
              </w:rPr>
            </w:pPr>
            <w:r>
              <w:rPr>
                <w:sz w:val="24"/>
              </w:rPr>
              <w:t>Default communication port of the server</w:t>
            </w:r>
          </w:p>
        </w:tc>
        <w:tc>
          <w:tcPr>
            <w:tcW w:w="991" w:type="dxa"/>
            <w:tcBorders>
              <w:right w:val="single" w:sz="8" w:space="0" w:color="000000"/>
            </w:tcBorders>
          </w:tcPr>
          <w:p w14:paraId="37E404E3" w14:textId="77777777" w:rsidR="00101188" w:rsidRDefault="00C15CD9">
            <w:pPr>
              <w:pStyle w:val="TableParagraph"/>
              <w:spacing w:before="44"/>
              <w:ind w:left="81" w:right="60"/>
              <w:jc w:val="center"/>
              <w:rPr>
                <w:sz w:val="20"/>
              </w:rPr>
            </w:pPr>
            <w:r>
              <w:rPr>
                <w:sz w:val="20"/>
              </w:rPr>
              <w:t>Configure</w:t>
            </w:r>
          </w:p>
        </w:tc>
      </w:tr>
      <w:tr w:rsidR="00101188" w14:paraId="687F6F79" w14:textId="77777777">
        <w:trPr>
          <w:trHeight w:val="330"/>
        </w:trPr>
        <w:tc>
          <w:tcPr>
            <w:tcW w:w="3999" w:type="dxa"/>
            <w:tcBorders>
              <w:left w:val="single" w:sz="8" w:space="0" w:color="000000"/>
            </w:tcBorders>
          </w:tcPr>
          <w:p w14:paraId="21D55120" w14:textId="77777777" w:rsidR="00101188" w:rsidRDefault="00C15CD9">
            <w:pPr>
              <w:pStyle w:val="TableParagraph"/>
              <w:spacing w:before="18" w:line="292" w:lineRule="exact"/>
              <w:rPr>
                <w:sz w:val="24"/>
              </w:rPr>
            </w:pPr>
            <w:r>
              <w:rPr>
                <w:sz w:val="24"/>
              </w:rPr>
              <w:t>no radius-server retransmit</w:t>
            </w:r>
          </w:p>
        </w:tc>
        <w:tc>
          <w:tcPr>
            <w:tcW w:w="4820" w:type="dxa"/>
          </w:tcPr>
          <w:p w14:paraId="0F960B80" w14:textId="77777777" w:rsidR="00101188" w:rsidRDefault="00C15CD9">
            <w:pPr>
              <w:pStyle w:val="TableParagraph"/>
              <w:spacing w:before="18" w:line="292" w:lineRule="exact"/>
              <w:ind w:left="31"/>
              <w:rPr>
                <w:sz w:val="24"/>
              </w:rPr>
            </w:pPr>
            <w:r>
              <w:rPr>
                <w:sz w:val="24"/>
              </w:rPr>
              <w:t>Default the number of times a request is resent</w:t>
            </w:r>
          </w:p>
        </w:tc>
        <w:tc>
          <w:tcPr>
            <w:tcW w:w="991" w:type="dxa"/>
            <w:tcBorders>
              <w:right w:val="single" w:sz="8" w:space="0" w:color="000000"/>
            </w:tcBorders>
          </w:tcPr>
          <w:p w14:paraId="0A43DCEF" w14:textId="77777777" w:rsidR="00101188" w:rsidRDefault="00C15CD9">
            <w:pPr>
              <w:pStyle w:val="TableParagraph"/>
              <w:spacing w:before="44"/>
              <w:ind w:left="81" w:right="60"/>
              <w:jc w:val="center"/>
              <w:rPr>
                <w:sz w:val="20"/>
              </w:rPr>
            </w:pPr>
            <w:r>
              <w:rPr>
                <w:sz w:val="20"/>
              </w:rPr>
              <w:t>Configure</w:t>
            </w:r>
          </w:p>
        </w:tc>
      </w:tr>
      <w:tr w:rsidR="00101188" w14:paraId="534D6C40" w14:textId="77777777">
        <w:trPr>
          <w:trHeight w:val="585"/>
        </w:trPr>
        <w:tc>
          <w:tcPr>
            <w:tcW w:w="3999" w:type="dxa"/>
            <w:tcBorders>
              <w:left w:val="single" w:sz="8" w:space="0" w:color="000000"/>
            </w:tcBorders>
          </w:tcPr>
          <w:p w14:paraId="7BE46D10" w14:textId="77777777" w:rsidR="00101188" w:rsidRDefault="00C15CD9">
            <w:pPr>
              <w:pStyle w:val="TableParagraph"/>
              <w:spacing w:before="145"/>
              <w:rPr>
                <w:sz w:val="24"/>
              </w:rPr>
            </w:pPr>
            <w:r>
              <w:rPr>
                <w:sz w:val="24"/>
              </w:rPr>
              <w:t>no radius-server timeout</w:t>
            </w:r>
          </w:p>
        </w:tc>
        <w:tc>
          <w:tcPr>
            <w:tcW w:w="4820" w:type="dxa"/>
          </w:tcPr>
          <w:p w14:paraId="0539058A" w14:textId="77777777" w:rsidR="00101188" w:rsidRDefault="00C15CD9">
            <w:pPr>
              <w:pStyle w:val="TableParagraph"/>
              <w:spacing w:before="0" w:line="292" w:lineRule="exact"/>
              <w:ind w:left="31"/>
              <w:rPr>
                <w:sz w:val="24"/>
              </w:rPr>
            </w:pPr>
            <w:r>
              <w:rPr>
                <w:sz w:val="24"/>
              </w:rPr>
              <w:t>Default the timeout period to wait for the server</w:t>
            </w:r>
          </w:p>
          <w:p w14:paraId="77962305" w14:textId="77777777" w:rsidR="00101188" w:rsidRDefault="00C15CD9">
            <w:pPr>
              <w:pStyle w:val="TableParagraph"/>
              <w:spacing w:before="0" w:line="273" w:lineRule="exact"/>
              <w:ind w:left="31"/>
              <w:rPr>
                <w:sz w:val="24"/>
              </w:rPr>
            </w:pPr>
            <w:r>
              <w:rPr>
                <w:sz w:val="24"/>
              </w:rPr>
              <w:t>response</w:t>
            </w:r>
          </w:p>
        </w:tc>
        <w:tc>
          <w:tcPr>
            <w:tcW w:w="991" w:type="dxa"/>
            <w:tcBorders>
              <w:right w:val="single" w:sz="8" w:space="0" w:color="000000"/>
            </w:tcBorders>
          </w:tcPr>
          <w:p w14:paraId="55CA773E" w14:textId="77777777" w:rsidR="00101188" w:rsidRDefault="00C15CD9">
            <w:pPr>
              <w:pStyle w:val="TableParagraph"/>
              <w:spacing w:before="171"/>
              <w:ind w:left="81" w:right="60"/>
              <w:jc w:val="center"/>
              <w:rPr>
                <w:sz w:val="20"/>
              </w:rPr>
            </w:pPr>
            <w:r>
              <w:rPr>
                <w:sz w:val="20"/>
              </w:rPr>
              <w:t>Configure</w:t>
            </w:r>
          </w:p>
        </w:tc>
      </w:tr>
      <w:tr w:rsidR="00101188" w14:paraId="0A0E4818" w14:textId="77777777">
        <w:trPr>
          <w:trHeight w:val="330"/>
        </w:trPr>
        <w:tc>
          <w:tcPr>
            <w:tcW w:w="3999" w:type="dxa"/>
            <w:tcBorders>
              <w:left w:val="single" w:sz="8" w:space="0" w:color="000000"/>
            </w:tcBorders>
          </w:tcPr>
          <w:p w14:paraId="5C3EAE36" w14:textId="77777777" w:rsidR="00101188" w:rsidRDefault="00C15CD9">
            <w:pPr>
              <w:pStyle w:val="TableParagraph"/>
              <w:spacing w:before="18" w:line="292" w:lineRule="exact"/>
              <w:rPr>
                <w:sz w:val="24"/>
              </w:rPr>
            </w:pPr>
            <w:r>
              <w:rPr>
                <w:sz w:val="24"/>
              </w:rPr>
              <w:t>no tacacs-server host</w:t>
            </w:r>
          </w:p>
        </w:tc>
        <w:tc>
          <w:tcPr>
            <w:tcW w:w="4820" w:type="dxa"/>
          </w:tcPr>
          <w:p w14:paraId="6BAE3B16" w14:textId="77777777" w:rsidR="00101188" w:rsidRDefault="00C15CD9">
            <w:pPr>
              <w:pStyle w:val="TableParagraph"/>
              <w:spacing w:before="18" w:line="292" w:lineRule="exact"/>
              <w:ind w:left="31"/>
              <w:rPr>
                <w:sz w:val="24"/>
              </w:rPr>
            </w:pPr>
            <w:r>
              <w:rPr>
                <w:sz w:val="24"/>
              </w:rPr>
              <w:t>Default IP address of TACACS+ server</w:t>
            </w:r>
          </w:p>
        </w:tc>
        <w:tc>
          <w:tcPr>
            <w:tcW w:w="991" w:type="dxa"/>
            <w:tcBorders>
              <w:right w:val="single" w:sz="8" w:space="0" w:color="000000"/>
            </w:tcBorders>
          </w:tcPr>
          <w:p w14:paraId="161DA34C" w14:textId="77777777" w:rsidR="00101188" w:rsidRDefault="00C15CD9">
            <w:pPr>
              <w:pStyle w:val="TableParagraph"/>
              <w:spacing w:before="44"/>
              <w:ind w:left="81" w:right="60"/>
              <w:jc w:val="center"/>
              <w:rPr>
                <w:sz w:val="20"/>
              </w:rPr>
            </w:pPr>
            <w:r>
              <w:rPr>
                <w:sz w:val="20"/>
              </w:rPr>
              <w:t>Configure</w:t>
            </w:r>
          </w:p>
        </w:tc>
      </w:tr>
      <w:tr w:rsidR="00101188" w14:paraId="36F17EDC" w14:textId="77777777">
        <w:trPr>
          <w:trHeight w:val="585"/>
        </w:trPr>
        <w:tc>
          <w:tcPr>
            <w:tcW w:w="3999" w:type="dxa"/>
            <w:tcBorders>
              <w:left w:val="single" w:sz="8" w:space="0" w:color="000000"/>
            </w:tcBorders>
          </w:tcPr>
          <w:p w14:paraId="60F07E02" w14:textId="77777777" w:rsidR="00101188" w:rsidRDefault="00C15CD9">
            <w:pPr>
              <w:pStyle w:val="TableParagraph"/>
              <w:spacing w:before="145"/>
              <w:rPr>
                <w:sz w:val="24"/>
              </w:rPr>
            </w:pPr>
            <w:r>
              <w:rPr>
                <w:sz w:val="24"/>
              </w:rPr>
              <w:t>no tacacs-server key</w:t>
            </w:r>
          </w:p>
        </w:tc>
        <w:tc>
          <w:tcPr>
            <w:tcW w:w="4820" w:type="dxa"/>
          </w:tcPr>
          <w:p w14:paraId="051F02E6" w14:textId="77777777" w:rsidR="00101188" w:rsidRDefault="00C15CD9">
            <w:pPr>
              <w:pStyle w:val="TableParagraph"/>
              <w:spacing w:before="0" w:line="292" w:lineRule="exact"/>
              <w:ind w:left="31"/>
              <w:rPr>
                <w:sz w:val="24"/>
              </w:rPr>
            </w:pPr>
            <w:r>
              <w:rPr>
                <w:sz w:val="24"/>
              </w:rPr>
              <w:t>Default specific characters for authentication</w:t>
            </w:r>
          </w:p>
          <w:p w14:paraId="11BEE1D0" w14:textId="77777777" w:rsidR="00101188" w:rsidRDefault="00C15CD9">
            <w:pPr>
              <w:pStyle w:val="TableParagraph"/>
              <w:spacing w:before="0" w:line="273" w:lineRule="exact"/>
              <w:ind w:left="31"/>
              <w:rPr>
                <w:sz w:val="24"/>
              </w:rPr>
            </w:pPr>
            <w:r>
              <w:rPr>
                <w:sz w:val="24"/>
              </w:rPr>
              <w:t>verification</w:t>
            </w:r>
          </w:p>
        </w:tc>
        <w:tc>
          <w:tcPr>
            <w:tcW w:w="991" w:type="dxa"/>
            <w:tcBorders>
              <w:right w:val="single" w:sz="8" w:space="0" w:color="000000"/>
            </w:tcBorders>
          </w:tcPr>
          <w:p w14:paraId="62E99B23" w14:textId="77777777" w:rsidR="00101188" w:rsidRDefault="00C15CD9">
            <w:pPr>
              <w:pStyle w:val="TableParagraph"/>
              <w:spacing w:before="171"/>
              <w:ind w:left="81" w:right="60"/>
              <w:jc w:val="center"/>
              <w:rPr>
                <w:sz w:val="20"/>
              </w:rPr>
            </w:pPr>
            <w:r>
              <w:rPr>
                <w:sz w:val="20"/>
              </w:rPr>
              <w:t>Configure</w:t>
            </w:r>
          </w:p>
        </w:tc>
      </w:tr>
      <w:tr w:rsidR="00101188" w14:paraId="32399F63" w14:textId="77777777">
        <w:trPr>
          <w:trHeight w:val="330"/>
        </w:trPr>
        <w:tc>
          <w:tcPr>
            <w:tcW w:w="3999" w:type="dxa"/>
            <w:tcBorders>
              <w:left w:val="single" w:sz="8" w:space="0" w:color="000000"/>
            </w:tcBorders>
          </w:tcPr>
          <w:p w14:paraId="699C7C09" w14:textId="77777777" w:rsidR="00101188" w:rsidRDefault="00C15CD9">
            <w:pPr>
              <w:pStyle w:val="TableParagraph"/>
              <w:spacing w:before="1"/>
              <w:rPr>
                <w:sz w:val="24"/>
              </w:rPr>
            </w:pPr>
            <w:r>
              <w:rPr>
                <w:sz w:val="24"/>
              </w:rPr>
              <w:t>no tacacs-server port</w:t>
            </w:r>
          </w:p>
        </w:tc>
        <w:tc>
          <w:tcPr>
            <w:tcW w:w="4820" w:type="dxa"/>
          </w:tcPr>
          <w:p w14:paraId="334F555D" w14:textId="77777777" w:rsidR="00101188" w:rsidRDefault="00C15CD9">
            <w:pPr>
              <w:pStyle w:val="TableParagraph"/>
              <w:spacing w:before="18" w:line="292" w:lineRule="exact"/>
              <w:ind w:left="31"/>
              <w:rPr>
                <w:sz w:val="24"/>
              </w:rPr>
            </w:pPr>
            <w:r>
              <w:rPr>
                <w:sz w:val="24"/>
              </w:rPr>
              <w:t>Default communication port of TACACS+ server</w:t>
            </w:r>
          </w:p>
        </w:tc>
        <w:tc>
          <w:tcPr>
            <w:tcW w:w="991" w:type="dxa"/>
            <w:tcBorders>
              <w:right w:val="single" w:sz="8" w:space="0" w:color="000000"/>
            </w:tcBorders>
          </w:tcPr>
          <w:p w14:paraId="058AA070" w14:textId="77777777" w:rsidR="00101188" w:rsidRDefault="00C15CD9">
            <w:pPr>
              <w:pStyle w:val="TableParagraph"/>
              <w:spacing w:before="44"/>
              <w:ind w:left="81" w:right="60"/>
              <w:jc w:val="center"/>
              <w:rPr>
                <w:sz w:val="20"/>
              </w:rPr>
            </w:pPr>
            <w:r>
              <w:rPr>
                <w:sz w:val="20"/>
              </w:rPr>
              <w:t>Configure</w:t>
            </w:r>
          </w:p>
        </w:tc>
      </w:tr>
      <w:tr w:rsidR="00101188" w14:paraId="23199CDE" w14:textId="77777777">
        <w:trPr>
          <w:trHeight w:val="585"/>
        </w:trPr>
        <w:tc>
          <w:tcPr>
            <w:tcW w:w="3999" w:type="dxa"/>
            <w:tcBorders>
              <w:left w:val="single" w:sz="8" w:space="0" w:color="000000"/>
            </w:tcBorders>
          </w:tcPr>
          <w:p w14:paraId="67A4635E" w14:textId="77777777" w:rsidR="00101188" w:rsidRDefault="00C15CD9">
            <w:pPr>
              <w:pStyle w:val="TableParagraph"/>
              <w:spacing w:before="145"/>
              <w:rPr>
                <w:sz w:val="24"/>
              </w:rPr>
            </w:pPr>
            <w:r>
              <w:rPr>
                <w:sz w:val="24"/>
              </w:rPr>
              <w:t>no tacacs-server timeout</w:t>
            </w:r>
          </w:p>
        </w:tc>
        <w:tc>
          <w:tcPr>
            <w:tcW w:w="4820" w:type="dxa"/>
          </w:tcPr>
          <w:p w14:paraId="2884F527" w14:textId="77777777" w:rsidR="00101188" w:rsidRDefault="00C15CD9">
            <w:pPr>
              <w:pStyle w:val="TableParagraph"/>
              <w:spacing w:before="0" w:line="292" w:lineRule="exact"/>
              <w:ind w:left="31"/>
              <w:rPr>
                <w:sz w:val="24"/>
              </w:rPr>
            </w:pPr>
            <w:r>
              <w:rPr>
                <w:sz w:val="24"/>
              </w:rPr>
              <w:t>Default the timeout period to wait for TACACS+</w:t>
            </w:r>
          </w:p>
          <w:p w14:paraId="0FBD9125" w14:textId="77777777" w:rsidR="00101188" w:rsidRDefault="00C15CD9">
            <w:pPr>
              <w:pStyle w:val="TableParagraph"/>
              <w:spacing w:before="0" w:line="273" w:lineRule="exact"/>
              <w:ind w:left="31"/>
              <w:rPr>
                <w:sz w:val="24"/>
              </w:rPr>
            </w:pPr>
            <w:r>
              <w:rPr>
                <w:sz w:val="24"/>
              </w:rPr>
              <w:t>server response</w:t>
            </w:r>
          </w:p>
        </w:tc>
        <w:tc>
          <w:tcPr>
            <w:tcW w:w="991" w:type="dxa"/>
            <w:tcBorders>
              <w:right w:val="single" w:sz="8" w:space="0" w:color="000000"/>
            </w:tcBorders>
          </w:tcPr>
          <w:p w14:paraId="7675DFDA" w14:textId="77777777" w:rsidR="00101188" w:rsidRDefault="00C15CD9">
            <w:pPr>
              <w:pStyle w:val="TableParagraph"/>
              <w:spacing w:before="171"/>
              <w:ind w:left="81" w:right="60"/>
              <w:jc w:val="center"/>
              <w:rPr>
                <w:sz w:val="20"/>
              </w:rPr>
            </w:pPr>
            <w:r>
              <w:rPr>
                <w:sz w:val="20"/>
              </w:rPr>
              <w:t>Configure</w:t>
            </w:r>
          </w:p>
        </w:tc>
      </w:tr>
      <w:tr w:rsidR="00101188" w14:paraId="217E2DD5" w14:textId="77777777">
        <w:trPr>
          <w:trHeight w:val="345"/>
        </w:trPr>
        <w:tc>
          <w:tcPr>
            <w:tcW w:w="3999" w:type="dxa"/>
            <w:tcBorders>
              <w:left w:val="single" w:sz="8" w:space="0" w:color="000000"/>
            </w:tcBorders>
          </w:tcPr>
          <w:p w14:paraId="28A3AF11" w14:textId="77777777" w:rsidR="00101188" w:rsidRDefault="00C15CD9">
            <w:pPr>
              <w:pStyle w:val="TableParagraph"/>
              <w:spacing w:before="25"/>
              <w:rPr>
                <w:sz w:val="24"/>
              </w:rPr>
            </w:pPr>
            <w:r>
              <w:rPr>
                <w:sz w:val="24"/>
              </w:rPr>
              <w:t>no username</w:t>
            </w:r>
          </w:p>
        </w:tc>
        <w:tc>
          <w:tcPr>
            <w:tcW w:w="4820" w:type="dxa"/>
          </w:tcPr>
          <w:p w14:paraId="2A7FDE6B" w14:textId="77777777" w:rsidR="00101188" w:rsidRDefault="00C15CD9">
            <w:pPr>
              <w:pStyle w:val="TableParagraph"/>
              <w:spacing w:before="25"/>
              <w:ind w:left="31"/>
              <w:rPr>
                <w:sz w:val="24"/>
              </w:rPr>
            </w:pPr>
            <w:r>
              <w:rPr>
                <w:sz w:val="24"/>
              </w:rPr>
              <w:t>Default username and password</w:t>
            </w:r>
          </w:p>
        </w:tc>
        <w:tc>
          <w:tcPr>
            <w:tcW w:w="991" w:type="dxa"/>
            <w:tcBorders>
              <w:right w:val="single" w:sz="8" w:space="0" w:color="000000"/>
            </w:tcBorders>
          </w:tcPr>
          <w:p w14:paraId="06846E0A" w14:textId="77777777" w:rsidR="00101188" w:rsidRDefault="00C15CD9">
            <w:pPr>
              <w:pStyle w:val="TableParagraph"/>
              <w:spacing w:before="51"/>
              <w:ind w:left="81" w:right="60"/>
              <w:jc w:val="center"/>
              <w:rPr>
                <w:sz w:val="20"/>
              </w:rPr>
            </w:pPr>
            <w:r>
              <w:rPr>
                <w:sz w:val="20"/>
              </w:rPr>
              <w:t>Configure</w:t>
            </w:r>
          </w:p>
        </w:tc>
      </w:tr>
      <w:tr w:rsidR="00101188" w14:paraId="2DF32E4F" w14:textId="77777777">
        <w:trPr>
          <w:trHeight w:val="347"/>
        </w:trPr>
        <w:tc>
          <w:tcPr>
            <w:tcW w:w="3999" w:type="dxa"/>
            <w:tcBorders>
              <w:left w:val="single" w:sz="8" w:space="0" w:color="000000"/>
              <w:bottom w:val="single" w:sz="8" w:space="0" w:color="000000"/>
            </w:tcBorders>
          </w:tcPr>
          <w:p w14:paraId="00B100B3" w14:textId="77777777" w:rsidR="00101188" w:rsidRDefault="00C15CD9">
            <w:pPr>
              <w:pStyle w:val="TableParagraph"/>
              <w:spacing w:before="25"/>
              <w:rPr>
                <w:sz w:val="24"/>
              </w:rPr>
            </w:pPr>
            <w:r>
              <w:rPr>
                <w:sz w:val="24"/>
              </w:rPr>
              <w:t>no username-ro</w:t>
            </w:r>
          </w:p>
        </w:tc>
        <w:tc>
          <w:tcPr>
            <w:tcW w:w="4820" w:type="dxa"/>
            <w:tcBorders>
              <w:bottom w:val="single" w:sz="8" w:space="0" w:color="000000"/>
            </w:tcBorders>
          </w:tcPr>
          <w:p w14:paraId="21748EF9" w14:textId="77777777" w:rsidR="00101188" w:rsidRDefault="00C15CD9">
            <w:pPr>
              <w:pStyle w:val="TableParagraph"/>
              <w:spacing w:before="25"/>
              <w:ind w:left="31"/>
              <w:rPr>
                <w:sz w:val="24"/>
              </w:rPr>
            </w:pPr>
            <w:r>
              <w:rPr>
                <w:sz w:val="24"/>
              </w:rPr>
              <w:t>Default read only username and password</w:t>
            </w:r>
          </w:p>
        </w:tc>
        <w:tc>
          <w:tcPr>
            <w:tcW w:w="991" w:type="dxa"/>
            <w:tcBorders>
              <w:bottom w:val="single" w:sz="8" w:space="0" w:color="000000"/>
              <w:right w:val="single" w:sz="8" w:space="0" w:color="000000"/>
            </w:tcBorders>
          </w:tcPr>
          <w:p w14:paraId="0F9DA5ED" w14:textId="77777777" w:rsidR="00101188" w:rsidRDefault="00C15CD9">
            <w:pPr>
              <w:pStyle w:val="TableParagraph"/>
              <w:spacing w:before="51"/>
              <w:ind w:left="81" w:right="60"/>
              <w:jc w:val="center"/>
              <w:rPr>
                <w:sz w:val="20"/>
              </w:rPr>
            </w:pPr>
            <w:r>
              <w:rPr>
                <w:sz w:val="20"/>
              </w:rPr>
              <w:t>Configure</w:t>
            </w:r>
          </w:p>
        </w:tc>
      </w:tr>
    </w:tbl>
    <w:p w14:paraId="6544472E" w14:textId="77777777" w:rsidR="00101188" w:rsidRDefault="00101188">
      <w:pPr>
        <w:pStyle w:val="BodyText"/>
        <w:spacing w:before="9"/>
        <w:rPr>
          <w:b/>
          <w:sz w:val="10"/>
        </w:rPr>
      </w:pPr>
    </w:p>
    <w:p w14:paraId="076B93EE" w14:textId="77777777" w:rsidR="00101188" w:rsidRDefault="00C15CD9">
      <w:pPr>
        <w:spacing w:before="35"/>
        <w:ind w:left="537"/>
        <w:rPr>
          <w:b/>
          <w:sz w:val="26"/>
        </w:rPr>
      </w:pPr>
      <w:r>
        <w:rPr>
          <w:b/>
          <w:color w:val="3379B7"/>
          <w:sz w:val="32"/>
        </w:rPr>
        <w:t>SSH G</w:t>
      </w:r>
      <w:r>
        <w:rPr>
          <w:b/>
          <w:color w:val="3379B7"/>
          <w:sz w:val="26"/>
        </w:rPr>
        <w:t>ROUP</w:t>
      </w:r>
    </w:p>
    <w:p w14:paraId="4516D5F2"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27C69F66" w14:textId="77777777">
        <w:trPr>
          <w:trHeight w:val="447"/>
        </w:trPr>
        <w:tc>
          <w:tcPr>
            <w:tcW w:w="4566" w:type="dxa"/>
            <w:tcBorders>
              <w:right w:val="single" w:sz="4" w:space="0" w:color="000000"/>
            </w:tcBorders>
            <w:shd w:val="clear" w:color="auto" w:fill="0089CA"/>
          </w:tcPr>
          <w:p w14:paraId="181A7F81"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4B9A427E"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77F5B250" w14:textId="77777777" w:rsidR="00101188" w:rsidRDefault="00C15CD9">
            <w:pPr>
              <w:pStyle w:val="TableParagraph"/>
              <w:spacing w:before="78"/>
              <w:ind w:left="177" w:right="163"/>
              <w:jc w:val="center"/>
              <w:rPr>
                <w:b/>
                <w:sz w:val="24"/>
              </w:rPr>
            </w:pPr>
            <w:r>
              <w:rPr>
                <w:b/>
                <w:color w:val="FFFFFF"/>
                <w:sz w:val="24"/>
              </w:rPr>
              <w:t>Mode</w:t>
            </w:r>
          </w:p>
        </w:tc>
      </w:tr>
      <w:tr w:rsidR="00101188" w14:paraId="3FEF83E0" w14:textId="77777777">
        <w:trPr>
          <w:trHeight w:val="330"/>
        </w:trPr>
        <w:tc>
          <w:tcPr>
            <w:tcW w:w="4566" w:type="dxa"/>
            <w:tcBorders>
              <w:right w:val="single" w:sz="4" w:space="0" w:color="000000"/>
            </w:tcBorders>
          </w:tcPr>
          <w:p w14:paraId="09DDDB1C" w14:textId="77777777" w:rsidR="00101188" w:rsidRDefault="00C15CD9">
            <w:pPr>
              <w:pStyle w:val="TableParagraph"/>
              <w:spacing w:before="18" w:line="292" w:lineRule="exact"/>
              <w:rPr>
                <w:sz w:val="24"/>
              </w:rPr>
            </w:pPr>
            <w:r>
              <w:rPr>
                <w:sz w:val="24"/>
              </w:rPr>
              <w:t>copy host-key-config usb [FILE_NAME]</w:t>
            </w:r>
          </w:p>
        </w:tc>
        <w:tc>
          <w:tcPr>
            <w:tcW w:w="4254" w:type="dxa"/>
            <w:tcBorders>
              <w:left w:val="single" w:sz="4" w:space="0" w:color="000000"/>
              <w:right w:val="single" w:sz="4" w:space="0" w:color="000000"/>
            </w:tcBorders>
          </w:tcPr>
          <w:p w14:paraId="1F2B667D" w14:textId="77777777" w:rsidR="00101188" w:rsidRDefault="00C15CD9">
            <w:pPr>
              <w:pStyle w:val="TableParagraph"/>
              <w:spacing w:before="18" w:line="292" w:lineRule="exact"/>
              <w:ind w:left="30"/>
              <w:rPr>
                <w:sz w:val="24"/>
              </w:rPr>
            </w:pPr>
            <w:r>
              <w:rPr>
                <w:sz w:val="24"/>
              </w:rPr>
              <w:t>Backup SSH host key to USB</w:t>
            </w:r>
          </w:p>
        </w:tc>
        <w:tc>
          <w:tcPr>
            <w:tcW w:w="991" w:type="dxa"/>
            <w:tcBorders>
              <w:left w:val="single" w:sz="4" w:space="0" w:color="000000"/>
            </w:tcBorders>
          </w:tcPr>
          <w:p w14:paraId="5F078E6B" w14:textId="77777777" w:rsidR="00101188" w:rsidRDefault="00C15CD9">
            <w:pPr>
              <w:pStyle w:val="TableParagraph"/>
              <w:spacing w:before="44"/>
              <w:ind w:left="80" w:right="61"/>
              <w:jc w:val="center"/>
              <w:rPr>
                <w:sz w:val="20"/>
              </w:rPr>
            </w:pPr>
            <w:r>
              <w:rPr>
                <w:sz w:val="20"/>
              </w:rPr>
              <w:t>Configure</w:t>
            </w:r>
          </w:p>
        </w:tc>
      </w:tr>
      <w:tr w:rsidR="00101188" w14:paraId="09C46F45" w14:textId="77777777">
        <w:trPr>
          <w:trHeight w:val="330"/>
        </w:trPr>
        <w:tc>
          <w:tcPr>
            <w:tcW w:w="4566" w:type="dxa"/>
            <w:tcBorders>
              <w:right w:val="single" w:sz="4" w:space="0" w:color="000000"/>
            </w:tcBorders>
          </w:tcPr>
          <w:p w14:paraId="62A2FC85" w14:textId="77777777" w:rsidR="00101188" w:rsidRDefault="00C15CD9">
            <w:pPr>
              <w:pStyle w:val="TableParagraph"/>
              <w:spacing w:before="18" w:line="292" w:lineRule="exact"/>
              <w:rPr>
                <w:sz w:val="24"/>
              </w:rPr>
            </w:pPr>
            <w:r>
              <w:rPr>
                <w:sz w:val="24"/>
              </w:rPr>
              <w:t>copy usb host-key-config [file]</w:t>
            </w:r>
          </w:p>
        </w:tc>
        <w:tc>
          <w:tcPr>
            <w:tcW w:w="4254" w:type="dxa"/>
            <w:tcBorders>
              <w:left w:val="single" w:sz="4" w:space="0" w:color="000000"/>
              <w:right w:val="single" w:sz="4" w:space="0" w:color="000000"/>
            </w:tcBorders>
          </w:tcPr>
          <w:p w14:paraId="21BE537C" w14:textId="77777777" w:rsidR="00101188" w:rsidRDefault="00C15CD9">
            <w:pPr>
              <w:pStyle w:val="TableParagraph"/>
              <w:spacing w:before="18" w:line="292" w:lineRule="exact"/>
              <w:ind w:left="30"/>
              <w:rPr>
                <w:sz w:val="24"/>
              </w:rPr>
            </w:pPr>
            <w:r>
              <w:rPr>
                <w:sz w:val="24"/>
              </w:rPr>
              <w:t>Upload SSH host key config from USB</w:t>
            </w:r>
          </w:p>
        </w:tc>
        <w:tc>
          <w:tcPr>
            <w:tcW w:w="991" w:type="dxa"/>
            <w:tcBorders>
              <w:left w:val="single" w:sz="4" w:space="0" w:color="000000"/>
            </w:tcBorders>
          </w:tcPr>
          <w:p w14:paraId="1D95755F" w14:textId="77777777" w:rsidR="00101188" w:rsidRDefault="00C15CD9">
            <w:pPr>
              <w:pStyle w:val="TableParagraph"/>
              <w:spacing w:before="44"/>
              <w:ind w:left="80" w:right="61"/>
              <w:jc w:val="center"/>
              <w:rPr>
                <w:sz w:val="20"/>
              </w:rPr>
            </w:pPr>
            <w:r>
              <w:rPr>
                <w:sz w:val="20"/>
              </w:rPr>
              <w:t>Configure</w:t>
            </w:r>
          </w:p>
        </w:tc>
      </w:tr>
      <w:tr w:rsidR="00101188" w14:paraId="32F85861" w14:textId="77777777">
        <w:trPr>
          <w:trHeight w:val="587"/>
        </w:trPr>
        <w:tc>
          <w:tcPr>
            <w:tcW w:w="4566" w:type="dxa"/>
            <w:tcBorders>
              <w:right w:val="single" w:sz="4" w:space="0" w:color="000000"/>
            </w:tcBorders>
          </w:tcPr>
          <w:p w14:paraId="4FED4E8E" w14:textId="77777777" w:rsidR="00101188" w:rsidRDefault="00C15CD9">
            <w:pPr>
              <w:pStyle w:val="TableParagraph"/>
              <w:spacing w:before="145"/>
              <w:rPr>
                <w:sz w:val="24"/>
              </w:rPr>
            </w:pPr>
            <w:r>
              <w:rPr>
                <w:sz w:val="24"/>
              </w:rPr>
              <w:t>download file name [FILE_NAME]</w:t>
            </w:r>
          </w:p>
        </w:tc>
        <w:tc>
          <w:tcPr>
            <w:tcW w:w="4254" w:type="dxa"/>
            <w:tcBorders>
              <w:left w:val="single" w:sz="4" w:space="0" w:color="000000"/>
              <w:right w:val="single" w:sz="4" w:space="0" w:color="000000"/>
            </w:tcBorders>
          </w:tcPr>
          <w:p w14:paraId="5DEB8908" w14:textId="77777777" w:rsidR="00101188" w:rsidRDefault="00C15CD9">
            <w:pPr>
              <w:pStyle w:val="TableParagraph"/>
              <w:spacing w:before="0" w:line="292" w:lineRule="exact"/>
              <w:ind w:left="30"/>
              <w:rPr>
                <w:sz w:val="24"/>
              </w:rPr>
            </w:pPr>
            <w:r>
              <w:rPr>
                <w:sz w:val="24"/>
              </w:rPr>
              <w:t>Set downloading file name, default name</w:t>
            </w:r>
          </w:p>
          <w:p w14:paraId="2FF4E3E1" w14:textId="77777777" w:rsidR="00101188" w:rsidRDefault="00C15CD9">
            <w:pPr>
              <w:pStyle w:val="TableParagraph"/>
              <w:spacing w:before="0" w:line="276" w:lineRule="exact"/>
              <w:ind w:left="30"/>
              <w:rPr>
                <w:sz w:val="24"/>
              </w:rPr>
            </w:pPr>
            <w:r>
              <w:rPr>
                <w:sz w:val="24"/>
              </w:rPr>
              <w:t>is host_key.cfg</w:t>
            </w:r>
          </w:p>
        </w:tc>
        <w:tc>
          <w:tcPr>
            <w:tcW w:w="991" w:type="dxa"/>
            <w:tcBorders>
              <w:left w:val="single" w:sz="4" w:space="0" w:color="000000"/>
            </w:tcBorders>
          </w:tcPr>
          <w:p w14:paraId="60D6FEC3" w14:textId="77777777" w:rsidR="00101188" w:rsidRDefault="00C15CD9">
            <w:pPr>
              <w:pStyle w:val="TableParagraph"/>
              <w:spacing w:before="171"/>
              <w:ind w:left="80" w:right="61"/>
              <w:jc w:val="center"/>
              <w:rPr>
                <w:sz w:val="20"/>
              </w:rPr>
            </w:pPr>
            <w:r>
              <w:rPr>
                <w:sz w:val="20"/>
              </w:rPr>
              <w:t>Configure</w:t>
            </w:r>
          </w:p>
        </w:tc>
      </w:tr>
      <w:tr w:rsidR="00101188" w14:paraId="4B023926" w14:textId="77777777">
        <w:trPr>
          <w:trHeight w:val="327"/>
        </w:trPr>
        <w:tc>
          <w:tcPr>
            <w:tcW w:w="4566" w:type="dxa"/>
            <w:tcBorders>
              <w:right w:val="single" w:sz="4" w:space="0" w:color="000000"/>
            </w:tcBorders>
          </w:tcPr>
          <w:p w14:paraId="7C635D66" w14:textId="77777777" w:rsidR="00101188" w:rsidRDefault="00C15CD9">
            <w:pPr>
              <w:pStyle w:val="TableParagraph"/>
              <w:spacing w:before="18" w:line="290" w:lineRule="exact"/>
              <w:rPr>
                <w:sz w:val="24"/>
              </w:rPr>
            </w:pPr>
            <w:r>
              <w:rPr>
                <w:sz w:val="24"/>
              </w:rPr>
              <w:t>download host-key-config</w:t>
            </w:r>
          </w:p>
        </w:tc>
        <w:tc>
          <w:tcPr>
            <w:tcW w:w="4254" w:type="dxa"/>
            <w:tcBorders>
              <w:left w:val="single" w:sz="4" w:space="0" w:color="000000"/>
              <w:right w:val="single" w:sz="4" w:space="0" w:color="000000"/>
            </w:tcBorders>
          </w:tcPr>
          <w:p w14:paraId="0B02FBEF" w14:textId="77777777" w:rsidR="00101188" w:rsidRDefault="00C15CD9">
            <w:pPr>
              <w:pStyle w:val="TableParagraph"/>
              <w:spacing w:before="18" w:line="290" w:lineRule="exact"/>
              <w:ind w:left="30"/>
              <w:rPr>
                <w:sz w:val="24"/>
              </w:rPr>
            </w:pPr>
            <w:r>
              <w:rPr>
                <w:sz w:val="24"/>
              </w:rPr>
              <w:t>Download current SSH host key config</w:t>
            </w:r>
          </w:p>
        </w:tc>
        <w:tc>
          <w:tcPr>
            <w:tcW w:w="991" w:type="dxa"/>
            <w:tcBorders>
              <w:left w:val="single" w:sz="4" w:space="0" w:color="000000"/>
            </w:tcBorders>
          </w:tcPr>
          <w:p w14:paraId="0C87A644" w14:textId="77777777" w:rsidR="00101188" w:rsidRDefault="00C15CD9">
            <w:pPr>
              <w:pStyle w:val="TableParagraph"/>
              <w:spacing w:before="42"/>
              <w:ind w:left="80" w:right="61"/>
              <w:jc w:val="center"/>
              <w:rPr>
                <w:sz w:val="20"/>
              </w:rPr>
            </w:pPr>
            <w:r>
              <w:rPr>
                <w:sz w:val="20"/>
              </w:rPr>
              <w:t>Configure</w:t>
            </w:r>
          </w:p>
        </w:tc>
      </w:tr>
      <w:tr w:rsidR="00101188" w14:paraId="547E0591" w14:textId="77777777">
        <w:trPr>
          <w:trHeight w:val="587"/>
        </w:trPr>
        <w:tc>
          <w:tcPr>
            <w:tcW w:w="4566" w:type="dxa"/>
            <w:tcBorders>
              <w:right w:val="single" w:sz="4" w:space="0" w:color="000000"/>
            </w:tcBorders>
          </w:tcPr>
          <w:p w14:paraId="2F57345B" w14:textId="77777777" w:rsidR="00101188" w:rsidRDefault="00C15CD9">
            <w:pPr>
              <w:pStyle w:val="TableParagraph"/>
              <w:spacing w:before="1" w:line="290" w:lineRule="atLeast"/>
              <w:ind w:right="2035"/>
              <w:rPr>
                <w:sz w:val="24"/>
              </w:rPr>
            </w:pPr>
            <w:r>
              <w:rPr>
                <w:sz w:val="24"/>
              </w:rPr>
              <w:t>download server account [SERVER_ACCOUNT]</w:t>
            </w:r>
          </w:p>
        </w:tc>
        <w:tc>
          <w:tcPr>
            <w:tcW w:w="4254" w:type="dxa"/>
            <w:tcBorders>
              <w:left w:val="single" w:sz="4" w:space="0" w:color="000000"/>
              <w:right w:val="single" w:sz="4" w:space="0" w:color="000000"/>
            </w:tcBorders>
          </w:tcPr>
          <w:p w14:paraId="3F8060D3" w14:textId="77777777" w:rsidR="00101188" w:rsidRDefault="00C15CD9">
            <w:pPr>
              <w:pStyle w:val="TableParagraph"/>
              <w:spacing w:before="148"/>
              <w:ind w:left="30"/>
              <w:rPr>
                <w:sz w:val="24"/>
              </w:rPr>
            </w:pPr>
            <w:r>
              <w:rPr>
                <w:sz w:val="24"/>
              </w:rPr>
              <w:t>Set downloading server account</w:t>
            </w:r>
          </w:p>
        </w:tc>
        <w:tc>
          <w:tcPr>
            <w:tcW w:w="991" w:type="dxa"/>
            <w:tcBorders>
              <w:left w:val="single" w:sz="4" w:space="0" w:color="000000"/>
            </w:tcBorders>
          </w:tcPr>
          <w:p w14:paraId="3B0F495B" w14:textId="77777777" w:rsidR="00101188" w:rsidRDefault="00C15CD9">
            <w:pPr>
              <w:pStyle w:val="TableParagraph"/>
              <w:spacing w:before="174"/>
              <w:ind w:left="80" w:right="61"/>
              <w:jc w:val="center"/>
              <w:rPr>
                <w:sz w:val="20"/>
              </w:rPr>
            </w:pPr>
            <w:r>
              <w:rPr>
                <w:sz w:val="20"/>
              </w:rPr>
              <w:t>Configure</w:t>
            </w:r>
          </w:p>
        </w:tc>
      </w:tr>
      <w:tr w:rsidR="00101188" w14:paraId="5280AA04" w14:textId="77777777">
        <w:trPr>
          <w:trHeight w:val="330"/>
        </w:trPr>
        <w:tc>
          <w:tcPr>
            <w:tcW w:w="4566" w:type="dxa"/>
            <w:tcBorders>
              <w:right w:val="single" w:sz="4" w:space="0" w:color="000000"/>
            </w:tcBorders>
          </w:tcPr>
          <w:p w14:paraId="01A87FE5" w14:textId="77777777" w:rsidR="00101188" w:rsidRDefault="00C15CD9">
            <w:pPr>
              <w:pStyle w:val="TableParagraph"/>
              <w:spacing w:before="18" w:line="292" w:lineRule="exact"/>
              <w:rPr>
                <w:sz w:val="24"/>
              </w:rPr>
            </w:pPr>
            <w:r>
              <w:rPr>
                <w:sz w:val="24"/>
              </w:rPr>
              <w:t>download server ip [SERVER_IP]</w:t>
            </w:r>
          </w:p>
        </w:tc>
        <w:tc>
          <w:tcPr>
            <w:tcW w:w="4254" w:type="dxa"/>
            <w:tcBorders>
              <w:left w:val="single" w:sz="4" w:space="0" w:color="000000"/>
              <w:right w:val="single" w:sz="4" w:space="0" w:color="000000"/>
            </w:tcBorders>
          </w:tcPr>
          <w:p w14:paraId="383F1D1A" w14:textId="77777777" w:rsidR="00101188" w:rsidRDefault="00C15CD9">
            <w:pPr>
              <w:pStyle w:val="TableParagraph"/>
              <w:spacing w:before="18" w:line="292" w:lineRule="exact"/>
              <w:ind w:left="30"/>
              <w:rPr>
                <w:sz w:val="24"/>
              </w:rPr>
            </w:pPr>
            <w:r>
              <w:rPr>
                <w:sz w:val="24"/>
              </w:rPr>
              <w:t>Set downloading server IP Address</w:t>
            </w:r>
          </w:p>
        </w:tc>
        <w:tc>
          <w:tcPr>
            <w:tcW w:w="991" w:type="dxa"/>
            <w:tcBorders>
              <w:left w:val="single" w:sz="4" w:space="0" w:color="000000"/>
            </w:tcBorders>
          </w:tcPr>
          <w:p w14:paraId="684C4F07" w14:textId="77777777" w:rsidR="00101188" w:rsidRDefault="00C15CD9">
            <w:pPr>
              <w:pStyle w:val="TableParagraph"/>
              <w:spacing w:before="44"/>
              <w:ind w:left="80" w:right="61"/>
              <w:jc w:val="center"/>
              <w:rPr>
                <w:sz w:val="20"/>
              </w:rPr>
            </w:pPr>
            <w:r>
              <w:rPr>
                <w:sz w:val="20"/>
              </w:rPr>
              <w:t>Configure</w:t>
            </w:r>
          </w:p>
        </w:tc>
      </w:tr>
      <w:tr w:rsidR="00101188" w14:paraId="1A57F1F7" w14:textId="77777777">
        <w:trPr>
          <w:trHeight w:val="584"/>
        </w:trPr>
        <w:tc>
          <w:tcPr>
            <w:tcW w:w="4566" w:type="dxa"/>
            <w:tcBorders>
              <w:right w:val="single" w:sz="4" w:space="0" w:color="000000"/>
            </w:tcBorders>
          </w:tcPr>
          <w:p w14:paraId="2D073991" w14:textId="77777777" w:rsidR="00101188" w:rsidRDefault="00C15CD9">
            <w:pPr>
              <w:pStyle w:val="TableParagraph"/>
              <w:spacing w:before="0" w:line="292" w:lineRule="exact"/>
              <w:rPr>
                <w:sz w:val="24"/>
              </w:rPr>
            </w:pPr>
            <w:r>
              <w:rPr>
                <w:sz w:val="24"/>
              </w:rPr>
              <w:t>download server password</w:t>
            </w:r>
          </w:p>
          <w:p w14:paraId="0938288D" w14:textId="77777777" w:rsidR="00101188" w:rsidRDefault="00C15CD9">
            <w:pPr>
              <w:pStyle w:val="TableParagraph"/>
              <w:spacing w:before="0" w:line="273" w:lineRule="exact"/>
              <w:rPr>
                <w:sz w:val="24"/>
              </w:rPr>
            </w:pPr>
            <w:r>
              <w:rPr>
                <w:sz w:val="24"/>
              </w:rPr>
              <w:t>[SERVER_PASSWORD]</w:t>
            </w:r>
          </w:p>
        </w:tc>
        <w:tc>
          <w:tcPr>
            <w:tcW w:w="4254" w:type="dxa"/>
            <w:tcBorders>
              <w:left w:val="single" w:sz="4" w:space="0" w:color="000000"/>
              <w:right w:val="single" w:sz="4" w:space="0" w:color="000000"/>
            </w:tcBorders>
          </w:tcPr>
          <w:p w14:paraId="4A785787" w14:textId="77777777" w:rsidR="00101188" w:rsidRDefault="00C15CD9">
            <w:pPr>
              <w:pStyle w:val="TableParagraph"/>
              <w:spacing w:before="145"/>
              <w:ind w:left="30"/>
              <w:rPr>
                <w:sz w:val="24"/>
              </w:rPr>
            </w:pPr>
            <w:r>
              <w:rPr>
                <w:sz w:val="24"/>
              </w:rPr>
              <w:t>Set downloading server password</w:t>
            </w:r>
          </w:p>
        </w:tc>
        <w:tc>
          <w:tcPr>
            <w:tcW w:w="991" w:type="dxa"/>
            <w:tcBorders>
              <w:left w:val="single" w:sz="4" w:space="0" w:color="000000"/>
            </w:tcBorders>
          </w:tcPr>
          <w:p w14:paraId="05C2B9A0" w14:textId="77777777" w:rsidR="00101188" w:rsidRDefault="00C15CD9">
            <w:pPr>
              <w:pStyle w:val="TableParagraph"/>
              <w:spacing w:before="171"/>
              <w:ind w:left="80" w:right="61"/>
              <w:jc w:val="center"/>
              <w:rPr>
                <w:sz w:val="20"/>
              </w:rPr>
            </w:pPr>
            <w:r>
              <w:rPr>
                <w:sz w:val="20"/>
              </w:rPr>
              <w:t>Configure</w:t>
            </w:r>
          </w:p>
        </w:tc>
      </w:tr>
      <w:tr w:rsidR="00101188" w14:paraId="5D4CBB11" w14:textId="77777777">
        <w:trPr>
          <w:trHeight w:val="330"/>
        </w:trPr>
        <w:tc>
          <w:tcPr>
            <w:tcW w:w="4566" w:type="dxa"/>
            <w:tcBorders>
              <w:right w:val="single" w:sz="4" w:space="0" w:color="000000"/>
            </w:tcBorders>
          </w:tcPr>
          <w:p w14:paraId="3AEA451B" w14:textId="77777777" w:rsidR="00101188" w:rsidRDefault="00C15CD9">
            <w:pPr>
              <w:pStyle w:val="TableParagraph"/>
              <w:spacing w:before="18" w:line="292" w:lineRule="exact"/>
              <w:rPr>
                <w:sz w:val="24"/>
              </w:rPr>
            </w:pPr>
            <w:r>
              <w:rPr>
                <w:sz w:val="24"/>
              </w:rPr>
              <w:t>upload host-key-config wget [file]</w:t>
            </w:r>
          </w:p>
        </w:tc>
        <w:tc>
          <w:tcPr>
            <w:tcW w:w="4254" w:type="dxa"/>
            <w:tcBorders>
              <w:left w:val="single" w:sz="4" w:space="0" w:color="000000"/>
              <w:right w:val="single" w:sz="4" w:space="0" w:color="000000"/>
            </w:tcBorders>
          </w:tcPr>
          <w:p w14:paraId="4869F560" w14:textId="77777777" w:rsidR="00101188" w:rsidRDefault="00C15CD9">
            <w:pPr>
              <w:pStyle w:val="TableParagraph"/>
              <w:spacing w:before="18" w:line="292" w:lineRule="exact"/>
              <w:ind w:left="30"/>
              <w:rPr>
                <w:sz w:val="24"/>
              </w:rPr>
            </w:pPr>
            <w:r>
              <w:rPr>
                <w:sz w:val="24"/>
              </w:rPr>
              <w:t>Upload SSH host key config from Localhost</w:t>
            </w:r>
          </w:p>
        </w:tc>
        <w:tc>
          <w:tcPr>
            <w:tcW w:w="991" w:type="dxa"/>
            <w:tcBorders>
              <w:left w:val="single" w:sz="4" w:space="0" w:color="000000"/>
            </w:tcBorders>
          </w:tcPr>
          <w:p w14:paraId="23F7322D" w14:textId="77777777" w:rsidR="00101188" w:rsidRDefault="00C15CD9">
            <w:pPr>
              <w:pStyle w:val="TableParagraph"/>
              <w:spacing w:before="1"/>
              <w:ind w:left="80" w:right="61"/>
              <w:jc w:val="center"/>
              <w:rPr>
                <w:sz w:val="20"/>
              </w:rPr>
            </w:pPr>
            <w:r>
              <w:rPr>
                <w:sz w:val="20"/>
              </w:rPr>
              <w:t>Configure</w:t>
            </w:r>
          </w:p>
        </w:tc>
      </w:tr>
      <w:tr w:rsidR="00101188" w14:paraId="16703BD5" w14:textId="77777777">
        <w:trPr>
          <w:trHeight w:val="330"/>
        </w:trPr>
        <w:tc>
          <w:tcPr>
            <w:tcW w:w="4566" w:type="dxa"/>
            <w:tcBorders>
              <w:bottom w:val="single" w:sz="4" w:space="0" w:color="000000"/>
              <w:right w:val="single" w:sz="4" w:space="0" w:color="000000"/>
            </w:tcBorders>
          </w:tcPr>
          <w:p w14:paraId="63B16965" w14:textId="77777777" w:rsidR="00101188" w:rsidRDefault="00C15CD9">
            <w:pPr>
              <w:pStyle w:val="TableParagraph"/>
              <w:spacing w:before="18" w:line="292" w:lineRule="exact"/>
              <w:rPr>
                <w:sz w:val="24"/>
              </w:rPr>
            </w:pPr>
            <w:r>
              <w:rPr>
                <w:sz w:val="24"/>
              </w:rPr>
              <w:t>show ssh host-key</w:t>
            </w:r>
          </w:p>
        </w:tc>
        <w:tc>
          <w:tcPr>
            <w:tcW w:w="4254" w:type="dxa"/>
            <w:tcBorders>
              <w:left w:val="single" w:sz="4" w:space="0" w:color="000000"/>
              <w:bottom w:val="single" w:sz="4" w:space="0" w:color="000000"/>
              <w:right w:val="single" w:sz="4" w:space="0" w:color="000000"/>
            </w:tcBorders>
          </w:tcPr>
          <w:p w14:paraId="282528F3" w14:textId="77777777" w:rsidR="00101188" w:rsidRDefault="00C15CD9">
            <w:pPr>
              <w:pStyle w:val="TableParagraph"/>
              <w:spacing w:before="18" w:line="292" w:lineRule="exact"/>
              <w:ind w:left="30"/>
              <w:rPr>
                <w:sz w:val="24"/>
              </w:rPr>
            </w:pPr>
            <w:r>
              <w:rPr>
                <w:sz w:val="24"/>
              </w:rPr>
              <w:t>Display SSH host key</w:t>
            </w:r>
          </w:p>
        </w:tc>
        <w:tc>
          <w:tcPr>
            <w:tcW w:w="991" w:type="dxa"/>
            <w:tcBorders>
              <w:left w:val="single" w:sz="4" w:space="0" w:color="000000"/>
              <w:bottom w:val="single" w:sz="4" w:space="0" w:color="000000"/>
            </w:tcBorders>
          </w:tcPr>
          <w:p w14:paraId="34A0C347" w14:textId="77777777" w:rsidR="00101188" w:rsidRDefault="00C15CD9">
            <w:pPr>
              <w:pStyle w:val="TableParagraph"/>
              <w:spacing w:before="1"/>
              <w:ind w:left="80" w:right="61"/>
              <w:jc w:val="center"/>
              <w:rPr>
                <w:sz w:val="20"/>
              </w:rPr>
            </w:pPr>
            <w:r>
              <w:rPr>
                <w:sz w:val="20"/>
              </w:rPr>
              <w:t>Configure</w:t>
            </w:r>
          </w:p>
        </w:tc>
      </w:tr>
    </w:tbl>
    <w:p w14:paraId="6AB42754" w14:textId="77777777" w:rsidR="00101188" w:rsidRDefault="00C15CD9">
      <w:pPr>
        <w:pStyle w:val="Heading4"/>
        <w:spacing w:before="165"/>
      </w:pPr>
      <w:r>
        <w:rPr>
          <w:color w:val="3379B7"/>
          <w:sz w:val="32"/>
        </w:rPr>
        <w:t>S</w:t>
      </w:r>
      <w:r>
        <w:rPr>
          <w:color w:val="3379B7"/>
        </w:rPr>
        <w:t xml:space="preserve">YSTEM </w:t>
      </w:r>
      <w:r>
        <w:rPr>
          <w:color w:val="3379B7"/>
          <w:sz w:val="32"/>
        </w:rPr>
        <w:t>G</w:t>
      </w:r>
      <w:r>
        <w:rPr>
          <w:color w:val="3379B7"/>
        </w:rPr>
        <w:t>ROUP</w:t>
      </w:r>
    </w:p>
    <w:p w14:paraId="1C55B043" w14:textId="77777777" w:rsidR="00101188" w:rsidRDefault="00101188">
      <w:pPr>
        <w:pStyle w:val="BodyText"/>
        <w:spacing w:before="6"/>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0DE478F2" w14:textId="77777777">
        <w:trPr>
          <w:trHeight w:val="450"/>
        </w:trPr>
        <w:tc>
          <w:tcPr>
            <w:tcW w:w="4283" w:type="dxa"/>
            <w:tcBorders>
              <w:right w:val="single" w:sz="4" w:space="0" w:color="000000"/>
            </w:tcBorders>
            <w:shd w:val="clear" w:color="auto" w:fill="0089CA"/>
          </w:tcPr>
          <w:p w14:paraId="1E57BFA7"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tcBorders>
            <w:shd w:val="clear" w:color="auto" w:fill="0089CA"/>
          </w:tcPr>
          <w:p w14:paraId="27601DD2" w14:textId="77777777" w:rsidR="00101188" w:rsidRDefault="00C15CD9">
            <w:pPr>
              <w:pStyle w:val="TableParagraph"/>
              <w:spacing w:before="78"/>
              <w:ind w:left="1659" w:right="1641"/>
              <w:jc w:val="center"/>
              <w:rPr>
                <w:b/>
                <w:sz w:val="24"/>
              </w:rPr>
            </w:pPr>
            <w:r>
              <w:rPr>
                <w:b/>
                <w:color w:val="FFFFFF"/>
                <w:sz w:val="24"/>
              </w:rPr>
              <w:t>Explanation</w:t>
            </w:r>
          </w:p>
        </w:tc>
        <w:tc>
          <w:tcPr>
            <w:tcW w:w="991" w:type="dxa"/>
            <w:shd w:val="clear" w:color="auto" w:fill="0089CA"/>
          </w:tcPr>
          <w:p w14:paraId="2D64C4F3" w14:textId="77777777" w:rsidR="00101188" w:rsidRDefault="00C15CD9">
            <w:pPr>
              <w:pStyle w:val="TableParagraph"/>
              <w:spacing w:before="78"/>
              <w:ind w:left="177" w:right="163"/>
              <w:jc w:val="center"/>
              <w:rPr>
                <w:b/>
                <w:sz w:val="24"/>
              </w:rPr>
            </w:pPr>
            <w:r>
              <w:rPr>
                <w:b/>
                <w:color w:val="FFFFFF"/>
                <w:sz w:val="24"/>
              </w:rPr>
              <w:t>Mode</w:t>
            </w:r>
          </w:p>
        </w:tc>
      </w:tr>
      <w:tr w:rsidR="00101188" w14:paraId="0FD7B241" w14:textId="77777777">
        <w:trPr>
          <w:trHeight w:val="330"/>
        </w:trPr>
        <w:tc>
          <w:tcPr>
            <w:tcW w:w="4283" w:type="dxa"/>
            <w:tcBorders>
              <w:right w:val="single" w:sz="4" w:space="0" w:color="000000"/>
            </w:tcBorders>
          </w:tcPr>
          <w:p w14:paraId="11008727" w14:textId="77777777" w:rsidR="00101188" w:rsidRDefault="00C15CD9">
            <w:pPr>
              <w:pStyle w:val="TableParagraph"/>
              <w:spacing w:before="18" w:line="292" w:lineRule="exact"/>
              <w:rPr>
                <w:sz w:val="24"/>
              </w:rPr>
            </w:pPr>
            <w:r>
              <w:rPr>
                <w:sz w:val="24"/>
              </w:rPr>
              <w:t>erase startup-config</w:t>
            </w:r>
          </w:p>
        </w:tc>
        <w:tc>
          <w:tcPr>
            <w:tcW w:w="4537" w:type="dxa"/>
            <w:tcBorders>
              <w:left w:val="single" w:sz="4" w:space="0" w:color="000000"/>
              <w:right w:val="single" w:sz="4" w:space="0" w:color="000000"/>
            </w:tcBorders>
          </w:tcPr>
          <w:p w14:paraId="5C4D8F39" w14:textId="77777777" w:rsidR="00101188" w:rsidRDefault="00C15CD9">
            <w:pPr>
              <w:pStyle w:val="TableParagraph"/>
              <w:spacing w:before="18" w:line="292" w:lineRule="exact"/>
              <w:ind w:left="30"/>
              <w:rPr>
                <w:sz w:val="24"/>
              </w:rPr>
            </w:pPr>
            <w:r>
              <w:rPr>
                <w:sz w:val="24"/>
              </w:rPr>
              <w:t>Reset to factory default and reboot</w:t>
            </w:r>
          </w:p>
        </w:tc>
        <w:tc>
          <w:tcPr>
            <w:tcW w:w="991" w:type="dxa"/>
            <w:tcBorders>
              <w:left w:val="single" w:sz="4" w:space="0" w:color="000000"/>
            </w:tcBorders>
          </w:tcPr>
          <w:p w14:paraId="267C766B" w14:textId="77777777" w:rsidR="00101188" w:rsidRDefault="00C15CD9">
            <w:pPr>
              <w:pStyle w:val="TableParagraph"/>
              <w:spacing w:before="44"/>
              <w:ind w:left="80" w:right="61"/>
              <w:jc w:val="center"/>
              <w:rPr>
                <w:sz w:val="20"/>
              </w:rPr>
            </w:pPr>
            <w:r>
              <w:rPr>
                <w:sz w:val="20"/>
              </w:rPr>
              <w:t>Configure</w:t>
            </w:r>
          </w:p>
        </w:tc>
      </w:tr>
      <w:tr w:rsidR="00101188" w14:paraId="607F7F11" w14:textId="77777777">
        <w:trPr>
          <w:trHeight w:val="327"/>
        </w:trPr>
        <w:tc>
          <w:tcPr>
            <w:tcW w:w="4283" w:type="dxa"/>
            <w:tcBorders>
              <w:right w:val="single" w:sz="4" w:space="0" w:color="000000"/>
            </w:tcBorders>
          </w:tcPr>
          <w:p w14:paraId="60DE10BF" w14:textId="77777777" w:rsidR="00101188" w:rsidRDefault="00C15CD9">
            <w:pPr>
              <w:pStyle w:val="TableParagraph"/>
              <w:spacing w:before="18" w:line="290" w:lineRule="exact"/>
              <w:rPr>
                <w:sz w:val="24"/>
              </w:rPr>
            </w:pPr>
            <w:r>
              <w:rPr>
                <w:sz w:val="24"/>
              </w:rPr>
              <w:t>erase startup-config keep-ip</w:t>
            </w:r>
          </w:p>
        </w:tc>
        <w:tc>
          <w:tcPr>
            <w:tcW w:w="4537" w:type="dxa"/>
            <w:tcBorders>
              <w:left w:val="single" w:sz="4" w:space="0" w:color="000000"/>
              <w:right w:val="single" w:sz="4" w:space="0" w:color="000000"/>
            </w:tcBorders>
          </w:tcPr>
          <w:p w14:paraId="423564E0" w14:textId="77777777" w:rsidR="00101188" w:rsidRDefault="00C15CD9">
            <w:pPr>
              <w:pStyle w:val="TableParagraph"/>
              <w:spacing w:before="18" w:line="290" w:lineRule="exact"/>
              <w:ind w:left="30"/>
              <w:rPr>
                <w:sz w:val="24"/>
              </w:rPr>
            </w:pPr>
            <w:r>
              <w:rPr>
                <w:sz w:val="24"/>
              </w:rPr>
              <w:t>Reset to factory default except IP</w:t>
            </w:r>
          </w:p>
        </w:tc>
        <w:tc>
          <w:tcPr>
            <w:tcW w:w="991" w:type="dxa"/>
            <w:tcBorders>
              <w:left w:val="single" w:sz="4" w:space="0" w:color="000000"/>
            </w:tcBorders>
          </w:tcPr>
          <w:p w14:paraId="156BB806" w14:textId="77777777" w:rsidR="00101188" w:rsidRDefault="00C15CD9">
            <w:pPr>
              <w:pStyle w:val="TableParagraph"/>
              <w:spacing w:before="44"/>
              <w:ind w:left="80" w:right="61"/>
              <w:jc w:val="center"/>
              <w:rPr>
                <w:sz w:val="20"/>
              </w:rPr>
            </w:pPr>
            <w:r>
              <w:rPr>
                <w:sz w:val="20"/>
              </w:rPr>
              <w:t>Configure</w:t>
            </w:r>
          </w:p>
        </w:tc>
      </w:tr>
      <w:tr w:rsidR="00101188" w14:paraId="1A9147E8" w14:textId="77777777">
        <w:trPr>
          <w:trHeight w:val="330"/>
        </w:trPr>
        <w:tc>
          <w:tcPr>
            <w:tcW w:w="4283" w:type="dxa"/>
            <w:tcBorders>
              <w:right w:val="single" w:sz="4" w:space="0" w:color="000000"/>
            </w:tcBorders>
          </w:tcPr>
          <w:p w14:paraId="163A948E" w14:textId="77777777" w:rsidR="00101188" w:rsidRDefault="00C15CD9">
            <w:pPr>
              <w:pStyle w:val="TableParagraph"/>
              <w:spacing w:before="20" w:line="290" w:lineRule="exact"/>
              <w:rPr>
                <w:sz w:val="24"/>
              </w:rPr>
            </w:pPr>
            <w:r>
              <w:rPr>
                <w:sz w:val="24"/>
              </w:rPr>
              <w:t>erase startup-config keep-ip-user</w:t>
            </w:r>
          </w:p>
        </w:tc>
        <w:tc>
          <w:tcPr>
            <w:tcW w:w="4537" w:type="dxa"/>
            <w:tcBorders>
              <w:left w:val="single" w:sz="4" w:space="0" w:color="000000"/>
              <w:right w:val="single" w:sz="4" w:space="0" w:color="000000"/>
            </w:tcBorders>
          </w:tcPr>
          <w:p w14:paraId="6061DC35" w14:textId="77777777" w:rsidR="00101188" w:rsidRDefault="00C15CD9">
            <w:pPr>
              <w:pStyle w:val="TableParagraph"/>
              <w:spacing w:before="20" w:line="290" w:lineRule="exact"/>
              <w:ind w:left="30"/>
              <w:rPr>
                <w:sz w:val="24"/>
              </w:rPr>
            </w:pPr>
            <w:r>
              <w:rPr>
                <w:sz w:val="24"/>
              </w:rPr>
              <w:t>Reset to factory default except IP and USER</w:t>
            </w:r>
          </w:p>
        </w:tc>
        <w:tc>
          <w:tcPr>
            <w:tcW w:w="991" w:type="dxa"/>
            <w:tcBorders>
              <w:left w:val="single" w:sz="4" w:space="0" w:color="000000"/>
            </w:tcBorders>
          </w:tcPr>
          <w:p w14:paraId="2549C82E" w14:textId="77777777" w:rsidR="00101188" w:rsidRDefault="00C15CD9">
            <w:pPr>
              <w:pStyle w:val="TableParagraph"/>
              <w:spacing w:before="44"/>
              <w:ind w:left="80" w:right="61"/>
              <w:jc w:val="center"/>
              <w:rPr>
                <w:sz w:val="20"/>
              </w:rPr>
            </w:pPr>
            <w:r>
              <w:rPr>
                <w:sz w:val="20"/>
              </w:rPr>
              <w:t>Configure</w:t>
            </w:r>
          </w:p>
        </w:tc>
      </w:tr>
      <w:tr w:rsidR="00101188" w14:paraId="0A73ACE5" w14:textId="77777777">
        <w:trPr>
          <w:trHeight w:val="330"/>
        </w:trPr>
        <w:tc>
          <w:tcPr>
            <w:tcW w:w="4283" w:type="dxa"/>
            <w:tcBorders>
              <w:bottom w:val="single" w:sz="4" w:space="0" w:color="000000"/>
              <w:right w:val="single" w:sz="4" w:space="0" w:color="000000"/>
            </w:tcBorders>
          </w:tcPr>
          <w:p w14:paraId="528055CA" w14:textId="77777777" w:rsidR="00101188" w:rsidRDefault="00C15CD9">
            <w:pPr>
              <w:pStyle w:val="TableParagraph"/>
              <w:spacing w:before="18" w:line="292" w:lineRule="exact"/>
              <w:rPr>
                <w:sz w:val="24"/>
              </w:rPr>
            </w:pPr>
            <w:r>
              <w:rPr>
                <w:sz w:val="24"/>
              </w:rPr>
              <w:t>erase startup-config keep-user</w:t>
            </w:r>
          </w:p>
        </w:tc>
        <w:tc>
          <w:tcPr>
            <w:tcW w:w="4537" w:type="dxa"/>
            <w:tcBorders>
              <w:left w:val="single" w:sz="4" w:space="0" w:color="000000"/>
              <w:bottom w:val="single" w:sz="4" w:space="0" w:color="000000"/>
              <w:right w:val="single" w:sz="4" w:space="0" w:color="000000"/>
            </w:tcBorders>
          </w:tcPr>
          <w:p w14:paraId="2067FD4D" w14:textId="77777777" w:rsidR="00101188" w:rsidRDefault="00C15CD9">
            <w:pPr>
              <w:pStyle w:val="TableParagraph"/>
              <w:spacing w:before="18" w:line="292" w:lineRule="exact"/>
              <w:ind w:left="30"/>
              <w:rPr>
                <w:sz w:val="24"/>
              </w:rPr>
            </w:pPr>
            <w:r>
              <w:rPr>
                <w:sz w:val="24"/>
              </w:rPr>
              <w:t>Reset to factory default except USER ID/PASS</w:t>
            </w:r>
          </w:p>
        </w:tc>
        <w:tc>
          <w:tcPr>
            <w:tcW w:w="991" w:type="dxa"/>
            <w:tcBorders>
              <w:left w:val="single" w:sz="4" w:space="0" w:color="000000"/>
              <w:bottom w:val="single" w:sz="4" w:space="0" w:color="000000"/>
            </w:tcBorders>
          </w:tcPr>
          <w:p w14:paraId="506D416C" w14:textId="77777777" w:rsidR="00101188" w:rsidRDefault="00C15CD9">
            <w:pPr>
              <w:pStyle w:val="TableParagraph"/>
              <w:spacing w:before="44"/>
              <w:ind w:left="80" w:right="61"/>
              <w:jc w:val="center"/>
              <w:rPr>
                <w:sz w:val="20"/>
              </w:rPr>
            </w:pPr>
            <w:r>
              <w:rPr>
                <w:sz w:val="20"/>
              </w:rPr>
              <w:t>Configure</w:t>
            </w:r>
          </w:p>
        </w:tc>
      </w:tr>
      <w:tr w:rsidR="00101188" w14:paraId="1F9D17CA" w14:textId="77777777">
        <w:trPr>
          <w:trHeight w:val="330"/>
        </w:trPr>
        <w:tc>
          <w:tcPr>
            <w:tcW w:w="4283" w:type="dxa"/>
            <w:tcBorders>
              <w:top w:val="single" w:sz="4" w:space="0" w:color="000000"/>
              <w:bottom w:val="single" w:sz="4" w:space="0" w:color="000000"/>
              <w:right w:val="single" w:sz="4" w:space="0" w:color="000000"/>
            </w:tcBorders>
          </w:tcPr>
          <w:p w14:paraId="12BC8CCF" w14:textId="77777777" w:rsidR="00101188" w:rsidRDefault="00C15CD9">
            <w:pPr>
              <w:pStyle w:val="TableParagraph"/>
              <w:spacing w:before="18" w:line="292" w:lineRule="exact"/>
              <w:rPr>
                <w:sz w:val="24"/>
              </w:rPr>
            </w:pPr>
            <w:r>
              <w:rPr>
                <w:sz w:val="24"/>
              </w:rPr>
              <w:t>exec-timeout [MINUTE] [SECOND]</w:t>
            </w:r>
          </w:p>
        </w:tc>
        <w:tc>
          <w:tcPr>
            <w:tcW w:w="4537" w:type="dxa"/>
            <w:tcBorders>
              <w:top w:val="single" w:sz="4" w:space="0" w:color="000000"/>
              <w:left w:val="single" w:sz="4" w:space="0" w:color="000000"/>
              <w:bottom w:val="single" w:sz="4" w:space="0" w:color="000000"/>
              <w:right w:val="single" w:sz="4" w:space="0" w:color="000000"/>
            </w:tcBorders>
          </w:tcPr>
          <w:p w14:paraId="66729CD7" w14:textId="77777777" w:rsidR="00101188" w:rsidRDefault="00C15CD9">
            <w:pPr>
              <w:pStyle w:val="TableParagraph"/>
              <w:spacing w:before="18" w:line="292" w:lineRule="exact"/>
              <w:ind w:left="30"/>
              <w:rPr>
                <w:sz w:val="24"/>
              </w:rPr>
            </w:pPr>
            <w:r>
              <w:rPr>
                <w:sz w:val="24"/>
              </w:rPr>
              <w:t>Set idle timeout [MINUTE] [SECOND]</w:t>
            </w:r>
          </w:p>
        </w:tc>
        <w:tc>
          <w:tcPr>
            <w:tcW w:w="991" w:type="dxa"/>
            <w:tcBorders>
              <w:top w:val="single" w:sz="4" w:space="0" w:color="000000"/>
              <w:left w:val="single" w:sz="4" w:space="0" w:color="000000"/>
              <w:bottom w:val="single" w:sz="4" w:space="0" w:color="000000"/>
            </w:tcBorders>
          </w:tcPr>
          <w:p w14:paraId="55F7D46C" w14:textId="77777777" w:rsidR="00101188" w:rsidRDefault="00C15CD9">
            <w:pPr>
              <w:pStyle w:val="TableParagraph"/>
              <w:spacing w:before="44"/>
              <w:ind w:left="80" w:right="61"/>
              <w:jc w:val="center"/>
              <w:rPr>
                <w:sz w:val="20"/>
              </w:rPr>
            </w:pPr>
            <w:r>
              <w:rPr>
                <w:sz w:val="20"/>
              </w:rPr>
              <w:t>Configure</w:t>
            </w:r>
          </w:p>
        </w:tc>
      </w:tr>
      <w:tr w:rsidR="00101188" w14:paraId="4786EDFA" w14:textId="77777777">
        <w:trPr>
          <w:trHeight w:val="328"/>
        </w:trPr>
        <w:tc>
          <w:tcPr>
            <w:tcW w:w="4283" w:type="dxa"/>
            <w:tcBorders>
              <w:top w:val="single" w:sz="4" w:space="0" w:color="000000"/>
              <w:bottom w:val="single" w:sz="4" w:space="0" w:color="000000"/>
              <w:right w:val="single" w:sz="4" w:space="0" w:color="000000"/>
            </w:tcBorders>
          </w:tcPr>
          <w:p w14:paraId="68A67114" w14:textId="77777777" w:rsidR="00101188" w:rsidRDefault="00C15CD9">
            <w:pPr>
              <w:pStyle w:val="TableParagraph"/>
              <w:spacing w:before="18" w:line="290" w:lineRule="exact"/>
              <w:rPr>
                <w:sz w:val="24"/>
              </w:rPr>
            </w:pPr>
            <w:r>
              <w:rPr>
                <w:sz w:val="24"/>
              </w:rPr>
              <w:t>hostname [HOSTNAME]</w:t>
            </w:r>
          </w:p>
        </w:tc>
        <w:tc>
          <w:tcPr>
            <w:tcW w:w="4537" w:type="dxa"/>
            <w:tcBorders>
              <w:top w:val="single" w:sz="4" w:space="0" w:color="000000"/>
              <w:left w:val="single" w:sz="4" w:space="0" w:color="000000"/>
              <w:bottom w:val="single" w:sz="4" w:space="0" w:color="000000"/>
              <w:right w:val="single" w:sz="4" w:space="0" w:color="000000"/>
            </w:tcBorders>
          </w:tcPr>
          <w:p w14:paraId="544CFE28" w14:textId="77777777" w:rsidR="00101188" w:rsidRDefault="00C15CD9">
            <w:pPr>
              <w:pStyle w:val="TableParagraph"/>
              <w:spacing w:before="18" w:line="290" w:lineRule="exact"/>
              <w:ind w:left="30"/>
              <w:rPr>
                <w:sz w:val="24"/>
              </w:rPr>
            </w:pPr>
            <w:r>
              <w:rPr>
                <w:sz w:val="24"/>
              </w:rPr>
              <w:t>Set Switch Host Name</w:t>
            </w:r>
          </w:p>
        </w:tc>
        <w:tc>
          <w:tcPr>
            <w:tcW w:w="991" w:type="dxa"/>
            <w:tcBorders>
              <w:top w:val="single" w:sz="4" w:space="0" w:color="000000"/>
              <w:left w:val="single" w:sz="4" w:space="0" w:color="000000"/>
              <w:bottom w:val="single" w:sz="4" w:space="0" w:color="000000"/>
            </w:tcBorders>
          </w:tcPr>
          <w:p w14:paraId="28BF21F8" w14:textId="77777777" w:rsidR="00101188" w:rsidRDefault="00C15CD9">
            <w:pPr>
              <w:pStyle w:val="TableParagraph"/>
              <w:spacing w:before="44"/>
              <w:ind w:left="80" w:right="61"/>
              <w:jc w:val="center"/>
              <w:rPr>
                <w:sz w:val="20"/>
              </w:rPr>
            </w:pPr>
            <w:r>
              <w:rPr>
                <w:sz w:val="20"/>
              </w:rPr>
              <w:t>Configure</w:t>
            </w:r>
          </w:p>
        </w:tc>
      </w:tr>
      <w:tr w:rsidR="00101188" w14:paraId="47576277" w14:textId="77777777">
        <w:trPr>
          <w:trHeight w:val="330"/>
        </w:trPr>
        <w:tc>
          <w:tcPr>
            <w:tcW w:w="4283" w:type="dxa"/>
            <w:tcBorders>
              <w:top w:val="single" w:sz="4" w:space="0" w:color="000000"/>
              <w:bottom w:val="single" w:sz="4" w:space="0" w:color="000000"/>
              <w:right w:val="single" w:sz="4" w:space="0" w:color="000000"/>
            </w:tcBorders>
          </w:tcPr>
          <w:p w14:paraId="1E646338" w14:textId="77777777" w:rsidR="00101188" w:rsidRDefault="00C15CD9">
            <w:pPr>
              <w:pStyle w:val="TableParagraph"/>
              <w:spacing w:before="18" w:line="292" w:lineRule="exact"/>
              <w:rPr>
                <w:sz w:val="24"/>
              </w:rPr>
            </w:pPr>
            <w:r>
              <w:rPr>
                <w:sz w:val="24"/>
              </w:rPr>
              <w:t>reboot</w:t>
            </w:r>
          </w:p>
        </w:tc>
        <w:tc>
          <w:tcPr>
            <w:tcW w:w="4537" w:type="dxa"/>
            <w:tcBorders>
              <w:top w:val="single" w:sz="4" w:space="0" w:color="000000"/>
              <w:left w:val="single" w:sz="4" w:space="0" w:color="000000"/>
              <w:bottom w:val="single" w:sz="4" w:space="0" w:color="000000"/>
              <w:right w:val="single" w:sz="4" w:space="0" w:color="000000"/>
            </w:tcBorders>
          </w:tcPr>
          <w:p w14:paraId="0C3F1531" w14:textId="77777777" w:rsidR="00101188" w:rsidRDefault="00C15CD9">
            <w:pPr>
              <w:pStyle w:val="TableParagraph"/>
              <w:spacing w:before="18" w:line="292" w:lineRule="exact"/>
              <w:ind w:left="30"/>
              <w:rPr>
                <w:sz w:val="24"/>
              </w:rPr>
            </w:pPr>
            <w:r>
              <w:rPr>
                <w:sz w:val="24"/>
              </w:rPr>
              <w:t>Reboot the switch</w:t>
            </w:r>
          </w:p>
        </w:tc>
        <w:tc>
          <w:tcPr>
            <w:tcW w:w="991" w:type="dxa"/>
            <w:tcBorders>
              <w:top w:val="single" w:sz="4" w:space="0" w:color="000000"/>
              <w:left w:val="single" w:sz="4" w:space="0" w:color="000000"/>
              <w:bottom w:val="single" w:sz="4" w:space="0" w:color="000000"/>
            </w:tcBorders>
          </w:tcPr>
          <w:p w14:paraId="6B1CB4F7" w14:textId="77777777" w:rsidR="00101188" w:rsidRDefault="00C15CD9">
            <w:pPr>
              <w:pStyle w:val="TableParagraph"/>
              <w:spacing w:before="44"/>
              <w:ind w:left="80" w:right="61"/>
              <w:jc w:val="center"/>
              <w:rPr>
                <w:sz w:val="20"/>
              </w:rPr>
            </w:pPr>
            <w:r>
              <w:rPr>
                <w:sz w:val="20"/>
              </w:rPr>
              <w:t>Configure</w:t>
            </w:r>
          </w:p>
        </w:tc>
      </w:tr>
      <w:tr w:rsidR="00101188" w14:paraId="09A24808" w14:textId="77777777">
        <w:trPr>
          <w:trHeight w:val="331"/>
        </w:trPr>
        <w:tc>
          <w:tcPr>
            <w:tcW w:w="4283" w:type="dxa"/>
            <w:tcBorders>
              <w:top w:val="single" w:sz="4" w:space="0" w:color="000000"/>
              <w:bottom w:val="single" w:sz="4" w:space="0" w:color="000000"/>
              <w:right w:val="single" w:sz="4" w:space="0" w:color="000000"/>
            </w:tcBorders>
          </w:tcPr>
          <w:p w14:paraId="7E693715" w14:textId="77777777" w:rsidR="00101188" w:rsidRDefault="00C15CD9">
            <w:pPr>
              <w:pStyle w:val="TableParagraph"/>
              <w:spacing w:before="18" w:line="293" w:lineRule="exact"/>
              <w:rPr>
                <w:sz w:val="24"/>
              </w:rPr>
            </w:pPr>
            <w:r>
              <w:rPr>
                <w:sz w:val="24"/>
              </w:rPr>
              <w:t>system contact [CONTACT]</w:t>
            </w:r>
          </w:p>
        </w:tc>
        <w:tc>
          <w:tcPr>
            <w:tcW w:w="4537" w:type="dxa"/>
            <w:tcBorders>
              <w:top w:val="single" w:sz="4" w:space="0" w:color="000000"/>
              <w:left w:val="single" w:sz="4" w:space="0" w:color="000000"/>
              <w:bottom w:val="single" w:sz="4" w:space="0" w:color="000000"/>
              <w:right w:val="single" w:sz="4" w:space="0" w:color="000000"/>
            </w:tcBorders>
          </w:tcPr>
          <w:p w14:paraId="25732840" w14:textId="77777777" w:rsidR="00101188" w:rsidRDefault="00C15CD9">
            <w:pPr>
              <w:pStyle w:val="TableParagraph"/>
              <w:spacing w:before="18" w:line="293" w:lineRule="exact"/>
              <w:ind w:left="30"/>
              <w:rPr>
                <w:sz w:val="24"/>
              </w:rPr>
            </w:pPr>
            <w:r>
              <w:rPr>
                <w:sz w:val="24"/>
              </w:rPr>
              <w:t>Set system contact</w:t>
            </w:r>
          </w:p>
        </w:tc>
        <w:tc>
          <w:tcPr>
            <w:tcW w:w="991" w:type="dxa"/>
            <w:tcBorders>
              <w:top w:val="single" w:sz="4" w:space="0" w:color="000000"/>
              <w:left w:val="single" w:sz="4" w:space="0" w:color="000000"/>
              <w:bottom w:val="single" w:sz="4" w:space="0" w:color="000000"/>
            </w:tcBorders>
          </w:tcPr>
          <w:p w14:paraId="4DDBF066" w14:textId="77777777" w:rsidR="00101188" w:rsidRDefault="00C15CD9">
            <w:pPr>
              <w:pStyle w:val="TableParagraph"/>
              <w:spacing w:before="44"/>
              <w:ind w:left="80" w:right="61"/>
              <w:jc w:val="center"/>
              <w:rPr>
                <w:sz w:val="20"/>
              </w:rPr>
            </w:pPr>
            <w:r>
              <w:rPr>
                <w:sz w:val="20"/>
              </w:rPr>
              <w:t>Configure</w:t>
            </w:r>
          </w:p>
        </w:tc>
      </w:tr>
      <w:tr w:rsidR="00101188" w14:paraId="533A2226" w14:textId="77777777">
        <w:trPr>
          <w:trHeight w:val="328"/>
        </w:trPr>
        <w:tc>
          <w:tcPr>
            <w:tcW w:w="4283" w:type="dxa"/>
            <w:tcBorders>
              <w:top w:val="single" w:sz="4" w:space="0" w:color="000000"/>
              <w:bottom w:val="single" w:sz="4" w:space="0" w:color="000000"/>
              <w:right w:val="single" w:sz="4" w:space="0" w:color="000000"/>
            </w:tcBorders>
          </w:tcPr>
          <w:p w14:paraId="31B21F9E" w14:textId="77777777" w:rsidR="00101188" w:rsidRDefault="00C15CD9">
            <w:pPr>
              <w:pStyle w:val="TableParagraph"/>
              <w:spacing w:before="18" w:line="290" w:lineRule="exact"/>
              <w:rPr>
                <w:sz w:val="24"/>
              </w:rPr>
            </w:pPr>
            <w:r>
              <w:rPr>
                <w:sz w:val="24"/>
              </w:rPr>
              <w:t>system description [SYS_DESCRIPTION]</w:t>
            </w:r>
          </w:p>
        </w:tc>
        <w:tc>
          <w:tcPr>
            <w:tcW w:w="4537" w:type="dxa"/>
            <w:tcBorders>
              <w:top w:val="single" w:sz="4" w:space="0" w:color="000000"/>
              <w:left w:val="single" w:sz="4" w:space="0" w:color="000000"/>
              <w:bottom w:val="single" w:sz="4" w:space="0" w:color="000000"/>
              <w:right w:val="single" w:sz="4" w:space="0" w:color="000000"/>
            </w:tcBorders>
          </w:tcPr>
          <w:p w14:paraId="1973B988" w14:textId="77777777" w:rsidR="00101188" w:rsidRDefault="00C15CD9">
            <w:pPr>
              <w:pStyle w:val="TableParagraph"/>
              <w:spacing w:before="18" w:line="290" w:lineRule="exact"/>
              <w:ind w:left="30"/>
              <w:rPr>
                <w:sz w:val="24"/>
              </w:rPr>
            </w:pPr>
            <w:r>
              <w:rPr>
                <w:sz w:val="24"/>
              </w:rPr>
              <w:t>Set device description</w:t>
            </w:r>
          </w:p>
        </w:tc>
        <w:tc>
          <w:tcPr>
            <w:tcW w:w="991" w:type="dxa"/>
            <w:tcBorders>
              <w:top w:val="single" w:sz="4" w:space="0" w:color="000000"/>
              <w:left w:val="single" w:sz="4" w:space="0" w:color="000000"/>
              <w:bottom w:val="single" w:sz="4" w:space="0" w:color="000000"/>
            </w:tcBorders>
          </w:tcPr>
          <w:p w14:paraId="07A154AD" w14:textId="77777777" w:rsidR="00101188" w:rsidRDefault="00C15CD9">
            <w:pPr>
              <w:pStyle w:val="TableParagraph"/>
              <w:spacing w:before="44"/>
              <w:ind w:left="80" w:right="61"/>
              <w:jc w:val="center"/>
              <w:rPr>
                <w:sz w:val="20"/>
              </w:rPr>
            </w:pPr>
            <w:r>
              <w:rPr>
                <w:sz w:val="20"/>
              </w:rPr>
              <w:t>Configure</w:t>
            </w:r>
          </w:p>
        </w:tc>
      </w:tr>
      <w:tr w:rsidR="00101188" w14:paraId="3310F5C3" w14:textId="77777777">
        <w:trPr>
          <w:trHeight w:val="330"/>
        </w:trPr>
        <w:tc>
          <w:tcPr>
            <w:tcW w:w="4283" w:type="dxa"/>
            <w:tcBorders>
              <w:top w:val="single" w:sz="4" w:space="0" w:color="000000"/>
              <w:bottom w:val="single" w:sz="4" w:space="0" w:color="000000"/>
              <w:right w:val="single" w:sz="4" w:space="0" w:color="000000"/>
            </w:tcBorders>
          </w:tcPr>
          <w:p w14:paraId="783CF992" w14:textId="77777777" w:rsidR="00101188" w:rsidRDefault="00C15CD9">
            <w:pPr>
              <w:pStyle w:val="TableParagraph"/>
              <w:spacing w:before="18" w:line="292" w:lineRule="exact"/>
              <w:rPr>
                <w:sz w:val="24"/>
              </w:rPr>
            </w:pPr>
            <w:r>
              <w:rPr>
                <w:sz w:val="24"/>
              </w:rPr>
              <w:t>system location [LOCATION]</w:t>
            </w:r>
          </w:p>
        </w:tc>
        <w:tc>
          <w:tcPr>
            <w:tcW w:w="4537" w:type="dxa"/>
            <w:tcBorders>
              <w:top w:val="single" w:sz="4" w:space="0" w:color="000000"/>
              <w:left w:val="single" w:sz="4" w:space="0" w:color="000000"/>
              <w:bottom w:val="single" w:sz="4" w:space="0" w:color="000000"/>
              <w:right w:val="single" w:sz="4" w:space="0" w:color="000000"/>
            </w:tcBorders>
          </w:tcPr>
          <w:p w14:paraId="563F5A36" w14:textId="77777777" w:rsidR="00101188" w:rsidRDefault="00C15CD9">
            <w:pPr>
              <w:pStyle w:val="TableParagraph"/>
              <w:spacing w:before="18" w:line="292" w:lineRule="exact"/>
              <w:ind w:left="30"/>
              <w:rPr>
                <w:sz w:val="24"/>
              </w:rPr>
            </w:pPr>
            <w:r>
              <w:rPr>
                <w:sz w:val="24"/>
              </w:rPr>
              <w:t>Set device location</w:t>
            </w:r>
          </w:p>
        </w:tc>
        <w:tc>
          <w:tcPr>
            <w:tcW w:w="991" w:type="dxa"/>
            <w:tcBorders>
              <w:top w:val="single" w:sz="4" w:space="0" w:color="000000"/>
              <w:left w:val="single" w:sz="4" w:space="0" w:color="000000"/>
              <w:bottom w:val="single" w:sz="4" w:space="0" w:color="000000"/>
            </w:tcBorders>
          </w:tcPr>
          <w:p w14:paraId="5774B357" w14:textId="77777777" w:rsidR="00101188" w:rsidRDefault="00C15CD9">
            <w:pPr>
              <w:pStyle w:val="TableParagraph"/>
              <w:spacing w:before="44"/>
              <w:ind w:left="80" w:right="61"/>
              <w:jc w:val="center"/>
              <w:rPr>
                <w:sz w:val="20"/>
              </w:rPr>
            </w:pPr>
            <w:r>
              <w:rPr>
                <w:sz w:val="20"/>
              </w:rPr>
              <w:t>Configure</w:t>
            </w:r>
          </w:p>
        </w:tc>
      </w:tr>
    </w:tbl>
    <w:p w14:paraId="2CB0F58F" w14:textId="77777777" w:rsidR="00101188" w:rsidRDefault="00101188">
      <w:pPr>
        <w:jc w:val="center"/>
        <w:rPr>
          <w:sz w:val="20"/>
        </w:rPr>
        <w:sectPr w:rsidR="00101188">
          <w:pgSz w:w="11910" w:h="16840"/>
          <w:pgMar w:top="1100" w:right="640" w:bottom="280" w:left="540" w:header="608" w:footer="0" w:gutter="0"/>
          <w:cols w:space="720"/>
        </w:sectPr>
      </w:pPr>
    </w:p>
    <w:p w14:paraId="1BC93FE0"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256DE4B4" w14:textId="77777777">
        <w:trPr>
          <w:trHeight w:val="330"/>
        </w:trPr>
        <w:tc>
          <w:tcPr>
            <w:tcW w:w="4283" w:type="dxa"/>
            <w:tcBorders>
              <w:left w:val="single" w:sz="8" w:space="0" w:color="000000"/>
            </w:tcBorders>
          </w:tcPr>
          <w:p w14:paraId="12A42E73" w14:textId="77777777" w:rsidR="00101188" w:rsidRDefault="00C15CD9">
            <w:pPr>
              <w:pStyle w:val="TableParagraph"/>
              <w:spacing w:before="18" w:line="292" w:lineRule="exact"/>
              <w:rPr>
                <w:sz w:val="24"/>
              </w:rPr>
            </w:pPr>
            <w:r>
              <w:rPr>
                <w:sz w:val="24"/>
              </w:rPr>
              <w:t>show exec-timeout</w:t>
            </w:r>
          </w:p>
        </w:tc>
        <w:tc>
          <w:tcPr>
            <w:tcW w:w="4537" w:type="dxa"/>
          </w:tcPr>
          <w:p w14:paraId="3F969C7D" w14:textId="77777777" w:rsidR="00101188" w:rsidRDefault="00C15CD9">
            <w:pPr>
              <w:pStyle w:val="TableParagraph"/>
              <w:spacing w:before="18" w:line="292" w:lineRule="exact"/>
              <w:ind w:left="30"/>
              <w:rPr>
                <w:sz w:val="24"/>
              </w:rPr>
            </w:pPr>
            <w:r>
              <w:rPr>
                <w:sz w:val="24"/>
              </w:rPr>
              <w:t>Display idle timeout</w:t>
            </w:r>
          </w:p>
        </w:tc>
        <w:tc>
          <w:tcPr>
            <w:tcW w:w="991" w:type="dxa"/>
            <w:tcBorders>
              <w:right w:val="single" w:sz="8" w:space="0" w:color="000000"/>
            </w:tcBorders>
          </w:tcPr>
          <w:p w14:paraId="0FFE2F6B" w14:textId="77777777" w:rsidR="00101188" w:rsidRDefault="00C15CD9">
            <w:pPr>
              <w:pStyle w:val="TableParagraph"/>
              <w:spacing w:before="44"/>
              <w:ind w:left="80" w:right="61"/>
              <w:jc w:val="center"/>
              <w:rPr>
                <w:sz w:val="20"/>
              </w:rPr>
            </w:pPr>
            <w:r>
              <w:rPr>
                <w:sz w:val="20"/>
              </w:rPr>
              <w:t>Configure</w:t>
            </w:r>
          </w:p>
        </w:tc>
      </w:tr>
      <w:tr w:rsidR="00101188" w14:paraId="2E172999" w14:textId="77777777">
        <w:trPr>
          <w:trHeight w:val="331"/>
        </w:trPr>
        <w:tc>
          <w:tcPr>
            <w:tcW w:w="4283" w:type="dxa"/>
            <w:tcBorders>
              <w:left w:val="single" w:sz="8" w:space="0" w:color="000000"/>
            </w:tcBorders>
          </w:tcPr>
          <w:p w14:paraId="03EB9626" w14:textId="77777777" w:rsidR="00101188" w:rsidRDefault="00C15CD9">
            <w:pPr>
              <w:pStyle w:val="TableParagraph"/>
              <w:spacing w:before="19" w:line="292" w:lineRule="exact"/>
              <w:rPr>
                <w:sz w:val="24"/>
              </w:rPr>
            </w:pPr>
            <w:r>
              <w:rPr>
                <w:sz w:val="24"/>
              </w:rPr>
              <w:t>show hostname</w:t>
            </w:r>
          </w:p>
        </w:tc>
        <w:tc>
          <w:tcPr>
            <w:tcW w:w="4537" w:type="dxa"/>
          </w:tcPr>
          <w:p w14:paraId="7FEBF197" w14:textId="77777777" w:rsidR="00101188" w:rsidRDefault="00C15CD9">
            <w:pPr>
              <w:pStyle w:val="TableParagraph"/>
              <w:spacing w:before="19" w:line="292" w:lineRule="exact"/>
              <w:ind w:left="30"/>
              <w:rPr>
                <w:sz w:val="24"/>
              </w:rPr>
            </w:pPr>
            <w:r>
              <w:rPr>
                <w:sz w:val="24"/>
              </w:rPr>
              <w:t>Display Switch Host Name</w:t>
            </w:r>
          </w:p>
        </w:tc>
        <w:tc>
          <w:tcPr>
            <w:tcW w:w="991" w:type="dxa"/>
            <w:tcBorders>
              <w:right w:val="single" w:sz="8" w:space="0" w:color="000000"/>
            </w:tcBorders>
          </w:tcPr>
          <w:p w14:paraId="19A01A21" w14:textId="77777777" w:rsidR="00101188" w:rsidRDefault="00C15CD9">
            <w:pPr>
              <w:pStyle w:val="TableParagraph"/>
              <w:spacing w:before="45"/>
              <w:ind w:left="80" w:right="61"/>
              <w:jc w:val="center"/>
              <w:rPr>
                <w:sz w:val="20"/>
              </w:rPr>
            </w:pPr>
            <w:r>
              <w:rPr>
                <w:sz w:val="20"/>
              </w:rPr>
              <w:t>Configure</w:t>
            </w:r>
          </w:p>
        </w:tc>
      </w:tr>
      <w:tr w:rsidR="00101188" w14:paraId="220AEF26" w14:textId="77777777">
        <w:trPr>
          <w:trHeight w:val="328"/>
        </w:trPr>
        <w:tc>
          <w:tcPr>
            <w:tcW w:w="4283" w:type="dxa"/>
            <w:tcBorders>
              <w:left w:val="single" w:sz="8" w:space="0" w:color="000000"/>
            </w:tcBorders>
          </w:tcPr>
          <w:p w14:paraId="49A3A29B" w14:textId="77777777" w:rsidR="00101188" w:rsidRDefault="00C15CD9">
            <w:pPr>
              <w:pStyle w:val="TableParagraph"/>
              <w:spacing w:before="18" w:line="290" w:lineRule="exact"/>
              <w:rPr>
                <w:sz w:val="24"/>
              </w:rPr>
            </w:pPr>
            <w:r>
              <w:rPr>
                <w:sz w:val="24"/>
              </w:rPr>
              <w:t>show environment power [1|2]</w:t>
            </w:r>
          </w:p>
        </w:tc>
        <w:tc>
          <w:tcPr>
            <w:tcW w:w="4537" w:type="dxa"/>
          </w:tcPr>
          <w:p w14:paraId="25A1EDDA" w14:textId="77777777" w:rsidR="00101188" w:rsidRDefault="00C15CD9">
            <w:pPr>
              <w:pStyle w:val="TableParagraph"/>
              <w:spacing w:before="18" w:line="290" w:lineRule="exact"/>
              <w:ind w:left="30"/>
              <w:rPr>
                <w:sz w:val="24"/>
              </w:rPr>
            </w:pPr>
            <w:r>
              <w:rPr>
                <w:sz w:val="24"/>
              </w:rPr>
              <w:t>Display power 1/2 status</w:t>
            </w:r>
          </w:p>
        </w:tc>
        <w:tc>
          <w:tcPr>
            <w:tcW w:w="991" w:type="dxa"/>
            <w:tcBorders>
              <w:right w:val="single" w:sz="8" w:space="0" w:color="000000"/>
            </w:tcBorders>
          </w:tcPr>
          <w:p w14:paraId="502E79FE" w14:textId="77777777" w:rsidR="00101188" w:rsidRDefault="00C15CD9">
            <w:pPr>
              <w:pStyle w:val="TableParagraph"/>
              <w:spacing w:before="44"/>
              <w:ind w:left="80" w:right="61"/>
              <w:jc w:val="center"/>
              <w:rPr>
                <w:sz w:val="20"/>
              </w:rPr>
            </w:pPr>
            <w:r>
              <w:rPr>
                <w:sz w:val="20"/>
              </w:rPr>
              <w:t>Configure</w:t>
            </w:r>
          </w:p>
        </w:tc>
      </w:tr>
      <w:tr w:rsidR="00101188" w14:paraId="7F8D2956" w14:textId="77777777">
        <w:trPr>
          <w:trHeight w:val="330"/>
        </w:trPr>
        <w:tc>
          <w:tcPr>
            <w:tcW w:w="4283" w:type="dxa"/>
            <w:tcBorders>
              <w:left w:val="single" w:sz="8" w:space="0" w:color="000000"/>
            </w:tcBorders>
          </w:tcPr>
          <w:p w14:paraId="18855189" w14:textId="77777777" w:rsidR="00101188" w:rsidRDefault="00C15CD9">
            <w:pPr>
              <w:pStyle w:val="TableParagraph"/>
              <w:spacing w:before="18" w:line="292" w:lineRule="exact"/>
              <w:rPr>
                <w:sz w:val="24"/>
              </w:rPr>
            </w:pPr>
            <w:r>
              <w:rPr>
                <w:sz w:val="24"/>
              </w:rPr>
              <w:t>show event status relay</w:t>
            </w:r>
          </w:p>
        </w:tc>
        <w:tc>
          <w:tcPr>
            <w:tcW w:w="4537" w:type="dxa"/>
          </w:tcPr>
          <w:p w14:paraId="4D95A83F" w14:textId="77777777" w:rsidR="00101188" w:rsidRDefault="00C15CD9">
            <w:pPr>
              <w:pStyle w:val="TableParagraph"/>
              <w:spacing w:before="18" w:line="292" w:lineRule="exact"/>
              <w:ind w:left="30"/>
              <w:rPr>
                <w:sz w:val="24"/>
              </w:rPr>
            </w:pPr>
            <w:r>
              <w:rPr>
                <w:sz w:val="24"/>
              </w:rPr>
              <w:t>Display relay status</w:t>
            </w:r>
          </w:p>
        </w:tc>
        <w:tc>
          <w:tcPr>
            <w:tcW w:w="991" w:type="dxa"/>
            <w:tcBorders>
              <w:right w:val="single" w:sz="8" w:space="0" w:color="000000"/>
            </w:tcBorders>
          </w:tcPr>
          <w:p w14:paraId="01644A90" w14:textId="77777777" w:rsidR="00101188" w:rsidRDefault="00C15CD9">
            <w:pPr>
              <w:pStyle w:val="TableParagraph"/>
              <w:spacing w:before="44"/>
              <w:ind w:left="80" w:right="61"/>
              <w:jc w:val="center"/>
              <w:rPr>
                <w:sz w:val="20"/>
              </w:rPr>
            </w:pPr>
            <w:r>
              <w:rPr>
                <w:sz w:val="20"/>
              </w:rPr>
              <w:t>Configure</w:t>
            </w:r>
          </w:p>
        </w:tc>
      </w:tr>
      <w:tr w:rsidR="00101188" w14:paraId="4B3A598F" w14:textId="77777777">
        <w:trPr>
          <w:trHeight w:val="330"/>
        </w:trPr>
        <w:tc>
          <w:tcPr>
            <w:tcW w:w="4283" w:type="dxa"/>
            <w:tcBorders>
              <w:left w:val="single" w:sz="8" w:space="0" w:color="000000"/>
            </w:tcBorders>
          </w:tcPr>
          <w:p w14:paraId="6577BCD4" w14:textId="77777777" w:rsidR="00101188" w:rsidRDefault="00C15CD9">
            <w:pPr>
              <w:pStyle w:val="TableParagraph"/>
              <w:spacing w:before="18" w:line="292" w:lineRule="exact"/>
              <w:rPr>
                <w:sz w:val="24"/>
              </w:rPr>
            </w:pPr>
            <w:r>
              <w:rPr>
                <w:sz w:val="24"/>
              </w:rPr>
              <w:t>show system contact</w:t>
            </w:r>
          </w:p>
        </w:tc>
        <w:tc>
          <w:tcPr>
            <w:tcW w:w="4537" w:type="dxa"/>
          </w:tcPr>
          <w:p w14:paraId="3D940EAC" w14:textId="77777777" w:rsidR="00101188" w:rsidRDefault="00C15CD9">
            <w:pPr>
              <w:pStyle w:val="TableParagraph"/>
              <w:spacing w:before="18" w:line="292" w:lineRule="exact"/>
              <w:ind w:left="30"/>
              <w:rPr>
                <w:sz w:val="24"/>
              </w:rPr>
            </w:pPr>
            <w:r>
              <w:rPr>
                <w:sz w:val="24"/>
              </w:rPr>
              <w:t>Display system contact</w:t>
            </w:r>
          </w:p>
        </w:tc>
        <w:tc>
          <w:tcPr>
            <w:tcW w:w="991" w:type="dxa"/>
            <w:tcBorders>
              <w:right w:val="single" w:sz="8" w:space="0" w:color="000000"/>
            </w:tcBorders>
          </w:tcPr>
          <w:p w14:paraId="7403A769" w14:textId="77777777" w:rsidR="00101188" w:rsidRDefault="00C15CD9">
            <w:pPr>
              <w:pStyle w:val="TableParagraph"/>
              <w:spacing w:before="44"/>
              <w:ind w:left="80" w:right="61"/>
              <w:jc w:val="center"/>
              <w:rPr>
                <w:sz w:val="20"/>
              </w:rPr>
            </w:pPr>
            <w:r>
              <w:rPr>
                <w:sz w:val="20"/>
              </w:rPr>
              <w:t>Configure</w:t>
            </w:r>
          </w:p>
        </w:tc>
      </w:tr>
      <w:tr w:rsidR="00101188" w14:paraId="39E901AB" w14:textId="77777777">
        <w:trPr>
          <w:trHeight w:val="328"/>
        </w:trPr>
        <w:tc>
          <w:tcPr>
            <w:tcW w:w="4283" w:type="dxa"/>
            <w:tcBorders>
              <w:left w:val="single" w:sz="8" w:space="0" w:color="000000"/>
            </w:tcBorders>
          </w:tcPr>
          <w:p w14:paraId="188AAAE1" w14:textId="77777777" w:rsidR="00101188" w:rsidRDefault="00C15CD9">
            <w:pPr>
              <w:pStyle w:val="TableParagraph"/>
              <w:spacing w:before="18" w:line="290" w:lineRule="exact"/>
              <w:rPr>
                <w:sz w:val="24"/>
              </w:rPr>
            </w:pPr>
            <w:r>
              <w:rPr>
                <w:sz w:val="24"/>
              </w:rPr>
              <w:t>show system description</w:t>
            </w:r>
          </w:p>
        </w:tc>
        <w:tc>
          <w:tcPr>
            <w:tcW w:w="4537" w:type="dxa"/>
          </w:tcPr>
          <w:p w14:paraId="1ACA2ABE" w14:textId="77777777" w:rsidR="00101188" w:rsidRDefault="00C15CD9">
            <w:pPr>
              <w:pStyle w:val="TableParagraph"/>
              <w:spacing w:before="18" w:line="290" w:lineRule="exact"/>
              <w:ind w:left="30"/>
              <w:rPr>
                <w:sz w:val="24"/>
              </w:rPr>
            </w:pPr>
            <w:r>
              <w:rPr>
                <w:sz w:val="24"/>
              </w:rPr>
              <w:t>Display system description</w:t>
            </w:r>
          </w:p>
        </w:tc>
        <w:tc>
          <w:tcPr>
            <w:tcW w:w="991" w:type="dxa"/>
            <w:tcBorders>
              <w:right w:val="single" w:sz="8" w:space="0" w:color="000000"/>
            </w:tcBorders>
          </w:tcPr>
          <w:p w14:paraId="58D68CEB" w14:textId="77777777" w:rsidR="00101188" w:rsidRDefault="00C15CD9">
            <w:pPr>
              <w:pStyle w:val="TableParagraph"/>
              <w:spacing w:before="44"/>
              <w:ind w:left="80" w:right="61"/>
              <w:jc w:val="center"/>
              <w:rPr>
                <w:sz w:val="20"/>
              </w:rPr>
            </w:pPr>
            <w:r>
              <w:rPr>
                <w:sz w:val="20"/>
              </w:rPr>
              <w:t>Configure</w:t>
            </w:r>
          </w:p>
        </w:tc>
      </w:tr>
      <w:tr w:rsidR="00101188" w14:paraId="02345D86" w14:textId="77777777">
        <w:trPr>
          <w:trHeight w:val="330"/>
        </w:trPr>
        <w:tc>
          <w:tcPr>
            <w:tcW w:w="4283" w:type="dxa"/>
            <w:tcBorders>
              <w:left w:val="single" w:sz="8" w:space="0" w:color="000000"/>
            </w:tcBorders>
          </w:tcPr>
          <w:p w14:paraId="3AF1BEFC" w14:textId="77777777" w:rsidR="00101188" w:rsidRDefault="00C15CD9">
            <w:pPr>
              <w:pStyle w:val="TableParagraph"/>
              <w:spacing w:before="18" w:line="292" w:lineRule="exact"/>
              <w:rPr>
                <w:sz w:val="24"/>
              </w:rPr>
            </w:pPr>
            <w:r>
              <w:rPr>
                <w:sz w:val="24"/>
              </w:rPr>
              <w:t>show system firmware-date</w:t>
            </w:r>
          </w:p>
        </w:tc>
        <w:tc>
          <w:tcPr>
            <w:tcW w:w="4537" w:type="dxa"/>
          </w:tcPr>
          <w:p w14:paraId="6738966C" w14:textId="77777777" w:rsidR="00101188" w:rsidRDefault="00C15CD9">
            <w:pPr>
              <w:pStyle w:val="TableParagraph"/>
              <w:spacing w:before="18" w:line="292" w:lineRule="exact"/>
              <w:ind w:left="30"/>
              <w:rPr>
                <w:sz w:val="24"/>
              </w:rPr>
            </w:pPr>
            <w:r>
              <w:rPr>
                <w:sz w:val="24"/>
              </w:rPr>
              <w:t>Display system release time</w:t>
            </w:r>
          </w:p>
        </w:tc>
        <w:tc>
          <w:tcPr>
            <w:tcW w:w="991" w:type="dxa"/>
            <w:tcBorders>
              <w:right w:val="single" w:sz="8" w:space="0" w:color="000000"/>
            </w:tcBorders>
          </w:tcPr>
          <w:p w14:paraId="00EF9504" w14:textId="77777777" w:rsidR="00101188" w:rsidRDefault="00C15CD9">
            <w:pPr>
              <w:pStyle w:val="TableParagraph"/>
              <w:spacing w:before="44"/>
              <w:ind w:left="80" w:right="61"/>
              <w:jc w:val="center"/>
              <w:rPr>
                <w:sz w:val="20"/>
              </w:rPr>
            </w:pPr>
            <w:r>
              <w:rPr>
                <w:sz w:val="20"/>
              </w:rPr>
              <w:t>Configure</w:t>
            </w:r>
          </w:p>
        </w:tc>
      </w:tr>
      <w:tr w:rsidR="00101188" w14:paraId="7A4A981C" w14:textId="77777777">
        <w:trPr>
          <w:trHeight w:val="330"/>
        </w:trPr>
        <w:tc>
          <w:tcPr>
            <w:tcW w:w="4283" w:type="dxa"/>
            <w:tcBorders>
              <w:left w:val="single" w:sz="8" w:space="0" w:color="000000"/>
            </w:tcBorders>
          </w:tcPr>
          <w:p w14:paraId="2DF49175" w14:textId="77777777" w:rsidR="00101188" w:rsidRDefault="00C15CD9">
            <w:pPr>
              <w:pStyle w:val="TableParagraph"/>
              <w:spacing w:before="18" w:line="292" w:lineRule="exact"/>
              <w:rPr>
                <w:sz w:val="24"/>
              </w:rPr>
            </w:pPr>
            <w:r>
              <w:rPr>
                <w:sz w:val="24"/>
              </w:rPr>
              <w:t>show system location</w:t>
            </w:r>
          </w:p>
        </w:tc>
        <w:tc>
          <w:tcPr>
            <w:tcW w:w="4537" w:type="dxa"/>
          </w:tcPr>
          <w:p w14:paraId="1A7D0830" w14:textId="77777777" w:rsidR="00101188" w:rsidRDefault="00C15CD9">
            <w:pPr>
              <w:pStyle w:val="TableParagraph"/>
              <w:spacing w:before="18" w:line="292" w:lineRule="exact"/>
              <w:ind w:left="30"/>
              <w:rPr>
                <w:sz w:val="24"/>
              </w:rPr>
            </w:pPr>
            <w:r>
              <w:rPr>
                <w:sz w:val="24"/>
              </w:rPr>
              <w:t>Display system location</w:t>
            </w:r>
          </w:p>
        </w:tc>
        <w:tc>
          <w:tcPr>
            <w:tcW w:w="991" w:type="dxa"/>
            <w:tcBorders>
              <w:right w:val="single" w:sz="8" w:space="0" w:color="000000"/>
            </w:tcBorders>
          </w:tcPr>
          <w:p w14:paraId="49AFD9FD" w14:textId="77777777" w:rsidR="00101188" w:rsidRDefault="00C15CD9">
            <w:pPr>
              <w:pStyle w:val="TableParagraph"/>
              <w:spacing w:before="44"/>
              <w:ind w:left="80" w:right="61"/>
              <w:jc w:val="center"/>
              <w:rPr>
                <w:sz w:val="20"/>
              </w:rPr>
            </w:pPr>
            <w:r>
              <w:rPr>
                <w:sz w:val="20"/>
              </w:rPr>
              <w:t>Configure</w:t>
            </w:r>
          </w:p>
        </w:tc>
      </w:tr>
      <w:tr w:rsidR="00101188" w14:paraId="7BFF450F" w14:textId="77777777">
        <w:trPr>
          <w:trHeight w:val="328"/>
        </w:trPr>
        <w:tc>
          <w:tcPr>
            <w:tcW w:w="4283" w:type="dxa"/>
            <w:tcBorders>
              <w:left w:val="single" w:sz="8" w:space="0" w:color="000000"/>
            </w:tcBorders>
          </w:tcPr>
          <w:p w14:paraId="1ABA6090" w14:textId="77777777" w:rsidR="00101188" w:rsidRDefault="00C15CD9">
            <w:pPr>
              <w:pStyle w:val="TableParagraph"/>
              <w:spacing w:before="18" w:line="290" w:lineRule="exact"/>
              <w:rPr>
                <w:sz w:val="24"/>
              </w:rPr>
            </w:pPr>
            <w:r>
              <w:rPr>
                <w:sz w:val="24"/>
              </w:rPr>
              <w:t>show system mac</w:t>
            </w:r>
          </w:p>
        </w:tc>
        <w:tc>
          <w:tcPr>
            <w:tcW w:w="4537" w:type="dxa"/>
          </w:tcPr>
          <w:p w14:paraId="7B17277C" w14:textId="77777777" w:rsidR="00101188" w:rsidRDefault="00C15CD9">
            <w:pPr>
              <w:pStyle w:val="TableParagraph"/>
              <w:spacing w:before="18" w:line="290" w:lineRule="exact"/>
              <w:ind w:left="30"/>
              <w:rPr>
                <w:sz w:val="24"/>
              </w:rPr>
            </w:pPr>
            <w:r>
              <w:rPr>
                <w:sz w:val="24"/>
              </w:rPr>
              <w:t>Display system MAC address</w:t>
            </w:r>
          </w:p>
        </w:tc>
        <w:tc>
          <w:tcPr>
            <w:tcW w:w="991" w:type="dxa"/>
            <w:tcBorders>
              <w:right w:val="single" w:sz="8" w:space="0" w:color="000000"/>
            </w:tcBorders>
          </w:tcPr>
          <w:p w14:paraId="4252C292" w14:textId="77777777" w:rsidR="00101188" w:rsidRDefault="00C15CD9">
            <w:pPr>
              <w:pStyle w:val="TableParagraph"/>
              <w:spacing w:before="44"/>
              <w:ind w:left="80" w:right="61"/>
              <w:jc w:val="center"/>
              <w:rPr>
                <w:sz w:val="20"/>
              </w:rPr>
            </w:pPr>
            <w:r>
              <w:rPr>
                <w:sz w:val="20"/>
              </w:rPr>
              <w:t>Configure</w:t>
            </w:r>
          </w:p>
        </w:tc>
      </w:tr>
      <w:tr w:rsidR="00101188" w14:paraId="22D78D07" w14:textId="77777777">
        <w:trPr>
          <w:trHeight w:val="330"/>
        </w:trPr>
        <w:tc>
          <w:tcPr>
            <w:tcW w:w="4283" w:type="dxa"/>
            <w:tcBorders>
              <w:left w:val="single" w:sz="8" w:space="0" w:color="000000"/>
            </w:tcBorders>
          </w:tcPr>
          <w:p w14:paraId="0B09517B" w14:textId="77777777" w:rsidR="00101188" w:rsidRDefault="00C15CD9">
            <w:pPr>
              <w:pStyle w:val="TableParagraph"/>
              <w:spacing w:before="18" w:line="292" w:lineRule="exact"/>
              <w:rPr>
                <w:sz w:val="24"/>
              </w:rPr>
            </w:pPr>
            <w:r>
              <w:rPr>
                <w:sz w:val="24"/>
              </w:rPr>
              <w:t>show system uptime</w:t>
            </w:r>
          </w:p>
        </w:tc>
        <w:tc>
          <w:tcPr>
            <w:tcW w:w="4537" w:type="dxa"/>
          </w:tcPr>
          <w:p w14:paraId="7F878710" w14:textId="77777777" w:rsidR="00101188" w:rsidRDefault="00C15CD9">
            <w:pPr>
              <w:pStyle w:val="TableParagraph"/>
              <w:spacing w:before="18" w:line="292" w:lineRule="exact"/>
              <w:ind w:left="30"/>
              <w:rPr>
                <w:sz w:val="24"/>
              </w:rPr>
            </w:pPr>
            <w:r>
              <w:rPr>
                <w:sz w:val="24"/>
              </w:rPr>
              <w:t>Display system uptime</w:t>
            </w:r>
          </w:p>
        </w:tc>
        <w:tc>
          <w:tcPr>
            <w:tcW w:w="991" w:type="dxa"/>
            <w:tcBorders>
              <w:right w:val="single" w:sz="8" w:space="0" w:color="000000"/>
            </w:tcBorders>
          </w:tcPr>
          <w:p w14:paraId="0D557789" w14:textId="77777777" w:rsidR="00101188" w:rsidRDefault="00C15CD9">
            <w:pPr>
              <w:pStyle w:val="TableParagraph"/>
              <w:spacing w:before="44"/>
              <w:ind w:left="80" w:right="61"/>
              <w:jc w:val="center"/>
              <w:rPr>
                <w:sz w:val="20"/>
              </w:rPr>
            </w:pPr>
            <w:r>
              <w:rPr>
                <w:sz w:val="20"/>
              </w:rPr>
              <w:t>Configure</w:t>
            </w:r>
          </w:p>
        </w:tc>
      </w:tr>
      <w:tr w:rsidR="00101188" w14:paraId="712EF14E" w14:textId="77777777">
        <w:trPr>
          <w:trHeight w:val="331"/>
        </w:trPr>
        <w:tc>
          <w:tcPr>
            <w:tcW w:w="4283" w:type="dxa"/>
            <w:tcBorders>
              <w:left w:val="single" w:sz="8" w:space="0" w:color="000000"/>
            </w:tcBorders>
          </w:tcPr>
          <w:p w14:paraId="4249F93E" w14:textId="77777777" w:rsidR="00101188" w:rsidRDefault="00C15CD9">
            <w:pPr>
              <w:pStyle w:val="TableParagraph"/>
              <w:spacing w:before="18"/>
              <w:rPr>
                <w:sz w:val="24"/>
              </w:rPr>
            </w:pPr>
            <w:r>
              <w:rPr>
                <w:sz w:val="24"/>
              </w:rPr>
              <w:t>show system version firmware</w:t>
            </w:r>
          </w:p>
        </w:tc>
        <w:tc>
          <w:tcPr>
            <w:tcW w:w="4537" w:type="dxa"/>
          </w:tcPr>
          <w:p w14:paraId="2AEBA61A" w14:textId="77777777" w:rsidR="00101188" w:rsidRDefault="00C15CD9">
            <w:pPr>
              <w:pStyle w:val="TableParagraph"/>
              <w:spacing w:before="18"/>
              <w:ind w:left="30"/>
              <w:rPr>
                <w:sz w:val="24"/>
              </w:rPr>
            </w:pPr>
            <w:r>
              <w:rPr>
                <w:sz w:val="24"/>
              </w:rPr>
              <w:t>Display system version</w:t>
            </w:r>
          </w:p>
        </w:tc>
        <w:tc>
          <w:tcPr>
            <w:tcW w:w="991" w:type="dxa"/>
            <w:tcBorders>
              <w:right w:val="single" w:sz="8" w:space="0" w:color="000000"/>
            </w:tcBorders>
          </w:tcPr>
          <w:p w14:paraId="2D500079" w14:textId="77777777" w:rsidR="00101188" w:rsidRDefault="00C15CD9">
            <w:pPr>
              <w:pStyle w:val="TableParagraph"/>
              <w:spacing w:before="44"/>
              <w:ind w:left="80" w:right="61"/>
              <w:jc w:val="center"/>
              <w:rPr>
                <w:sz w:val="20"/>
              </w:rPr>
            </w:pPr>
            <w:r>
              <w:rPr>
                <w:sz w:val="20"/>
              </w:rPr>
              <w:t>Configure</w:t>
            </w:r>
          </w:p>
        </w:tc>
      </w:tr>
      <w:tr w:rsidR="00101188" w14:paraId="2B160085" w14:textId="77777777">
        <w:trPr>
          <w:trHeight w:val="328"/>
        </w:trPr>
        <w:tc>
          <w:tcPr>
            <w:tcW w:w="4283" w:type="dxa"/>
            <w:tcBorders>
              <w:left w:val="single" w:sz="8" w:space="0" w:color="000000"/>
            </w:tcBorders>
          </w:tcPr>
          <w:p w14:paraId="30EC24E3" w14:textId="77777777" w:rsidR="00101188" w:rsidRDefault="00C15CD9">
            <w:pPr>
              <w:pStyle w:val="TableParagraph"/>
              <w:spacing w:before="18" w:line="290" w:lineRule="exact"/>
              <w:rPr>
                <w:sz w:val="24"/>
              </w:rPr>
            </w:pPr>
            <w:r>
              <w:rPr>
                <w:sz w:val="24"/>
              </w:rPr>
              <w:t>show transceiver ddm</w:t>
            </w:r>
          </w:p>
        </w:tc>
        <w:tc>
          <w:tcPr>
            <w:tcW w:w="4537" w:type="dxa"/>
          </w:tcPr>
          <w:p w14:paraId="6E4FF380" w14:textId="77777777" w:rsidR="00101188" w:rsidRDefault="00C15CD9">
            <w:pPr>
              <w:pStyle w:val="TableParagraph"/>
              <w:spacing w:before="18" w:line="290" w:lineRule="exact"/>
              <w:ind w:left="30"/>
              <w:rPr>
                <w:sz w:val="24"/>
              </w:rPr>
            </w:pPr>
            <w:r>
              <w:rPr>
                <w:sz w:val="24"/>
              </w:rPr>
              <w:t>Display transceiver DDM information</w:t>
            </w:r>
          </w:p>
        </w:tc>
        <w:tc>
          <w:tcPr>
            <w:tcW w:w="991" w:type="dxa"/>
            <w:tcBorders>
              <w:right w:val="single" w:sz="8" w:space="0" w:color="000000"/>
            </w:tcBorders>
          </w:tcPr>
          <w:p w14:paraId="0C3D69F1" w14:textId="77777777" w:rsidR="00101188" w:rsidRDefault="00C15CD9">
            <w:pPr>
              <w:pStyle w:val="TableParagraph"/>
              <w:spacing w:before="44"/>
              <w:ind w:left="77" w:right="61"/>
              <w:jc w:val="center"/>
              <w:rPr>
                <w:sz w:val="20"/>
              </w:rPr>
            </w:pPr>
            <w:r>
              <w:rPr>
                <w:sz w:val="20"/>
              </w:rPr>
              <w:t>Interface</w:t>
            </w:r>
          </w:p>
        </w:tc>
      </w:tr>
      <w:tr w:rsidR="00101188" w14:paraId="2F94C313" w14:textId="77777777">
        <w:trPr>
          <w:trHeight w:val="330"/>
        </w:trPr>
        <w:tc>
          <w:tcPr>
            <w:tcW w:w="4283" w:type="dxa"/>
            <w:tcBorders>
              <w:left w:val="single" w:sz="8" w:space="0" w:color="000000"/>
            </w:tcBorders>
          </w:tcPr>
          <w:p w14:paraId="061EAA1D" w14:textId="77777777" w:rsidR="00101188" w:rsidRDefault="00C15CD9">
            <w:pPr>
              <w:pStyle w:val="TableParagraph"/>
              <w:spacing w:before="18" w:line="292" w:lineRule="exact"/>
              <w:rPr>
                <w:sz w:val="24"/>
              </w:rPr>
            </w:pPr>
            <w:r>
              <w:rPr>
                <w:sz w:val="24"/>
              </w:rPr>
              <w:t>show transceiver info</w:t>
            </w:r>
          </w:p>
        </w:tc>
        <w:tc>
          <w:tcPr>
            <w:tcW w:w="4537" w:type="dxa"/>
          </w:tcPr>
          <w:p w14:paraId="6170CC10" w14:textId="77777777" w:rsidR="00101188" w:rsidRDefault="00C15CD9">
            <w:pPr>
              <w:pStyle w:val="TableParagraph"/>
              <w:spacing w:before="18" w:line="292" w:lineRule="exact"/>
              <w:ind w:left="30"/>
              <w:rPr>
                <w:sz w:val="24"/>
              </w:rPr>
            </w:pPr>
            <w:r>
              <w:rPr>
                <w:sz w:val="24"/>
              </w:rPr>
              <w:t>Display transceiver information</w:t>
            </w:r>
          </w:p>
        </w:tc>
        <w:tc>
          <w:tcPr>
            <w:tcW w:w="991" w:type="dxa"/>
            <w:tcBorders>
              <w:right w:val="single" w:sz="8" w:space="0" w:color="000000"/>
            </w:tcBorders>
          </w:tcPr>
          <w:p w14:paraId="3F515E20" w14:textId="77777777" w:rsidR="00101188" w:rsidRDefault="00C15CD9">
            <w:pPr>
              <w:pStyle w:val="TableParagraph"/>
              <w:spacing w:before="44"/>
              <w:ind w:left="77" w:right="61"/>
              <w:jc w:val="center"/>
              <w:rPr>
                <w:sz w:val="20"/>
              </w:rPr>
            </w:pPr>
            <w:r>
              <w:rPr>
                <w:sz w:val="20"/>
              </w:rPr>
              <w:t>Interface</w:t>
            </w:r>
          </w:p>
        </w:tc>
      </w:tr>
      <w:tr w:rsidR="00101188" w14:paraId="42AFF278" w14:textId="77777777">
        <w:trPr>
          <w:trHeight w:val="330"/>
        </w:trPr>
        <w:tc>
          <w:tcPr>
            <w:tcW w:w="4283" w:type="dxa"/>
            <w:tcBorders>
              <w:left w:val="single" w:sz="8" w:space="0" w:color="000000"/>
            </w:tcBorders>
          </w:tcPr>
          <w:p w14:paraId="790C7462" w14:textId="77777777" w:rsidR="00101188" w:rsidRDefault="00C15CD9">
            <w:pPr>
              <w:pStyle w:val="TableParagraph"/>
              <w:spacing w:before="18" w:line="292" w:lineRule="exact"/>
              <w:rPr>
                <w:sz w:val="24"/>
              </w:rPr>
            </w:pPr>
            <w:r>
              <w:rPr>
                <w:sz w:val="24"/>
              </w:rPr>
              <w:t>show transceiver raw</w:t>
            </w:r>
          </w:p>
        </w:tc>
        <w:tc>
          <w:tcPr>
            <w:tcW w:w="4537" w:type="dxa"/>
          </w:tcPr>
          <w:p w14:paraId="6DD9D48D" w14:textId="77777777" w:rsidR="00101188" w:rsidRDefault="00C15CD9">
            <w:pPr>
              <w:pStyle w:val="TableParagraph"/>
              <w:spacing w:before="18" w:line="292" w:lineRule="exact"/>
              <w:ind w:left="30"/>
              <w:rPr>
                <w:sz w:val="24"/>
              </w:rPr>
            </w:pPr>
            <w:r>
              <w:rPr>
                <w:sz w:val="24"/>
              </w:rPr>
              <w:t>Display transceiver raw data</w:t>
            </w:r>
          </w:p>
        </w:tc>
        <w:tc>
          <w:tcPr>
            <w:tcW w:w="991" w:type="dxa"/>
            <w:tcBorders>
              <w:right w:val="single" w:sz="8" w:space="0" w:color="000000"/>
            </w:tcBorders>
          </w:tcPr>
          <w:p w14:paraId="58BC164A" w14:textId="77777777" w:rsidR="00101188" w:rsidRDefault="00C15CD9">
            <w:pPr>
              <w:pStyle w:val="TableParagraph"/>
              <w:spacing w:before="44"/>
              <w:ind w:left="77" w:right="61"/>
              <w:jc w:val="center"/>
              <w:rPr>
                <w:sz w:val="20"/>
              </w:rPr>
            </w:pPr>
            <w:r>
              <w:rPr>
                <w:sz w:val="20"/>
              </w:rPr>
              <w:t>Interface</w:t>
            </w:r>
          </w:p>
        </w:tc>
      </w:tr>
      <w:tr w:rsidR="00101188" w14:paraId="320F930E" w14:textId="77777777">
        <w:trPr>
          <w:trHeight w:val="328"/>
        </w:trPr>
        <w:tc>
          <w:tcPr>
            <w:tcW w:w="4283" w:type="dxa"/>
            <w:tcBorders>
              <w:left w:val="single" w:sz="8" w:space="0" w:color="000000"/>
            </w:tcBorders>
          </w:tcPr>
          <w:p w14:paraId="72F5BA69" w14:textId="77777777" w:rsidR="00101188" w:rsidRDefault="00C15CD9">
            <w:pPr>
              <w:pStyle w:val="TableParagraph"/>
              <w:spacing w:before="18" w:line="290" w:lineRule="exact"/>
              <w:rPr>
                <w:sz w:val="24"/>
              </w:rPr>
            </w:pPr>
            <w:r>
              <w:rPr>
                <w:sz w:val="24"/>
              </w:rPr>
              <w:t>show username</w:t>
            </w:r>
          </w:p>
        </w:tc>
        <w:tc>
          <w:tcPr>
            <w:tcW w:w="4537" w:type="dxa"/>
          </w:tcPr>
          <w:p w14:paraId="57FD3FA9" w14:textId="77777777" w:rsidR="00101188" w:rsidRDefault="00C15CD9">
            <w:pPr>
              <w:pStyle w:val="TableParagraph"/>
              <w:spacing w:before="18" w:line="290" w:lineRule="exact"/>
              <w:ind w:left="30"/>
              <w:rPr>
                <w:sz w:val="24"/>
              </w:rPr>
            </w:pPr>
            <w:r>
              <w:rPr>
                <w:sz w:val="24"/>
              </w:rPr>
              <w:t>Display admin ID</w:t>
            </w:r>
          </w:p>
        </w:tc>
        <w:tc>
          <w:tcPr>
            <w:tcW w:w="991" w:type="dxa"/>
            <w:tcBorders>
              <w:right w:val="single" w:sz="8" w:space="0" w:color="000000"/>
            </w:tcBorders>
          </w:tcPr>
          <w:p w14:paraId="2980176E" w14:textId="77777777" w:rsidR="00101188" w:rsidRDefault="00C15CD9">
            <w:pPr>
              <w:pStyle w:val="TableParagraph"/>
              <w:spacing w:before="44"/>
              <w:ind w:left="80" w:right="61"/>
              <w:jc w:val="center"/>
              <w:rPr>
                <w:sz w:val="20"/>
              </w:rPr>
            </w:pPr>
            <w:r>
              <w:rPr>
                <w:sz w:val="20"/>
              </w:rPr>
              <w:t>Configure</w:t>
            </w:r>
          </w:p>
        </w:tc>
      </w:tr>
      <w:tr w:rsidR="00101188" w14:paraId="3FF82392" w14:textId="77777777">
        <w:trPr>
          <w:trHeight w:val="330"/>
        </w:trPr>
        <w:tc>
          <w:tcPr>
            <w:tcW w:w="4283" w:type="dxa"/>
            <w:tcBorders>
              <w:left w:val="single" w:sz="8" w:space="0" w:color="000000"/>
            </w:tcBorders>
          </w:tcPr>
          <w:p w14:paraId="1A894D7D" w14:textId="77777777" w:rsidR="00101188" w:rsidRDefault="00C15CD9">
            <w:pPr>
              <w:pStyle w:val="TableParagraph"/>
              <w:spacing w:before="18" w:line="292" w:lineRule="exact"/>
              <w:rPr>
                <w:sz w:val="24"/>
              </w:rPr>
            </w:pPr>
            <w:r>
              <w:rPr>
                <w:sz w:val="24"/>
              </w:rPr>
              <w:t>no exec-timeout</w:t>
            </w:r>
          </w:p>
        </w:tc>
        <w:tc>
          <w:tcPr>
            <w:tcW w:w="4537" w:type="dxa"/>
          </w:tcPr>
          <w:p w14:paraId="206E803D" w14:textId="77777777" w:rsidR="00101188" w:rsidRDefault="00C15CD9">
            <w:pPr>
              <w:pStyle w:val="TableParagraph"/>
              <w:spacing w:before="18" w:line="292" w:lineRule="exact"/>
              <w:ind w:left="30"/>
              <w:rPr>
                <w:sz w:val="24"/>
              </w:rPr>
            </w:pPr>
            <w:r>
              <w:rPr>
                <w:sz w:val="24"/>
              </w:rPr>
              <w:t>Default idle timeout</w:t>
            </w:r>
          </w:p>
        </w:tc>
        <w:tc>
          <w:tcPr>
            <w:tcW w:w="991" w:type="dxa"/>
            <w:tcBorders>
              <w:right w:val="single" w:sz="8" w:space="0" w:color="000000"/>
            </w:tcBorders>
          </w:tcPr>
          <w:p w14:paraId="4A3A771B" w14:textId="77777777" w:rsidR="00101188" w:rsidRDefault="00C15CD9">
            <w:pPr>
              <w:pStyle w:val="TableParagraph"/>
              <w:spacing w:before="44"/>
              <w:ind w:left="80" w:right="61"/>
              <w:jc w:val="center"/>
              <w:rPr>
                <w:sz w:val="20"/>
              </w:rPr>
            </w:pPr>
            <w:r>
              <w:rPr>
                <w:sz w:val="20"/>
              </w:rPr>
              <w:t>Configure</w:t>
            </w:r>
          </w:p>
        </w:tc>
      </w:tr>
      <w:tr w:rsidR="00101188" w14:paraId="294A8F9D" w14:textId="77777777">
        <w:trPr>
          <w:trHeight w:val="330"/>
        </w:trPr>
        <w:tc>
          <w:tcPr>
            <w:tcW w:w="4283" w:type="dxa"/>
            <w:tcBorders>
              <w:left w:val="single" w:sz="8" w:space="0" w:color="000000"/>
            </w:tcBorders>
          </w:tcPr>
          <w:p w14:paraId="2D796CEF" w14:textId="77777777" w:rsidR="00101188" w:rsidRDefault="00C15CD9">
            <w:pPr>
              <w:pStyle w:val="TableParagraph"/>
              <w:spacing w:before="18" w:line="292" w:lineRule="exact"/>
              <w:rPr>
                <w:sz w:val="24"/>
              </w:rPr>
            </w:pPr>
            <w:r>
              <w:rPr>
                <w:sz w:val="24"/>
              </w:rPr>
              <w:t>no hostname</w:t>
            </w:r>
          </w:p>
        </w:tc>
        <w:tc>
          <w:tcPr>
            <w:tcW w:w="4537" w:type="dxa"/>
          </w:tcPr>
          <w:p w14:paraId="2654DEF3" w14:textId="77777777" w:rsidR="00101188" w:rsidRDefault="00C15CD9">
            <w:pPr>
              <w:pStyle w:val="TableParagraph"/>
              <w:spacing w:before="18" w:line="292" w:lineRule="exact"/>
              <w:ind w:left="30"/>
              <w:rPr>
                <w:sz w:val="24"/>
              </w:rPr>
            </w:pPr>
            <w:r>
              <w:rPr>
                <w:sz w:val="24"/>
              </w:rPr>
              <w:t>Default Switch Host Name</w:t>
            </w:r>
          </w:p>
        </w:tc>
        <w:tc>
          <w:tcPr>
            <w:tcW w:w="991" w:type="dxa"/>
            <w:tcBorders>
              <w:right w:val="single" w:sz="8" w:space="0" w:color="000000"/>
            </w:tcBorders>
          </w:tcPr>
          <w:p w14:paraId="20F9C6C1" w14:textId="77777777" w:rsidR="00101188" w:rsidRDefault="00C15CD9">
            <w:pPr>
              <w:pStyle w:val="TableParagraph"/>
              <w:spacing w:before="44"/>
              <w:ind w:left="80" w:right="61"/>
              <w:jc w:val="center"/>
              <w:rPr>
                <w:sz w:val="20"/>
              </w:rPr>
            </w:pPr>
            <w:r>
              <w:rPr>
                <w:sz w:val="20"/>
              </w:rPr>
              <w:t>Configure</w:t>
            </w:r>
          </w:p>
        </w:tc>
      </w:tr>
      <w:tr w:rsidR="00101188" w14:paraId="2E805EF0" w14:textId="77777777">
        <w:trPr>
          <w:trHeight w:val="328"/>
        </w:trPr>
        <w:tc>
          <w:tcPr>
            <w:tcW w:w="4283" w:type="dxa"/>
            <w:tcBorders>
              <w:left w:val="single" w:sz="8" w:space="0" w:color="000000"/>
            </w:tcBorders>
          </w:tcPr>
          <w:p w14:paraId="2C744809" w14:textId="77777777" w:rsidR="00101188" w:rsidRDefault="00C15CD9">
            <w:pPr>
              <w:pStyle w:val="TableParagraph"/>
              <w:spacing w:before="18" w:line="290" w:lineRule="exact"/>
              <w:rPr>
                <w:sz w:val="24"/>
              </w:rPr>
            </w:pPr>
            <w:r>
              <w:rPr>
                <w:sz w:val="24"/>
              </w:rPr>
              <w:t>no system contact</w:t>
            </w:r>
          </w:p>
        </w:tc>
        <w:tc>
          <w:tcPr>
            <w:tcW w:w="4537" w:type="dxa"/>
          </w:tcPr>
          <w:p w14:paraId="03FC5E7C" w14:textId="77777777" w:rsidR="00101188" w:rsidRDefault="00C15CD9">
            <w:pPr>
              <w:pStyle w:val="TableParagraph"/>
              <w:spacing w:before="18" w:line="290" w:lineRule="exact"/>
              <w:ind w:left="30"/>
              <w:rPr>
                <w:sz w:val="24"/>
              </w:rPr>
            </w:pPr>
            <w:r>
              <w:rPr>
                <w:sz w:val="24"/>
              </w:rPr>
              <w:t>Clear system contact</w:t>
            </w:r>
          </w:p>
        </w:tc>
        <w:tc>
          <w:tcPr>
            <w:tcW w:w="991" w:type="dxa"/>
            <w:tcBorders>
              <w:right w:val="single" w:sz="8" w:space="0" w:color="000000"/>
            </w:tcBorders>
          </w:tcPr>
          <w:p w14:paraId="03C16D07" w14:textId="77777777" w:rsidR="00101188" w:rsidRDefault="00C15CD9">
            <w:pPr>
              <w:pStyle w:val="TableParagraph"/>
              <w:spacing w:before="44"/>
              <w:ind w:left="80" w:right="61"/>
              <w:jc w:val="center"/>
              <w:rPr>
                <w:sz w:val="20"/>
              </w:rPr>
            </w:pPr>
            <w:r>
              <w:rPr>
                <w:sz w:val="20"/>
              </w:rPr>
              <w:t>Configure</w:t>
            </w:r>
          </w:p>
        </w:tc>
      </w:tr>
      <w:tr w:rsidR="00101188" w14:paraId="61B074EE" w14:textId="77777777">
        <w:trPr>
          <w:trHeight w:val="330"/>
        </w:trPr>
        <w:tc>
          <w:tcPr>
            <w:tcW w:w="4283" w:type="dxa"/>
            <w:tcBorders>
              <w:left w:val="single" w:sz="8" w:space="0" w:color="000000"/>
            </w:tcBorders>
          </w:tcPr>
          <w:p w14:paraId="0DC6FC46" w14:textId="77777777" w:rsidR="00101188" w:rsidRDefault="00C15CD9">
            <w:pPr>
              <w:pStyle w:val="TableParagraph"/>
              <w:spacing w:before="18" w:line="292" w:lineRule="exact"/>
              <w:rPr>
                <w:sz w:val="24"/>
              </w:rPr>
            </w:pPr>
            <w:r>
              <w:rPr>
                <w:sz w:val="24"/>
              </w:rPr>
              <w:t>no system description</w:t>
            </w:r>
          </w:p>
        </w:tc>
        <w:tc>
          <w:tcPr>
            <w:tcW w:w="4537" w:type="dxa"/>
          </w:tcPr>
          <w:p w14:paraId="25C8D02A" w14:textId="77777777" w:rsidR="00101188" w:rsidRDefault="00C15CD9">
            <w:pPr>
              <w:pStyle w:val="TableParagraph"/>
              <w:spacing w:before="18" w:line="292" w:lineRule="exact"/>
              <w:ind w:left="30"/>
              <w:rPr>
                <w:sz w:val="24"/>
              </w:rPr>
            </w:pPr>
            <w:r>
              <w:rPr>
                <w:sz w:val="24"/>
              </w:rPr>
              <w:t>Clear device description</w:t>
            </w:r>
          </w:p>
        </w:tc>
        <w:tc>
          <w:tcPr>
            <w:tcW w:w="991" w:type="dxa"/>
            <w:tcBorders>
              <w:right w:val="single" w:sz="8" w:space="0" w:color="000000"/>
            </w:tcBorders>
          </w:tcPr>
          <w:p w14:paraId="23E6A0B8" w14:textId="77777777" w:rsidR="00101188" w:rsidRDefault="00C15CD9">
            <w:pPr>
              <w:pStyle w:val="TableParagraph"/>
              <w:spacing w:before="44"/>
              <w:ind w:left="80" w:right="61"/>
              <w:jc w:val="center"/>
              <w:rPr>
                <w:sz w:val="20"/>
              </w:rPr>
            </w:pPr>
            <w:r>
              <w:rPr>
                <w:sz w:val="20"/>
              </w:rPr>
              <w:t>Configure</w:t>
            </w:r>
          </w:p>
        </w:tc>
      </w:tr>
      <w:tr w:rsidR="00101188" w14:paraId="0A46E29A" w14:textId="77777777">
        <w:trPr>
          <w:trHeight w:val="330"/>
        </w:trPr>
        <w:tc>
          <w:tcPr>
            <w:tcW w:w="4283" w:type="dxa"/>
            <w:tcBorders>
              <w:left w:val="single" w:sz="8" w:space="0" w:color="000000"/>
            </w:tcBorders>
          </w:tcPr>
          <w:p w14:paraId="4982B03E" w14:textId="77777777" w:rsidR="00101188" w:rsidRDefault="00C15CD9">
            <w:pPr>
              <w:pStyle w:val="TableParagraph"/>
              <w:spacing w:before="18" w:line="292" w:lineRule="exact"/>
              <w:rPr>
                <w:sz w:val="24"/>
              </w:rPr>
            </w:pPr>
            <w:r>
              <w:rPr>
                <w:sz w:val="24"/>
              </w:rPr>
              <w:t>no system location</w:t>
            </w:r>
          </w:p>
        </w:tc>
        <w:tc>
          <w:tcPr>
            <w:tcW w:w="4537" w:type="dxa"/>
          </w:tcPr>
          <w:p w14:paraId="35B015F0" w14:textId="77777777" w:rsidR="00101188" w:rsidRDefault="00C15CD9">
            <w:pPr>
              <w:pStyle w:val="TableParagraph"/>
              <w:spacing w:before="18" w:line="292" w:lineRule="exact"/>
              <w:ind w:left="30"/>
              <w:rPr>
                <w:sz w:val="24"/>
              </w:rPr>
            </w:pPr>
            <w:r>
              <w:rPr>
                <w:sz w:val="24"/>
              </w:rPr>
              <w:t>Clear device location</w:t>
            </w:r>
          </w:p>
        </w:tc>
        <w:tc>
          <w:tcPr>
            <w:tcW w:w="991" w:type="dxa"/>
            <w:tcBorders>
              <w:right w:val="single" w:sz="8" w:space="0" w:color="000000"/>
            </w:tcBorders>
          </w:tcPr>
          <w:p w14:paraId="3F4662BE" w14:textId="77777777" w:rsidR="00101188" w:rsidRDefault="00C15CD9">
            <w:pPr>
              <w:pStyle w:val="TableParagraph"/>
              <w:spacing w:before="44"/>
              <w:ind w:left="80" w:right="61"/>
              <w:jc w:val="center"/>
              <w:rPr>
                <w:sz w:val="20"/>
              </w:rPr>
            </w:pPr>
            <w:r>
              <w:rPr>
                <w:sz w:val="20"/>
              </w:rPr>
              <w:t>Configure</w:t>
            </w:r>
          </w:p>
        </w:tc>
      </w:tr>
      <w:tr w:rsidR="00101188" w14:paraId="43955892" w14:textId="77777777">
        <w:trPr>
          <w:trHeight w:val="345"/>
        </w:trPr>
        <w:tc>
          <w:tcPr>
            <w:tcW w:w="4283" w:type="dxa"/>
            <w:tcBorders>
              <w:left w:val="single" w:sz="8" w:space="0" w:color="000000"/>
              <w:bottom w:val="single" w:sz="8" w:space="0" w:color="000000"/>
            </w:tcBorders>
          </w:tcPr>
          <w:p w14:paraId="5C6FDDAC" w14:textId="77777777" w:rsidR="00101188" w:rsidRDefault="00C15CD9">
            <w:pPr>
              <w:pStyle w:val="TableParagraph"/>
              <w:spacing w:before="26"/>
              <w:rPr>
                <w:sz w:val="24"/>
              </w:rPr>
            </w:pPr>
            <w:r>
              <w:rPr>
                <w:sz w:val="24"/>
              </w:rPr>
              <w:t>no username</w:t>
            </w:r>
          </w:p>
        </w:tc>
        <w:tc>
          <w:tcPr>
            <w:tcW w:w="4537" w:type="dxa"/>
            <w:tcBorders>
              <w:bottom w:val="single" w:sz="8" w:space="0" w:color="000000"/>
            </w:tcBorders>
          </w:tcPr>
          <w:p w14:paraId="4A98045F" w14:textId="77777777" w:rsidR="00101188" w:rsidRDefault="00C15CD9">
            <w:pPr>
              <w:pStyle w:val="TableParagraph"/>
              <w:spacing w:before="26"/>
              <w:ind w:left="30"/>
              <w:rPr>
                <w:sz w:val="24"/>
              </w:rPr>
            </w:pPr>
            <w:r>
              <w:rPr>
                <w:sz w:val="24"/>
              </w:rPr>
              <w:t>Default username and password</w:t>
            </w:r>
          </w:p>
        </w:tc>
        <w:tc>
          <w:tcPr>
            <w:tcW w:w="991" w:type="dxa"/>
            <w:tcBorders>
              <w:bottom w:val="single" w:sz="8" w:space="0" w:color="000000"/>
              <w:right w:val="single" w:sz="8" w:space="0" w:color="000000"/>
            </w:tcBorders>
          </w:tcPr>
          <w:p w14:paraId="44EC9823" w14:textId="77777777" w:rsidR="00101188" w:rsidRDefault="00C15CD9">
            <w:pPr>
              <w:pStyle w:val="TableParagraph"/>
              <w:spacing w:before="52"/>
              <w:ind w:left="80" w:right="61"/>
              <w:jc w:val="center"/>
              <w:rPr>
                <w:sz w:val="20"/>
              </w:rPr>
            </w:pPr>
            <w:r>
              <w:rPr>
                <w:sz w:val="20"/>
              </w:rPr>
              <w:t>Configure</w:t>
            </w:r>
          </w:p>
        </w:tc>
      </w:tr>
    </w:tbl>
    <w:p w14:paraId="5373BB6B" w14:textId="77777777" w:rsidR="00101188" w:rsidRDefault="00101188">
      <w:pPr>
        <w:pStyle w:val="BodyText"/>
        <w:spacing w:before="9"/>
        <w:rPr>
          <w:b/>
          <w:sz w:val="10"/>
        </w:rPr>
      </w:pPr>
    </w:p>
    <w:p w14:paraId="19E9E4AB" w14:textId="77777777" w:rsidR="00101188" w:rsidRDefault="00C15CD9">
      <w:pPr>
        <w:spacing w:before="35"/>
        <w:ind w:left="537"/>
        <w:rPr>
          <w:b/>
          <w:sz w:val="26"/>
        </w:rPr>
      </w:pPr>
      <w:r>
        <w:rPr>
          <w:b/>
          <w:color w:val="3379B7"/>
          <w:sz w:val="32"/>
        </w:rPr>
        <w:t>S</w:t>
      </w:r>
      <w:r>
        <w:rPr>
          <w:b/>
          <w:color w:val="3379B7"/>
          <w:sz w:val="26"/>
        </w:rPr>
        <w:t xml:space="preserve">ERVICE </w:t>
      </w:r>
      <w:r>
        <w:rPr>
          <w:b/>
          <w:color w:val="3379B7"/>
          <w:sz w:val="32"/>
        </w:rPr>
        <w:t>C</w:t>
      </w:r>
      <w:r>
        <w:rPr>
          <w:b/>
          <w:color w:val="3379B7"/>
          <w:sz w:val="26"/>
        </w:rPr>
        <w:t xml:space="preserve">ONTROL </w:t>
      </w:r>
      <w:r>
        <w:rPr>
          <w:b/>
          <w:color w:val="3379B7"/>
          <w:sz w:val="32"/>
        </w:rPr>
        <w:t>G</w:t>
      </w:r>
      <w:r>
        <w:rPr>
          <w:b/>
          <w:color w:val="3379B7"/>
          <w:sz w:val="26"/>
        </w:rPr>
        <w:t>ROUP</w:t>
      </w:r>
    </w:p>
    <w:p w14:paraId="3CF64412"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5D98E1D3" w14:textId="77777777">
        <w:trPr>
          <w:trHeight w:val="450"/>
        </w:trPr>
        <w:tc>
          <w:tcPr>
            <w:tcW w:w="4566" w:type="dxa"/>
            <w:tcBorders>
              <w:right w:val="single" w:sz="4" w:space="0" w:color="000000"/>
            </w:tcBorders>
            <w:shd w:val="clear" w:color="auto" w:fill="0089CA"/>
          </w:tcPr>
          <w:p w14:paraId="4E9E391C"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2701C775"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0A4D96A5" w14:textId="77777777" w:rsidR="00101188" w:rsidRDefault="00C15CD9">
            <w:pPr>
              <w:pStyle w:val="TableParagraph"/>
              <w:spacing w:before="78"/>
              <w:ind w:left="177" w:right="163"/>
              <w:jc w:val="center"/>
              <w:rPr>
                <w:b/>
                <w:sz w:val="24"/>
              </w:rPr>
            </w:pPr>
            <w:r>
              <w:rPr>
                <w:b/>
                <w:color w:val="FFFFFF"/>
                <w:sz w:val="24"/>
              </w:rPr>
              <w:t>Mode</w:t>
            </w:r>
          </w:p>
        </w:tc>
      </w:tr>
      <w:tr w:rsidR="00101188" w14:paraId="173FE214" w14:textId="77777777">
        <w:trPr>
          <w:trHeight w:val="584"/>
        </w:trPr>
        <w:tc>
          <w:tcPr>
            <w:tcW w:w="4566" w:type="dxa"/>
            <w:tcBorders>
              <w:bottom w:val="single" w:sz="4" w:space="0" w:color="000000"/>
              <w:right w:val="single" w:sz="4" w:space="0" w:color="000000"/>
            </w:tcBorders>
          </w:tcPr>
          <w:p w14:paraId="4D1C4A19" w14:textId="77777777" w:rsidR="00101188" w:rsidRDefault="00C15CD9">
            <w:pPr>
              <w:pStyle w:val="TableParagraph"/>
              <w:spacing w:before="0" w:line="292" w:lineRule="exact"/>
              <w:rPr>
                <w:sz w:val="24"/>
              </w:rPr>
            </w:pPr>
            <w:r>
              <w:rPr>
                <w:sz w:val="24"/>
              </w:rPr>
              <w:t>service [http | https | ssh | telnet | console |</w:t>
            </w:r>
          </w:p>
          <w:p w14:paraId="515370E1" w14:textId="77777777" w:rsidR="00101188" w:rsidRDefault="00C15CD9">
            <w:pPr>
              <w:pStyle w:val="TableParagraph"/>
              <w:spacing w:before="0" w:line="273" w:lineRule="exact"/>
              <w:rPr>
                <w:sz w:val="24"/>
              </w:rPr>
            </w:pPr>
            <w:r>
              <w:rPr>
                <w:sz w:val="24"/>
              </w:rPr>
              <w:t>reset-button] enable</w:t>
            </w:r>
          </w:p>
        </w:tc>
        <w:tc>
          <w:tcPr>
            <w:tcW w:w="4254" w:type="dxa"/>
            <w:tcBorders>
              <w:left w:val="single" w:sz="4" w:space="0" w:color="000000"/>
              <w:bottom w:val="single" w:sz="4" w:space="0" w:color="000000"/>
              <w:right w:val="single" w:sz="4" w:space="0" w:color="000000"/>
            </w:tcBorders>
          </w:tcPr>
          <w:p w14:paraId="091E52BD" w14:textId="77777777" w:rsidR="00101188" w:rsidRDefault="00C15CD9">
            <w:pPr>
              <w:pStyle w:val="TableParagraph"/>
              <w:spacing w:before="0" w:line="292" w:lineRule="exact"/>
              <w:ind w:left="30"/>
              <w:rPr>
                <w:sz w:val="24"/>
              </w:rPr>
            </w:pPr>
            <w:r>
              <w:rPr>
                <w:sz w:val="24"/>
              </w:rPr>
              <w:t>Enable service http, https, ssh, telnet,</w:t>
            </w:r>
          </w:p>
          <w:p w14:paraId="6B58DED2" w14:textId="77777777" w:rsidR="00101188" w:rsidRDefault="00C15CD9">
            <w:pPr>
              <w:pStyle w:val="TableParagraph"/>
              <w:spacing w:before="0" w:line="273" w:lineRule="exact"/>
              <w:ind w:left="30"/>
              <w:rPr>
                <w:sz w:val="24"/>
              </w:rPr>
            </w:pPr>
            <w:r>
              <w:rPr>
                <w:sz w:val="24"/>
              </w:rPr>
              <w:t>console port, or reset button</w:t>
            </w:r>
          </w:p>
        </w:tc>
        <w:tc>
          <w:tcPr>
            <w:tcW w:w="991" w:type="dxa"/>
            <w:tcBorders>
              <w:left w:val="single" w:sz="4" w:space="0" w:color="000000"/>
              <w:bottom w:val="single" w:sz="4" w:space="0" w:color="000000"/>
            </w:tcBorders>
          </w:tcPr>
          <w:p w14:paraId="4B69070A" w14:textId="77777777" w:rsidR="00101188" w:rsidRDefault="00C15CD9">
            <w:pPr>
              <w:pStyle w:val="TableParagraph"/>
              <w:spacing w:before="171"/>
              <w:ind w:left="80" w:right="61"/>
              <w:jc w:val="center"/>
              <w:rPr>
                <w:sz w:val="20"/>
              </w:rPr>
            </w:pPr>
            <w:r>
              <w:rPr>
                <w:sz w:val="20"/>
              </w:rPr>
              <w:t>Configure</w:t>
            </w:r>
          </w:p>
        </w:tc>
      </w:tr>
      <w:tr w:rsidR="00101188" w14:paraId="1FEF98AD" w14:textId="77777777">
        <w:trPr>
          <w:trHeight w:val="587"/>
        </w:trPr>
        <w:tc>
          <w:tcPr>
            <w:tcW w:w="4566" w:type="dxa"/>
            <w:tcBorders>
              <w:top w:val="single" w:sz="4" w:space="0" w:color="000000"/>
              <w:bottom w:val="single" w:sz="4" w:space="0" w:color="000000"/>
              <w:right w:val="single" w:sz="4" w:space="0" w:color="000000"/>
            </w:tcBorders>
          </w:tcPr>
          <w:p w14:paraId="08D0CBC5" w14:textId="77777777" w:rsidR="00101188" w:rsidRDefault="00C15CD9">
            <w:pPr>
              <w:pStyle w:val="TableParagraph"/>
              <w:spacing w:before="1" w:line="290" w:lineRule="atLeast"/>
              <w:ind w:right="485"/>
              <w:rPr>
                <w:sz w:val="24"/>
              </w:rPr>
            </w:pPr>
            <w:r>
              <w:rPr>
                <w:sz w:val="24"/>
              </w:rPr>
              <w:t>show service [http | https | ssh | telnet | console | reset-button]</w:t>
            </w:r>
          </w:p>
        </w:tc>
        <w:tc>
          <w:tcPr>
            <w:tcW w:w="4254" w:type="dxa"/>
            <w:tcBorders>
              <w:top w:val="single" w:sz="4" w:space="0" w:color="000000"/>
              <w:left w:val="single" w:sz="4" w:space="0" w:color="000000"/>
              <w:bottom w:val="single" w:sz="4" w:space="0" w:color="000000"/>
              <w:right w:val="single" w:sz="4" w:space="0" w:color="000000"/>
            </w:tcBorders>
          </w:tcPr>
          <w:p w14:paraId="4D260860" w14:textId="77777777" w:rsidR="00101188" w:rsidRDefault="00C15CD9">
            <w:pPr>
              <w:pStyle w:val="TableParagraph"/>
              <w:spacing w:before="1" w:line="290" w:lineRule="atLeast"/>
              <w:ind w:left="30" w:right="486"/>
              <w:rPr>
                <w:sz w:val="24"/>
              </w:rPr>
            </w:pPr>
            <w:r>
              <w:rPr>
                <w:sz w:val="24"/>
              </w:rPr>
              <w:t>Display service http, https, ssh, telnet, console port, or reset button state</w:t>
            </w:r>
          </w:p>
        </w:tc>
        <w:tc>
          <w:tcPr>
            <w:tcW w:w="991" w:type="dxa"/>
            <w:tcBorders>
              <w:top w:val="single" w:sz="4" w:space="0" w:color="000000"/>
              <w:left w:val="single" w:sz="4" w:space="0" w:color="000000"/>
              <w:bottom w:val="single" w:sz="4" w:space="0" w:color="000000"/>
            </w:tcBorders>
          </w:tcPr>
          <w:p w14:paraId="471C337A" w14:textId="77777777" w:rsidR="00101188" w:rsidRDefault="00C15CD9">
            <w:pPr>
              <w:pStyle w:val="TableParagraph"/>
              <w:spacing w:before="171"/>
              <w:ind w:left="80" w:right="61"/>
              <w:jc w:val="center"/>
              <w:rPr>
                <w:sz w:val="20"/>
              </w:rPr>
            </w:pPr>
            <w:r>
              <w:rPr>
                <w:sz w:val="20"/>
              </w:rPr>
              <w:t>Configure</w:t>
            </w:r>
          </w:p>
        </w:tc>
      </w:tr>
      <w:tr w:rsidR="00101188" w14:paraId="4C23BB6B" w14:textId="77777777">
        <w:trPr>
          <w:trHeight w:val="585"/>
        </w:trPr>
        <w:tc>
          <w:tcPr>
            <w:tcW w:w="4566" w:type="dxa"/>
            <w:tcBorders>
              <w:top w:val="single" w:sz="4" w:space="0" w:color="000000"/>
              <w:bottom w:val="single" w:sz="4" w:space="0" w:color="000000"/>
              <w:right w:val="single" w:sz="4" w:space="0" w:color="000000"/>
            </w:tcBorders>
          </w:tcPr>
          <w:p w14:paraId="45C0F805" w14:textId="77777777" w:rsidR="00101188" w:rsidRDefault="00C15CD9">
            <w:pPr>
              <w:pStyle w:val="TableParagraph"/>
              <w:spacing w:before="0" w:line="292" w:lineRule="exact"/>
              <w:rPr>
                <w:sz w:val="24"/>
              </w:rPr>
            </w:pPr>
            <w:r>
              <w:rPr>
                <w:sz w:val="24"/>
              </w:rPr>
              <w:t>no service [http | https | ssh | telnet |</w:t>
            </w:r>
          </w:p>
          <w:p w14:paraId="16F7A31F" w14:textId="77777777" w:rsidR="00101188" w:rsidRDefault="00C15CD9">
            <w:pPr>
              <w:pStyle w:val="TableParagraph"/>
              <w:spacing w:before="0" w:line="273" w:lineRule="exact"/>
              <w:rPr>
                <w:sz w:val="24"/>
              </w:rPr>
            </w:pPr>
            <w:r>
              <w:rPr>
                <w:sz w:val="24"/>
              </w:rPr>
              <w:t>console | reset-button]</w:t>
            </w:r>
          </w:p>
        </w:tc>
        <w:tc>
          <w:tcPr>
            <w:tcW w:w="4254" w:type="dxa"/>
            <w:tcBorders>
              <w:top w:val="single" w:sz="4" w:space="0" w:color="000000"/>
              <w:left w:val="single" w:sz="4" w:space="0" w:color="000000"/>
              <w:bottom w:val="single" w:sz="4" w:space="0" w:color="000000"/>
              <w:right w:val="single" w:sz="4" w:space="0" w:color="000000"/>
            </w:tcBorders>
          </w:tcPr>
          <w:p w14:paraId="3539A4CB" w14:textId="77777777" w:rsidR="00101188" w:rsidRDefault="00C15CD9">
            <w:pPr>
              <w:pStyle w:val="TableParagraph"/>
              <w:spacing w:before="0" w:line="292" w:lineRule="exact"/>
              <w:ind w:left="30"/>
              <w:rPr>
                <w:sz w:val="24"/>
              </w:rPr>
            </w:pPr>
            <w:r>
              <w:rPr>
                <w:sz w:val="24"/>
              </w:rPr>
              <w:t>Disable service http, https, ssh, telnet,</w:t>
            </w:r>
          </w:p>
          <w:p w14:paraId="7F73D2FD" w14:textId="77777777" w:rsidR="00101188" w:rsidRDefault="00C15CD9">
            <w:pPr>
              <w:pStyle w:val="TableParagraph"/>
              <w:spacing w:before="0" w:line="273" w:lineRule="exact"/>
              <w:ind w:left="30"/>
              <w:rPr>
                <w:sz w:val="24"/>
              </w:rPr>
            </w:pPr>
            <w:r>
              <w:rPr>
                <w:sz w:val="24"/>
              </w:rPr>
              <w:t>console port, or reset button</w:t>
            </w:r>
          </w:p>
        </w:tc>
        <w:tc>
          <w:tcPr>
            <w:tcW w:w="991" w:type="dxa"/>
            <w:tcBorders>
              <w:top w:val="single" w:sz="4" w:space="0" w:color="000000"/>
              <w:left w:val="single" w:sz="4" w:space="0" w:color="000000"/>
              <w:bottom w:val="single" w:sz="4" w:space="0" w:color="000000"/>
            </w:tcBorders>
          </w:tcPr>
          <w:p w14:paraId="19722C8C" w14:textId="77777777" w:rsidR="00101188" w:rsidRDefault="00C15CD9">
            <w:pPr>
              <w:pStyle w:val="TableParagraph"/>
              <w:spacing w:before="171"/>
              <w:ind w:left="80" w:right="61"/>
              <w:jc w:val="center"/>
              <w:rPr>
                <w:sz w:val="20"/>
              </w:rPr>
            </w:pPr>
            <w:r>
              <w:rPr>
                <w:sz w:val="20"/>
              </w:rPr>
              <w:t>Configure</w:t>
            </w:r>
          </w:p>
        </w:tc>
      </w:tr>
    </w:tbl>
    <w:p w14:paraId="11D9D96E" w14:textId="77777777" w:rsidR="00101188" w:rsidRDefault="00C15CD9">
      <w:pPr>
        <w:spacing w:before="166"/>
        <w:ind w:left="537"/>
        <w:rPr>
          <w:b/>
          <w:sz w:val="26"/>
        </w:rPr>
      </w:pPr>
      <w:r>
        <w:rPr>
          <w:b/>
          <w:color w:val="3379B7"/>
          <w:sz w:val="32"/>
        </w:rPr>
        <w:t>IP</w:t>
      </w:r>
      <w:r>
        <w:rPr>
          <w:b/>
          <w:color w:val="3379B7"/>
          <w:sz w:val="26"/>
        </w:rPr>
        <w:t>V</w:t>
      </w:r>
      <w:r>
        <w:rPr>
          <w:b/>
          <w:color w:val="3379B7"/>
          <w:sz w:val="32"/>
        </w:rPr>
        <w:t>4 G</w:t>
      </w:r>
      <w:r>
        <w:rPr>
          <w:b/>
          <w:color w:val="3379B7"/>
          <w:sz w:val="26"/>
        </w:rPr>
        <w:t>ROUP</w:t>
      </w:r>
    </w:p>
    <w:p w14:paraId="6D771777"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3ADDADDC" w14:textId="77777777">
        <w:trPr>
          <w:trHeight w:val="450"/>
        </w:trPr>
        <w:tc>
          <w:tcPr>
            <w:tcW w:w="4566" w:type="dxa"/>
            <w:tcBorders>
              <w:right w:val="single" w:sz="4" w:space="0" w:color="000000"/>
            </w:tcBorders>
            <w:shd w:val="clear" w:color="auto" w:fill="0089CA"/>
          </w:tcPr>
          <w:p w14:paraId="0CCC2D84"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FFAC90B"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22FF654B" w14:textId="77777777" w:rsidR="00101188" w:rsidRDefault="00C15CD9">
            <w:pPr>
              <w:pStyle w:val="TableParagraph"/>
              <w:spacing w:before="78"/>
              <w:ind w:left="177" w:right="163"/>
              <w:jc w:val="center"/>
              <w:rPr>
                <w:b/>
                <w:sz w:val="24"/>
              </w:rPr>
            </w:pPr>
            <w:r>
              <w:rPr>
                <w:b/>
                <w:color w:val="FFFFFF"/>
                <w:sz w:val="24"/>
              </w:rPr>
              <w:t>Mode</w:t>
            </w:r>
          </w:p>
        </w:tc>
      </w:tr>
      <w:tr w:rsidR="00101188" w14:paraId="78BF0F82" w14:textId="77777777">
        <w:trPr>
          <w:trHeight w:val="330"/>
        </w:trPr>
        <w:tc>
          <w:tcPr>
            <w:tcW w:w="4566" w:type="dxa"/>
            <w:tcBorders>
              <w:right w:val="single" w:sz="4" w:space="0" w:color="000000"/>
            </w:tcBorders>
          </w:tcPr>
          <w:p w14:paraId="6563B2ED" w14:textId="77777777" w:rsidR="00101188" w:rsidRDefault="00C15CD9">
            <w:pPr>
              <w:pStyle w:val="TableParagraph"/>
              <w:spacing w:before="18" w:line="292" w:lineRule="exact"/>
              <w:rPr>
                <w:sz w:val="24"/>
              </w:rPr>
            </w:pPr>
            <w:r>
              <w:rPr>
                <w:sz w:val="24"/>
              </w:rPr>
              <w:t>ip address [IP_ADDR] [MASK]</w:t>
            </w:r>
          </w:p>
        </w:tc>
        <w:tc>
          <w:tcPr>
            <w:tcW w:w="4254" w:type="dxa"/>
            <w:tcBorders>
              <w:left w:val="single" w:sz="4" w:space="0" w:color="000000"/>
              <w:right w:val="single" w:sz="4" w:space="0" w:color="000000"/>
            </w:tcBorders>
          </w:tcPr>
          <w:p w14:paraId="3CD41E6A" w14:textId="77777777" w:rsidR="00101188" w:rsidRDefault="00C15CD9">
            <w:pPr>
              <w:pStyle w:val="TableParagraph"/>
              <w:spacing w:before="18" w:line="292" w:lineRule="exact"/>
              <w:ind w:left="30"/>
              <w:rPr>
                <w:sz w:val="24"/>
              </w:rPr>
            </w:pPr>
            <w:r>
              <w:rPr>
                <w:sz w:val="24"/>
              </w:rPr>
              <w:t>Set IPv4 address and netmask</w:t>
            </w:r>
          </w:p>
        </w:tc>
        <w:tc>
          <w:tcPr>
            <w:tcW w:w="991" w:type="dxa"/>
            <w:tcBorders>
              <w:left w:val="single" w:sz="4" w:space="0" w:color="000000"/>
            </w:tcBorders>
          </w:tcPr>
          <w:p w14:paraId="309FAD10" w14:textId="77777777" w:rsidR="00101188" w:rsidRDefault="00C15CD9">
            <w:pPr>
              <w:pStyle w:val="TableParagraph"/>
              <w:spacing w:before="44"/>
              <w:ind w:left="80" w:right="61"/>
              <w:jc w:val="center"/>
              <w:rPr>
                <w:sz w:val="20"/>
              </w:rPr>
            </w:pPr>
            <w:r>
              <w:rPr>
                <w:sz w:val="20"/>
              </w:rPr>
              <w:t>VLAN</w:t>
            </w:r>
          </w:p>
        </w:tc>
      </w:tr>
      <w:tr w:rsidR="00101188" w14:paraId="7EFBFD04" w14:textId="77777777">
        <w:trPr>
          <w:trHeight w:val="330"/>
        </w:trPr>
        <w:tc>
          <w:tcPr>
            <w:tcW w:w="4566" w:type="dxa"/>
            <w:tcBorders>
              <w:bottom w:val="single" w:sz="4" w:space="0" w:color="000000"/>
              <w:right w:val="single" w:sz="4" w:space="0" w:color="000000"/>
            </w:tcBorders>
          </w:tcPr>
          <w:p w14:paraId="54C2E01E" w14:textId="77777777" w:rsidR="00101188" w:rsidRDefault="00C15CD9">
            <w:pPr>
              <w:pStyle w:val="TableParagraph"/>
              <w:spacing w:before="18" w:line="292" w:lineRule="exact"/>
              <w:rPr>
                <w:sz w:val="24"/>
              </w:rPr>
            </w:pPr>
            <w:r>
              <w:rPr>
                <w:sz w:val="24"/>
              </w:rPr>
              <w:t>ip loopback-address [IP_ADDR] [NETMASK]</w:t>
            </w:r>
          </w:p>
        </w:tc>
        <w:tc>
          <w:tcPr>
            <w:tcW w:w="4254" w:type="dxa"/>
            <w:tcBorders>
              <w:left w:val="single" w:sz="4" w:space="0" w:color="000000"/>
              <w:bottom w:val="single" w:sz="4" w:space="0" w:color="000000"/>
              <w:right w:val="single" w:sz="4" w:space="0" w:color="000000"/>
            </w:tcBorders>
          </w:tcPr>
          <w:p w14:paraId="531CBC55" w14:textId="77777777" w:rsidR="00101188" w:rsidRDefault="00C15CD9">
            <w:pPr>
              <w:pStyle w:val="TableParagraph"/>
              <w:spacing w:before="18" w:line="292" w:lineRule="exact"/>
              <w:ind w:left="30"/>
              <w:rPr>
                <w:sz w:val="24"/>
              </w:rPr>
            </w:pPr>
            <w:r>
              <w:rPr>
                <w:sz w:val="24"/>
              </w:rPr>
              <w:t>Set Loopback Address</w:t>
            </w:r>
          </w:p>
        </w:tc>
        <w:tc>
          <w:tcPr>
            <w:tcW w:w="991" w:type="dxa"/>
            <w:tcBorders>
              <w:left w:val="single" w:sz="4" w:space="0" w:color="000000"/>
              <w:bottom w:val="single" w:sz="4" w:space="0" w:color="000000"/>
            </w:tcBorders>
          </w:tcPr>
          <w:p w14:paraId="1071F621" w14:textId="77777777" w:rsidR="00101188" w:rsidRDefault="00C15CD9">
            <w:pPr>
              <w:pStyle w:val="TableParagraph"/>
              <w:spacing w:before="44"/>
              <w:ind w:left="80" w:right="61"/>
              <w:jc w:val="center"/>
              <w:rPr>
                <w:sz w:val="20"/>
              </w:rPr>
            </w:pPr>
            <w:r>
              <w:rPr>
                <w:sz w:val="20"/>
              </w:rPr>
              <w:t>Configure</w:t>
            </w:r>
          </w:p>
        </w:tc>
      </w:tr>
      <w:tr w:rsidR="00101188" w14:paraId="49CFAA44" w14:textId="77777777">
        <w:trPr>
          <w:trHeight w:val="328"/>
        </w:trPr>
        <w:tc>
          <w:tcPr>
            <w:tcW w:w="4566" w:type="dxa"/>
            <w:tcBorders>
              <w:top w:val="single" w:sz="4" w:space="0" w:color="000000"/>
              <w:bottom w:val="single" w:sz="4" w:space="0" w:color="000000"/>
              <w:right w:val="single" w:sz="4" w:space="0" w:color="000000"/>
            </w:tcBorders>
          </w:tcPr>
          <w:p w14:paraId="24268907" w14:textId="77777777" w:rsidR="00101188" w:rsidRDefault="00C15CD9">
            <w:pPr>
              <w:pStyle w:val="TableParagraph"/>
              <w:spacing w:before="18" w:line="290" w:lineRule="exact"/>
              <w:rPr>
                <w:sz w:val="24"/>
              </w:rPr>
            </w:pPr>
            <w:r>
              <w:rPr>
                <w:sz w:val="24"/>
              </w:rPr>
              <w:t>ip name-server [NAME_SERVER_IP]</w:t>
            </w:r>
          </w:p>
        </w:tc>
        <w:tc>
          <w:tcPr>
            <w:tcW w:w="4254" w:type="dxa"/>
            <w:tcBorders>
              <w:top w:val="single" w:sz="4" w:space="0" w:color="000000"/>
              <w:left w:val="single" w:sz="4" w:space="0" w:color="000000"/>
              <w:bottom w:val="single" w:sz="4" w:space="0" w:color="000000"/>
              <w:right w:val="single" w:sz="4" w:space="0" w:color="000000"/>
            </w:tcBorders>
          </w:tcPr>
          <w:p w14:paraId="75638DB5" w14:textId="77777777" w:rsidR="00101188" w:rsidRDefault="00C15CD9">
            <w:pPr>
              <w:pStyle w:val="TableParagraph"/>
              <w:spacing w:before="18" w:line="290" w:lineRule="exact"/>
              <w:ind w:left="30"/>
              <w:rPr>
                <w:sz w:val="24"/>
              </w:rPr>
            </w:pPr>
            <w:r>
              <w:rPr>
                <w:sz w:val="24"/>
              </w:rPr>
              <w:t>Set Domain Name-Server</w:t>
            </w:r>
          </w:p>
        </w:tc>
        <w:tc>
          <w:tcPr>
            <w:tcW w:w="991" w:type="dxa"/>
            <w:tcBorders>
              <w:top w:val="single" w:sz="4" w:space="0" w:color="000000"/>
              <w:left w:val="single" w:sz="4" w:space="0" w:color="000000"/>
              <w:bottom w:val="single" w:sz="4" w:space="0" w:color="000000"/>
            </w:tcBorders>
          </w:tcPr>
          <w:p w14:paraId="0740537E" w14:textId="77777777" w:rsidR="00101188" w:rsidRDefault="00C15CD9">
            <w:pPr>
              <w:pStyle w:val="TableParagraph"/>
              <w:spacing w:before="42"/>
              <w:ind w:left="80" w:right="61"/>
              <w:jc w:val="center"/>
              <w:rPr>
                <w:sz w:val="20"/>
              </w:rPr>
            </w:pPr>
            <w:r>
              <w:rPr>
                <w:sz w:val="20"/>
              </w:rPr>
              <w:t>Configure</w:t>
            </w:r>
          </w:p>
        </w:tc>
      </w:tr>
      <w:tr w:rsidR="00101188" w14:paraId="148D82B6" w14:textId="77777777">
        <w:trPr>
          <w:trHeight w:val="587"/>
        </w:trPr>
        <w:tc>
          <w:tcPr>
            <w:tcW w:w="4566" w:type="dxa"/>
            <w:tcBorders>
              <w:top w:val="single" w:sz="4" w:space="0" w:color="000000"/>
              <w:bottom w:val="single" w:sz="4" w:space="0" w:color="000000"/>
              <w:right w:val="single" w:sz="4" w:space="0" w:color="000000"/>
            </w:tcBorders>
          </w:tcPr>
          <w:p w14:paraId="3EC3D3F6" w14:textId="77777777" w:rsidR="00101188" w:rsidRDefault="00C15CD9">
            <w:pPr>
              <w:pStyle w:val="TableParagraph"/>
              <w:spacing w:before="1"/>
              <w:rPr>
                <w:sz w:val="24"/>
              </w:rPr>
            </w:pPr>
            <w:r>
              <w:rPr>
                <w:sz w:val="24"/>
              </w:rPr>
              <w:t>ip ping [IPV4_ADDR] [&lt;size PKG_SIZ&gt; |</w:t>
            </w:r>
          </w:p>
          <w:p w14:paraId="79A7555D" w14:textId="77777777" w:rsidR="00101188" w:rsidRDefault="00C15CD9">
            <w:pPr>
              <w:pStyle w:val="TableParagraph"/>
              <w:spacing w:before="0" w:line="273" w:lineRule="exact"/>
              <w:rPr>
                <w:sz w:val="24"/>
              </w:rPr>
            </w:pPr>
            <w:r>
              <w:rPr>
                <w:sz w:val="24"/>
              </w:rPr>
              <w:t>&lt;repeat PKG_CNT&gt;]</w:t>
            </w:r>
          </w:p>
        </w:tc>
        <w:tc>
          <w:tcPr>
            <w:tcW w:w="4254" w:type="dxa"/>
            <w:tcBorders>
              <w:top w:val="single" w:sz="4" w:space="0" w:color="000000"/>
              <w:left w:val="single" w:sz="4" w:space="0" w:color="000000"/>
              <w:bottom w:val="single" w:sz="4" w:space="0" w:color="000000"/>
              <w:right w:val="single" w:sz="4" w:space="0" w:color="000000"/>
            </w:tcBorders>
          </w:tcPr>
          <w:p w14:paraId="2382B830" w14:textId="77777777" w:rsidR="00101188" w:rsidRDefault="00C15CD9">
            <w:pPr>
              <w:pStyle w:val="TableParagraph"/>
              <w:spacing w:before="148"/>
              <w:ind w:left="30"/>
              <w:rPr>
                <w:sz w:val="24"/>
              </w:rPr>
            </w:pPr>
            <w:r>
              <w:rPr>
                <w:sz w:val="24"/>
              </w:rPr>
              <w:t>Issue an IPv4 ping command</w:t>
            </w:r>
          </w:p>
        </w:tc>
        <w:tc>
          <w:tcPr>
            <w:tcW w:w="991" w:type="dxa"/>
            <w:tcBorders>
              <w:top w:val="single" w:sz="4" w:space="0" w:color="000000"/>
              <w:left w:val="single" w:sz="4" w:space="0" w:color="000000"/>
              <w:bottom w:val="single" w:sz="4" w:space="0" w:color="000000"/>
            </w:tcBorders>
          </w:tcPr>
          <w:p w14:paraId="68E0D663" w14:textId="77777777" w:rsidR="00101188" w:rsidRDefault="00C15CD9">
            <w:pPr>
              <w:pStyle w:val="TableParagraph"/>
              <w:spacing w:before="171"/>
              <w:ind w:left="80" w:right="61"/>
              <w:jc w:val="center"/>
              <w:rPr>
                <w:sz w:val="20"/>
              </w:rPr>
            </w:pPr>
            <w:r>
              <w:rPr>
                <w:sz w:val="20"/>
              </w:rPr>
              <w:t>Configure</w:t>
            </w:r>
          </w:p>
        </w:tc>
      </w:tr>
      <w:tr w:rsidR="00101188" w14:paraId="79038DD3" w14:textId="77777777">
        <w:trPr>
          <w:trHeight w:val="328"/>
        </w:trPr>
        <w:tc>
          <w:tcPr>
            <w:tcW w:w="4566" w:type="dxa"/>
            <w:tcBorders>
              <w:top w:val="single" w:sz="4" w:space="0" w:color="000000"/>
              <w:bottom w:val="single" w:sz="4" w:space="0" w:color="000000"/>
              <w:right w:val="single" w:sz="4" w:space="0" w:color="000000"/>
            </w:tcBorders>
          </w:tcPr>
          <w:p w14:paraId="13DC456E" w14:textId="77777777" w:rsidR="00101188" w:rsidRDefault="00C15CD9">
            <w:pPr>
              <w:pStyle w:val="TableParagraph"/>
              <w:spacing w:before="18" w:line="290" w:lineRule="exact"/>
              <w:rPr>
                <w:sz w:val="24"/>
              </w:rPr>
            </w:pPr>
            <w:r>
              <w:rPr>
                <w:sz w:val="24"/>
              </w:rPr>
              <w:t>show ip address</w:t>
            </w:r>
          </w:p>
        </w:tc>
        <w:tc>
          <w:tcPr>
            <w:tcW w:w="4254" w:type="dxa"/>
            <w:tcBorders>
              <w:top w:val="single" w:sz="4" w:space="0" w:color="000000"/>
              <w:left w:val="single" w:sz="4" w:space="0" w:color="000000"/>
              <w:bottom w:val="single" w:sz="4" w:space="0" w:color="000000"/>
              <w:right w:val="single" w:sz="4" w:space="0" w:color="000000"/>
            </w:tcBorders>
          </w:tcPr>
          <w:p w14:paraId="0460411D" w14:textId="77777777" w:rsidR="00101188" w:rsidRDefault="00C15CD9">
            <w:pPr>
              <w:pStyle w:val="TableParagraph"/>
              <w:spacing w:before="18" w:line="290" w:lineRule="exact"/>
              <w:ind w:left="30"/>
              <w:rPr>
                <w:sz w:val="24"/>
              </w:rPr>
            </w:pPr>
            <w:r>
              <w:rPr>
                <w:sz w:val="24"/>
              </w:rPr>
              <w:t>Display Host address of IPv4</w:t>
            </w:r>
          </w:p>
        </w:tc>
        <w:tc>
          <w:tcPr>
            <w:tcW w:w="991" w:type="dxa"/>
            <w:tcBorders>
              <w:top w:val="single" w:sz="4" w:space="0" w:color="000000"/>
              <w:left w:val="single" w:sz="4" w:space="0" w:color="000000"/>
              <w:bottom w:val="single" w:sz="4" w:space="0" w:color="000000"/>
            </w:tcBorders>
          </w:tcPr>
          <w:p w14:paraId="7BAEB931" w14:textId="77777777" w:rsidR="00101188" w:rsidRDefault="00C15CD9">
            <w:pPr>
              <w:pStyle w:val="TableParagraph"/>
              <w:spacing w:before="42"/>
              <w:ind w:left="80" w:right="61"/>
              <w:jc w:val="center"/>
              <w:rPr>
                <w:sz w:val="20"/>
              </w:rPr>
            </w:pPr>
            <w:r>
              <w:rPr>
                <w:sz w:val="20"/>
              </w:rPr>
              <w:t>VLAN</w:t>
            </w:r>
          </w:p>
        </w:tc>
      </w:tr>
      <w:tr w:rsidR="00101188" w14:paraId="505E1F05" w14:textId="77777777">
        <w:trPr>
          <w:trHeight w:val="331"/>
        </w:trPr>
        <w:tc>
          <w:tcPr>
            <w:tcW w:w="4566" w:type="dxa"/>
            <w:tcBorders>
              <w:top w:val="single" w:sz="4" w:space="0" w:color="000000"/>
              <w:bottom w:val="single" w:sz="4" w:space="0" w:color="000000"/>
              <w:right w:val="single" w:sz="4" w:space="0" w:color="000000"/>
            </w:tcBorders>
          </w:tcPr>
          <w:p w14:paraId="1864CFC4" w14:textId="77777777" w:rsidR="00101188" w:rsidRDefault="00C15CD9">
            <w:pPr>
              <w:pStyle w:val="TableParagraph"/>
              <w:spacing w:before="19" w:line="292" w:lineRule="exact"/>
              <w:rPr>
                <w:sz w:val="24"/>
              </w:rPr>
            </w:pPr>
            <w:r>
              <w:rPr>
                <w:sz w:val="24"/>
              </w:rPr>
              <w:t>show ip loopback-address</w:t>
            </w:r>
          </w:p>
        </w:tc>
        <w:tc>
          <w:tcPr>
            <w:tcW w:w="4254" w:type="dxa"/>
            <w:tcBorders>
              <w:top w:val="single" w:sz="4" w:space="0" w:color="000000"/>
              <w:left w:val="single" w:sz="4" w:space="0" w:color="000000"/>
              <w:bottom w:val="single" w:sz="4" w:space="0" w:color="000000"/>
              <w:right w:val="single" w:sz="4" w:space="0" w:color="000000"/>
            </w:tcBorders>
          </w:tcPr>
          <w:p w14:paraId="6E834C45" w14:textId="77777777" w:rsidR="00101188" w:rsidRDefault="00C15CD9">
            <w:pPr>
              <w:pStyle w:val="TableParagraph"/>
              <w:spacing w:before="19" w:line="292" w:lineRule="exact"/>
              <w:ind w:left="30"/>
              <w:rPr>
                <w:sz w:val="24"/>
              </w:rPr>
            </w:pPr>
            <w:r>
              <w:rPr>
                <w:sz w:val="24"/>
              </w:rPr>
              <w:t>Display Loopback address of IPv4</w:t>
            </w:r>
          </w:p>
        </w:tc>
        <w:tc>
          <w:tcPr>
            <w:tcW w:w="991" w:type="dxa"/>
            <w:tcBorders>
              <w:top w:val="single" w:sz="4" w:space="0" w:color="000000"/>
              <w:left w:val="single" w:sz="4" w:space="0" w:color="000000"/>
              <w:bottom w:val="single" w:sz="4" w:space="0" w:color="000000"/>
            </w:tcBorders>
          </w:tcPr>
          <w:p w14:paraId="3E11EA81" w14:textId="77777777" w:rsidR="00101188" w:rsidRDefault="00C15CD9">
            <w:pPr>
              <w:pStyle w:val="TableParagraph"/>
              <w:spacing w:before="45"/>
              <w:ind w:left="80" w:right="61"/>
              <w:jc w:val="center"/>
              <w:rPr>
                <w:sz w:val="20"/>
              </w:rPr>
            </w:pPr>
            <w:r>
              <w:rPr>
                <w:sz w:val="20"/>
              </w:rPr>
              <w:t>Configure</w:t>
            </w:r>
          </w:p>
        </w:tc>
      </w:tr>
      <w:tr w:rsidR="00101188" w14:paraId="570BF291" w14:textId="77777777">
        <w:trPr>
          <w:trHeight w:val="330"/>
        </w:trPr>
        <w:tc>
          <w:tcPr>
            <w:tcW w:w="4566" w:type="dxa"/>
            <w:tcBorders>
              <w:top w:val="single" w:sz="4" w:space="0" w:color="000000"/>
              <w:bottom w:val="single" w:sz="4" w:space="0" w:color="000000"/>
              <w:right w:val="single" w:sz="4" w:space="0" w:color="000000"/>
            </w:tcBorders>
          </w:tcPr>
          <w:p w14:paraId="45D8D995" w14:textId="77777777" w:rsidR="00101188" w:rsidRDefault="00C15CD9">
            <w:pPr>
              <w:pStyle w:val="TableParagraph"/>
              <w:spacing w:before="18" w:line="292" w:lineRule="exact"/>
              <w:rPr>
                <w:sz w:val="24"/>
              </w:rPr>
            </w:pPr>
            <w:r>
              <w:rPr>
                <w:sz w:val="24"/>
              </w:rPr>
              <w:t>show ip name-server</w:t>
            </w:r>
          </w:p>
        </w:tc>
        <w:tc>
          <w:tcPr>
            <w:tcW w:w="4254" w:type="dxa"/>
            <w:tcBorders>
              <w:top w:val="single" w:sz="4" w:space="0" w:color="000000"/>
              <w:left w:val="single" w:sz="4" w:space="0" w:color="000000"/>
              <w:bottom w:val="single" w:sz="4" w:space="0" w:color="000000"/>
              <w:right w:val="single" w:sz="4" w:space="0" w:color="000000"/>
            </w:tcBorders>
          </w:tcPr>
          <w:p w14:paraId="2B201002" w14:textId="77777777" w:rsidR="00101188" w:rsidRDefault="00C15CD9">
            <w:pPr>
              <w:pStyle w:val="TableParagraph"/>
              <w:spacing w:before="18" w:line="292" w:lineRule="exact"/>
              <w:ind w:left="30"/>
              <w:rPr>
                <w:sz w:val="24"/>
              </w:rPr>
            </w:pPr>
            <w:r>
              <w:rPr>
                <w:sz w:val="24"/>
              </w:rPr>
              <w:t>Display Domain Name-Server</w:t>
            </w:r>
          </w:p>
        </w:tc>
        <w:tc>
          <w:tcPr>
            <w:tcW w:w="991" w:type="dxa"/>
            <w:tcBorders>
              <w:top w:val="single" w:sz="4" w:space="0" w:color="000000"/>
              <w:left w:val="single" w:sz="4" w:space="0" w:color="000000"/>
              <w:bottom w:val="single" w:sz="4" w:space="0" w:color="000000"/>
            </w:tcBorders>
          </w:tcPr>
          <w:p w14:paraId="0812DF44" w14:textId="77777777" w:rsidR="00101188" w:rsidRDefault="00C15CD9">
            <w:pPr>
              <w:pStyle w:val="TableParagraph"/>
              <w:spacing w:before="44"/>
              <w:ind w:left="80" w:right="61"/>
              <w:jc w:val="center"/>
              <w:rPr>
                <w:sz w:val="20"/>
              </w:rPr>
            </w:pPr>
            <w:r>
              <w:rPr>
                <w:sz w:val="20"/>
              </w:rPr>
              <w:t>Configure</w:t>
            </w:r>
          </w:p>
        </w:tc>
      </w:tr>
    </w:tbl>
    <w:p w14:paraId="00658DBB" w14:textId="77777777" w:rsidR="00101188" w:rsidRDefault="00101188">
      <w:pPr>
        <w:jc w:val="center"/>
        <w:rPr>
          <w:sz w:val="20"/>
        </w:rPr>
        <w:sectPr w:rsidR="00101188">
          <w:pgSz w:w="11910" w:h="16840"/>
          <w:pgMar w:top="1100" w:right="640" w:bottom="280" w:left="540" w:header="608" w:footer="0" w:gutter="0"/>
          <w:cols w:space="720"/>
        </w:sectPr>
      </w:pPr>
    </w:p>
    <w:p w14:paraId="52FAE55F"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63DC5E17" w14:textId="77777777">
        <w:trPr>
          <w:trHeight w:val="330"/>
        </w:trPr>
        <w:tc>
          <w:tcPr>
            <w:tcW w:w="4566" w:type="dxa"/>
            <w:tcBorders>
              <w:left w:val="single" w:sz="8" w:space="0" w:color="000000"/>
            </w:tcBorders>
          </w:tcPr>
          <w:p w14:paraId="7E3E4E51" w14:textId="77777777" w:rsidR="00101188" w:rsidRDefault="00C15CD9">
            <w:pPr>
              <w:pStyle w:val="TableParagraph"/>
              <w:spacing w:before="18" w:line="292" w:lineRule="exact"/>
              <w:rPr>
                <w:sz w:val="24"/>
              </w:rPr>
            </w:pPr>
            <w:r>
              <w:rPr>
                <w:sz w:val="24"/>
              </w:rPr>
              <w:t>no ip address</w:t>
            </w:r>
          </w:p>
        </w:tc>
        <w:tc>
          <w:tcPr>
            <w:tcW w:w="4254" w:type="dxa"/>
          </w:tcPr>
          <w:p w14:paraId="374F7BBA" w14:textId="77777777" w:rsidR="00101188" w:rsidRDefault="00C15CD9">
            <w:pPr>
              <w:pStyle w:val="TableParagraph"/>
              <w:spacing w:before="18" w:line="292" w:lineRule="exact"/>
              <w:ind w:left="30"/>
              <w:rPr>
                <w:sz w:val="24"/>
              </w:rPr>
            </w:pPr>
            <w:r>
              <w:rPr>
                <w:sz w:val="24"/>
              </w:rPr>
              <w:t>Delete IPv4 address</w:t>
            </w:r>
          </w:p>
        </w:tc>
        <w:tc>
          <w:tcPr>
            <w:tcW w:w="991" w:type="dxa"/>
            <w:tcBorders>
              <w:right w:val="single" w:sz="8" w:space="0" w:color="000000"/>
            </w:tcBorders>
          </w:tcPr>
          <w:p w14:paraId="7F4A639C" w14:textId="77777777" w:rsidR="00101188" w:rsidRDefault="00C15CD9">
            <w:pPr>
              <w:pStyle w:val="TableParagraph"/>
              <w:spacing w:before="44"/>
              <w:ind w:left="80" w:right="61"/>
              <w:jc w:val="center"/>
              <w:rPr>
                <w:sz w:val="20"/>
              </w:rPr>
            </w:pPr>
            <w:r>
              <w:rPr>
                <w:sz w:val="20"/>
              </w:rPr>
              <w:t>VLAN</w:t>
            </w:r>
          </w:p>
        </w:tc>
      </w:tr>
      <w:tr w:rsidR="00101188" w14:paraId="6751A09A" w14:textId="77777777">
        <w:trPr>
          <w:trHeight w:val="331"/>
        </w:trPr>
        <w:tc>
          <w:tcPr>
            <w:tcW w:w="4566" w:type="dxa"/>
            <w:tcBorders>
              <w:left w:val="single" w:sz="8" w:space="0" w:color="000000"/>
            </w:tcBorders>
          </w:tcPr>
          <w:p w14:paraId="18129377" w14:textId="77777777" w:rsidR="00101188" w:rsidRDefault="00C15CD9">
            <w:pPr>
              <w:pStyle w:val="TableParagraph"/>
              <w:spacing w:before="19" w:line="292" w:lineRule="exact"/>
              <w:rPr>
                <w:sz w:val="24"/>
              </w:rPr>
            </w:pPr>
            <w:r>
              <w:rPr>
                <w:sz w:val="24"/>
              </w:rPr>
              <w:t>no ip loopback-address</w:t>
            </w:r>
          </w:p>
        </w:tc>
        <w:tc>
          <w:tcPr>
            <w:tcW w:w="4254" w:type="dxa"/>
          </w:tcPr>
          <w:p w14:paraId="1BB0006B" w14:textId="77777777" w:rsidR="00101188" w:rsidRDefault="00C15CD9">
            <w:pPr>
              <w:pStyle w:val="TableParagraph"/>
              <w:spacing w:before="19" w:line="292" w:lineRule="exact"/>
              <w:ind w:left="30"/>
              <w:rPr>
                <w:sz w:val="24"/>
              </w:rPr>
            </w:pPr>
            <w:r>
              <w:rPr>
                <w:sz w:val="24"/>
              </w:rPr>
              <w:t>Delete Loopback Address</w:t>
            </w:r>
          </w:p>
        </w:tc>
        <w:tc>
          <w:tcPr>
            <w:tcW w:w="991" w:type="dxa"/>
            <w:tcBorders>
              <w:right w:val="single" w:sz="8" w:space="0" w:color="000000"/>
            </w:tcBorders>
          </w:tcPr>
          <w:p w14:paraId="4A0CC796" w14:textId="77777777" w:rsidR="00101188" w:rsidRDefault="00C15CD9">
            <w:pPr>
              <w:pStyle w:val="TableParagraph"/>
              <w:spacing w:before="45"/>
              <w:ind w:left="80" w:right="61"/>
              <w:jc w:val="center"/>
              <w:rPr>
                <w:sz w:val="20"/>
              </w:rPr>
            </w:pPr>
            <w:r>
              <w:rPr>
                <w:sz w:val="20"/>
              </w:rPr>
              <w:t>Configure</w:t>
            </w:r>
          </w:p>
        </w:tc>
      </w:tr>
      <w:tr w:rsidR="00101188" w14:paraId="4EE0E35D" w14:textId="77777777">
        <w:trPr>
          <w:trHeight w:val="344"/>
        </w:trPr>
        <w:tc>
          <w:tcPr>
            <w:tcW w:w="4566" w:type="dxa"/>
            <w:tcBorders>
              <w:left w:val="single" w:sz="8" w:space="0" w:color="000000"/>
              <w:bottom w:val="single" w:sz="8" w:space="0" w:color="000000"/>
            </w:tcBorders>
          </w:tcPr>
          <w:p w14:paraId="418B2F5A" w14:textId="77777777" w:rsidR="00101188" w:rsidRDefault="00C15CD9">
            <w:pPr>
              <w:pStyle w:val="TableParagraph"/>
              <w:spacing w:before="25"/>
              <w:rPr>
                <w:sz w:val="24"/>
              </w:rPr>
            </w:pPr>
            <w:r>
              <w:rPr>
                <w:sz w:val="24"/>
              </w:rPr>
              <w:t>no ip name-server</w:t>
            </w:r>
          </w:p>
        </w:tc>
        <w:tc>
          <w:tcPr>
            <w:tcW w:w="4254" w:type="dxa"/>
            <w:tcBorders>
              <w:bottom w:val="single" w:sz="8" w:space="0" w:color="000000"/>
            </w:tcBorders>
          </w:tcPr>
          <w:p w14:paraId="13A46FC2" w14:textId="77777777" w:rsidR="00101188" w:rsidRDefault="00C15CD9">
            <w:pPr>
              <w:pStyle w:val="TableParagraph"/>
              <w:spacing w:before="25"/>
              <w:ind w:left="30"/>
              <w:rPr>
                <w:sz w:val="24"/>
              </w:rPr>
            </w:pPr>
            <w:r>
              <w:rPr>
                <w:sz w:val="24"/>
              </w:rPr>
              <w:t>Clear the domain name-server</w:t>
            </w:r>
          </w:p>
        </w:tc>
        <w:tc>
          <w:tcPr>
            <w:tcW w:w="991" w:type="dxa"/>
            <w:tcBorders>
              <w:bottom w:val="single" w:sz="8" w:space="0" w:color="000000"/>
              <w:right w:val="single" w:sz="8" w:space="0" w:color="000000"/>
            </w:tcBorders>
          </w:tcPr>
          <w:p w14:paraId="266013B6" w14:textId="77777777" w:rsidR="00101188" w:rsidRDefault="00C15CD9">
            <w:pPr>
              <w:pStyle w:val="TableParagraph"/>
              <w:spacing w:before="51"/>
              <w:ind w:left="80" w:right="61"/>
              <w:jc w:val="center"/>
              <w:rPr>
                <w:sz w:val="20"/>
              </w:rPr>
            </w:pPr>
            <w:r>
              <w:rPr>
                <w:sz w:val="20"/>
              </w:rPr>
              <w:t>Configure</w:t>
            </w:r>
          </w:p>
        </w:tc>
      </w:tr>
    </w:tbl>
    <w:p w14:paraId="247F541C" w14:textId="77777777" w:rsidR="00101188" w:rsidRDefault="00101188">
      <w:pPr>
        <w:pStyle w:val="BodyText"/>
        <w:spacing w:before="9"/>
        <w:rPr>
          <w:b/>
          <w:sz w:val="10"/>
        </w:rPr>
      </w:pPr>
    </w:p>
    <w:p w14:paraId="43CA6A2C" w14:textId="77777777" w:rsidR="00101188" w:rsidRDefault="00C15CD9">
      <w:pPr>
        <w:spacing w:before="35"/>
        <w:ind w:left="537"/>
        <w:rPr>
          <w:b/>
          <w:sz w:val="26"/>
        </w:rPr>
      </w:pPr>
      <w:r>
        <w:rPr>
          <w:b/>
          <w:color w:val="3379B7"/>
          <w:spacing w:val="3"/>
          <w:sz w:val="32"/>
        </w:rPr>
        <w:t>IP</w:t>
      </w:r>
      <w:r>
        <w:rPr>
          <w:b/>
          <w:color w:val="3379B7"/>
          <w:spacing w:val="3"/>
          <w:sz w:val="26"/>
        </w:rPr>
        <w:t>V</w:t>
      </w:r>
      <w:r>
        <w:rPr>
          <w:b/>
          <w:color w:val="3379B7"/>
          <w:spacing w:val="3"/>
          <w:sz w:val="32"/>
        </w:rPr>
        <w:t>6</w:t>
      </w:r>
      <w:r>
        <w:rPr>
          <w:b/>
          <w:color w:val="3379B7"/>
          <w:spacing w:val="-3"/>
          <w:sz w:val="32"/>
        </w:rPr>
        <w:t xml:space="preserve"> </w:t>
      </w:r>
      <w:r>
        <w:rPr>
          <w:b/>
          <w:color w:val="3379B7"/>
          <w:spacing w:val="3"/>
          <w:sz w:val="32"/>
        </w:rPr>
        <w:t>G</w:t>
      </w:r>
      <w:r>
        <w:rPr>
          <w:b/>
          <w:color w:val="3379B7"/>
          <w:spacing w:val="3"/>
          <w:sz w:val="26"/>
        </w:rPr>
        <w:t>ROUP</w:t>
      </w:r>
    </w:p>
    <w:p w14:paraId="4757F612"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34F58008" w14:textId="77777777">
        <w:trPr>
          <w:trHeight w:val="450"/>
        </w:trPr>
        <w:tc>
          <w:tcPr>
            <w:tcW w:w="4566" w:type="dxa"/>
            <w:tcBorders>
              <w:right w:val="single" w:sz="4" w:space="0" w:color="000000"/>
            </w:tcBorders>
            <w:shd w:val="clear" w:color="auto" w:fill="0089CA"/>
          </w:tcPr>
          <w:p w14:paraId="1487F373"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3E932D43"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2F3C3CCE" w14:textId="77777777" w:rsidR="00101188" w:rsidRDefault="00C15CD9">
            <w:pPr>
              <w:pStyle w:val="TableParagraph"/>
              <w:spacing w:before="78"/>
              <w:ind w:left="177" w:right="163"/>
              <w:jc w:val="center"/>
              <w:rPr>
                <w:b/>
                <w:sz w:val="24"/>
              </w:rPr>
            </w:pPr>
            <w:r>
              <w:rPr>
                <w:b/>
                <w:color w:val="FFFFFF"/>
                <w:sz w:val="24"/>
              </w:rPr>
              <w:t>Mode</w:t>
            </w:r>
          </w:p>
        </w:tc>
      </w:tr>
      <w:tr w:rsidR="00101188" w14:paraId="2E53120F" w14:textId="77777777">
        <w:trPr>
          <w:trHeight w:val="330"/>
        </w:trPr>
        <w:tc>
          <w:tcPr>
            <w:tcW w:w="4566" w:type="dxa"/>
            <w:tcBorders>
              <w:bottom w:val="single" w:sz="4" w:space="0" w:color="000000"/>
              <w:right w:val="single" w:sz="4" w:space="0" w:color="000000"/>
            </w:tcBorders>
          </w:tcPr>
          <w:p w14:paraId="493D7A8A" w14:textId="77777777" w:rsidR="00101188" w:rsidRDefault="00C15CD9">
            <w:pPr>
              <w:pStyle w:val="TableParagraph"/>
              <w:spacing w:before="18" w:line="292" w:lineRule="exact"/>
              <w:rPr>
                <w:sz w:val="24"/>
              </w:rPr>
            </w:pPr>
            <w:r>
              <w:rPr>
                <w:sz w:val="24"/>
              </w:rPr>
              <w:t>ipv6 address [X:X::X:X&lt;/PREFIX_LEN&gt;]</w:t>
            </w:r>
          </w:p>
        </w:tc>
        <w:tc>
          <w:tcPr>
            <w:tcW w:w="4254" w:type="dxa"/>
            <w:tcBorders>
              <w:left w:val="single" w:sz="4" w:space="0" w:color="000000"/>
              <w:bottom w:val="single" w:sz="4" w:space="0" w:color="000000"/>
              <w:right w:val="single" w:sz="4" w:space="0" w:color="000000"/>
            </w:tcBorders>
          </w:tcPr>
          <w:p w14:paraId="5692CC7C" w14:textId="77777777" w:rsidR="00101188" w:rsidRDefault="00C15CD9">
            <w:pPr>
              <w:pStyle w:val="TableParagraph"/>
              <w:spacing w:before="18" w:line="292" w:lineRule="exact"/>
              <w:ind w:left="30"/>
              <w:rPr>
                <w:sz w:val="24"/>
              </w:rPr>
            </w:pPr>
            <w:r>
              <w:rPr>
                <w:sz w:val="24"/>
              </w:rPr>
              <w:t>Set VLAN IPv6 Address</w:t>
            </w:r>
          </w:p>
        </w:tc>
        <w:tc>
          <w:tcPr>
            <w:tcW w:w="991" w:type="dxa"/>
            <w:tcBorders>
              <w:left w:val="single" w:sz="4" w:space="0" w:color="000000"/>
              <w:bottom w:val="single" w:sz="4" w:space="0" w:color="000000"/>
            </w:tcBorders>
          </w:tcPr>
          <w:p w14:paraId="58BB8E68" w14:textId="77777777" w:rsidR="00101188" w:rsidRDefault="00C15CD9">
            <w:pPr>
              <w:pStyle w:val="TableParagraph"/>
              <w:spacing w:before="44"/>
              <w:ind w:left="80" w:right="61"/>
              <w:jc w:val="center"/>
              <w:rPr>
                <w:sz w:val="20"/>
              </w:rPr>
            </w:pPr>
            <w:r>
              <w:rPr>
                <w:sz w:val="20"/>
              </w:rPr>
              <w:t>VLAN</w:t>
            </w:r>
          </w:p>
        </w:tc>
      </w:tr>
      <w:tr w:rsidR="00101188" w14:paraId="110A85C3" w14:textId="77777777">
        <w:trPr>
          <w:trHeight w:val="328"/>
        </w:trPr>
        <w:tc>
          <w:tcPr>
            <w:tcW w:w="4566" w:type="dxa"/>
            <w:tcBorders>
              <w:top w:val="single" w:sz="4" w:space="0" w:color="000000"/>
              <w:bottom w:val="single" w:sz="4" w:space="0" w:color="000000"/>
              <w:right w:val="single" w:sz="4" w:space="0" w:color="000000"/>
            </w:tcBorders>
          </w:tcPr>
          <w:p w14:paraId="43E8A0F7" w14:textId="77777777" w:rsidR="00101188" w:rsidRDefault="00C15CD9">
            <w:pPr>
              <w:pStyle w:val="TableParagraph"/>
              <w:spacing w:before="18" w:line="290" w:lineRule="exact"/>
              <w:rPr>
                <w:sz w:val="24"/>
              </w:rPr>
            </w:pPr>
            <w:r>
              <w:rPr>
                <w:sz w:val="24"/>
              </w:rPr>
              <w:t>ipv6 enable</w:t>
            </w:r>
          </w:p>
        </w:tc>
        <w:tc>
          <w:tcPr>
            <w:tcW w:w="4254" w:type="dxa"/>
            <w:tcBorders>
              <w:top w:val="single" w:sz="4" w:space="0" w:color="000000"/>
              <w:left w:val="single" w:sz="4" w:space="0" w:color="000000"/>
              <w:bottom w:val="single" w:sz="4" w:space="0" w:color="000000"/>
              <w:right w:val="single" w:sz="4" w:space="0" w:color="000000"/>
            </w:tcBorders>
          </w:tcPr>
          <w:p w14:paraId="4E740390" w14:textId="77777777" w:rsidR="00101188" w:rsidRDefault="00C15CD9">
            <w:pPr>
              <w:pStyle w:val="TableParagraph"/>
              <w:spacing w:before="18" w:line="290" w:lineRule="exact"/>
              <w:ind w:left="30"/>
              <w:rPr>
                <w:sz w:val="24"/>
              </w:rPr>
            </w:pPr>
            <w:r>
              <w:rPr>
                <w:sz w:val="24"/>
              </w:rPr>
              <w:t>Enable IPv6 protocol</w:t>
            </w:r>
          </w:p>
        </w:tc>
        <w:tc>
          <w:tcPr>
            <w:tcW w:w="991" w:type="dxa"/>
            <w:tcBorders>
              <w:top w:val="single" w:sz="4" w:space="0" w:color="000000"/>
              <w:left w:val="single" w:sz="4" w:space="0" w:color="000000"/>
              <w:bottom w:val="single" w:sz="4" w:space="0" w:color="000000"/>
            </w:tcBorders>
          </w:tcPr>
          <w:p w14:paraId="53B9915D" w14:textId="77777777" w:rsidR="00101188" w:rsidRDefault="00C15CD9">
            <w:pPr>
              <w:pStyle w:val="TableParagraph"/>
              <w:spacing w:before="44"/>
              <w:ind w:left="80" w:right="61"/>
              <w:jc w:val="center"/>
              <w:rPr>
                <w:sz w:val="20"/>
              </w:rPr>
            </w:pPr>
            <w:r>
              <w:rPr>
                <w:sz w:val="20"/>
              </w:rPr>
              <w:t>Configure</w:t>
            </w:r>
          </w:p>
        </w:tc>
      </w:tr>
      <w:tr w:rsidR="00101188" w14:paraId="349A123B" w14:textId="77777777">
        <w:trPr>
          <w:trHeight w:val="587"/>
        </w:trPr>
        <w:tc>
          <w:tcPr>
            <w:tcW w:w="4566" w:type="dxa"/>
            <w:tcBorders>
              <w:top w:val="single" w:sz="4" w:space="0" w:color="000000"/>
              <w:bottom w:val="single" w:sz="4" w:space="0" w:color="000000"/>
              <w:right w:val="single" w:sz="4" w:space="0" w:color="000000"/>
            </w:tcBorders>
          </w:tcPr>
          <w:p w14:paraId="5BBA4FAC" w14:textId="77777777" w:rsidR="00101188" w:rsidRDefault="00C15CD9">
            <w:pPr>
              <w:pStyle w:val="TableParagraph"/>
              <w:spacing w:before="1"/>
              <w:rPr>
                <w:sz w:val="24"/>
              </w:rPr>
            </w:pPr>
            <w:r>
              <w:rPr>
                <w:sz w:val="24"/>
              </w:rPr>
              <w:t>ipv6 ping [IPV6_ADDR] [&lt;size PKG_SIZ&gt; |</w:t>
            </w:r>
          </w:p>
          <w:p w14:paraId="158F5E6A" w14:textId="77777777" w:rsidR="00101188" w:rsidRDefault="00C15CD9">
            <w:pPr>
              <w:pStyle w:val="TableParagraph"/>
              <w:spacing w:before="0" w:line="273" w:lineRule="exact"/>
              <w:rPr>
                <w:sz w:val="24"/>
              </w:rPr>
            </w:pPr>
            <w:r>
              <w:rPr>
                <w:sz w:val="24"/>
              </w:rPr>
              <w:t>&lt;repeat PKG_CNT&gt;]</w:t>
            </w:r>
          </w:p>
        </w:tc>
        <w:tc>
          <w:tcPr>
            <w:tcW w:w="4254" w:type="dxa"/>
            <w:tcBorders>
              <w:top w:val="single" w:sz="4" w:space="0" w:color="000000"/>
              <w:left w:val="single" w:sz="4" w:space="0" w:color="000000"/>
              <w:bottom w:val="single" w:sz="4" w:space="0" w:color="000000"/>
              <w:right w:val="single" w:sz="4" w:space="0" w:color="000000"/>
            </w:tcBorders>
          </w:tcPr>
          <w:p w14:paraId="3825D5AF" w14:textId="77777777" w:rsidR="00101188" w:rsidRDefault="00C15CD9">
            <w:pPr>
              <w:pStyle w:val="TableParagraph"/>
              <w:spacing w:before="148"/>
              <w:ind w:left="30"/>
              <w:rPr>
                <w:sz w:val="24"/>
              </w:rPr>
            </w:pPr>
            <w:r>
              <w:rPr>
                <w:sz w:val="24"/>
              </w:rPr>
              <w:t>Issue an IPv6 ping command</w:t>
            </w:r>
          </w:p>
        </w:tc>
        <w:tc>
          <w:tcPr>
            <w:tcW w:w="991" w:type="dxa"/>
            <w:tcBorders>
              <w:top w:val="single" w:sz="4" w:space="0" w:color="000000"/>
              <w:left w:val="single" w:sz="4" w:space="0" w:color="000000"/>
              <w:bottom w:val="single" w:sz="4" w:space="0" w:color="000000"/>
            </w:tcBorders>
          </w:tcPr>
          <w:p w14:paraId="1E8377DD" w14:textId="77777777" w:rsidR="00101188" w:rsidRDefault="00C15CD9">
            <w:pPr>
              <w:pStyle w:val="TableParagraph"/>
              <w:spacing w:before="174"/>
              <w:ind w:left="80" w:right="61"/>
              <w:jc w:val="center"/>
              <w:rPr>
                <w:sz w:val="20"/>
              </w:rPr>
            </w:pPr>
            <w:r>
              <w:rPr>
                <w:sz w:val="20"/>
              </w:rPr>
              <w:t>Configure</w:t>
            </w:r>
          </w:p>
        </w:tc>
      </w:tr>
      <w:tr w:rsidR="00101188" w14:paraId="32F898D6" w14:textId="77777777">
        <w:trPr>
          <w:trHeight w:val="328"/>
        </w:trPr>
        <w:tc>
          <w:tcPr>
            <w:tcW w:w="4566" w:type="dxa"/>
            <w:tcBorders>
              <w:top w:val="single" w:sz="4" w:space="0" w:color="000000"/>
              <w:bottom w:val="single" w:sz="4" w:space="0" w:color="000000"/>
              <w:right w:val="single" w:sz="4" w:space="0" w:color="000000"/>
            </w:tcBorders>
          </w:tcPr>
          <w:p w14:paraId="15BA3D13" w14:textId="77777777" w:rsidR="00101188" w:rsidRDefault="00C15CD9">
            <w:pPr>
              <w:pStyle w:val="TableParagraph"/>
              <w:spacing w:before="19" w:line="290" w:lineRule="exact"/>
              <w:rPr>
                <w:sz w:val="24"/>
              </w:rPr>
            </w:pPr>
            <w:r>
              <w:rPr>
                <w:sz w:val="24"/>
              </w:rPr>
              <w:t>show ipv6</w:t>
            </w:r>
          </w:p>
        </w:tc>
        <w:tc>
          <w:tcPr>
            <w:tcW w:w="4254" w:type="dxa"/>
            <w:tcBorders>
              <w:top w:val="single" w:sz="4" w:space="0" w:color="000000"/>
              <w:left w:val="single" w:sz="4" w:space="0" w:color="000000"/>
              <w:bottom w:val="single" w:sz="4" w:space="0" w:color="000000"/>
              <w:right w:val="single" w:sz="4" w:space="0" w:color="000000"/>
            </w:tcBorders>
          </w:tcPr>
          <w:p w14:paraId="24C5BB00" w14:textId="77777777" w:rsidR="00101188" w:rsidRDefault="00C15CD9">
            <w:pPr>
              <w:pStyle w:val="TableParagraph"/>
              <w:spacing w:before="19" w:line="290" w:lineRule="exact"/>
              <w:ind w:left="30"/>
              <w:rPr>
                <w:sz w:val="24"/>
              </w:rPr>
            </w:pPr>
            <w:r>
              <w:rPr>
                <w:sz w:val="24"/>
              </w:rPr>
              <w:t>Display IPv6 protocol state</w:t>
            </w:r>
          </w:p>
        </w:tc>
        <w:tc>
          <w:tcPr>
            <w:tcW w:w="991" w:type="dxa"/>
            <w:tcBorders>
              <w:top w:val="single" w:sz="4" w:space="0" w:color="000000"/>
              <w:left w:val="single" w:sz="4" w:space="0" w:color="000000"/>
              <w:bottom w:val="single" w:sz="4" w:space="0" w:color="000000"/>
            </w:tcBorders>
          </w:tcPr>
          <w:p w14:paraId="50A3B236" w14:textId="77777777" w:rsidR="00101188" w:rsidRDefault="00C15CD9">
            <w:pPr>
              <w:pStyle w:val="TableParagraph"/>
              <w:spacing w:before="45"/>
              <w:ind w:left="80" w:right="61"/>
              <w:jc w:val="center"/>
              <w:rPr>
                <w:sz w:val="20"/>
              </w:rPr>
            </w:pPr>
            <w:r>
              <w:rPr>
                <w:sz w:val="20"/>
              </w:rPr>
              <w:t>Configure</w:t>
            </w:r>
          </w:p>
        </w:tc>
      </w:tr>
      <w:tr w:rsidR="00101188" w14:paraId="7CF9DA4D" w14:textId="77777777">
        <w:trPr>
          <w:trHeight w:val="330"/>
        </w:trPr>
        <w:tc>
          <w:tcPr>
            <w:tcW w:w="4566" w:type="dxa"/>
            <w:tcBorders>
              <w:top w:val="single" w:sz="4" w:space="0" w:color="000000"/>
              <w:bottom w:val="single" w:sz="4" w:space="0" w:color="000000"/>
              <w:right w:val="single" w:sz="4" w:space="0" w:color="000000"/>
            </w:tcBorders>
          </w:tcPr>
          <w:p w14:paraId="060C0DB5" w14:textId="77777777" w:rsidR="00101188" w:rsidRDefault="00C15CD9">
            <w:pPr>
              <w:pStyle w:val="TableParagraph"/>
              <w:spacing w:before="18" w:line="292" w:lineRule="exact"/>
              <w:rPr>
                <w:sz w:val="24"/>
              </w:rPr>
            </w:pPr>
            <w:r>
              <w:rPr>
                <w:sz w:val="24"/>
              </w:rPr>
              <w:t>show vlan ipv6</w:t>
            </w:r>
          </w:p>
        </w:tc>
        <w:tc>
          <w:tcPr>
            <w:tcW w:w="4254" w:type="dxa"/>
            <w:tcBorders>
              <w:top w:val="single" w:sz="4" w:space="0" w:color="000000"/>
              <w:left w:val="single" w:sz="4" w:space="0" w:color="000000"/>
              <w:bottom w:val="single" w:sz="4" w:space="0" w:color="000000"/>
              <w:right w:val="single" w:sz="4" w:space="0" w:color="000000"/>
            </w:tcBorders>
          </w:tcPr>
          <w:p w14:paraId="17768291" w14:textId="77777777" w:rsidR="00101188" w:rsidRDefault="00C15CD9">
            <w:pPr>
              <w:pStyle w:val="TableParagraph"/>
              <w:spacing w:before="18" w:line="292" w:lineRule="exact"/>
              <w:ind w:left="30"/>
              <w:rPr>
                <w:sz w:val="24"/>
              </w:rPr>
            </w:pPr>
            <w:r>
              <w:rPr>
                <w:sz w:val="24"/>
              </w:rPr>
              <w:t>Display VLAN IPv4 Address Table</w:t>
            </w:r>
          </w:p>
        </w:tc>
        <w:tc>
          <w:tcPr>
            <w:tcW w:w="991" w:type="dxa"/>
            <w:tcBorders>
              <w:top w:val="single" w:sz="4" w:space="0" w:color="000000"/>
              <w:left w:val="single" w:sz="4" w:space="0" w:color="000000"/>
              <w:bottom w:val="single" w:sz="4" w:space="0" w:color="000000"/>
            </w:tcBorders>
          </w:tcPr>
          <w:p w14:paraId="387BB5CA" w14:textId="77777777" w:rsidR="00101188" w:rsidRDefault="00C15CD9">
            <w:pPr>
              <w:pStyle w:val="TableParagraph"/>
              <w:spacing w:before="44"/>
              <w:ind w:left="80" w:right="61"/>
              <w:jc w:val="center"/>
              <w:rPr>
                <w:sz w:val="20"/>
              </w:rPr>
            </w:pPr>
            <w:r>
              <w:rPr>
                <w:sz w:val="20"/>
              </w:rPr>
              <w:t>Configure</w:t>
            </w:r>
          </w:p>
        </w:tc>
      </w:tr>
      <w:tr w:rsidR="00101188" w14:paraId="0FCF3FFA" w14:textId="77777777">
        <w:trPr>
          <w:trHeight w:val="330"/>
        </w:trPr>
        <w:tc>
          <w:tcPr>
            <w:tcW w:w="4566" w:type="dxa"/>
            <w:tcBorders>
              <w:top w:val="single" w:sz="4" w:space="0" w:color="000000"/>
              <w:bottom w:val="single" w:sz="4" w:space="0" w:color="000000"/>
              <w:right w:val="single" w:sz="4" w:space="0" w:color="000000"/>
            </w:tcBorders>
          </w:tcPr>
          <w:p w14:paraId="1838A699" w14:textId="77777777" w:rsidR="00101188" w:rsidRDefault="00C15CD9">
            <w:pPr>
              <w:pStyle w:val="TableParagraph"/>
              <w:spacing w:before="18" w:line="292" w:lineRule="exact"/>
              <w:rPr>
                <w:sz w:val="24"/>
              </w:rPr>
            </w:pPr>
            <w:r>
              <w:rPr>
                <w:sz w:val="24"/>
              </w:rPr>
              <w:t>no ipv6</w:t>
            </w:r>
          </w:p>
        </w:tc>
        <w:tc>
          <w:tcPr>
            <w:tcW w:w="4254" w:type="dxa"/>
            <w:tcBorders>
              <w:top w:val="single" w:sz="4" w:space="0" w:color="000000"/>
              <w:left w:val="single" w:sz="4" w:space="0" w:color="000000"/>
              <w:bottom w:val="single" w:sz="4" w:space="0" w:color="000000"/>
              <w:right w:val="single" w:sz="4" w:space="0" w:color="000000"/>
            </w:tcBorders>
          </w:tcPr>
          <w:p w14:paraId="505C0157" w14:textId="77777777" w:rsidR="00101188" w:rsidRDefault="00C15CD9">
            <w:pPr>
              <w:pStyle w:val="TableParagraph"/>
              <w:spacing w:before="18" w:line="292" w:lineRule="exact"/>
              <w:ind w:left="30"/>
              <w:rPr>
                <w:sz w:val="24"/>
              </w:rPr>
            </w:pPr>
            <w:r>
              <w:rPr>
                <w:sz w:val="24"/>
              </w:rPr>
              <w:t>Disable IPv6 protocol</w:t>
            </w:r>
          </w:p>
        </w:tc>
        <w:tc>
          <w:tcPr>
            <w:tcW w:w="991" w:type="dxa"/>
            <w:tcBorders>
              <w:top w:val="single" w:sz="4" w:space="0" w:color="000000"/>
              <w:left w:val="single" w:sz="4" w:space="0" w:color="000000"/>
              <w:bottom w:val="single" w:sz="4" w:space="0" w:color="000000"/>
            </w:tcBorders>
          </w:tcPr>
          <w:p w14:paraId="74AC4490" w14:textId="77777777" w:rsidR="00101188" w:rsidRDefault="00C15CD9">
            <w:pPr>
              <w:pStyle w:val="TableParagraph"/>
              <w:spacing w:before="44"/>
              <w:ind w:left="80" w:right="61"/>
              <w:jc w:val="center"/>
              <w:rPr>
                <w:sz w:val="20"/>
              </w:rPr>
            </w:pPr>
            <w:r>
              <w:rPr>
                <w:sz w:val="20"/>
              </w:rPr>
              <w:t>Configure</w:t>
            </w:r>
          </w:p>
        </w:tc>
      </w:tr>
      <w:tr w:rsidR="00101188" w14:paraId="30E8069A" w14:textId="77777777">
        <w:trPr>
          <w:trHeight w:val="345"/>
        </w:trPr>
        <w:tc>
          <w:tcPr>
            <w:tcW w:w="4566" w:type="dxa"/>
            <w:tcBorders>
              <w:top w:val="single" w:sz="4" w:space="0" w:color="000000"/>
              <w:bottom w:val="single" w:sz="4" w:space="0" w:color="000000"/>
              <w:right w:val="single" w:sz="4" w:space="0" w:color="000000"/>
            </w:tcBorders>
          </w:tcPr>
          <w:p w14:paraId="1CD61072" w14:textId="77777777" w:rsidR="00101188" w:rsidRDefault="00C15CD9">
            <w:pPr>
              <w:pStyle w:val="TableParagraph"/>
              <w:spacing w:before="25"/>
              <w:rPr>
                <w:sz w:val="24"/>
              </w:rPr>
            </w:pPr>
            <w:r>
              <w:rPr>
                <w:sz w:val="24"/>
              </w:rPr>
              <w:t>no ipv6 address [IPV6_ADDR/PREFIX_LEN]</w:t>
            </w:r>
          </w:p>
        </w:tc>
        <w:tc>
          <w:tcPr>
            <w:tcW w:w="4254" w:type="dxa"/>
            <w:tcBorders>
              <w:top w:val="single" w:sz="4" w:space="0" w:color="000000"/>
              <w:left w:val="single" w:sz="4" w:space="0" w:color="000000"/>
              <w:bottom w:val="single" w:sz="4" w:space="0" w:color="000000"/>
              <w:right w:val="single" w:sz="4" w:space="0" w:color="000000"/>
            </w:tcBorders>
          </w:tcPr>
          <w:p w14:paraId="5B41A8D9" w14:textId="77777777" w:rsidR="00101188" w:rsidRDefault="00C15CD9">
            <w:pPr>
              <w:pStyle w:val="TableParagraph"/>
              <w:spacing w:before="25"/>
              <w:ind w:left="30"/>
              <w:rPr>
                <w:sz w:val="24"/>
              </w:rPr>
            </w:pPr>
            <w:r>
              <w:rPr>
                <w:sz w:val="24"/>
              </w:rPr>
              <w:t>Delete IPv6 address</w:t>
            </w:r>
          </w:p>
        </w:tc>
        <w:tc>
          <w:tcPr>
            <w:tcW w:w="991" w:type="dxa"/>
            <w:tcBorders>
              <w:top w:val="single" w:sz="4" w:space="0" w:color="000000"/>
              <w:left w:val="single" w:sz="4" w:space="0" w:color="000000"/>
              <w:bottom w:val="single" w:sz="4" w:space="0" w:color="000000"/>
            </w:tcBorders>
          </w:tcPr>
          <w:p w14:paraId="00F778F5" w14:textId="77777777" w:rsidR="00101188" w:rsidRDefault="00C15CD9">
            <w:pPr>
              <w:pStyle w:val="TableParagraph"/>
              <w:spacing w:before="51"/>
              <w:ind w:left="80" w:right="61"/>
              <w:jc w:val="center"/>
              <w:rPr>
                <w:sz w:val="20"/>
              </w:rPr>
            </w:pPr>
            <w:r>
              <w:rPr>
                <w:sz w:val="20"/>
              </w:rPr>
              <w:t>VLAN</w:t>
            </w:r>
          </w:p>
        </w:tc>
      </w:tr>
    </w:tbl>
    <w:p w14:paraId="5052133E" w14:textId="77777777" w:rsidR="00101188" w:rsidRDefault="00C15CD9">
      <w:pPr>
        <w:pStyle w:val="Heading4"/>
        <w:spacing w:before="165"/>
      </w:pPr>
      <w:r>
        <w:rPr>
          <w:color w:val="3379B7"/>
          <w:spacing w:val="3"/>
          <w:sz w:val="32"/>
        </w:rPr>
        <w:t>T</w:t>
      </w:r>
      <w:r>
        <w:rPr>
          <w:color w:val="3379B7"/>
          <w:spacing w:val="3"/>
        </w:rPr>
        <w:t>IME</w:t>
      </w:r>
      <w:r>
        <w:rPr>
          <w:color w:val="3379B7"/>
          <w:spacing w:val="8"/>
        </w:rPr>
        <w:t xml:space="preserve"> </w:t>
      </w:r>
      <w:r>
        <w:rPr>
          <w:color w:val="3379B7"/>
          <w:spacing w:val="3"/>
          <w:sz w:val="32"/>
        </w:rPr>
        <w:t>G</w:t>
      </w:r>
      <w:r>
        <w:rPr>
          <w:color w:val="3379B7"/>
          <w:spacing w:val="3"/>
        </w:rPr>
        <w:t>ROUP</w:t>
      </w:r>
    </w:p>
    <w:p w14:paraId="77B919EF"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48334D93" w14:textId="77777777">
        <w:trPr>
          <w:trHeight w:val="450"/>
        </w:trPr>
        <w:tc>
          <w:tcPr>
            <w:tcW w:w="4566" w:type="dxa"/>
            <w:tcBorders>
              <w:right w:val="single" w:sz="4" w:space="0" w:color="000000"/>
            </w:tcBorders>
            <w:shd w:val="clear" w:color="auto" w:fill="0089CA"/>
          </w:tcPr>
          <w:p w14:paraId="1324D745"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076325D8"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01AF96A8" w14:textId="77777777" w:rsidR="00101188" w:rsidRDefault="00C15CD9">
            <w:pPr>
              <w:pStyle w:val="TableParagraph"/>
              <w:spacing w:before="78"/>
              <w:ind w:left="177" w:right="163"/>
              <w:jc w:val="center"/>
              <w:rPr>
                <w:b/>
                <w:sz w:val="24"/>
              </w:rPr>
            </w:pPr>
            <w:r>
              <w:rPr>
                <w:b/>
                <w:color w:val="FFFFFF"/>
                <w:sz w:val="24"/>
              </w:rPr>
              <w:t>Mode</w:t>
            </w:r>
          </w:p>
        </w:tc>
      </w:tr>
      <w:tr w:rsidR="00101188" w14:paraId="63035F9C" w14:textId="77777777">
        <w:trPr>
          <w:trHeight w:val="328"/>
        </w:trPr>
        <w:tc>
          <w:tcPr>
            <w:tcW w:w="4566" w:type="dxa"/>
            <w:tcBorders>
              <w:bottom w:val="single" w:sz="4" w:space="0" w:color="000000"/>
              <w:right w:val="single" w:sz="4" w:space="0" w:color="000000"/>
            </w:tcBorders>
          </w:tcPr>
          <w:p w14:paraId="7333D020" w14:textId="77777777" w:rsidR="00101188" w:rsidRDefault="00C15CD9">
            <w:pPr>
              <w:pStyle w:val="TableParagraph"/>
              <w:spacing w:before="18" w:line="290" w:lineRule="exact"/>
              <w:rPr>
                <w:sz w:val="24"/>
              </w:rPr>
            </w:pPr>
            <w:r>
              <w:rPr>
                <w:sz w:val="24"/>
              </w:rPr>
              <w:t>clock time [hh:mm:ss] [day] [month] [year]</w:t>
            </w:r>
          </w:p>
        </w:tc>
        <w:tc>
          <w:tcPr>
            <w:tcW w:w="4254" w:type="dxa"/>
            <w:tcBorders>
              <w:left w:val="single" w:sz="4" w:space="0" w:color="000000"/>
              <w:bottom w:val="single" w:sz="4" w:space="0" w:color="000000"/>
              <w:right w:val="single" w:sz="4" w:space="0" w:color="000000"/>
            </w:tcBorders>
          </w:tcPr>
          <w:p w14:paraId="25C456A9" w14:textId="77777777" w:rsidR="00101188" w:rsidRDefault="00C15CD9">
            <w:pPr>
              <w:pStyle w:val="TableParagraph"/>
              <w:spacing w:before="18" w:line="290" w:lineRule="exact"/>
              <w:ind w:left="30"/>
              <w:rPr>
                <w:sz w:val="24"/>
              </w:rPr>
            </w:pPr>
            <w:r>
              <w:rPr>
                <w:sz w:val="24"/>
              </w:rPr>
              <w:t>Configure time</w:t>
            </w:r>
          </w:p>
        </w:tc>
        <w:tc>
          <w:tcPr>
            <w:tcW w:w="991" w:type="dxa"/>
            <w:tcBorders>
              <w:left w:val="single" w:sz="4" w:space="0" w:color="000000"/>
              <w:bottom w:val="single" w:sz="4" w:space="0" w:color="000000"/>
            </w:tcBorders>
          </w:tcPr>
          <w:p w14:paraId="783D4EC2" w14:textId="77777777" w:rsidR="00101188" w:rsidRDefault="00C15CD9">
            <w:pPr>
              <w:pStyle w:val="TableParagraph"/>
              <w:spacing w:before="44"/>
              <w:ind w:left="80" w:right="61"/>
              <w:jc w:val="center"/>
              <w:rPr>
                <w:sz w:val="20"/>
              </w:rPr>
            </w:pPr>
            <w:r>
              <w:rPr>
                <w:sz w:val="20"/>
              </w:rPr>
              <w:t>Configure</w:t>
            </w:r>
          </w:p>
        </w:tc>
      </w:tr>
      <w:tr w:rsidR="00101188" w14:paraId="768D9B95" w14:textId="77777777">
        <w:trPr>
          <w:trHeight w:val="330"/>
        </w:trPr>
        <w:tc>
          <w:tcPr>
            <w:tcW w:w="4566" w:type="dxa"/>
            <w:tcBorders>
              <w:top w:val="single" w:sz="4" w:space="0" w:color="000000"/>
              <w:bottom w:val="single" w:sz="4" w:space="0" w:color="000000"/>
              <w:right w:val="single" w:sz="4" w:space="0" w:color="000000"/>
            </w:tcBorders>
          </w:tcPr>
          <w:p w14:paraId="1377DCAF" w14:textId="77777777" w:rsidR="00101188" w:rsidRDefault="00C15CD9">
            <w:pPr>
              <w:pStyle w:val="TableParagraph"/>
              <w:spacing w:before="18" w:line="292" w:lineRule="exact"/>
              <w:rPr>
                <w:sz w:val="24"/>
              </w:rPr>
            </w:pPr>
            <w:r>
              <w:rPr>
                <w:sz w:val="24"/>
              </w:rPr>
              <w:t>clock timezone [AREA] [CITY]</w:t>
            </w:r>
          </w:p>
        </w:tc>
        <w:tc>
          <w:tcPr>
            <w:tcW w:w="4254" w:type="dxa"/>
            <w:tcBorders>
              <w:top w:val="single" w:sz="4" w:space="0" w:color="000000"/>
              <w:left w:val="single" w:sz="4" w:space="0" w:color="000000"/>
              <w:bottom w:val="single" w:sz="4" w:space="0" w:color="000000"/>
              <w:right w:val="single" w:sz="4" w:space="0" w:color="000000"/>
            </w:tcBorders>
          </w:tcPr>
          <w:p w14:paraId="7859E676" w14:textId="77777777" w:rsidR="00101188" w:rsidRDefault="00C15CD9">
            <w:pPr>
              <w:pStyle w:val="TableParagraph"/>
              <w:spacing w:before="18" w:line="292" w:lineRule="exact"/>
              <w:ind w:left="30"/>
              <w:rPr>
                <w:sz w:val="24"/>
              </w:rPr>
            </w:pPr>
            <w:r>
              <w:rPr>
                <w:sz w:val="24"/>
              </w:rPr>
              <w:t>Configure time zone</w:t>
            </w:r>
          </w:p>
        </w:tc>
        <w:tc>
          <w:tcPr>
            <w:tcW w:w="991" w:type="dxa"/>
            <w:tcBorders>
              <w:top w:val="single" w:sz="4" w:space="0" w:color="000000"/>
              <w:left w:val="single" w:sz="4" w:space="0" w:color="000000"/>
              <w:bottom w:val="single" w:sz="4" w:space="0" w:color="000000"/>
            </w:tcBorders>
          </w:tcPr>
          <w:p w14:paraId="2BEB223F" w14:textId="77777777" w:rsidR="00101188" w:rsidRDefault="00C15CD9">
            <w:pPr>
              <w:pStyle w:val="TableParagraph"/>
              <w:spacing w:before="44"/>
              <w:ind w:left="80" w:right="61"/>
              <w:jc w:val="center"/>
              <w:rPr>
                <w:sz w:val="20"/>
              </w:rPr>
            </w:pPr>
            <w:r>
              <w:rPr>
                <w:sz w:val="20"/>
              </w:rPr>
              <w:t>Configure</w:t>
            </w:r>
          </w:p>
        </w:tc>
      </w:tr>
      <w:tr w:rsidR="00101188" w14:paraId="532BEA5B" w14:textId="77777777">
        <w:trPr>
          <w:trHeight w:val="585"/>
        </w:trPr>
        <w:tc>
          <w:tcPr>
            <w:tcW w:w="4566" w:type="dxa"/>
            <w:tcBorders>
              <w:top w:val="single" w:sz="4" w:space="0" w:color="000000"/>
              <w:bottom w:val="single" w:sz="4" w:space="0" w:color="000000"/>
              <w:right w:val="single" w:sz="4" w:space="0" w:color="000000"/>
            </w:tcBorders>
          </w:tcPr>
          <w:p w14:paraId="31969505" w14:textId="77777777" w:rsidR="00101188" w:rsidRDefault="00C15CD9">
            <w:pPr>
              <w:pStyle w:val="TableParagraph"/>
              <w:spacing w:before="0" w:line="293" w:lineRule="exact"/>
              <w:rPr>
                <w:sz w:val="24"/>
              </w:rPr>
            </w:pPr>
            <w:r>
              <w:rPr>
                <w:sz w:val="24"/>
              </w:rPr>
              <w:t>ntp client sync [minute | hour | day | month</w:t>
            </w:r>
          </w:p>
          <w:p w14:paraId="78DFBE40" w14:textId="77777777" w:rsidR="00101188" w:rsidRDefault="00C15CD9">
            <w:pPr>
              <w:pStyle w:val="TableParagraph"/>
              <w:spacing w:before="0" w:line="273" w:lineRule="exact"/>
              <w:rPr>
                <w:sz w:val="24"/>
              </w:rPr>
            </w:pPr>
            <w:r>
              <w:rPr>
                <w:sz w:val="24"/>
              </w:rPr>
              <w:t>| year] [NUMBER]</w:t>
            </w:r>
          </w:p>
        </w:tc>
        <w:tc>
          <w:tcPr>
            <w:tcW w:w="4254" w:type="dxa"/>
            <w:tcBorders>
              <w:top w:val="single" w:sz="4" w:space="0" w:color="000000"/>
              <w:left w:val="single" w:sz="4" w:space="0" w:color="000000"/>
              <w:bottom w:val="single" w:sz="4" w:space="0" w:color="000000"/>
              <w:right w:val="single" w:sz="4" w:space="0" w:color="000000"/>
            </w:tcBorders>
          </w:tcPr>
          <w:p w14:paraId="3A928A7F" w14:textId="77777777" w:rsidR="00101188" w:rsidRDefault="00C15CD9">
            <w:pPr>
              <w:pStyle w:val="TableParagraph"/>
              <w:spacing w:before="146"/>
              <w:ind w:left="30"/>
              <w:rPr>
                <w:sz w:val="24"/>
              </w:rPr>
            </w:pPr>
            <w:r>
              <w:rPr>
                <w:sz w:val="24"/>
              </w:rPr>
              <w:t>Configure NTP client sync</w:t>
            </w:r>
          </w:p>
        </w:tc>
        <w:tc>
          <w:tcPr>
            <w:tcW w:w="991" w:type="dxa"/>
            <w:tcBorders>
              <w:top w:val="single" w:sz="4" w:space="0" w:color="000000"/>
              <w:left w:val="single" w:sz="4" w:space="0" w:color="000000"/>
              <w:bottom w:val="single" w:sz="4" w:space="0" w:color="000000"/>
            </w:tcBorders>
          </w:tcPr>
          <w:p w14:paraId="22D7FDAF" w14:textId="77777777" w:rsidR="00101188" w:rsidRDefault="00C15CD9">
            <w:pPr>
              <w:pStyle w:val="TableParagraph"/>
              <w:spacing w:before="172"/>
              <w:ind w:left="80" w:right="61"/>
              <w:jc w:val="center"/>
              <w:rPr>
                <w:sz w:val="20"/>
              </w:rPr>
            </w:pPr>
            <w:r>
              <w:rPr>
                <w:sz w:val="20"/>
              </w:rPr>
              <w:t>Configure</w:t>
            </w:r>
          </w:p>
        </w:tc>
      </w:tr>
      <w:tr w:rsidR="00101188" w14:paraId="2EA1474F" w14:textId="77777777">
        <w:trPr>
          <w:trHeight w:val="330"/>
        </w:trPr>
        <w:tc>
          <w:tcPr>
            <w:tcW w:w="4566" w:type="dxa"/>
            <w:tcBorders>
              <w:top w:val="single" w:sz="4" w:space="0" w:color="000000"/>
              <w:bottom w:val="single" w:sz="4" w:space="0" w:color="000000"/>
              <w:right w:val="single" w:sz="4" w:space="0" w:color="000000"/>
            </w:tcBorders>
          </w:tcPr>
          <w:p w14:paraId="56CA7F59" w14:textId="77777777" w:rsidR="00101188" w:rsidRDefault="00C15CD9">
            <w:pPr>
              <w:pStyle w:val="TableParagraph"/>
              <w:spacing w:before="18" w:line="292" w:lineRule="exact"/>
              <w:rPr>
                <w:sz w:val="24"/>
              </w:rPr>
            </w:pPr>
            <w:r>
              <w:rPr>
                <w:sz w:val="24"/>
              </w:rPr>
              <w:t>ntp client timeserver1 [SERVER_IP/URL]</w:t>
            </w:r>
          </w:p>
        </w:tc>
        <w:tc>
          <w:tcPr>
            <w:tcW w:w="4254" w:type="dxa"/>
            <w:tcBorders>
              <w:top w:val="single" w:sz="4" w:space="0" w:color="000000"/>
              <w:left w:val="single" w:sz="4" w:space="0" w:color="000000"/>
              <w:bottom w:val="single" w:sz="4" w:space="0" w:color="000000"/>
              <w:right w:val="single" w:sz="4" w:space="0" w:color="000000"/>
            </w:tcBorders>
          </w:tcPr>
          <w:p w14:paraId="31844E74" w14:textId="77777777" w:rsidR="00101188" w:rsidRDefault="00C15CD9">
            <w:pPr>
              <w:pStyle w:val="TableParagraph"/>
              <w:spacing w:before="18" w:line="292" w:lineRule="exact"/>
              <w:ind w:left="30"/>
              <w:rPr>
                <w:sz w:val="24"/>
              </w:rPr>
            </w:pPr>
            <w:r>
              <w:rPr>
                <w:sz w:val="24"/>
              </w:rPr>
              <w:t>Configure NTP client time server 1</w:t>
            </w:r>
          </w:p>
        </w:tc>
        <w:tc>
          <w:tcPr>
            <w:tcW w:w="991" w:type="dxa"/>
            <w:tcBorders>
              <w:top w:val="single" w:sz="4" w:space="0" w:color="000000"/>
              <w:left w:val="single" w:sz="4" w:space="0" w:color="000000"/>
              <w:bottom w:val="single" w:sz="4" w:space="0" w:color="000000"/>
            </w:tcBorders>
          </w:tcPr>
          <w:p w14:paraId="3BC278CE" w14:textId="77777777" w:rsidR="00101188" w:rsidRDefault="00C15CD9">
            <w:pPr>
              <w:pStyle w:val="TableParagraph"/>
              <w:spacing w:before="44"/>
              <w:ind w:left="80" w:right="61"/>
              <w:jc w:val="center"/>
              <w:rPr>
                <w:sz w:val="20"/>
              </w:rPr>
            </w:pPr>
            <w:r>
              <w:rPr>
                <w:sz w:val="20"/>
              </w:rPr>
              <w:t>Configure</w:t>
            </w:r>
          </w:p>
        </w:tc>
      </w:tr>
      <w:tr w:rsidR="00101188" w14:paraId="01139DD1" w14:textId="77777777">
        <w:trPr>
          <w:trHeight w:val="330"/>
        </w:trPr>
        <w:tc>
          <w:tcPr>
            <w:tcW w:w="4566" w:type="dxa"/>
            <w:tcBorders>
              <w:top w:val="single" w:sz="4" w:space="0" w:color="000000"/>
              <w:bottom w:val="single" w:sz="4" w:space="0" w:color="000000"/>
              <w:right w:val="single" w:sz="4" w:space="0" w:color="000000"/>
            </w:tcBorders>
          </w:tcPr>
          <w:p w14:paraId="7C397EAF" w14:textId="77777777" w:rsidR="00101188" w:rsidRDefault="00C15CD9">
            <w:pPr>
              <w:pStyle w:val="TableParagraph"/>
              <w:spacing w:before="18" w:line="292" w:lineRule="exact"/>
              <w:rPr>
                <w:sz w:val="24"/>
              </w:rPr>
            </w:pPr>
            <w:r>
              <w:rPr>
                <w:sz w:val="24"/>
              </w:rPr>
              <w:t>ntp client timeserver2 [SERVER_IP/URL]</w:t>
            </w:r>
          </w:p>
        </w:tc>
        <w:tc>
          <w:tcPr>
            <w:tcW w:w="4254" w:type="dxa"/>
            <w:tcBorders>
              <w:top w:val="single" w:sz="4" w:space="0" w:color="000000"/>
              <w:left w:val="single" w:sz="4" w:space="0" w:color="000000"/>
              <w:bottom w:val="single" w:sz="4" w:space="0" w:color="000000"/>
              <w:right w:val="single" w:sz="4" w:space="0" w:color="000000"/>
            </w:tcBorders>
          </w:tcPr>
          <w:p w14:paraId="44BDE95F" w14:textId="77777777" w:rsidR="00101188" w:rsidRDefault="00C15CD9">
            <w:pPr>
              <w:pStyle w:val="TableParagraph"/>
              <w:spacing w:before="18" w:line="292" w:lineRule="exact"/>
              <w:ind w:left="30"/>
              <w:rPr>
                <w:sz w:val="24"/>
              </w:rPr>
            </w:pPr>
            <w:r>
              <w:rPr>
                <w:sz w:val="24"/>
              </w:rPr>
              <w:t>Configure NTP client time server 2</w:t>
            </w:r>
          </w:p>
        </w:tc>
        <w:tc>
          <w:tcPr>
            <w:tcW w:w="991" w:type="dxa"/>
            <w:tcBorders>
              <w:top w:val="single" w:sz="4" w:space="0" w:color="000000"/>
              <w:left w:val="single" w:sz="4" w:space="0" w:color="000000"/>
              <w:bottom w:val="single" w:sz="4" w:space="0" w:color="000000"/>
            </w:tcBorders>
          </w:tcPr>
          <w:p w14:paraId="44AECDA2" w14:textId="77777777" w:rsidR="00101188" w:rsidRDefault="00C15CD9">
            <w:pPr>
              <w:pStyle w:val="TableParagraph"/>
              <w:spacing w:before="44"/>
              <w:ind w:left="80" w:right="61"/>
              <w:jc w:val="center"/>
              <w:rPr>
                <w:sz w:val="20"/>
              </w:rPr>
            </w:pPr>
            <w:r>
              <w:rPr>
                <w:sz w:val="20"/>
              </w:rPr>
              <w:t>Configure</w:t>
            </w:r>
          </w:p>
        </w:tc>
      </w:tr>
      <w:tr w:rsidR="00101188" w14:paraId="791110B5" w14:textId="77777777">
        <w:trPr>
          <w:trHeight w:val="328"/>
        </w:trPr>
        <w:tc>
          <w:tcPr>
            <w:tcW w:w="4566" w:type="dxa"/>
            <w:tcBorders>
              <w:top w:val="single" w:sz="4" w:space="0" w:color="000000"/>
              <w:bottom w:val="single" w:sz="4" w:space="0" w:color="000000"/>
              <w:right w:val="single" w:sz="4" w:space="0" w:color="000000"/>
            </w:tcBorders>
          </w:tcPr>
          <w:p w14:paraId="689A05DC" w14:textId="77777777" w:rsidR="00101188" w:rsidRDefault="00C15CD9">
            <w:pPr>
              <w:pStyle w:val="TableParagraph"/>
              <w:spacing w:before="18" w:line="290" w:lineRule="exact"/>
              <w:rPr>
                <w:sz w:val="24"/>
              </w:rPr>
            </w:pPr>
            <w:r>
              <w:rPr>
                <w:sz w:val="24"/>
              </w:rPr>
              <w:t>ntp time update</w:t>
            </w:r>
          </w:p>
        </w:tc>
        <w:tc>
          <w:tcPr>
            <w:tcW w:w="4254" w:type="dxa"/>
            <w:tcBorders>
              <w:top w:val="single" w:sz="4" w:space="0" w:color="000000"/>
              <w:left w:val="single" w:sz="4" w:space="0" w:color="000000"/>
              <w:bottom w:val="single" w:sz="4" w:space="0" w:color="000000"/>
              <w:right w:val="single" w:sz="4" w:space="0" w:color="000000"/>
            </w:tcBorders>
          </w:tcPr>
          <w:p w14:paraId="77DFA5D5" w14:textId="77777777" w:rsidR="00101188" w:rsidRDefault="00C15CD9">
            <w:pPr>
              <w:pStyle w:val="TableParagraph"/>
              <w:spacing w:before="18" w:line="290" w:lineRule="exact"/>
              <w:ind w:left="30"/>
              <w:rPr>
                <w:sz w:val="24"/>
              </w:rPr>
            </w:pPr>
            <w:r>
              <w:rPr>
                <w:sz w:val="24"/>
              </w:rPr>
              <w:t>Configure NTP time update</w:t>
            </w:r>
          </w:p>
        </w:tc>
        <w:tc>
          <w:tcPr>
            <w:tcW w:w="991" w:type="dxa"/>
            <w:tcBorders>
              <w:top w:val="single" w:sz="4" w:space="0" w:color="000000"/>
              <w:left w:val="single" w:sz="4" w:space="0" w:color="000000"/>
              <w:bottom w:val="single" w:sz="4" w:space="0" w:color="000000"/>
            </w:tcBorders>
          </w:tcPr>
          <w:p w14:paraId="59E9CAAC" w14:textId="77777777" w:rsidR="00101188" w:rsidRDefault="00C15CD9">
            <w:pPr>
              <w:pStyle w:val="TableParagraph"/>
              <w:spacing w:before="44"/>
              <w:ind w:left="80" w:right="61"/>
              <w:jc w:val="center"/>
              <w:rPr>
                <w:sz w:val="20"/>
              </w:rPr>
            </w:pPr>
            <w:r>
              <w:rPr>
                <w:sz w:val="20"/>
              </w:rPr>
              <w:t>Configure</w:t>
            </w:r>
          </w:p>
        </w:tc>
      </w:tr>
      <w:tr w:rsidR="00101188" w14:paraId="6034F417" w14:textId="77777777">
        <w:trPr>
          <w:trHeight w:val="330"/>
        </w:trPr>
        <w:tc>
          <w:tcPr>
            <w:tcW w:w="4566" w:type="dxa"/>
            <w:tcBorders>
              <w:top w:val="single" w:sz="4" w:space="0" w:color="000000"/>
              <w:bottom w:val="single" w:sz="4" w:space="0" w:color="000000"/>
              <w:right w:val="single" w:sz="4" w:space="0" w:color="000000"/>
            </w:tcBorders>
          </w:tcPr>
          <w:p w14:paraId="1EBAE2FF" w14:textId="77777777" w:rsidR="00101188" w:rsidRDefault="00C15CD9">
            <w:pPr>
              <w:pStyle w:val="TableParagraph"/>
              <w:spacing w:before="18" w:line="292" w:lineRule="exact"/>
              <w:rPr>
                <w:sz w:val="24"/>
              </w:rPr>
            </w:pPr>
            <w:r>
              <w:rPr>
                <w:sz w:val="24"/>
              </w:rPr>
              <w:t>show clock time</w:t>
            </w:r>
          </w:p>
        </w:tc>
        <w:tc>
          <w:tcPr>
            <w:tcW w:w="4254" w:type="dxa"/>
            <w:tcBorders>
              <w:top w:val="single" w:sz="4" w:space="0" w:color="000000"/>
              <w:left w:val="single" w:sz="4" w:space="0" w:color="000000"/>
              <w:bottom w:val="single" w:sz="4" w:space="0" w:color="000000"/>
              <w:right w:val="single" w:sz="4" w:space="0" w:color="000000"/>
            </w:tcBorders>
          </w:tcPr>
          <w:p w14:paraId="02A31234" w14:textId="77777777" w:rsidR="00101188" w:rsidRDefault="00C15CD9">
            <w:pPr>
              <w:pStyle w:val="TableParagraph"/>
              <w:spacing w:before="18" w:line="292" w:lineRule="exact"/>
              <w:ind w:left="30"/>
              <w:rPr>
                <w:sz w:val="24"/>
              </w:rPr>
            </w:pPr>
            <w:r>
              <w:rPr>
                <w:sz w:val="24"/>
              </w:rPr>
              <w:t>Show time</w:t>
            </w:r>
          </w:p>
        </w:tc>
        <w:tc>
          <w:tcPr>
            <w:tcW w:w="991" w:type="dxa"/>
            <w:tcBorders>
              <w:top w:val="single" w:sz="4" w:space="0" w:color="000000"/>
              <w:left w:val="single" w:sz="4" w:space="0" w:color="000000"/>
              <w:bottom w:val="single" w:sz="4" w:space="0" w:color="000000"/>
            </w:tcBorders>
          </w:tcPr>
          <w:p w14:paraId="44FE05E5" w14:textId="77777777" w:rsidR="00101188" w:rsidRDefault="00C15CD9">
            <w:pPr>
              <w:pStyle w:val="TableParagraph"/>
              <w:spacing w:before="44"/>
              <w:ind w:left="80" w:right="61"/>
              <w:jc w:val="center"/>
              <w:rPr>
                <w:sz w:val="20"/>
              </w:rPr>
            </w:pPr>
            <w:r>
              <w:rPr>
                <w:sz w:val="20"/>
              </w:rPr>
              <w:t>Configure</w:t>
            </w:r>
          </w:p>
        </w:tc>
      </w:tr>
      <w:tr w:rsidR="00101188" w14:paraId="77E84A5D" w14:textId="77777777">
        <w:trPr>
          <w:trHeight w:val="330"/>
        </w:trPr>
        <w:tc>
          <w:tcPr>
            <w:tcW w:w="4566" w:type="dxa"/>
            <w:tcBorders>
              <w:top w:val="single" w:sz="4" w:space="0" w:color="000000"/>
              <w:bottom w:val="single" w:sz="4" w:space="0" w:color="000000"/>
              <w:right w:val="single" w:sz="4" w:space="0" w:color="000000"/>
            </w:tcBorders>
          </w:tcPr>
          <w:p w14:paraId="6A84F54A" w14:textId="77777777" w:rsidR="00101188" w:rsidRDefault="00C15CD9">
            <w:pPr>
              <w:pStyle w:val="TableParagraph"/>
              <w:spacing w:before="18" w:line="292" w:lineRule="exact"/>
              <w:rPr>
                <w:sz w:val="24"/>
              </w:rPr>
            </w:pPr>
            <w:r>
              <w:rPr>
                <w:sz w:val="24"/>
              </w:rPr>
              <w:t>show clock timezone</w:t>
            </w:r>
          </w:p>
        </w:tc>
        <w:tc>
          <w:tcPr>
            <w:tcW w:w="4254" w:type="dxa"/>
            <w:tcBorders>
              <w:top w:val="single" w:sz="4" w:space="0" w:color="000000"/>
              <w:left w:val="single" w:sz="4" w:space="0" w:color="000000"/>
              <w:bottom w:val="single" w:sz="4" w:space="0" w:color="000000"/>
              <w:right w:val="single" w:sz="4" w:space="0" w:color="000000"/>
            </w:tcBorders>
          </w:tcPr>
          <w:p w14:paraId="09C2F70C" w14:textId="77777777" w:rsidR="00101188" w:rsidRDefault="00C15CD9">
            <w:pPr>
              <w:pStyle w:val="TableParagraph"/>
              <w:spacing w:before="18" w:line="292" w:lineRule="exact"/>
              <w:ind w:left="30"/>
              <w:rPr>
                <w:sz w:val="24"/>
              </w:rPr>
            </w:pPr>
            <w:r>
              <w:rPr>
                <w:sz w:val="24"/>
              </w:rPr>
              <w:t>Show timezone</w:t>
            </w:r>
          </w:p>
        </w:tc>
        <w:tc>
          <w:tcPr>
            <w:tcW w:w="991" w:type="dxa"/>
            <w:tcBorders>
              <w:top w:val="single" w:sz="4" w:space="0" w:color="000000"/>
              <w:left w:val="single" w:sz="4" w:space="0" w:color="000000"/>
              <w:bottom w:val="single" w:sz="4" w:space="0" w:color="000000"/>
            </w:tcBorders>
          </w:tcPr>
          <w:p w14:paraId="178C2EB3" w14:textId="77777777" w:rsidR="00101188" w:rsidRDefault="00C15CD9">
            <w:pPr>
              <w:pStyle w:val="TableParagraph"/>
              <w:spacing w:before="44"/>
              <w:ind w:left="80" w:right="61"/>
              <w:jc w:val="center"/>
              <w:rPr>
                <w:sz w:val="20"/>
              </w:rPr>
            </w:pPr>
            <w:r>
              <w:rPr>
                <w:sz w:val="20"/>
              </w:rPr>
              <w:t>Configure</w:t>
            </w:r>
          </w:p>
        </w:tc>
      </w:tr>
      <w:tr w:rsidR="00101188" w14:paraId="1667A82C" w14:textId="77777777">
        <w:trPr>
          <w:trHeight w:val="328"/>
        </w:trPr>
        <w:tc>
          <w:tcPr>
            <w:tcW w:w="4566" w:type="dxa"/>
            <w:tcBorders>
              <w:top w:val="single" w:sz="4" w:space="0" w:color="000000"/>
              <w:bottom w:val="single" w:sz="4" w:space="0" w:color="000000"/>
              <w:right w:val="single" w:sz="4" w:space="0" w:color="000000"/>
            </w:tcBorders>
          </w:tcPr>
          <w:p w14:paraId="2579BA9D" w14:textId="77777777" w:rsidR="00101188" w:rsidRDefault="00C15CD9">
            <w:pPr>
              <w:pStyle w:val="TableParagraph"/>
              <w:spacing w:before="18" w:line="290" w:lineRule="exact"/>
              <w:rPr>
                <w:sz w:val="24"/>
              </w:rPr>
            </w:pPr>
            <w:r>
              <w:rPr>
                <w:sz w:val="24"/>
              </w:rPr>
              <w:t>show ntp client sync</w:t>
            </w:r>
          </w:p>
        </w:tc>
        <w:tc>
          <w:tcPr>
            <w:tcW w:w="4254" w:type="dxa"/>
            <w:tcBorders>
              <w:top w:val="single" w:sz="4" w:space="0" w:color="000000"/>
              <w:left w:val="single" w:sz="4" w:space="0" w:color="000000"/>
              <w:bottom w:val="single" w:sz="4" w:space="0" w:color="000000"/>
              <w:right w:val="single" w:sz="4" w:space="0" w:color="000000"/>
            </w:tcBorders>
          </w:tcPr>
          <w:p w14:paraId="49F8D102" w14:textId="77777777" w:rsidR="00101188" w:rsidRDefault="00C15CD9">
            <w:pPr>
              <w:pStyle w:val="TableParagraph"/>
              <w:spacing w:before="18" w:line="290" w:lineRule="exact"/>
              <w:ind w:left="30"/>
              <w:rPr>
                <w:sz w:val="24"/>
              </w:rPr>
            </w:pPr>
            <w:r>
              <w:rPr>
                <w:sz w:val="24"/>
              </w:rPr>
              <w:t>Show sync time</w:t>
            </w:r>
          </w:p>
        </w:tc>
        <w:tc>
          <w:tcPr>
            <w:tcW w:w="991" w:type="dxa"/>
            <w:tcBorders>
              <w:top w:val="single" w:sz="4" w:space="0" w:color="000000"/>
              <w:left w:val="single" w:sz="4" w:space="0" w:color="000000"/>
              <w:bottom w:val="single" w:sz="4" w:space="0" w:color="000000"/>
            </w:tcBorders>
          </w:tcPr>
          <w:p w14:paraId="69770780" w14:textId="77777777" w:rsidR="00101188" w:rsidRDefault="00C15CD9">
            <w:pPr>
              <w:pStyle w:val="TableParagraph"/>
              <w:spacing w:before="44"/>
              <w:ind w:left="80" w:right="61"/>
              <w:jc w:val="center"/>
              <w:rPr>
                <w:sz w:val="20"/>
              </w:rPr>
            </w:pPr>
            <w:r>
              <w:rPr>
                <w:sz w:val="20"/>
              </w:rPr>
              <w:t>Configure</w:t>
            </w:r>
          </w:p>
        </w:tc>
      </w:tr>
      <w:tr w:rsidR="00101188" w14:paraId="08357A4F" w14:textId="77777777">
        <w:trPr>
          <w:trHeight w:val="330"/>
        </w:trPr>
        <w:tc>
          <w:tcPr>
            <w:tcW w:w="4566" w:type="dxa"/>
            <w:tcBorders>
              <w:top w:val="single" w:sz="4" w:space="0" w:color="000000"/>
              <w:bottom w:val="single" w:sz="4" w:space="0" w:color="000000"/>
              <w:right w:val="single" w:sz="4" w:space="0" w:color="000000"/>
            </w:tcBorders>
          </w:tcPr>
          <w:p w14:paraId="21AB5E54" w14:textId="77777777" w:rsidR="00101188" w:rsidRDefault="00C15CD9">
            <w:pPr>
              <w:pStyle w:val="TableParagraph"/>
              <w:spacing w:before="18" w:line="292" w:lineRule="exact"/>
              <w:rPr>
                <w:sz w:val="24"/>
              </w:rPr>
            </w:pPr>
            <w:r>
              <w:rPr>
                <w:sz w:val="24"/>
              </w:rPr>
              <w:t>show ntp client timeserver1</w:t>
            </w:r>
          </w:p>
        </w:tc>
        <w:tc>
          <w:tcPr>
            <w:tcW w:w="4254" w:type="dxa"/>
            <w:tcBorders>
              <w:top w:val="single" w:sz="4" w:space="0" w:color="000000"/>
              <w:left w:val="single" w:sz="4" w:space="0" w:color="000000"/>
              <w:bottom w:val="single" w:sz="4" w:space="0" w:color="000000"/>
              <w:right w:val="single" w:sz="4" w:space="0" w:color="000000"/>
            </w:tcBorders>
          </w:tcPr>
          <w:p w14:paraId="464E74C9" w14:textId="77777777" w:rsidR="00101188" w:rsidRDefault="00C15CD9">
            <w:pPr>
              <w:pStyle w:val="TableParagraph"/>
              <w:spacing w:before="18" w:line="292" w:lineRule="exact"/>
              <w:ind w:left="30"/>
              <w:rPr>
                <w:sz w:val="24"/>
              </w:rPr>
            </w:pPr>
            <w:r>
              <w:rPr>
                <w:sz w:val="24"/>
              </w:rPr>
              <w:t>Show NTP server 1 configuration</w:t>
            </w:r>
          </w:p>
        </w:tc>
        <w:tc>
          <w:tcPr>
            <w:tcW w:w="991" w:type="dxa"/>
            <w:tcBorders>
              <w:top w:val="single" w:sz="4" w:space="0" w:color="000000"/>
              <w:left w:val="single" w:sz="4" w:space="0" w:color="000000"/>
              <w:bottom w:val="single" w:sz="4" w:space="0" w:color="000000"/>
            </w:tcBorders>
          </w:tcPr>
          <w:p w14:paraId="4AE32CAB" w14:textId="77777777" w:rsidR="00101188" w:rsidRDefault="00C15CD9">
            <w:pPr>
              <w:pStyle w:val="TableParagraph"/>
              <w:spacing w:before="44"/>
              <w:ind w:left="80" w:right="61"/>
              <w:jc w:val="center"/>
              <w:rPr>
                <w:sz w:val="20"/>
              </w:rPr>
            </w:pPr>
            <w:r>
              <w:rPr>
                <w:sz w:val="20"/>
              </w:rPr>
              <w:t>Configure</w:t>
            </w:r>
          </w:p>
        </w:tc>
      </w:tr>
      <w:tr w:rsidR="00101188" w14:paraId="20A061F0" w14:textId="77777777">
        <w:trPr>
          <w:trHeight w:val="330"/>
        </w:trPr>
        <w:tc>
          <w:tcPr>
            <w:tcW w:w="4566" w:type="dxa"/>
            <w:tcBorders>
              <w:top w:val="single" w:sz="4" w:space="0" w:color="000000"/>
              <w:bottom w:val="single" w:sz="4" w:space="0" w:color="000000"/>
              <w:right w:val="single" w:sz="4" w:space="0" w:color="000000"/>
            </w:tcBorders>
          </w:tcPr>
          <w:p w14:paraId="06A1E88B" w14:textId="77777777" w:rsidR="00101188" w:rsidRDefault="00C15CD9">
            <w:pPr>
              <w:pStyle w:val="TableParagraph"/>
              <w:spacing w:before="18" w:line="292" w:lineRule="exact"/>
              <w:rPr>
                <w:sz w:val="24"/>
              </w:rPr>
            </w:pPr>
            <w:r>
              <w:rPr>
                <w:sz w:val="24"/>
              </w:rPr>
              <w:t>show ntp client timeserver2</w:t>
            </w:r>
          </w:p>
        </w:tc>
        <w:tc>
          <w:tcPr>
            <w:tcW w:w="4254" w:type="dxa"/>
            <w:tcBorders>
              <w:top w:val="single" w:sz="4" w:space="0" w:color="000000"/>
              <w:left w:val="single" w:sz="4" w:space="0" w:color="000000"/>
              <w:bottom w:val="single" w:sz="4" w:space="0" w:color="000000"/>
              <w:right w:val="single" w:sz="4" w:space="0" w:color="000000"/>
            </w:tcBorders>
          </w:tcPr>
          <w:p w14:paraId="0C62C6AF" w14:textId="77777777" w:rsidR="00101188" w:rsidRDefault="00C15CD9">
            <w:pPr>
              <w:pStyle w:val="TableParagraph"/>
              <w:spacing w:before="18" w:line="292" w:lineRule="exact"/>
              <w:ind w:left="30"/>
              <w:rPr>
                <w:sz w:val="24"/>
              </w:rPr>
            </w:pPr>
            <w:r>
              <w:rPr>
                <w:sz w:val="24"/>
              </w:rPr>
              <w:t>Show NTP server 2 configuration</w:t>
            </w:r>
          </w:p>
        </w:tc>
        <w:tc>
          <w:tcPr>
            <w:tcW w:w="991" w:type="dxa"/>
            <w:tcBorders>
              <w:top w:val="single" w:sz="4" w:space="0" w:color="000000"/>
              <w:left w:val="single" w:sz="4" w:space="0" w:color="000000"/>
              <w:bottom w:val="single" w:sz="4" w:space="0" w:color="000000"/>
            </w:tcBorders>
          </w:tcPr>
          <w:p w14:paraId="446CE52A" w14:textId="77777777" w:rsidR="00101188" w:rsidRDefault="00C15CD9">
            <w:pPr>
              <w:pStyle w:val="TableParagraph"/>
              <w:spacing w:before="44"/>
              <w:ind w:left="80" w:right="61"/>
              <w:jc w:val="center"/>
              <w:rPr>
                <w:sz w:val="20"/>
              </w:rPr>
            </w:pPr>
            <w:r>
              <w:rPr>
                <w:sz w:val="20"/>
              </w:rPr>
              <w:t>Configure</w:t>
            </w:r>
          </w:p>
        </w:tc>
      </w:tr>
      <w:tr w:rsidR="00101188" w14:paraId="04C3946A" w14:textId="77777777">
        <w:trPr>
          <w:trHeight w:val="328"/>
        </w:trPr>
        <w:tc>
          <w:tcPr>
            <w:tcW w:w="4566" w:type="dxa"/>
            <w:tcBorders>
              <w:top w:val="single" w:sz="4" w:space="0" w:color="000000"/>
              <w:bottom w:val="single" w:sz="4" w:space="0" w:color="000000"/>
              <w:right w:val="single" w:sz="4" w:space="0" w:color="000000"/>
            </w:tcBorders>
          </w:tcPr>
          <w:p w14:paraId="43D9FA52" w14:textId="77777777" w:rsidR="00101188" w:rsidRDefault="00C15CD9">
            <w:pPr>
              <w:pStyle w:val="TableParagraph"/>
              <w:spacing w:before="19" w:line="290" w:lineRule="exact"/>
              <w:rPr>
                <w:sz w:val="24"/>
              </w:rPr>
            </w:pPr>
            <w:r>
              <w:rPr>
                <w:sz w:val="24"/>
              </w:rPr>
              <w:t>no clock timezone</w:t>
            </w:r>
          </w:p>
        </w:tc>
        <w:tc>
          <w:tcPr>
            <w:tcW w:w="4254" w:type="dxa"/>
            <w:tcBorders>
              <w:top w:val="single" w:sz="4" w:space="0" w:color="000000"/>
              <w:left w:val="single" w:sz="4" w:space="0" w:color="000000"/>
              <w:bottom w:val="single" w:sz="4" w:space="0" w:color="000000"/>
              <w:right w:val="single" w:sz="4" w:space="0" w:color="000000"/>
            </w:tcBorders>
          </w:tcPr>
          <w:p w14:paraId="1C64F63B" w14:textId="77777777" w:rsidR="00101188" w:rsidRDefault="00C15CD9">
            <w:pPr>
              <w:pStyle w:val="TableParagraph"/>
              <w:spacing w:before="19" w:line="290" w:lineRule="exact"/>
              <w:ind w:left="30"/>
              <w:rPr>
                <w:sz w:val="24"/>
              </w:rPr>
            </w:pPr>
            <w:r>
              <w:rPr>
                <w:sz w:val="24"/>
              </w:rPr>
              <w:t>Remove timezone</w:t>
            </w:r>
          </w:p>
        </w:tc>
        <w:tc>
          <w:tcPr>
            <w:tcW w:w="991" w:type="dxa"/>
            <w:tcBorders>
              <w:top w:val="single" w:sz="4" w:space="0" w:color="000000"/>
              <w:left w:val="single" w:sz="4" w:space="0" w:color="000000"/>
              <w:bottom w:val="single" w:sz="4" w:space="0" w:color="000000"/>
            </w:tcBorders>
          </w:tcPr>
          <w:p w14:paraId="6846F220" w14:textId="77777777" w:rsidR="00101188" w:rsidRDefault="00C15CD9">
            <w:pPr>
              <w:pStyle w:val="TableParagraph"/>
              <w:spacing w:before="45"/>
              <w:ind w:left="80" w:right="61"/>
              <w:jc w:val="center"/>
              <w:rPr>
                <w:sz w:val="20"/>
              </w:rPr>
            </w:pPr>
            <w:r>
              <w:rPr>
                <w:sz w:val="20"/>
              </w:rPr>
              <w:t>Configure</w:t>
            </w:r>
          </w:p>
        </w:tc>
      </w:tr>
      <w:tr w:rsidR="00101188" w14:paraId="3A8CD634" w14:textId="77777777">
        <w:trPr>
          <w:trHeight w:val="330"/>
        </w:trPr>
        <w:tc>
          <w:tcPr>
            <w:tcW w:w="4566" w:type="dxa"/>
            <w:tcBorders>
              <w:top w:val="single" w:sz="4" w:space="0" w:color="000000"/>
              <w:bottom w:val="single" w:sz="4" w:space="0" w:color="000000"/>
              <w:right w:val="single" w:sz="4" w:space="0" w:color="000000"/>
            </w:tcBorders>
          </w:tcPr>
          <w:p w14:paraId="5E21515E" w14:textId="77777777" w:rsidR="00101188" w:rsidRDefault="00C15CD9">
            <w:pPr>
              <w:pStyle w:val="TableParagraph"/>
              <w:spacing w:before="18" w:line="292" w:lineRule="exact"/>
              <w:rPr>
                <w:sz w:val="24"/>
              </w:rPr>
            </w:pPr>
            <w:r>
              <w:rPr>
                <w:sz w:val="24"/>
              </w:rPr>
              <w:t>no ntp client sync</w:t>
            </w:r>
          </w:p>
        </w:tc>
        <w:tc>
          <w:tcPr>
            <w:tcW w:w="4254" w:type="dxa"/>
            <w:tcBorders>
              <w:top w:val="single" w:sz="4" w:space="0" w:color="000000"/>
              <w:left w:val="single" w:sz="4" w:space="0" w:color="000000"/>
              <w:bottom w:val="single" w:sz="4" w:space="0" w:color="000000"/>
              <w:right w:val="single" w:sz="4" w:space="0" w:color="000000"/>
            </w:tcBorders>
          </w:tcPr>
          <w:p w14:paraId="3F3B5917" w14:textId="77777777" w:rsidR="00101188" w:rsidRDefault="00C15CD9">
            <w:pPr>
              <w:pStyle w:val="TableParagraph"/>
              <w:spacing w:before="18" w:line="292" w:lineRule="exact"/>
              <w:ind w:left="30"/>
              <w:rPr>
                <w:sz w:val="24"/>
              </w:rPr>
            </w:pPr>
            <w:r>
              <w:rPr>
                <w:sz w:val="24"/>
              </w:rPr>
              <w:t>Remove NTP sync time</w:t>
            </w:r>
          </w:p>
        </w:tc>
        <w:tc>
          <w:tcPr>
            <w:tcW w:w="991" w:type="dxa"/>
            <w:tcBorders>
              <w:top w:val="single" w:sz="4" w:space="0" w:color="000000"/>
              <w:left w:val="single" w:sz="4" w:space="0" w:color="000000"/>
              <w:bottom w:val="single" w:sz="4" w:space="0" w:color="000000"/>
            </w:tcBorders>
          </w:tcPr>
          <w:p w14:paraId="62D5AE4E" w14:textId="77777777" w:rsidR="00101188" w:rsidRDefault="00C15CD9">
            <w:pPr>
              <w:pStyle w:val="TableParagraph"/>
              <w:spacing w:before="44"/>
              <w:ind w:left="80" w:right="61"/>
              <w:jc w:val="center"/>
              <w:rPr>
                <w:sz w:val="20"/>
              </w:rPr>
            </w:pPr>
            <w:r>
              <w:rPr>
                <w:sz w:val="20"/>
              </w:rPr>
              <w:t>Configure</w:t>
            </w:r>
          </w:p>
        </w:tc>
      </w:tr>
      <w:tr w:rsidR="00101188" w14:paraId="7F66A4EB" w14:textId="77777777">
        <w:trPr>
          <w:trHeight w:val="345"/>
        </w:trPr>
        <w:tc>
          <w:tcPr>
            <w:tcW w:w="4566" w:type="dxa"/>
            <w:tcBorders>
              <w:top w:val="single" w:sz="4" w:space="0" w:color="000000"/>
              <w:bottom w:val="single" w:sz="4" w:space="0" w:color="000000"/>
              <w:right w:val="single" w:sz="4" w:space="0" w:color="000000"/>
            </w:tcBorders>
          </w:tcPr>
          <w:p w14:paraId="480269FF" w14:textId="77777777" w:rsidR="00101188" w:rsidRDefault="00C15CD9">
            <w:pPr>
              <w:pStyle w:val="TableParagraph"/>
              <w:spacing w:before="25"/>
              <w:rPr>
                <w:sz w:val="24"/>
              </w:rPr>
            </w:pPr>
            <w:r>
              <w:rPr>
                <w:sz w:val="24"/>
              </w:rPr>
              <w:t>no ntp client timeserver1</w:t>
            </w:r>
          </w:p>
        </w:tc>
        <w:tc>
          <w:tcPr>
            <w:tcW w:w="4254" w:type="dxa"/>
            <w:tcBorders>
              <w:top w:val="single" w:sz="4" w:space="0" w:color="000000"/>
              <w:left w:val="single" w:sz="4" w:space="0" w:color="000000"/>
              <w:bottom w:val="single" w:sz="4" w:space="0" w:color="000000"/>
              <w:right w:val="single" w:sz="4" w:space="0" w:color="000000"/>
            </w:tcBorders>
          </w:tcPr>
          <w:p w14:paraId="1FA94510" w14:textId="77777777" w:rsidR="00101188" w:rsidRDefault="00C15CD9">
            <w:pPr>
              <w:pStyle w:val="TableParagraph"/>
              <w:spacing w:before="25"/>
              <w:ind w:left="30"/>
              <w:rPr>
                <w:sz w:val="24"/>
              </w:rPr>
            </w:pPr>
            <w:r>
              <w:rPr>
                <w:sz w:val="24"/>
              </w:rPr>
              <w:t>Remove NTP time server 1 configuration</w:t>
            </w:r>
          </w:p>
        </w:tc>
        <w:tc>
          <w:tcPr>
            <w:tcW w:w="991" w:type="dxa"/>
            <w:tcBorders>
              <w:top w:val="single" w:sz="4" w:space="0" w:color="000000"/>
              <w:left w:val="single" w:sz="4" w:space="0" w:color="000000"/>
              <w:bottom w:val="single" w:sz="4" w:space="0" w:color="000000"/>
            </w:tcBorders>
          </w:tcPr>
          <w:p w14:paraId="3BCB4018" w14:textId="77777777" w:rsidR="00101188" w:rsidRDefault="00C15CD9">
            <w:pPr>
              <w:pStyle w:val="TableParagraph"/>
              <w:spacing w:before="51"/>
              <w:ind w:left="80" w:right="61"/>
              <w:jc w:val="center"/>
              <w:rPr>
                <w:sz w:val="20"/>
              </w:rPr>
            </w:pPr>
            <w:r>
              <w:rPr>
                <w:sz w:val="20"/>
              </w:rPr>
              <w:t>Configure</w:t>
            </w:r>
          </w:p>
        </w:tc>
      </w:tr>
      <w:tr w:rsidR="00101188" w14:paraId="400A8149" w14:textId="77777777">
        <w:trPr>
          <w:trHeight w:val="345"/>
        </w:trPr>
        <w:tc>
          <w:tcPr>
            <w:tcW w:w="4566" w:type="dxa"/>
            <w:tcBorders>
              <w:top w:val="single" w:sz="4" w:space="0" w:color="000000"/>
              <w:right w:val="single" w:sz="4" w:space="0" w:color="000000"/>
            </w:tcBorders>
          </w:tcPr>
          <w:p w14:paraId="1FD1C129" w14:textId="77777777" w:rsidR="00101188" w:rsidRDefault="00C15CD9">
            <w:pPr>
              <w:pStyle w:val="TableParagraph"/>
              <w:spacing w:before="25"/>
              <w:rPr>
                <w:sz w:val="24"/>
              </w:rPr>
            </w:pPr>
            <w:r>
              <w:rPr>
                <w:sz w:val="24"/>
              </w:rPr>
              <w:t>no ntp client timeserver2</w:t>
            </w:r>
          </w:p>
        </w:tc>
        <w:tc>
          <w:tcPr>
            <w:tcW w:w="4254" w:type="dxa"/>
            <w:tcBorders>
              <w:top w:val="single" w:sz="4" w:space="0" w:color="000000"/>
              <w:left w:val="single" w:sz="4" w:space="0" w:color="000000"/>
              <w:right w:val="single" w:sz="4" w:space="0" w:color="000000"/>
            </w:tcBorders>
          </w:tcPr>
          <w:p w14:paraId="4CEC0A0D" w14:textId="77777777" w:rsidR="00101188" w:rsidRDefault="00C15CD9">
            <w:pPr>
              <w:pStyle w:val="TableParagraph"/>
              <w:spacing w:before="25"/>
              <w:ind w:left="30"/>
              <w:rPr>
                <w:sz w:val="24"/>
              </w:rPr>
            </w:pPr>
            <w:r>
              <w:rPr>
                <w:sz w:val="24"/>
              </w:rPr>
              <w:t>Remove NTP time server 2 configuration</w:t>
            </w:r>
          </w:p>
        </w:tc>
        <w:tc>
          <w:tcPr>
            <w:tcW w:w="991" w:type="dxa"/>
            <w:tcBorders>
              <w:top w:val="single" w:sz="4" w:space="0" w:color="000000"/>
              <w:left w:val="single" w:sz="4" w:space="0" w:color="000000"/>
            </w:tcBorders>
          </w:tcPr>
          <w:p w14:paraId="164A6B7E" w14:textId="77777777" w:rsidR="00101188" w:rsidRDefault="00C15CD9">
            <w:pPr>
              <w:pStyle w:val="TableParagraph"/>
              <w:spacing w:before="51"/>
              <w:ind w:left="80" w:right="61"/>
              <w:jc w:val="center"/>
              <w:rPr>
                <w:sz w:val="20"/>
              </w:rPr>
            </w:pPr>
            <w:r>
              <w:rPr>
                <w:sz w:val="20"/>
              </w:rPr>
              <w:t>Configure</w:t>
            </w:r>
          </w:p>
        </w:tc>
      </w:tr>
    </w:tbl>
    <w:p w14:paraId="6E0EB66B" w14:textId="77777777" w:rsidR="00101188" w:rsidRDefault="00C15CD9">
      <w:pPr>
        <w:spacing w:before="165"/>
        <w:ind w:left="537"/>
        <w:rPr>
          <w:b/>
          <w:sz w:val="26"/>
        </w:rPr>
      </w:pPr>
      <w:r>
        <w:rPr>
          <w:b/>
          <w:color w:val="3379B7"/>
          <w:sz w:val="32"/>
        </w:rPr>
        <w:t>PTP G</w:t>
      </w:r>
      <w:r>
        <w:rPr>
          <w:b/>
          <w:color w:val="3379B7"/>
          <w:sz w:val="26"/>
        </w:rPr>
        <w:t>ROUP</w:t>
      </w:r>
    </w:p>
    <w:p w14:paraId="45790C19"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7BF34D92" w14:textId="77777777">
        <w:trPr>
          <w:trHeight w:val="450"/>
        </w:trPr>
        <w:tc>
          <w:tcPr>
            <w:tcW w:w="4566" w:type="dxa"/>
            <w:tcBorders>
              <w:right w:val="single" w:sz="4" w:space="0" w:color="000000"/>
            </w:tcBorders>
            <w:shd w:val="clear" w:color="auto" w:fill="0089CA"/>
          </w:tcPr>
          <w:p w14:paraId="4FD20435"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46F83906"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3BB077DE" w14:textId="77777777" w:rsidR="00101188" w:rsidRDefault="00C15CD9">
            <w:pPr>
              <w:pStyle w:val="TableParagraph"/>
              <w:spacing w:before="78"/>
              <w:ind w:left="177" w:right="163"/>
              <w:jc w:val="center"/>
              <w:rPr>
                <w:b/>
                <w:sz w:val="24"/>
              </w:rPr>
            </w:pPr>
            <w:r>
              <w:rPr>
                <w:b/>
                <w:color w:val="FFFFFF"/>
                <w:sz w:val="24"/>
              </w:rPr>
              <w:t>Mode</w:t>
            </w:r>
          </w:p>
        </w:tc>
      </w:tr>
      <w:tr w:rsidR="00101188" w14:paraId="6F1C5BE1" w14:textId="77777777">
        <w:trPr>
          <w:trHeight w:val="587"/>
        </w:trPr>
        <w:tc>
          <w:tcPr>
            <w:tcW w:w="4566" w:type="dxa"/>
            <w:tcBorders>
              <w:bottom w:val="single" w:sz="4" w:space="0" w:color="000000"/>
              <w:right w:val="single" w:sz="4" w:space="0" w:color="000000"/>
            </w:tcBorders>
          </w:tcPr>
          <w:p w14:paraId="3FF3D6A5" w14:textId="77777777" w:rsidR="00101188" w:rsidRDefault="00C15CD9">
            <w:pPr>
              <w:pStyle w:val="TableParagraph"/>
              <w:spacing w:before="145"/>
              <w:rPr>
                <w:sz w:val="24"/>
              </w:rPr>
            </w:pPr>
            <w:r>
              <w:rPr>
                <w:sz w:val="24"/>
              </w:rPr>
              <w:t>ptp announce interval [-1 to 7]</w:t>
            </w:r>
          </w:p>
        </w:tc>
        <w:tc>
          <w:tcPr>
            <w:tcW w:w="4254" w:type="dxa"/>
            <w:tcBorders>
              <w:left w:val="single" w:sz="4" w:space="0" w:color="000000"/>
              <w:bottom w:val="single" w:sz="4" w:space="0" w:color="000000"/>
              <w:right w:val="single" w:sz="4" w:space="0" w:color="000000"/>
            </w:tcBorders>
          </w:tcPr>
          <w:p w14:paraId="087E547B" w14:textId="77777777" w:rsidR="00101188" w:rsidRDefault="00C15CD9">
            <w:pPr>
              <w:pStyle w:val="TableParagraph"/>
              <w:spacing w:before="0" w:line="292" w:lineRule="exact"/>
              <w:ind w:left="30"/>
              <w:rPr>
                <w:sz w:val="24"/>
              </w:rPr>
            </w:pPr>
            <w:r>
              <w:rPr>
                <w:sz w:val="24"/>
              </w:rPr>
              <w:t>Set PTP announce interval, the interval is</w:t>
            </w:r>
          </w:p>
          <w:p w14:paraId="717BB2AB" w14:textId="77777777" w:rsidR="00101188" w:rsidRDefault="00C15CD9">
            <w:pPr>
              <w:pStyle w:val="TableParagraph"/>
              <w:spacing w:before="2" w:line="273" w:lineRule="exact"/>
              <w:ind w:left="30"/>
              <w:rPr>
                <w:sz w:val="24"/>
              </w:rPr>
            </w:pPr>
            <w:r>
              <w:rPr>
                <w:sz w:val="24"/>
              </w:rPr>
              <w:t xml:space="preserve">expressed as </w:t>
            </w:r>
            <w:r>
              <w:rPr>
                <w:b/>
                <w:sz w:val="24"/>
                <w:u w:val="single"/>
              </w:rPr>
              <w:t>log 2</w:t>
            </w:r>
            <w:r>
              <w:rPr>
                <w:sz w:val="24"/>
              </w:rPr>
              <w:t>. i.e. -1 is 0.5s, 0 is 1s.</w:t>
            </w:r>
          </w:p>
        </w:tc>
        <w:tc>
          <w:tcPr>
            <w:tcW w:w="991" w:type="dxa"/>
            <w:tcBorders>
              <w:left w:val="single" w:sz="4" w:space="0" w:color="000000"/>
              <w:bottom w:val="single" w:sz="4" w:space="0" w:color="000000"/>
            </w:tcBorders>
          </w:tcPr>
          <w:p w14:paraId="31824EF8" w14:textId="77777777" w:rsidR="00101188" w:rsidRDefault="00C15CD9">
            <w:pPr>
              <w:pStyle w:val="TableParagraph"/>
              <w:spacing w:before="171"/>
              <w:ind w:left="80" w:right="61"/>
              <w:jc w:val="center"/>
              <w:rPr>
                <w:sz w:val="20"/>
              </w:rPr>
            </w:pPr>
            <w:r>
              <w:rPr>
                <w:sz w:val="20"/>
              </w:rPr>
              <w:t>Configure</w:t>
            </w:r>
          </w:p>
        </w:tc>
      </w:tr>
      <w:tr w:rsidR="00101188" w14:paraId="085EC391" w14:textId="77777777">
        <w:trPr>
          <w:trHeight w:val="328"/>
        </w:trPr>
        <w:tc>
          <w:tcPr>
            <w:tcW w:w="4566" w:type="dxa"/>
            <w:tcBorders>
              <w:top w:val="single" w:sz="4" w:space="0" w:color="000000"/>
              <w:bottom w:val="single" w:sz="4" w:space="0" w:color="000000"/>
              <w:right w:val="single" w:sz="4" w:space="0" w:color="000000"/>
            </w:tcBorders>
          </w:tcPr>
          <w:p w14:paraId="2DFDB423" w14:textId="77777777" w:rsidR="00101188" w:rsidRDefault="00C15CD9">
            <w:pPr>
              <w:pStyle w:val="TableParagraph"/>
              <w:spacing w:before="16" w:line="292" w:lineRule="exact"/>
              <w:rPr>
                <w:sz w:val="24"/>
              </w:rPr>
            </w:pPr>
            <w:r>
              <w:rPr>
                <w:sz w:val="24"/>
              </w:rPr>
              <w:t>ptp announce timeout [2-255]</w:t>
            </w:r>
          </w:p>
        </w:tc>
        <w:tc>
          <w:tcPr>
            <w:tcW w:w="4254" w:type="dxa"/>
            <w:tcBorders>
              <w:top w:val="single" w:sz="4" w:space="0" w:color="000000"/>
              <w:left w:val="single" w:sz="4" w:space="0" w:color="000000"/>
              <w:bottom w:val="single" w:sz="4" w:space="0" w:color="000000"/>
              <w:right w:val="single" w:sz="4" w:space="0" w:color="000000"/>
            </w:tcBorders>
          </w:tcPr>
          <w:p w14:paraId="78F45DAE" w14:textId="77777777" w:rsidR="00101188" w:rsidRDefault="00C15CD9">
            <w:pPr>
              <w:pStyle w:val="TableParagraph"/>
              <w:spacing w:before="16" w:line="292" w:lineRule="exact"/>
              <w:ind w:left="30"/>
              <w:rPr>
                <w:sz w:val="24"/>
              </w:rPr>
            </w:pPr>
            <w:r>
              <w:rPr>
                <w:sz w:val="24"/>
              </w:rPr>
              <w:t>Set PTP announce timeout</w:t>
            </w:r>
          </w:p>
        </w:tc>
        <w:tc>
          <w:tcPr>
            <w:tcW w:w="991" w:type="dxa"/>
            <w:tcBorders>
              <w:top w:val="single" w:sz="4" w:space="0" w:color="000000"/>
              <w:left w:val="single" w:sz="4" w:space="0" w:color="000000"/>
              <w:bottom w:val="single" w:sz="4" w:space="0" w:color="000000"/>
            </w:tcBorders>
          </w:tcPr>
          <w:p w14:paraId="51BADA8A" w14:textId="77777777" w:rsidR="00101188" w:rsidRDefault="00C15CD9">
            <w:pPr>
              <w:pStyle w:val="TableParagraph"/>
              <w:spacing w:before="42"/>
              <w:ind w:left="80" w:right="61"/>
              <w:jc w:val="center"/>
              <w:rPr>
                <w:sz w:val="20"/>
              </w:rPr>
            </w:pPr>
            <w:r>
              <w:rPr>
                <w:sz w:val="20"/>
              </w:rPr>
              <w:t>Configure</w:t>
            </w:r>
          </w:p>
        </w:tc>
      </w:tr>
      <w:tr w:rsidR="00101188" w14:paraId="76890136" w14:textId="77777777">
        <w:trPr>
          <w:trHeight w:val="330"/>
        </w:trPr>
        <w:tc>
          <w:tcPr>
            <w:tcW w:w="4566" w:type="dxa"/>
            <w:tcBorders>
              <w:top w:val="single" w:sz="4" w:space="0" w:color="000000"/>
              <w:bottom w:val="single" w:sz="4" w:space="0" w:color="000000"/>
              <w:right w:val="single" w:sz="4" w:space="0" w:color="000000"/>
            </w:tcBorders>
          </w:tcPr>
          <w:p w14:paraId="36814693" w14:textId="77777777" w:rsidR="00101188" w:rsidRDefault="00C15CD9">
            <w:pPr>
              <w:pStyle w:val="TableParagraph"/>
              <w:spacing w:before="18" w:line="292" w:lineRule="exact"/>
              <w:rPr>
                <w:sz w:val="24"/>
              </w:rPr>
            </w:pPr>
            <w:r>
              <w:rPr>
                <w:sz w:val="24"/>
              </w:rPr>
              <w:t>ptp disable</w:t>
            </w:r>
          </w:p>
        </w:tc>
        <w:tc>
          <w:tcPr>
            <w:tcW w:w="4254" w:type="dxa"/>
            <w:tcBorders>
              <w:top w:val="single" w:sz="4" w:space="0" w:color="000000"/>
              <w:left w:val="single" w:sz="4" w:space="0" w:color="000000"/>
              <w:bottom w:val="single" w:sz="4" w:space="0" w:color="000000"/>
              <w:right w:val="single" w:sz="4" w:space="0" w:color="000000"/>
            </w:tcBorders>
          </w:tcPr>
          <w:p w14:paraId="187D5863" w14:textId="77777777" w:rsidR="00101188" w:rsidRDefault="00C15CD9">
            <w:pPr>
              <w:pStyle w:val="TableParagraph"/>
              <w:spacing w:before="18" w:line="292" w:lineRule="exact"/>
              <w:ind w:left="30"/>
              <w:rPr>
                <w:sz w:val="24"/>
              </w:rPr>
            </w:pPr>
            <w:r>
              <w:rPr>
                <w:sz w:val="24"/>
              </w:rPr>
              <w:t>Disable PTP</w:t>
            </w:r>
          </w:p>
        </w:tc>
        <w:tc>
          <w:tcPr>
            <w:tcW w:w="991" w:type="dxa"/>
            <w:tcBorders>
              <w:top w:val="single" w:sz="4" w:space="0" w:color="000000"/>
              <w:left w:val="single" w:sz="4" w:space="0" w:color="000000"/>
              <w:bottom w:val="single" w:sz="4" w:space="0" w:color="000000"/>
            </w:tcBorders>
          </w:tcPr>
          <w:p w14:paraId="1BB47F6C" w14:textId="77777777" w:rsidR="00101188" w:rsidRDefault="00C15CD9">
            <w:pPr>
              <w:pStyle w:val="TableParagraph"/>
              <w:spacing w:before="44"/>
              <w:ind w:left="80" w:right="61"/>
              <w:jc w:val="center"/>
              <w:rPr>
                <w:sz w:val="20"/>
              </w:rPr>
            </w:pPr>
            <w:r>
              <w:rPr>
                <w:sz w:val="20"/>
              </w:rPr>
              <w:t>Configure</w:t>
            </w:r>
          </w:p>
        </w:tc>
      </w:tr>
    </w:tbl>
    <w:p w14:paraId="0100708E" w14:textId="77777777" w:rsidR="00101188" w:rsidRDefault="00101188">
      <w:pPr>
        <w:jc w:val="center"/>
        <w:rPr>
          <w:sz w:val="20"/>
        </w:rPr>
        <w:sectPr w:rsidR="00101188">
          <w:pgSz w:w="11910" w:h="16840"/>
          <w:pgMar w:top="1100" w:right="640" w:bottom="280" w:left="540" w:header="608" w:footer="0" w:gutter="0"/>
          <w:cols w:space="720"/>
        </w:sectPr>
      </w:pPr>
    </w:p>
    <w:p w14:paraId="08EA957C"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67039ABE" w14:textId="77777777">
        <w:trPr>
          <w:trHeight w:val="330"/>
        </w:trPr>
        <w:tc>
          <w:tcPr>
            <w:tcW w:w="4566" w:type="dxa"/>
            <w:tcBorders>
              <w:left w:val="single" w:sz="8" w:space="0" w:color="000000"/>
            </w:tcBorders>
          </w:tcPr>
          <w:p w14:paraId="2A757BBC" w14:textId="77777777" w:rsidR="00101188" w:rsidRDefault="00C15CD9">
            <w:pPr>
              <w:pStyle w:val="TableParagraph"/>
              <w:spacing w:before="18" w:line="292" w:lineRule="exact"/>
              <w:rPr>
                <w:sz w:val="24"/>
              </w:rPr>
            </w:pPr>
            <w:r>
              <w:rPr>
                <w:sz w:val="24"/>
              </w:rPr>
              <w:t>ptp domain [0-127]</w:t>
            </w:r>
          </w:p>
        </w:tc>
        <w:tc>
          <w:tcPr>
            <w:tcW w:w="4254" w:type="dxa"/>
          </w:tcPr>
          <w:p w14:paraId="7818976C" w14:textId="77777777" w:rsidR="00101188" w:rsidRDefault="00C15CD9">
            <w:pPr>
              <w:pStyle w:val="TableParagraph"/>
              <w:spacing w:before="18" w:line="292" w:lineRule="exact"/>
              <w:ind w:left="30"/>
              <w:rPr>
                <w:sz w:val="24"/>
              </w:rPr>
            </w:pPr>
            <w:r>
              <w:rPr>
                <w:sz w:val="24"/>
              </w:rPr>
              <w:t>Set PTP domain number</w:t>
            </w:r>
          </w:p>
        </w:tc>
        <w:tc>
          <w:tcPr>
            <w:tcW w:w="991" w:type="dxa"/>
            <w:tcBorders>
              <w:right w:val="single" w:sz="8" w:space="0" w:color="000000"/>
            </w:tcBorders>
          </w:tcPr>
          <w:p w14:paraId="627614AA" w14:textId="77777777" w:rsidR="00101188" w:rsidRDefault="00C15CD9">
            <w:pPr>
              <w:pStyle w:val="TableParagraph"/>
              <w:spacing w:before="44"/>
              <w:ind w:left="80" w:right="61"/>
              <w:jc w:val="center"/>
              <w:rPr>
                <w:sz w:val="20"/>
              </w:rPr>
            </w:pPr>
            <w:r>
              <w:rPr>
                <w:sz w:val="20"/>
              </w:rPr>
              <w:t>Configure</w:t>
            </w:r>
          </w:p>
        </w:tc>
      </w:tr>
      <w:tr w:rsidR="00101188" w14:paraId="5A44F71B" w14:textId="77777777">
        <w:trPr>
          <w:trHeight w:val="331"/>
        </w:trPr>
        <w:tc>
          <w:tcPr>
            <w:tcW w:w="4566" w:type="dxa"/>
            <w:tcBorders>
              <w:left w:val="single" w:sz="8" w:space="0" w:color="000000"/>
            </w:tcBorders>
          </w:tcPr>
          <w:p w14:paraId="105454D3" w14:textId="77777777" w:rsidR="00101188" w:rsidRDefault="00C15CD9">
            <w:pPr>
              <w:pStyle w:val="TableParagraph"/>
              <w:spacing w:before="19" w:line="292" w:lineRule="exact"/>
              <w:rPr>
                <w:sz w:val="24"/>
              </w:rPr>
            </w:pPr>
            <w:r>
              <w:rPr>
                <w:sz w:val="24"/>
              </w:rPr>
              <w:t>ptp enable</w:t>
            </w:r>
          </w:p>
        </w:tc>
        <w:tc>
          <w:tcPr>
            <w:tcW w:w="4254" w:type="dxa"/>
          </w:tcPr>
          <w:p w14:paraId="0E46E86A" w14:textId="77777777" w:rsidR="00101188" w:rsidRDefault="00C15CD9">
            <w:pPr>
              <w:pStyle w:val="TableParagraph"/>
              <w:spacing w:before="19" w:line="292" w:lineRule="exact"/>
              <w:ind w:left="30"/>
              <w:rPr>
                <w:sz w:val="24"/>
              </w:rPr>
            </w:pPr>
            <w:r>
              <w:rPr>
                <w:sz w:val="24"/>
              </w:rPr>
              <w:t>Enable PTP</w:t>
            </w:r>
          </w:p>
        </w:tc>
        <w:tc>
          <w:tcPr>
            <w:tcW w:w="991" w:type="dxa"/>
            <w:tcBorders>
              <w:right w:val="single" w:sz="8" w:space="0" w:color="000000"/>
            </w:tcBorders>
          </w:tcPr>
          <w:p w14:paraId="514EE21B" w14:textId="77777777" w:rsidR="00101188" w:rsidRDefault="00C15CD9">
            <w:pPr>
              <w:pStyle w:val="TableParagraph"/>
              <w:spacing w:before="45"/>
              <w:ind w:left="80" w:right="61"/>
              <w:jc w:val="center"/>
              <w:rPr>
                <w:sz w:val="20"/>
              </w:rPr>
            </w:pPr>
            <w:r>
              <w:rPr>
                <w:sz w:val="20"/>
              </w:rPr>
              <w:t>Configure</w:t>
            </w:r>
          </w:p>
        </w:tc>
      </w:tr>
      <w:tr w:rsidR="00101188" w14:paraId="4644BE5A" w14:textId="77777777">
        <w:trPr>
          <w:trHeight w:val="585"/>
        </w:trPr>
        <w:tc>
          <w:tcPr>
            <w:tcW w:w="4566" w:type="dxa"/>
            <w:tcBorders>
              <w:left w:val="single" w:sz="8" w:space="0" w:color="000000"/>
            </w:tcBorders>
          </w:tcPr>
          <w:p w14:paraId="22C8A3B9" w14:textId="77777777" w:rsidR="00101188" w:rsidRDefault="00C15CD9">
            <w:pPr>
              <w:pStyle w:val="TableParagraph"/>
              <w:spacing w:before="145"/>
              <w:rPr>
                <w:sz w:val="24"/>
              </w:rPr>
            </w:pPr>
            <w:r>
              <w:rPr>
                <w:sz w:val="24"/>
              </w:rPr>
              <w:t>ptp interface1</w:t>
            </w:r>
          </w:p>
        </w:tc>
        <w:tc>
          <w:tcPr>
            <w:tcW w:w="4254" w:type="dxa"/>
          </w:tcPr>
          <w:p w14:paraId="063DACAE" w14:textId="77777777" w:rsidR="00101188" w:rsidRDefault="00C15CD9">
            <w:pPr>
              <w:pStyle w:val="TableParagraph"/>
              <w:spacing w:before="0" w:line="292" w:lineRule="exact"/>
              <w:ind w:left="30"/>
              <w:rPr>
                <w:sz w:val="24"/>
              </w:rPr>
            </w:pPr>
            <w:r>
              <w:rPr>
                <w:sz w:val="24"/>
              </w:rPr>
              <w:t>Set the interface to master of boundary</w:t>
            </w:r>
          </w:p>
          <w:p w14:paraId="071632BB" w14:textId="77777777" w:rsidR="00101188" w:rsidRDefault="00C15CD9">
            <w:pPr>
              <w:pStyle w:val="TableParagraph"/>
              <w:spacing w:before="0" w:line="273" w:lineRule="exact"/>
              <w:ind w:left="30"/>
              <w:rPr>
                <w:sz w:val="24"/>
              </w:rPr>
            </w:pPr>
            <w:r>
              <w:rPr>
                <w:sz w:val="24"/>
              </w:rPr>
              <w:t>clock mode</w:t>
            </w:r>
          </w:p>
        </w:tc>
        <w:tc>
          <w:tcPr>
            <w:tcW w:w="991" w:type="dxa"/>
            <w:tcBorders>
              <w:right w:val="single" w:sz="8" w:space="0" w:color="000000"/>
            </w:tcBorders>
          </w:tcPr>
          <w:p w14:paraId="79A4E727" w14:textId="77777777" w:rsidR="00101188" w:rsidRDefault="00C15CD9">
            <w:pPr>
              <w:pStyle w:val="TableParagraph"/>
              <w:spacing w:before="171"/>
              <w:ind w:left="80" w:right="61"/>
              <w:jc w:val="center"/>
              <w:rPr>
                <w:sz w:val="20"/>
              </w:rPr>
            </w:pPr>
            <w:r>
              <w:rPr>
                <w:sz w:val="20"/>
              </w:rPr>
              <w:t>Configure</w:t>
            </w:r>
          </w:p>
        </w:tc>
      </w:tr>
      <w:tr w:rsidR="00101188" w14:paraId="614D1538" w14:textId="77777777">
        <w:trPr>
          <w:trHeight w:val="585"/>
        </w:trPr>
        <w:tc>
          <w:tcPr>
            <w:tcW w:w="4566" w:type="dxa"/>
            <w:tcBorders>
              <w:left w:val="single" w:sz="8" w:space="0" w:color="000000"/>
            </w:tcBorders>
          </w:tcPr>
          <w:p w14:paraId="56474DD9" w14:textId="77777777" w:rsidR="00101188" w:rsidRDefault="00C15CD9">
            <w:pPr>
              <w:pStyle w:val="TableParagraph"/>
              <w:spacing w:before="145"/>
              <w:rPr>
                <w:sz w:val="24"/>
              </w:rPr>
            </w:pPr>
            <w:r>
              <w:rPr>
                <w:sz w:val="24"/>
              </w:rPr>
              <w:t>ptp interface2</w:t>
            </w:r>
          </w:p>
        </w:tc>
        <w:tc>
          <w:tcPr>
            <w:tcW w:w="4254" w:type="dxa"/>
          </w:tcPr>
          <w:p w14:paraId="08825ECB" w14:textId="77777777" w:rsidR="00101188" w:rsidRDefault="00C15CD9">
            <w:pPr>
              <w:pStyle w:val="TableParagraph"/>
              <w:spacing w:before="0" w:line="292" w:lineRule="exact"/>
              <w:ind w:left="30"/>
              <w:rPr>
                <w:sz w:val="24"/>
              </w:rPr>
            </w:pPr>
            <w:r>
              <w:rPr>
                <w:sz w:val="24"/>
              </w:rPr>
              <w:t>Set the interface to slave of boundary</w:t>
            </w:r>
          </w:p>
          <w:p w14:paraId="0C7B46E0" w14:textId="77777777" w:rsidR="00101188" w:rsidRDefault="00C15CD9">
            <w:pPr>
              <w:pStyle w:val="TableParagraph"/>
              <w:spacing w:before="0" w:line="273" w:lineRule="exact"/>
              <w:ind w:left="30"/>
              <w:rPr>
                <w:sz w:val="24"/>
              </w:rPr>
            </w:pPr>
            <w:r>
              <w:rPr>
                <w:sz w:val="24"/>
              </w:rPr>
              <w:t>clock mode</w:t>
            </w:r>
          </w:p>
        </w:tc>
        <w:tc>
          <w:tcPr>
            <w:tcW w:w="991" w:type="dxa"/>
            <w:tcBorders>
              <w:right w:val="single" w:sz="8" w:space="0" w:color="000000"/>
            </w:tcBorders>
          </w:tcPr>
          <w:p w14:paraId="705AAA88" w14:textId="77777777" w:rsidR="00101188" w:rsidRDefault="00C15CD9">
            <w:pPr>
              <w:pStyle w:val="TableParagraph"/>
              <w:spacing w:before="171"/>
              <w:ind w:left="80" w:right="61"/>
              <w:jc w:val="center"/>
              <w:rPr>
                <w:sz w:val="20"/>
              </w:rPr>
            </w:pPr>
            <w:r>
              <w:rPr>
                <w:sz w:val="20"/>
              </w:rPr>
              <w:t>Configure</w:t>
            </w:r>
          </w:p>
        </w:tc>
      </w:tr>
      <w:tr w:rsidR="00101188" w14:paraId="05CCEE6B" w14:textId="77777777">
        <w:trPr>
          <w:trHeight w:val="587"/>
        </w:trPr>
        <w:tc>
          <w:tcPr>
            <w:tcW w:w="4566" w:type="dxa"/>
            <w:tcBorders>
              <w:left w:val="single" w:sz="8" w:space="0" w:color="000000"/>
            </w:tcBorders>
          </w:tcPr>
          <w:p w14:paraId="6534023F" w14:textId="77777777" w:rsidR="00101188" w:rsidRDefault="00C15CD9">
            <w:pPr>
              <w:pStyle w:val="TableParagraph"/>
              <w:spacing w:before="1" w:line="290" w:lineRule="atLeast"/>
              <w:ind w:right="96"/>
              <w:rPr>
                <w:sz w:val="24"/>
              </w:rPr>
            </w:pPr>
            <w:r>
              <w:rPr>
                <w:sz w:val="24"/>
              </w:rPr>
              <w:t>ptp mode [m(master) | s(slave) | b(boundary clock)]</w:t>
            </w:r>
          </w:p>
        </w:tc>
        <w:tc>
          <w:tcPr>
            <w:tcW w:w="4254" w:type="dxa"/>
          </w:tcPr>
          <w:p w14:paraId="17472339" w14:textId="77777777" w:rsidR="00101188" w:rsidRDefault="00C15CD9">
            <w:pPr>
              <w:pStyle w:val="TableParagraph"/>
              <w:spacing w:before="148"/>
              <w:ind w:left="30"/>
              <w:rPr>
                <w:sz w:val="24"/>
              </w:rPr>
            </w:pPr>
            <w:r>
              <w:rPr>
                <w:sz w:val="24"/>
              </w:rPr>
              <w:t>Set PTP mode</w:t>
            </w:r>
          </w:p>
        </w:tc>
        <w:tc>
          <w:tcPr>
            <w:tcW w:w="991" w:type="dxa"/>
            <w:tcBorders>
              <w:right w:val="single" w:sz="8" w:space="0" w:color="000000"/>
            </w:tcBorders>
          </w:tcPr>
          <w:p w14:paraId="1F1F109C" w14:textId="77777777" w:rsidR="00101188" w:rsidRDefault="00101188">
            <w:pPr>
              <w:pStyle w:val="TableParagraph"/>
              <w:spacing w:before="0"/>
              <w:ind w:left="0"/>
              <w:rPr>
                <w:rFonts w:ascii="Times New Roman"/>
              </w:rPr>
            </w:pPr>
          </w:p>
        </w:tc>
      </w:tr>
      <w:tr w:rsidR="00101188" w14:paraId="00391D47" w14:textId="77777777">
        <w:trPr>
          <w:trHeight w:val="328"/>
        </w:trPr>
        <w:tc>
          <w:tcPr>
            <w:tcW w:w="4566" w:type="dxa"/>
            <w:tcBorders>
              <w:left w:val="single" w:sz="8" w:space="0" w:color="000000"/>
            </w:tcBorders>
          </w:tcPr>
          <w:p w14:paraId="21E325C3" w14:textId="77777777" w:rsidR="00101188" w:rsidRDefault="00C15CD9">
            <w:pPr>
              <w:pStyle w:val="TableParagraph"/>
              <w:spacing w:before="18" w:line="290" w:lineRule="exact"/>
              <w:rPr>
                <w:sz w:val="24"/>
              </w:rPr>
            </w:pPr>
            <w:r>
              <w:rPr>
                <w:sz w:val="24"/>
              </w:rPr>
              <w:t>ptp period [0-20]</w:t>
            </w:r>
          </w:p>
        </w:tc>
        <w:tc>
          <w:tcPr>
            <w:tcW w:w="4254" w:type="dxa"/>
          </w:tcPr>
          <w:p w14:paraId="222C67BC" w14:textId="77777777" w:rsidR="00101188" w:rsidRDefault="00C15CD9">
            <w:pPr>
              <w:pStyle w:val="TableParagraph"/>
              <w:spacing w:before="18" w:line="290" w:lineRule="exact"/>
              <w:ind w:left="30"/>
              <w:rPr>
                <w:sz w:val="24"/>
              </w:rPr>
            </w:pPr>
            <w:r>
              <w:rPr>
                <w:sz w:val="24"/>
              </w:rPr>
              <w:t>Set PTP timeout periods</w:t>
            </w:r>
          </w:p>
        </w:tc>
        <w:tc>
          <w:tcPr>
            <w:tcW w:w="991" w:type="dxa"/>
            <w:tcBorders>
              <w:right w:val="single" w:sz="8" w:space="0" w:color="000000"/>
            </w:tcBorders>
          </w:tcPr>
          <w:p w14:paraId="1C944C20" w14:textId="77777777" w:rsidR="00101188" w:rsidRDefault="00C15CD9">
            <w:pPr>
              <w:pStyle w:val="TableParagraph"/>
              <w:spacing w:before="44"/>
              <w:ind w:left="80" w:right="61"/>
              <w:jc w:val="center"/>
              <w:rPr>
                <w:sz w:val="20"/>
              </w:rPr>
            </w:pPr>
            <w:r>
              <w:rPr>
                <w:sz w:val="20"/>
              </w:rPr>
              <w:t>Configure</w:t>
            </w:r>
          </w:p>
        </w:tc>
      </w:tr>
      <w:tr w:rsidR="00101188" w14:paraId="6B7B31CB" w14:textId="77777777">
        <w:trPr>
          <w:trHeight w:val="330"/>
        </w:trPr>
        <w:tc>
          <w:tcPr>
            <w:tcW w:w="4566" w:type="dxa"/>
            <w:tcBorders>
              <w:left w:val="single" w:sz="8" w:space="0" w:color="000000"/>
            </w:tcBorders>
          </w:tcPr>
          <w:p w14:paraId="2A24E25E" w14:textId="77777777" w:rsidR="00101188" w:rsidRDefault="00C15CD9">
            <w:pPr>
              <w:pStyle w:val="TableParagraph"/>
              <w:spacing w:before="18" w:line="292" w:lineRule="exact"/>
              <w:rPr>
                <w:sz w:val="24"/>
              </w:rPr>
            </w:pPr>
            <w:r>
              <w:rPr>
                <w:sz w:val="24"/>
              </w:rPr>
              <w:t>ptp priority1 [0-248]</w:t>
            </w:r>
          </w:p>
        </w:tc>
        <w:tc>
          <w:tcPr>
            <w:tcW w:w="4254" w:type="dxa"/>
          </w:tcPr>
          <w:p w14:paraId="640D051E" w14:textId="77777777" w:rsidR="00101188" w:rsidRDefault="00C15CD9">
            <w:pPr>
              <w:pStyle w:val="TableParagraph"/>
              <w:spacing w:before="18" w:line="292" w:lineRule="exact"/>
              <w:ind w:left="30"/>
              <w:rPr>
                <w:sz w:val="24"/>
              </w:rPr>
            </w:pPr>
            <w:r>
              <w:rPr>
                <w:sz w:val="24"/>
              </w:rPr>
              <w:t>Set PTP priority1</w:t>
            </w:r>
          </w:p>
        </w:tc>
        <w:tc>
          <w:tcPr>
            <w:tcW w:w="991" w:type="dxa"/>
            <w:tcBorders>
              <w:right w:val="single" w:sz="8" w:space="0" w:color="000000"/>
            </w:tcBorders>
          </w:tcPr>
          <w:p w14:paraId="628A375F" w14:textId="77777777" w:rsidR="00101188" w:rsidRDefault="00C15CD9">
            <w:pPr>
              <w:pStyle w:val="TableParagraph"/>
              <w:spacing w:before="44"/>
              <w:ind w:left="80" w:right="61"/>
              <w:jc w:val="center"/>
              <w:rPr>
                <w:sz w:val="20"/>
              </w:rPr>
            </w:pPr>
            <w:r>
              <w:rPr>
                <w:sz w:val="20"/>
              </w:rPr>
              <w:t>Configure</w:t>
            </w:r>
          </w:p>
        </w:tc>
      </w:tr>
      <w:tr w:rsidR="00101188" w14:paraId="505E3FB6" w14:textId="77777777">
        <w:trPr>
          <w:trHeight w:val="330"/>
        </w:trPr>
        <w:tc>
          <w:tcPr>
            <w:tcW w:w="4566" w:type="dxa"/>
            <w:tcBorders>
              <w:left w:val="single" w:sz="8" w:space="0" w:color="000000"/>
            </w:tcBorders>
          </w:tcPr>
          <w:p w14:paraId="7032235E" w14:textId="77777777" w:rsidR="00101188" w:rsidRDefault="00C15CD9">
            <w:pPr>
              <w:pStyle w:val="TableParagraph"/>
              <w:spacing w:before="18" w:line="292" w:lineRule="exact"/>
              <w:rPr>
                <w:sz w:val="24"/>
              </w:rPr>
            </w:pPr>
            <w:r>
              <w:rPr>
                <w:sz w:val="24"/>
              </w:rPr>
              <w:t>ptp priority2 [0-248]</w:t>
            </w:r>
          </w:p>
        </w:tc>
        <w:tc>
          <w:tcPr>
            <w:tcW w:w="4254" w:type="dxa"/>
          </w:tcPr>
          <w:p w14:paraId="4E83B945" w14:textId="77777777" w:rsidR="00101188" w:rsidRDefault="00C15CD9">
            <w:pPr>
              <w:pStyle w:val="TableParagraph"/>
              <w:spacing w:before="18" w:line="292" w:lineRule="exact"/>
              <w:ind w:left="30"/>
              <w:rPr>
                <w:sz w:val="24"/>
              </w:rPr>
            </w:pPr>
            <w:r>
              <w:rPr>
                <w:sz w:val="24"/>
              </w:rPr>
              <w:t>Set PTP priority2</w:t>
            </w:r>
          </w:p>
        </w:tc>
        <w:tc>
          <w:tcPr>
            <w:tcW w:w="991" w:type="dxa"/>
            <w:tcBorders>
              <w:right w:val="single" w:sz="8" w:space="0" w:color="000000"/>
            </w:tcBorders>
          </w:tcPr>
          <w:p w14:paraId="2E676A1A" w14:textId="77777777" w:rsidR="00101188" w:rsidRDefault="00C15CD9">
            <w:pPr>
              <w:pStyle w:val="TableParagraph"/>
              <w:spacing w:before="44"/>
              <w:ind w:left="80" w:right="61"/>
              <w:jc w:val="center"/>
              <w:rPr>
                <w:sz w:val="20"/>
              </w:rPr>
            </w:pPr>
            <w:r>
              <w:rPr>
                <w:sz w:val="20"/>
              </w:rPr>
              <w:t>Configure</w:t>
            </w:r>
          </w:p>
        </w:tc>
      </w:tr>
      <w:tr w:rsidR="00101188" w14:paraId="43FA4F8C" w14:textId="77777777">
        <w:trPr>
          <w:trHeight w:val="585"/>
        </w:trPr>
        <w:tc>
          <w:tcPr>
            <w:tcW w:w="4566" w:type="dxa"/>
            <w:tcBorders>
              <w:left w:val="single" w:sz="8" w:space="0" w:color="000000"/>
            </w:tcBorders>
          </w:tcPr>
          <w:p w14:paraId="4ABF01E8" w14:textId="77777777" w:rsidR="00101188" w:rsidRDefault="00C15CD9">
            <w:pPr>
              <w:pStyle w:val="TableParagraph"/>
              <w:spacing w:before="146"/>
              <w:rPr>
                <w:sz w:val="24"/>
              </w:rPr>
            </w:pPr>
            <w:r>
              <w:rPr>
                <w:sz w:val="24"/>
              </w:rPr>
              <w:t>ptp sync interval [-7 to 7]</w:t>
            </w:r>
          </w:p>
        </w:tc>
        <w:tc>
          <w:tcPr>
            <w:tcW w:w="4254" w:type="dxa"/>
          </w:tcPr>
          <w:p w14:paraId="1CB9047D" w14:textId="77777777" w:rsidR="00101188" w:rsidRDefault="00C15CD9">
            <w:pPr>
              <w:pStyle w:val="TableParagraph"/>
              <w:spacing w:before="0" w:line="290" w:lineRule="atLeast"/>
              <w:ind w:left="30" w:right="328"/>
              <w:rPr>
                <w:sz w:val="24"/>
              </w:rPr>
            </w:pPr>
            <w:r>
              <w:rPr>
                <w:sz w:val="24"/>
              </w:rPr>
              <w:t xml:space="preserve">Set PTP sync interval, the interval is expressed as </w:t>
            </w:r>
            <w:r>
              <w:rPr>
                <w:b/>
                <w:sz w:val="24"/>
                <w:u w:val="single"/>
              </w:rPr>
              <w:t>log 2</w:t>
            </w:r>
            <w:r>
              <w:rPr>
                <w:sz w:val="24"/>
              </w:rPr>
              <w:t>. i.e. -1 is 0.5s, 0 is 1s.</w:t>
            </w:r>
          </w:p>
        </w:tc>
        <w:tc>
          <w:tcPr>
            <w:tcW w:w="991" w:type="dxa"/>
            <w:tcBorders>
              <w:right w:val="single" w:sz="8" w:space="0" w:color="000000"/>
            </w:tcBorders>
          </w:tcPr>
          <w:p w14:paraId="00EDF5C6" w14:textId="77777777" w:rsidR="00101188" w:rsidRDefault="00C15CD9">
            <w:pPr>
              <w:pStyle w:val="TableParagraph"/>
              <w:spacing w:before="172"/>
              <w:ind w:left="80" w:right="61"/>
              <w:jc w:val="center"/>
              <w:rPr>
                <w:sz w:val="20"/>
              </w:rPr>
            </w:pPr>
            <w:r>
              <w:rPr>
                <w:sz w:val="20"/>
              </w:rPr>
              <w:t>Configure</w:t>
            </w:r>
          </w:p>
        </w:tc>
      </w:tr>
      <w:tr w:rsidR="00101188" w14:paraId="7241BAB8" w14:textId="77777777">
        <w:trPr>
          <w:trHeight w:val="330"/>
        </w:trPr>
        <w:tc>
          <w:tcPr>
            <w:tcW w:w="4566" w:type="dxa"/>
            <w:tcBorders>
              <w:left w:val="single" w:sz="8" w:space="0" w:color="000000"/>
            </w:tcBorders>
          </w:tcPr>
          <w:p w14:paraId="74CA848D" w14:textId="77777777" w:rsidR="00101188" w:rsidRDefault="00C15CD9">
            <w:pPr>
              <w:pStyle w:val="TableParagraph"/>
              <w:spacing w:before="18" w:line="292" w:lineRule="exact"/>
              <w:rPr>
                <w:sz w:val="24"/>
              </w:rPr>
            </w:pPr>
            <w:r>
              <w:rPr>
                <w:sz w:val="24"/>
              </w:rPr>
              <w:t>show ptp announce interval</w:t>
            </w:r>
          </w:p>
        </w:tc>
        <w:tc>
          <w:tcPr>
            <w:tcW w:w="4254" w:type="dxa"/>
          </w:tcPr>
          <w:p w14:paraId="184C0099" w14:textId="77777777" w:rsidR="00101188" w:rsidRDefault="00C15CD9">
            <w:pPr>
              <w:pStyle w:val="TableParagraph"/>
              <w:spacing w:before="18" w:line="292" w:lineRule="exact"/>
              <w:ind w:left="30"/>
              <w:rPr>
                <w:sz w:val="24"/>
              </w:rPr>
            </w:pPr>
            <w:r>
              <w:rPr>
                <w:sz w:val="24"/>
              </w:rPr>
              <w:t>Display PTP announce interval</w:t>
            </w:r>
          </w:p>
        </w:tc>
        <w:tc>
          <w:tcPr>
            <w:tcW w:w="991" w:type="dxa"/>
            <w:tcBorders>
              <w:right w:val="single" w:sz="8" w:space="0" w:color="000000"/>
            </w:tcBorders>
          </w:tcPr>
          <w:p w14:paraId="36BFAC4C" w14:textId="77777777" w:rsidR="00101188" w:rsidRDefault="00C15CD9">
            <w:pPr>
              <w:pStyle w:val="TableParagraph"/>
              <w:spacing w:before="44"/>
              <w:ind w:left="80" w:right="61"/>
              <w:jc w:val="center"/>
              <w:rPr>
                <w:sz w:val="20"/>
              </w:rPr>
            </w:pPr>
            <w:r>
              <w:rPr>
                <w:sz w:val="20"/>
              </w:rPr>
              <w:t>Configure</w:t>
            </w:r>
          </w:p>
        </w:tc>
      </w:tr>
      <w:tr w:rsidR="00101188" w14:paraId="686EB1E5" w14:textId="77777777">
        <w:trPr>
          <w:trHeight w:val="345"/>
        </w:trPr>
        <w:tc>
          <w:tcPr>
            <w:tcW w:w="4566" w:type="dxa"/>
            <w:tcBorders>
              <w:left w:val="single" w:sz="8" w:space="0" w:color="000000"/>
            </w:tcBorders>
          </w:tcPr>
          <w:p w14:paraId="5EA52040" w14:textId="77777777" w:rsidR="00101188" w:rsidRDefault="00C15CD9">
            <w:pPr>
              <w:pStyle w:val="TableParagraph"/>
              <w:spacing w:before="25"/>
              <w:rPr>
                <w:sz w:val="24"/>
              </w:rPr>
            </w:pPr>
            <w:r>
              <w:rPr>
                <w:sz w:val="24"/>
              </w:rPr>
              <w:t>show ptp announce timeout</w:t>
            </w:r>
          </w:p>
        </w:tc>
        <w:tc>
          <w:tcPr>
            <w:tcW w:w="4254" w:type="dxa"/>
          </w:tcPr>
          <w:p w14:paraId="7FD31761" w14:textId="77777777" w:rsidR="00101188" w:rsidRDefault="00C15CD9">
            <w:pPr>
              <w:pStyle w:val="TableParagraph"/>
              <w:spacing w:before="25"/>
              <w:ind w:left="30"/>
              <w:rPr>
                <w:sz w:val="24"/>
              </w:rPr>
            </w:pPr>
            <w:r>
              <w:rPr>
                <w:sz w:val="24"/>
              </w:rPr>
              <w:t>Display PTP announce timeout</w:t>
            </w:r>
          </w:p>
        </w:tc>
        <w:tc>
          <w:tcPr>
            <w:tcW w:w="991" w:type="dxa"/>
            <w:tcBorders>
              <w:right w:val="single" w:sz="8" w:space="0" w:color="000000"/>
            </w:tcBorders>
          </w:tcPr>
          <w:p w14:paraId="6034E62A" w14:textId="77777777" w:rsidR="00101188" w:rsidRDefault="00C15CD9">
            <w:pPr>
              <w:pStyle w:val="TableParagraph"/>
              <w:spacing w:before="51"/>
              <w:ind w:left="80" w:right="61"/>
              <w:jc w:val="center"/>
              <w:rPr>
                <w:sz w:val="20"/>
              </w:rPr>
            </w:pPr>
            <w:r>
              <w:rPr>
                <w:sz w:val="20"/>
              </w:rPr>
              <w:t>Configure</w:t>
            </w:r>
          </w:p>
        </w:tc>
      </w:tr>
      <w:tr w:rsidR="00101188" w14:paraId="4A58FF13" w14:textId="77777777">
        <w:trPr>
          <w:trHeight w:val="345"/>
        </w:trPr>
        <w:tc>
          <w:tcPr>
            <w:tcW w:w="4566" w:type="dxa"/>
            <w:tcBorders>
              <w:left w:val="single" w:sz="8" w:space="0" w:color="000000"/>
            </w:tcBorders>
          </w:tcPr>
          <w:p w14:paraId="79AB99D2" w14:textId="77777777" w:rsidR="00101188" w:rsidRDefault="00C15CD9">
            <w:pPr>
              <w:pStyle w:val="TableParagraph"/>
              <w:spacing w:before="25"/>
              <w:rPr>
                <w:sz w:val="24"/>
              </w:rPr>
            </w:pPr>
            <w:r>
              <w:rPr>
                <w:sz w:val="24"/>
              </w:rPr>
              <w:t>show ptp clock</w:t>
            </w:r>
          </w:p>
        </w:tc>
        <w:tc>
          <w:tcPr>
            <w:tcW w:w="4254" w:type="dxa"/>
          </w:tcPr>
          <w:p w14:paraId="47390241" w14:textId="77777777" w:rsidR="00101188" w:rsidRDefault="00C15CD9">
            <w:pPr>
              <w:pStyle w:val="TableParagraph"/>
              <w:spacing w:before="25"/>
              <w:ind w:left="30"/>
              <w:rPr>
                <w:sz w:val="24"/>
              </w:rPr>
            </w:pPr>
            <w:r>
              <w:rPr>
                <w:sz w:val="24"/>
              </w:rPr>
              <w:t>Display PTP sync information</w:t>
            </w:r>
          </w:p>
        </w:tc>
        <w:tc>
          <w:tcPr>
            <w:tcW w:w="991" w:type="dxa"/>
            <w:tcBorders>
              <w:right w:val="single" w:sz="8" w:space="0" w:color="000000"/>
            </w:tcBorders>
          </w:tcPr>
          <w:p w14:paraId="71183FEB" w14:textId="77777777" w:rsidR="00101188" w:rsidRDefault="00C15CD9">
            <w:pPr>
              <w:pStyle w:val="TableParagraph"/>
              <w:spacing w:before="51"/>
              <w:ind w:left="80" w:right="61"/>
              <w:jc w:val="center"/>
              <w:rPr>
                <w:sz w:val="20"/>
              </w:rPr>
            </w:pPr>
            <w:r>
              <w:rPr>
                <w:sz w:val="20"/>
              </w:rPr>
              <w:t>Configure</w:t>
            </w:r>
          </w:p>
        </w:tc>
      </w:tr>
      <w:tr w:rsidR="00101188" w14:paraId="100F654B" w14:textId="77777777">
        <w:trPr>
          <w:trHeight w:val="342"/>
        </w:trPr>
        <w:tc>
          <w:tcPr>
            <w:tcW w:w="4566" w:type="dxa"/>
            <w:tcBorders>
              <w:left w:val="single" w:sz="8" w:space="0" w:color="000000"/>
            </w:tcBorders>
          </w:tcPr>
          <w:p w14:paraId="533E5A89" w14:textId="77777777" w:rsidR="00101188" w:rsidRDefault="00C15CD9">
            <w:pPr>
              <w:pStyle w:val="TableParagraph"/>
              <w:spacing w:before="25"/>
              <w:rPr>
                <w:sz w:val="24"/>
              </w:rPr>
            </w:pPr>
            <w:r>
              <w:rPr>
                <w:sz w:val="24"/>
              </w:rPr>
              <w:t>show ptp domain</w:t>
            </w:r>
          </w:p>
        </w:tc>
        <w:tc>
          <w:tcPr>
            <w:tcW w:w="4254" w:type="dxa"/>
          </w:tcPr>
          <w:p w14:paraId="1A24236C" w14:textId="77777777" w:rsidR="00101188" w:rsidRDefault="00C15CD9">
            <w:pPr>
              <w:pStyle w:val="TableParagraph"/>
              <w:spacing w:before="25"/>
              <w:ind w:left="30"/>
              <w:rPr>
                <w:sz w:val="24"/>
              </w:rPr>
            </w:pPr>
            <w:r>
              <w:rPr>
                <w:sz w:val="24"/>
              </w:rPr>
              <w:t>Display PTP domain number</w:t>
            </w:r>
          </w:p>
        </w:tc>
        <w:tc>
          <w:tcPr>
            <w:tcW w:w="991" w:type="dxa"/>
            <w:tcBorders>
              <w:right w:val="single" w:sz="8" w:space="0" w:color="000000"/>
            </w:tcBorders>
          </w:tcPr>
          <w:p w14:paraId="776F9E0E" w14:textId="77777777" w:rsidR="00101188" w:rsidRDefault="00C15CD9">
            <w:pPr>
              <w:pStyle w:val="TableParagraph"/>
              <w:spacing w:before="49"/>
              <w:ind w:left="80" w:right="61"/>
              <w:jc w:val="center"/>
              <w:rPr>
                <w:sz w:val="20"/>
              </w:rPr>
            </w:pPr>
            <w:r>
              <w:rPr>
                <w:sz w:val="20"/>
              </w:rPr>
              <w:t>Configure</w:t>
            </w:r>
          </w:p>
        </w:tc>
      </w:tr>
      <w:tr w:rsidR="00101188" w14:paraId="7B6E1311" w14:textId="77777777">
        <w:trPr>
          <w:trHeight w:val="345"/>
        </w:trPr>
        <w:tc>
          <w:tcPr>
            <w:tcW w:w="4566" w:type="dxa"/>
            <w:tcBorders>
              <w:left w:val="single" w:sz="8" w:space="0" w:color="000000"/>
            </w:tcBorders>
          </w:tcPr>
          <w:p w14:paraId="39AD986E" w14:textId="77777777" w:rsidR="00101188" w:rsidRDefault="00C15CD9">
            <w:pPr>
              <w:pStyle w:val="TableParagraph"/>
              <w:spacing w:before="25"/>
              <w:rPr>
                <w:sz w:val="24"/>
              </w:rPr>
            </w:pPr>
            <w:r>
              <w:rPr>
                <w:sz w:val="24"/>
              </w:rPr>
              <w:t>show ptp enable</w:t>
            </w:r>
          </w:p>
        </w:tc>
        <w:tc>
          <w:tcPr>
            <w:tcW w:w="4254" w:type="dxa"/>
          </w:tcPr>
          <w:p w14:paraId="53BD97EA" w14:textId="77777777" w:rsidR="00101188" w:rsidRDefault="00C15CD9">
            <w:pPr>
              <w:pStyle w:val="TableParagraph"/>
              <w:spacing w:before="25"/>
              <w:ind w:left="30"/>
              <w:rPr>
                <w:sz w:val="24"/>
              </w:rPr>
            </w:pPr>
            <w:r>
              <w:rPr>
                <w:sz w:val="24"/>
              </w:rPr>
              <w:t>Display PTP status</w:t>
            </w:r>
          </w:p>
        </w:tc>
        <w:tc>
          <w:tcPr>
            <w:tcW w:w="991" w:type="dxa"/>
            <w:tcBorders>
              <w:right w:val="single" w:sz="8" w:space="0" w:color="000000"/>
            </w:tcBorders>
          </w:tcPr>
          <w:p w14:paraId="2B79D1B0" w14:textId="77777777" w:rsidR="00101188" w:rsidRDefault="00C15CD9">
            <w:pPr>
              <w:pStyle w:val="TableParagraph"/>
              <w:spacing w:before="51"/>
              <w:ind w:left="80" w:right="61"/>
              <w:jc w:val="center"/>
              <w:rPr>
                <w:sz w:val="20"/>
              </w:rPr>
            </w:pPr>
            <w:r>
              <w:rPr>
                <w:sz w:val="20"/>
              </w:rPr>
              <w:t>Configure</w:t>
            </w:r>
          </w:p>
        </w:tc>
      </w:tr>
      <w:tr w:rsidR="00101188" w14:paraId="3A453002" w14:textId="77777777">
        <w:trPr>
          <w:trHeight w:val="345"/>
        </w:trPr>
        <w:tc>
          <w:tcPr>
            <w:tcW w:w="4566" w:type="dxa"/>
            <w:tcBorders>
              <w:left w:val="single" w:sz="8" w:space="0" w:color="000000"/>
            </w:tcBorders>
          </w:tcPr>
          <w:p w14:paraId="48DE73FA" w14:textId="77777777" w:rsidR="00101188" w:rsidRDefault="00C15CD9">
            <w:pPr>
              <w:pStyle w:val="TableParagraph"/>
              <w:spacing w:before="25"/>
              <w:rPr>
                <w:sz w:val="24"/>
              </w:rPr>
            </w:pPr>
            <w:r>
              <w:rPr>
                <w:sz w:val="24"/>
              </w:rPr>
              <w:t>show ptp interface1</w:t>
            </w:r>
          </w:p>
        </w:tc>
        <w:tc>
          <w:tcPr>
            <w:tcW w:w="4254" w:type="dxa"/>
          </w:tcPr>
          <w:p w14:paraId="191420F4" w14:textId="77777777" w:rsidR="00101188" w:rsidRDefault="00C15CD9">
            <w:pPr>
              <w:pStyle w:val="TableParagraph"/>
              <w:spacing w:before="25"/>
              <w:ind w:left="30"/>
              <w:rPr>
                <w:sz w:val="24"/>
              </w:rPr>
            </w:pPr>
            <w:r>
              <w:rPr>
                <w:sz w:val="24"/>
              </w:rPr>
              <w:t>Display PTP interface1</w:t>
            </w:r>
          </w:p>
        </w:tc>
        <w:tc>
          <w:tcPr>
            <w:tcW w:w="991" w:type="dxa"/>
            <w:tcBorders>
              <w:right w:val="single" w:sz="8" w:space="0" w:color="000000"/>
            </w:tcBorders>
          </w:tcPr>
          <w:p w14:paraId="3440F008" w14:textId="77777777" w:rsidR="00101188" w:rsidRDefault="00C15CD9">
            <w:pPr>
              <w:pStyle w:val="TableParagraph"/>
              <w:spacing w:before="51"/>
              <w:ind w:left="80" w:right="61"/>
              <w:jc w:val="center"/>
              <w:rPr>
                <w:sz w:val="20"/>
              </w:rPr>
            </w:pPr>
            <w:r>
              <w:rPr>
                <w:sz w:val="20"/>
              </w:rPr>
              <w:t>Configure</w:t>
            </w:r>
          </w:p>
        </w:tc>
      </w:tr>
      <w:tr w:rsidR="00101188" w14:paraId="06DCBAE8" w14:textId="77777777">
        <w:trPr>
          <w:trHeight w:val="345"/>
        </w:trPr>
        <w:tc>
          <w:tcPr>
            <w:tcW w:w="4566" w:type="dxa"/>
            <w:tcBorders>
              <w:left w:val="single" w:sz="8" w:space="0" w:color="000000"/>
            </w:tcBorders>
          </w:tcPr>
          <w:p w14:paraId="0B4F930C" w14:textId="77777777" w:rsidR="00101188" w:rsidRDefault="00C15CD9">
            <w:pPr>
              <w:pStyle w:val="TableParagraph"/>
              <w:spacing w:before="25"/>
              <w:rPr>
                <w:sz w:val="24"/>
              </w:rPr>
            </w:pPr>
            <w:r>
              <w:rPr>
                <w:sz w:val="24"/>
              </w:rPr>
              <w:t>show ptp interface2</w:t>
            </w:r>
          </w:p>
        </w:tc>
        <w:tc>
          <w:tcPr>
            <w:tcW w:w="4254" w:type="dxa"/>
          </w:tcPr>
          <w:p w14:paraId="06C8F06E" w14:textId="77777777" w:rsidR="00101188" w:rsidRDefault="00C15CD9">
            <w:pPr>
              <w:pStyle w:val="TableParagraph"/>
              <w:spacing w:before="25"/>
              <w:ind w:left="30"/>
              <w:rPr>
                <w:sz w:val="24"/>
              </w:rPr>
            </w:pPr>
            <w:r>
              <w:rPr>
                <w:sz w:val="24"/>
              </w:rPr>
              <w:t>Display PTP interface2</w:t>
            </w:r>
          </w:p>
        </w:tc>
        <w:tc>
          <w:tcPr>
            <w:tcW w:w="991" w:type="dxa"/>
            <w:tcBorders>
              <w:right w:val="single" w:sz="8" w:space="0" w:color="000000"/>
            </w:tcBorders>
          </w:tcPr>
          <w:p w14:paraId="65BC60DC" w14:textId="77777777" w:rsidR="00101188" w:rsidRDefault="00C15CD9">
            <w:pPr>
              <w:pStyle w:val="TableParagraph"/>
              <w:spacing w:before="51"/>
              <w:ind w:left="80" w:right="61"/>
              <w:jc w:val="center"/>
              <w:rPr>
                <w:sz w:val="20"/>
              </w:rPr>
            </w:pPr>
            <w:r>
              <w:rPr>
                <w:sz w:val="20"/>
              </w:rPr>
              <w:t>Configure</w:t>
            </w:r>
          </w:p>
        </w:tc>
      </w:tr>
      <w:tr w:rsidR="00101188" w14:paraId="108D86EB" w14:textId="77777777">
        <w:trPr>
          <w:trHeight w:val="345"/>
        </w:trPr>
        <w:tc>
          <w:tcPr>
            <w:tcW w:w="4566" w:type="dxa"/>
            <w:tcBorders>
              <w:left w:val="single" w:sz="8" w:space="0" w:color="000000"/>
            </w:tcBorders>
          </w:tcPr>
          <w:p w14:paraId="5CFB07BC" w14:textId="77777777" w:rsidR="00101188" w:rsidRDefault="00C15CD9">
            <w:pPr>
              <w:pStyle w:val="TableParagraph"/>
              <w:spacing w:before="25"/>
              <w:rPr>
                <w:sz w:val="24"/>
              </w:rPr>
            </w:pPr>
            <w:r>
              <w:rPr>
                <w:sz w:val="24"/>
              </w:rPr>
              <w:t>show ptp mode</w:t>
            </w:r>
          </w:p>
        </w:tc>
        <w:tc>
          <w:tcPr>
            <w:tcW w:w="4254" w:type="dxa"/>
          </w:tcPr>
          <w:p w14:paraId="25648CA4" w14:textId="77777777" w:rsidR="00101188" w:rsidRDefault="00C15CD9">
            <w:pPr>
              <w:pStyle w:val="TableParagraph"/>
              <w:spacing w:before="25"/>
              <w:ind w:left="30"/>
              <w:rPr>
                <w:sz w:val="24"/>
              </w:rPr>
            </w:pPr>
            <w:r>
              <w:rPr>
                <w:sz w:val="24"/>
              </w:rPr>
              <w:t>Display PTP mode</w:t>
            </w:r>
          </w:p>
        </w:tc>
        <w:tc>
          <w:tcPr>
            <w:tcW w:w="991" w:type="dxa"/>
            <w:tcBorders>
              <w:right w:val="single" w:sz="8" w:space="0" w:color="000000"/>
            </w:tcBorders>
          </w:tcPr>
          <w:p w14:paraId="1D744526" w14:textId="77777777" w:rsidR="00101188" w:rsidRDefault="00C15CD9">
            <w:pPr>
              <w:pStyle w:val="TableParagraph"/>
              <w:spacing w:before="51"/>
              <w:ind w:left="80" w:right="61"/>
              <w:jc w:val="center"/>
              <w:rPr>
                <w:sz w:val="20"/>
              </w:rPr>
            </w:pPr>
            <w:r>
              <w:rPr>
                <w:sz w:val="20"/>
              </w:rPr>
              <w:t>Configure</w:t>
            </w:r>
          </w:p>
        </w:tc>
      </w:tr>
      <w:tr w:rsidR="00101188" w14:paraId="7AE39B65" w14:textId="77777777">
        <w:trPr>
          <w:trHeight w:val="345"/>
        </w:trPr>
        <w:tc>
          <w:tcPr>
            <w:tcW w:w="4566" w:type="dxa"/>
            <w:tcBorders>
              <w:left w:val="single" w:sz="8" w:space="0" w:color="000000"/>
            </w:tcBorders>
          </w:tcPr>
          <w:p w14:paraId="207D9D1F" w14:textId="77777777" w:rsidR="00101188" w:rsidRDefault="00C15CD9">
            <w:pPr>
              <w:pStyle w:val="TableParagraph"/>
              <w:spacing w:before="26"/>
              <w:rPr>
                <w:sz w:val="24"/>
              </w:rPr>
            </w:pPr>
            <w:r>
              <w:rPr>
                <w:sz w:val="24"/>
              </w:rPr>
              <w:t>show ptp period</w:t>
            </w:r>
          </w:p>
        </w:tc>
        <w:tc>
          <w:tcPr>
            <w:tcW w:w="4254" w:type="dxa"/>
          </w:tcPr>
          <w:p w14:paraId="0E016723" w14:textId="77777777" w:rsidR="00101188" w:rsidRDefault="00C15CD9">
            <w:pPr>
              <w:pStyle w:val="TableParagraph"/>
              <w:spacing w:before="26"/>
              <w:ind w:left="30"/>
              <w:rPr>
                <w:sz w:val="24"/>
              </w:rPr>
            </w:pPr>
            <w:r>
              <w:rPr>
                <w:sz w:val="24"/>
              </w:rPr>
              <w:t>Display PTP timeout periods</w:t>
            </w:r>
          </w:p>
        </w:tc>
        <w:tc>
          <w:tcPr>
            <w:tcW w:w="991" w:type="dxa"/>
            <w:tcBorders>
              <w:right w:val="single" w:sz="8" w:space="0" w:color="000000"/>
            </w:tcBorders>
          </w:tcPr>
          <w:p w14:paraId="66DE5805" w14:textId="77777777" w:rsidR="00101188" w:rsidRDefault="00C15CD9">
            <w:pPr>
              <w:pStyle w:val="TableParagraph"/>
              <w:spacing w:before="52"/>
              <w:ind w:left="80" w:right="61"/>
              <w:jc w:val="center"/>
              <w:rPr>
                <w:sz w:val="20"/>
              </w:rPr>
            </w:pPr>
            <w:r>
              <w:rPr>
                <w:sz w:val="20"/>
              </w:rPr>
              <w:t>Configure</w:t>
            </w:r>
          </w:p>
        </w:tc>
      </w:tr>
      <w:tr w:rsidR="00101188" w14:paraId="2A662ED3" w14:textId="77777777">
        <w:trPr>
          <w:trHeight w:val="345"/>
        </w:trPr>
        <w:tc>
          <w:tcPr>
            <w:tcW w:w="4566" w:type="dxa"/>
            <w:tcBorders>
              <w:left w:val="single" w:sz="8" w:space="0" w:color="000000"/>
            </w:tcBorders>
          </w:tcPr>
          <w:p w14:paraId="08CD5AE5" w14:textId="77777777" w:rsidR="00101188" w:rsidRDefault="00C15CD9">
            <w:pPr>
              <w:pStyle w:val="TableParagraph"/>
              <w:spacing w:before="25"/>
              <w:rPr>
                <w:sz w:val="24"/>
              </w:rPr>
            </w:pPr>
            <w:r>
              <w:rPr>
                <w:sz w:val="24"/>
              </w:rPr>
              <w:t>show ptp priority1</w:t>
            </w:r>
          </w:p>
        </w:tc>
        <w:tc>
          <w:tcPr>
            <w:tcW w:w="4254" w:type="dxa"/>
          </w:tcPr>
          <w:p w14:paraId="4924B791" w14:textId="77777777" w:rsidR="00101188" w:rsidRDefault="00C15CD9">
            <w:pPr>
              <w:pStyle w:val="TableParagraph"/>
              <w:spacing w:before="25"/>
              <w:ind w:left="30"/>
              <w:rPr>
                <w:sz w:val="24"/>
              </w:rPr>
            </w:pPr>
            <w:r>
              <w:rPr>
                <w:sz w:val="24"/>
              </w:rPr>
              <w:t>Display PTP priority1</w:t>
            </w:r>
          </w:p>
        </w:tc>
        <w:tc>
          <w:tcPr>
            <w:tcW w:w="991" w:type="dxa"/>
            <w:tcBorders>
              <w:right w:val="single" w:sz="8" w:space="0" w:color="000000"/>
            </w:tcBorders>
          </w:tcPr>
          <w:p w14:paraId="20A30E3E" w14:textId="77777777" w:rsidR="00101188" w:rsidRDefault="00C15CD9">
            <w:pPr>
              <w:pStyle w:val="TableParagraph"/>
              <w:spacing w:before="51"/>
              <w:ind w:left="80" w:right="61"/>
              <w:jc w:val="center"/>
              <w:rPr>
                <w:sz w:val="20"/>
              </w:rPr>
            </w:pPr>
            <w:r>
              <w:rPr>
                <w:sz w:val="20"/>
              </w:rPr>
              <w:t>Configure</w:t>
            </w:r>
          </w:p>
        </w:tc>
      </w:tr>
      <w:tr w:rsidR="00101188" w14:paraId="14A3D0CD" w14:textId="77777777">
        <w:trPr>
          <w:trHeight w:val="345"/>
        </w:trPr>
        <w:tc>
          <w:tcPr>
            <w:tcW w:w="4566" w:type="dxa"/>
            <w:tcBorders>
              <w:left w:val="single" w:sz="8" w:space="0" w:color="000000"/>
            </w:tcBorders>
          </w:tcPr>
          <w:p w14:paraId="2D1F2760" w14:textId="77777777" w:rsidR="00101188" w:rsidRDefault="00C15CD9">
            <w:pPr>
              <w:pStyle w:val="TableParagraph"/>
              <w:spacing w:before="25"/>
              <w:rPr>
                <w:sz w:val="24"/>
              </w:rPr>
            </w:pPr>
            <w:r>
              <w:rPr>
                <w:sz w:val="24"/>
              </w:rPr>
              <w:t>show ptp priority2</w:t>
            </w:r>
          </w:p>
        </w:tc>
        <w:tc>
          <w:tcPr>
            <w:tcW w:w="4254" w:type="dxa"/>
          </w:tcPr>
          <w:p w14:paraId="1F3655BC" w14:textId="77777777" w:rsidR="00101188" w:rsidRDefault="00C15CD9">
            <w:pPr>
              <w:pStyle w:val="TableParagraph"/>
              <w:spacing w:before="25"/>
              <w:ind w:left="30"/>
              <w:rPr>
                <w:sz w:val="24"/>
              </w:rPr>
            </w:pPr>
            <w:r>
              <w:rPr>
                <w:sz w:val="24"/>
              </w:rPr>
              <w:t>Display PTP priority2</w:t>
            </w:r>
          </w:p>
        </w:tc>
        <w:tc>
          <w:tcPr>
            <w:tcW w:w="991" w:type="dxa"/>
            <w:tcBorders>
              <w:right w:val="single" w:sz="8" w:space="0" w:color="000000"/>
            </w:tcBorders>
          </w:tcPr>
          <w:p w14:paraId="0283C832" w14:textId="77777777" w:rsidR="00101188" w:rsidRDefault="00C15CD9">
            <w:pPr>
              <w:pStyle w:val="TableParagraph"/>
              <w:spacing w:before="51"/>
              <w:ind w:left="80" w:right="61"/>
              <w:jc w:val="center"/>
              <w:rPr>
                <w:sz w:val="20"/>
              </w:rPr>
            </w:pPr>
            <w:r>
              <w:rPr>
                <w:sz w:val="20"/>
              </w:rPr>
              <w:t>Configure</w:t>
            </w:r>
          </w:p>
        </w:tc>
      </w:tr>
      <w:tr w:rsidR="00101188" w14:paraId="7D7D7038" w14:textId="77777777">
        <w:trPr>
          <w:trHeight w:val="345"/>
        </w:trPr>
        <w:tc>
          <w:tcPr>
            <w:tcW w:w="4566" w:type="dxa"/>
            <w:tcBorders>
              <w:left w:val="single" w:sz="8" w:space="0" w:color="000000"/>
            </w:tcBorders>
          </w:tcPr>
          <w:p w14:paraId="6B8E0983" w14:textId="77777777" w:rsidR="00101188" w:rsidRDefault="00C15CD9">
            <w:pPr>
              <w:pStyle w:val="TableParagraph"/>
              <w:spacing w:before="25"/>
              <w:rPr>
                <w:sz w:val="24"/>
              </w:rPr>
            </w:pPr>
            <w:r>
              <w:rPr>
                <w:sz w:val="24"/>
              </w:rPr>
              <w:t>show ptp sync interval</w:t>
            </w:r>
          </w:p>
        </w:tc>
        <w:tc>
          <w:tcPr>
            <w:tcW w:w="4254" w:type="dxa"/>
          </w:tcPr>
          <w:p w14:paraId="430FCA8B" w14:textId="77777777" w:rsidR="00101188" w:rsidRDefault="00C15CD9">
            <w:pPr>
              <w:pStyle w:val="TableParagraph"/>
              <w:spacing w:before="25"/>
              <w:ind w:left="30"/>
              <w:rPr>
                <w:sz w:val="24"/>
              </w:rPr>
            </w:pPr>
            <w:r>
              <w:rPr>
                <w:sz w:val="24"/>
              </w:rPr>
              <w:t>Display PTP sync interval</w:t>
            </w:r>
          </w:p>
        </w:tc>
        <w:tc>
          <w:tcPr>
            <w:tcW w:w="991" w:type="dxa"/>
            <w:tcBorders>
              <w:right w:val="single" w:sz="8" w:space="0" w:color="000000"/>
            </w:tcBorders>
          </w:tcPr>
          <w:p w14:paraId="4FDA1C53" w14:textId="77777777" w:rsidR="00101188" w:rsidRDefault="00C15CD9">
            <w:pPr>
              <w:pStyle w:val="TableParagraph"/>
              <w:spacing w:before="51"/>
              <w:ind w:left="80" w:right="61"/>
              <w:jc w:val="center"/>
              <w:rPr>
                <w:sz w:val="20"/>
              </w:rPr>
            </w:pPr>
            <w:r>
              <w:rPr>
                <w:sz w:val="20"/>
              </w:rPr>
              <w:t>Configure</w:t>
            </w:r>
          </w:p>
        </w:tc>
      </w:tr>
      <w:tr w:rsidR="00101188" w14:paraId="0CE0778C" w14:textId="77777777">
        <w:trPr>
          <w:trHeight w:val="345"/>
        </w:trPr>
        <w:tc>
          <w:tcPr>
            <w:tcW w:w="4566" w:type="dxa"/>
            <w:tcBorders>
              <w:left w:val="single" w:sz="8" w:space="0" w:color="000000"/>
            </w:tcBorders>
          </w:tcPr>
          <w:p w14:paraId="50470CE7" w14:textId="77777777" w:rsidR="00101188" w:rsidRDefault="00C15CD9">
            <w:pPr>
              <w:pStyle w:val="TableParagraph"/>
              <w:spacing w:before="25"/>
              <w:rPr>
                <w:sz w:val="24"/>
              </w:rPr>
            </w:pPr>
            <w:r>
              <w:rPr>
                <w:sz w:val="24"/>
              </w:rPr>
              <w:t>no ptp announce interval</w:t>
            </w:r>
          </w:p>
        </w:tc>
        <w:tc>
          <w:tcPr>
            <w:tcW w:w="4254" w:type="dxa"/>
          </w:tcPr>
          <w:p w14:paraId="50C6DDCC" w14:textId="77777777" w:rsidR="00101188" w:rsidRDefault="00C15CD9">
            <w:pPr>
              <w:pStyle w:val="TableParagraph"/>
              <w:spacing w:before="25"/>
              <w:ind w:left="30"/>
              <w:rPr>
                <w:sz w:val="24"/>
              </w:rPr>
            </w:pPr>
            <w:r>
              <w:rPr>
                <w:sz w:val="24"/>
              </w:rPr>
              <w:t>Default PTP announce interval</w:t>
            </w:r>
          </w:p>
        </w:tc>
        <w:tc>
          <w:tcPr>
            <w:tcW w:w="991" w:type="dxa"/>
            <w:tcBorders>
              <w:right w:val="single" w:sz="8" w:space="0" w:color="000000"/>
            </w:tcBorders>
          </w:tcPr>
          <w:p w14:paraId="7837B9D1" w14:textId="77777777" w:rsidR="00101188" w:rsidRDefault="00C15CD9">
            <w:pPr>
              <w:pStyle w:val="TableParagraph"/>
              <w:spacing w:before="51"/>
              <w:ind w:left="80" w:right="61"/>
              <w:jc w:val="center"/>
              <w:rPr>
                <w:sz w:val="20"/>
              </w:rPr>
            </w:pPr>
            <w:r>
              <w:rPr>
                <w:sz w:val="20"/>
              </w:rPr>
              <w:t>Configure</w:t>
            </w:r>
          </w:p>
        </w:tc>
      </w:tr>
      <w:tr w:rsidR="00101188" w14:paraId="273E3B18" w14:textId="77777777">
        <w:trPr>
          <w:trHeight w:val="345"/>
        </w:trPr>
        <w:tc>
          <w:tcPr>
            <w:tcW w:w="4566" w:type="dxa"/>
            <w:tcBorders>
              <w:left w:val="single" w:sz="8" w:space="0" w:color="000000"/>
            </w:tcBorders>
          </w:tcPr>
          <w:p w14:paraId="1A56E9A3" w14:textId="77777777" w:rsidR="00101188" w:rsidRDefault="00C15CD9">
            <w:pPr>
              <w:pStyle w:val="TableParagraph"/>
              <w:spacing w:before="25"/>
              <w:rPr>
                <w:sz w:val="24"/>
              </w:rPr>
            </w:pPr>
            <w:r>
              <w:rPr>
                <w:sz w:val="24"/>
              </w:rPr>
              <w:t>no ptp announce timeout</w:t>
            </w:r>
          </w:p>
        </w:tc>
        <w:tc>
          <w:tcPr>
            <w:tcW w:w="4254" w:type="dxa"/>
          </w:tcPr>
          <w:p w14:paraId="134DD966" w14:textId="77777777" w:rsidR="00101188" w:rsidRDefault="00C15CD9">
            <w:pPr>
              <w:pStyle w:val="TableParagraph"/>
              <w:spacing w:before="25"/>
              <w:ind w:left="30"/>
              <w:rPr>
                <w:sz w:val="24"/>
              </w:rPr>
            </w:pPr>
            <w:r>
              <w:rPr>
                <w:sz w:val="24"/>
              </w:rPr>
              <w:t>Default PTP announce timeout</w:t>
            </w:r>
          </w:p>
        </w:tc>
        <w:tc>
          <w:tcPr>
            <w:tcW w:w="991" w:type="dxa"/>
            <w:tcBorders>
              <w:right w:val="single" w:sz="8" w:space="0" w:color="000000"/>
            </w:tcBorders>
          </w:tcPr>
          <w:p w14:paraId="2C99E6F6" w14:textId="77777777" w:rsidR="00101188" w:rsidRDefault="00C15CD9">
            <w:pPr>
              <w:pStyle w:val="TableParagraph"/>
              <w:spacing w:before="51"/>
              <w:ind w:left="80" w:right="61"/>
              <w:jc w:val="center"/>
              <w:rPr>
                <w:sz w:val="20"/>
              </w:rPr>
            </w:pPr>
            <w:r>
              <w:rPr>
                <w:sz w:val="20"/>
              </w:rPr>
              <w:t>Configure</w:t>
            </w:r>
          </w:p>
        </w:tc>
      </w:tr>
      <w:tr w:rsidR="00101188" w14:paraId="72518F26" w14:textId="77777777">
        <w:trPr>
          <w:trHeight w:val="345"/>
        </w:trPr>
        <w:tc>
          <w:tcPr>
            <w:tcW w:w="4566" w:type="dxa"/>
            <w:tcBorders>
              <w:left w:val="single" w:sz="8" w:space="0" w:color="000000"/>
            </w:tcBorders>
          </w:tcPr>
          <w:p w14:paraId="196DC563" w14:textId="77777777" w:rsidR="00101188" w:rsidRDefault="00C15CD9">
            <w:pPr>
              <w:pStyle w:val="TableParagraph"/>
              <w:spacing w:before="25"/>
              <w:rPr>
                <w:sz w:val="24"/>
              </w:rPr>
            </w:pPr>
            <w:r>
              <w:rPr>
                <w:sz w:val="24"/>
              </w:rPr>
              <w:t>no ptp domain</w:t>
            </w:r>
          </w:p>
        </w:tc>
        <w:tc>
          <w:tcPr>
            <w:tcW w:w="4254" w:type="dxa"/>
          </w:tcPr>
          <w:p w14:paraId="233A2D40" w14:textId="77777777" w:rsidR="00101188" w:rsidRDefault="00C15CD9">
            <w:pPr>
              <w:pStyle w:val="TableParagraph"/>
              <w:spacing w:before="25"/>
              <w:ind w:left="30"/>
              <w:rPr>
                <w:sz w:val="24"/>
              </w:rPr>
            </w:pPr>
            <w:r>
              <w:rPr>
                <w:sz w:val="24"/>
              </w:rPr>
              <w:t>Default PTP domain number</w:t>
            </w:r>
          </w:p>
        </w:tc>
        <w:tc>
          <w:tcPr>
            <w:tcW w:w="991" w:type="dxa"/>
            <w:tcBorders>
              <w:right w:val="single" w:sz="8" w:space="0" w:color="000000"/>
            </w:tcBorders>
          </w:tcPr>
          <w:p w14:paraId="09E6B244" w14:textId="77777777" w:rsidR="00101188" w:rsidRDefault="00C15CD9">
            <w:pPr>
              <w:pStyle w:val="TableParagraph"/>
              <w:spacing w:before="51"/>
              <w:ind w:left="80" w:right="61"/>
              <w:jc w:val="center"/>
              <w:rPr>
                <w:sz w:val="20"/>
              </w:rPr>
            </w:pPr>
            <w:r>
              <w:rPr>
                <w:sz w:val="20"/>
              </w:rPr>
              <w:t>Configure</w:t>
            </w:r>
          </w:p>
        </w:tc>
      </w:tr>
      <w:tr w:rsidR="00101188" w14:paraId="364F3DF1" w14:textId="77777777">
        <w:trPr>
          <w:trHeight w:val="342"/>
        </w:trPr>
        <w:tc>
          <w:tcPr>
            <w:tcW w:w="4566" w:type="dxa"/>
            <w:tcBorders>
              <w:left w:val="single" w:sz="8" w:space="0" w:color="000000"/>
            </w:tcBorders>
          </w:tcPr>
          <w:p w14:paraId="3DEDAAB4" w14:textId="77777777" w:rsidR="00101188" w:rsidRDefault="00C15CD9">
            <w:pPr>
              <w:pStyle w:val="TableParagraph"/>
              <w:spacing w:before="25"/>
              <w:rPr>
                <w:sz w:val="24"/>
              </w:rPr>
            </w:pPr>
            <w:r>
              <w:rPr>
                <w:sz w:val="24"/>
              </w:rPr>
              <w:t>no ptp interface1</w:t>
            </w:r>
          </w:p>
        </w:tc>
        <w:tc>
          <w:tcPr>
            <w:tcW w:w="4254" w:type="dxa"/>
          </w:tcPr>
          <w:p w14:paraId="61BA85A5" w14:textId="77777777" w:rsidR="00101188" w:rsidRDefault="00C15CD9">
            <w:pPr>
              <w:pStyle w:val="TableParagraph"/>
              <w:spacing w:before="25"/>
              <w:ind w:left="30"/>
              <w:rPr>
                <w:sz w:val="24"/>
              </w:rPr>
            </w:pPr>
            <w:r>
              <w:rPr>
                <w:sz w:val="24"/>
              </w:rPr>
              <w:t>Default PTP interface1</w:t>
            </w:r>
          </w:p>
        </w:tc>
        <w:tc>
          <w:tcPr>
            <w:tcW w:w="991" w:type="dxa"/>
            <w:tcBorders>
              <w:right w:val="single" w:sz="8" w:space="0" w:color="000000"/>
            </w:tcBorders>
          </w:tcPr>
          <w:p w14:paraId="4BA5E501" w14:textId="77777777" w:rsidR="00101188" w:rsidRDefault="00C15CD9">
            <w:pPr>
              <w:pStyle w:val="TableParagraph"/>
              <w:spacing w:before="49"/>
              <w:ind w:left="80" w:right="61"/>
              <w:jc w:val="center"/>
              <w:rPr>
                <w:sz w:val="20"/>
              </w:rPr>
            </w:pPr>
            <w:r>
              <w:rPr>
                <w:sz w:val="20"/>
              </w:rPr>
              <w:t>Configure</w:t>
            </w:r>
          </w:p>
        </w:tc>
      </w:tr>
      <w:tr w:rsidR="00101188" w14:paraId="5B166AE1" w14:textId="77777777">
        <w:trPr>
          <w:trHeight w:val="345"/>
        </w:trPr>
        <w:tc>
          <w:tcPr>
            <w:tcW w:w="4566" w:type="dxa"/>
            <w:tcBorders>
              <w:left w:val="single" w:sz="8" w:space="0" w:color="000000"/>
            </w:tcBorders>
          </w:tcPr>
          <w:p w14:paraId="19081394" w14:textId="77777777" w:rsidR="00101188" w:rsidRDefault="00C15CD9">
            <w:pPr>
              <w:pStyle w:val="TableParagraph"/>
              <w:spacing w:before="25"/>
              <w:rPr>
                <w:sz w:val="24"/>
              </w:rPr>
            </w:pPr>
            <w:r>
              <w:rPr>
                <w:sz w:val="24"/>
              </w:rPr>
              <w:t>no ptp interface2</w:t>
            </w:r>
          </w:p>
        </w:tc>
        <w:tc>
          <w:tcPr>
            <w:tcW w:w="4254" w:type="dxa"/>
          </w:tcPr>
          <w:p w14:paraId="65E3E41D" w14:textId="77777777" w:rsidR="00101188" w:rsidRDefault="00C15CD9">
            <w:pPr>
              <w:pStyle w:val="TableParagraph"/>
              <w:spacing w:before="25"/>
              <w:ind w:left="30"/>
              <w:rPr>
                <w:sz w:val="24"/>
              </w:rPr>
            </w:pPr>
            <w:r>
              <w:rPr>
                <w:sz w:val="24"/>
              </w:rPr>
              <w:t>Default PTP interface2</w:t>
            </w:r>
          </w:p>
        </w:tc>
        <w:tc>
          <w:tcPr>
            <w:tcW w:w="991" w:type="dxa"/>
            <w:tcBorders>
              <w:right w:val="single" w:sz="8" w:space="0" w:color="000000"/>
            </w:tcBorders>
          </w:tcPr>
          <w:p w14:paraId="72B31415" w14:textId="77777777" w:rsidR="00101188" w:rsidRDefault="00C15CD9">
            <w:pPr>
              <w:pStyle w:val="TableParagraph"/>
              <w:spacing w:before="51"/>
              <w:ind w:left="80" w:right="61"/>
              <w:jc w:val="center"/>
              <w:rPr>
                <w:sz w:val="20"/>
              </w:rPr>
            </w:pPr>
            <w:r>
              <w:rPr>
                <w:sz w:val="20"/>
              </w:rPr>
              <w:t>Configure</w:t>
            </w:r>
          </w:p>
        </w:tc>
      </w:tr>
      <w:tr w:rsidR="00101188" w14:paraId="7F6D7FF5" w14:textId="77777777">
        <w:trPr>
          <w:trHeight w:val="345"/>
        </w:trPr>
        <w:tc>
          <w:tcPr>
            <w:tcW w:w="4566" w:type="dxa"/>
            <w:tcBorders>
              <w:left w:val="single" w:sz="8" w:space="0" w:color="000000"/>
            </w:tcBorders>
          </w:tcPr>
          <w:p w14:paraId="060F2052" w14:textId="77777777" w:rsidR="00101188" w:rsidRDefault="00C15CD9">
            <w:pPr>
              <w:pStyle w:val="TableParagraph"/>
              <w:spacing w:before="26"/>
              <w:rPr>
                <w:sz w:val="24"/>
              </w:rPr>
            </w:pPr>
            <w:r>
              <w:rPr>
                <w:sz w:val="24"/>
              </w:rPr>
              <w:t>no ptp mode</w:t>
            </w:r>
          </w:p>
        </w:tc>
        <w:tc>
          <w:tcPr>
            <w:tcW w:w="4254" w:type="dxa"/>
          </w:tcPr>
          <w:p w14:paraId="0D579075" w14:textId="77777777" w:rsidR="00101188" w:rsidRDefault="00C15CD9">
            <w:pPr>
              <w:pStyle w:val="TableParagraph"/>
              <w:spacing w:before="26"/>
              <w:ind w:left="30"/>
              <w:rPr>
                <w:sz w:val="24"/>
              </w:rPr>
            </w:pPr>
            <w:r>
              <w:rPr>
                <w:sz w:val="24"/>
              </w:rPr>
              <w:t>Default PTP mode</w:t>
            </w:r>
          </w:p>
        </w:tc>
        <w:tc>
          <w:tcPr>
            <w:tcW w:w="991" w:type="dxa"/>
            <w:tcBorders>
              <w:right w:val="single" w:sz="8" w:space="0" w:color="000000"/>
            </w:tcBorders>
          </w:tcPr>
          <w:p w14:paraId="734D817D" w14:textId="77777777" w:rsidR="00101188" w:rsidRDefault="00C15CD9">
            <w:pPr>
              <w:pStyle w:val="TableParagraph"/>
              <w:spacing w:before="52"/>
              <w:ind w:left="80" w:right="61"/>
              <w:jc w:val="center"/>
              <w:rPr>
                <w:sz w:val="20"/>
              </w:rPr>
            </w:pPr>
            <w:r>
              <w:rPr>
                <w:sz w:val="20"/>
              </w:rPr>
              <w:t>Configure</w:t>
            </w:r>
          </w:p>
        </w:tc>
      </w:tr>
      <w:tr w:rsidR="00101188" w14:paraId="4B7F53C6" w14:textId="77777777">
        <w:trPr>
          <w:trHeight w:val="345"/>
        </w:trPr>
        <w:tc>
          <w:tcPr>
            <w:tcW w:w="4566" w:type="dxa"/>
            <w:tcBorders>
              <w:left w:val="single" w:sz="8" w:space="0" w:color="000000"/>
            </w:tcBorders>
          </w:tcPr>
          <w:p w14:paraId="26D2DB68" w14:textId="77777777" w:rsidR="00101188" w:rsidRDefault="00C15CD9">
            <w:pPr>
              <w:pStyle w:val="TableParagraph"/>
              <w:spacing w:before="25"/>
              <w:rPr>
                <w:sz w:val="24"/>
              </w:rPr>
            </w:pPr>
            <w:r>
              <w:rPr>
                <w:sz w:val="24"/>
              </w:rPr>
              <w:t>no ptp period</w:t>
            </w:r>
          </w:p>
        </w:tc>
        <w:tc>
          <w:tcPr>
            <w:tcW w:w="4254" w:type="dxa"/>
          </w:tcPr>
          <w:p w14:paraId="0237F2F0" w14:textId="77777777" w:rsidR="00101188" w:rsidRDefault="00C15CD9">
            <w:pPr>
              <w:pStyle w:val="TableParagraph"/>
              <w:spacing w:before="25"/>
              <w:ind w:left="30"/>
              <w:rPr>
                <w:sz w:val="24"/>
              </w:rPr>
            </w:pPr>
            <w:r>
              <w:rPr>
                <w:sz w:val="24"/>
              </w:rPr>
              <w:t>Default PTP timeout periods</w:t>
            </w:r>
          </w:p>
        </w:tc>
        <w:tc>
          <w:tcPr>
            <w:tcW w:w="991" w:type="dxa"/>
            <w:tcBorders>
              <w:right w:val="single" w:sz="8" w:space="0" w:color="000000"/>
            </w:tcBorders>
          </w:tcPr>
          <w:p w14:paraId="376F7F9C" w14:textId="77777777" w:rsidR="00101188" w:rsidRDefault="00C15CD9">
            <w:pPr>
              <w:pStyle w:val="TableParagraph"/>
              <w:spacing w:before="51"/>
              <w:ind w:left="80" w:right="61"/>
              <w:jc w:val="center"/>
              <w:rPr>
                <w:sz w:val="20"/>
              </w:rPr>
            </w:pPr>
            <w:r>
              <w:rPr>
                <w:sz w:val="20"/>
              </w:rPr>
              <w:t>Configure</w:t>
            </w:r>
          </w:p>
        </w:tc>
      </w:tr>
      <w:tr w:rsidR="00101188" w14:paraId="52ABEBBE" w14:textId="77777777">
        <w:trPr>
          <w:trHeight w:val="345"/>
        </w:trPr>
        <w:tc>
          <w:tcPr>
            <w:tcW w:w="4566" w:type="dxa"/>
            <w:tcBorders>
              <w:left w:val="single" w:sz="8" w:space="0" w:color="000000"/>
            </w:tcBorders>
          </w:tcPr>
          <w:p w14:paraId="6EBDA413" w14:textId="77777777" w:rsidR="00101188" w:rsidRDefault="00C15CD9">
            <w:pPr>
              <w:pStyle w:val="TableParagraph"/>
              <w:spacing w:before="25"/>
              <w:rPr>
                <w:sz w:val="24"/>
              </w:rPr>
            </w:pPr>
            <w:r>
              <w:rPr>
                <w:sz w:val="24"/>
              </w:rPr>
              <w:t>no ptp priority1</w:t>
            </w:r>
          </w:p>
        </w:tc>
        <w:tc>
          <w:tcPr>
            <w:tcW w:w="4254" w:type="dxa"/>
          </w:tcPr>
          <w:p w14:paraId="7C4C623D" w14:textId="77777777" w:rsidR="00101188" w:rsidRDefault="00C15CD9">
            <w:pPr>
              <w:pStyle w:val="TableParagraph"/>
              <w:spacing w:before="25"/>
              <w:ind w:left="30"/>
              <w:rPr>
                <w:sz w:val="24"/>
              </w:rPr>
            </w:pPr>
            <w:r>
              <w:rPr>
                <w:sz w:val="24"/>
              </w:rPr>
              <w:t>Default PTP priority1</w:t>
            </w:r>
          </w:p>
        </w:tc>
        <w:tc>
          <w:tcPr>
            <w:tcW w:w="991" w:type="dxa"/>
            <w:tcBorders>
              <w:right w:val="single" w:sz="8" w:space="0" w:color="000000"/>
            </w:tcBorders>
          </w:tcPr>
          <w:p w14:paraId="1961A963" w14:textId="77777777" w:rsidR="00101188" w:rsidRDefault="00C15CD9">
            <w:pPr>
              <w:pStyle w:val="TableParagraph"/>
              <w:spacing w:before="51"/>
              <w:ind w:left="80" w:right="61"/>
              <w:jc w:val="center"/>
              <w:rPr>
                <w:sz w:val="20"/>
              </w:rPr>
            </w:pPr>
            <w:r>
              <w:rPr>
                <w:sz w:val="20"/>
              </w:rPr>
              <w:t>Configure</w:t>
            </w:r>
          </w:p>
        </w:tc>
      </w:tr>
      <w:tr w:rsidR="00101188" w14:paraId="7BA326AA" w14:textId="77777777">
        <w:trPr>
          <w:trHeight w:val="345"/>
        </w:trPr>
        <w:tc>
          <w:tcPr>
            <w:tcW w:w="4566" w:type="dxa"/>
            <w:tcBorders>
              <w:left w:val="single" w:sz="8" w:space="0" w:color="000000"/>
            </w:tcBorders>
          </w:tcPr>
          <w:p w14:paraId="287FBB61" w14:textId="77777777" w:rsidR="00101188" w:rsidRDefault="00C15CD9">
            <w:pPr>
              <w:pStyle w:val="TableParagraph"/>
              <w:spacing w:before="25"/>
              <w:rPr>
                <w:sz w:val="24"/>
              </w:rPr>
            </w:pPr>
            <w:r>
              <w:rPr>
                <w:sz w:val="24"/>
              </w:rPr>
              <w:t>no ptp priority2</w:t>
            </w:r>
          </w:p>
        </w:tc>
        <w:tc>
          <w:tcPr>
            <w:tcW w:w="4254" w:type="dxa"/>
          </w:tcPr>
          <w:p w14:paraId="47444C88" w14:textId="77777777" w:rsidR="00101188" w:rsidRDefault="00C15CD9">
            <w:pPr>
              <w:pStyle w:val="TableParagraph"/>
              <w:spacing w:before="25"/>
              <w:ind w:left="30"/>
              <w:rPr>
                <w:sz w:val="24"/>
              </w:rPr>
            </w:pPr>
            <w:r>
              <w:rPr>
                <w:sz w:val="24"/>
              </w:rPr>
              <w:t>Default PTP priority2</w:t>
            </w:r>
          </w:p>
        </w:tc>
        <w:tc>
          <w:tcPr>
            <w:tcW w:w="991" w:type="dxa"/>
            <w:tcBorders>
              <w:right w:val="single" w:sz="8" w:space="0" w:color="000000"/>
            </w:tcBorders>
          </w:tcPr>
          <w:p w14:paraId="2238E482" w14:textId="77777777" w:rsidR="00101188" w:rsidRDefault="00C15CD9">
            <w:pPr>
              <w:pStyle w:val="TableParagraph"/>
              <w:spacing w:before="51"/>
              <w:ind w:left="80" w:right="61"/>
              <w:jc w:val="center"/>
              <w:rPr>
                <w:sz w:val="20"/>
              </w:rPr>
            </w:pPr>
            <w:r>
              <w:rPr>
                <w:sz w:val="20"/>
              </w:rPr>
              <w:t>Configure</w:t>
            </w:r>
          </w:p>
        </w:tc>
      </w:tr>
      <w:tr w:rsidR="00101188" w14:paraId="0120948E" w14:textId="77777777">
        <w:trPr>
          <w:trHeight w:val="345"/>
        </w:trPr>
        <w:tc>
          <w:tcPr>
            <w:tcW w:w="4566" w:type="dxa"/>
            <w:tcBorders>
              <w:left w:val="single" w:sz="8" w:space="0" w:color="000000"/>
              <w:bottom w:val="single" w:sz="8" w:space="0" w:color="000000"/>
            </w:tcBorders>
          </w:tcPr>
          <w:p w14:paraId="3D0F46FD" w14:textId="77777777" w:rsidR="00101188" w:rsidRDefault="00C15CD9">
            <w:pPr>
              <w:pStyle w:val="TableParagraph"/>
              <w:spacing w:before="25"/>
              <w:rPr>
                <w:sz w:val="24"/>
              </w:rPr>
            </w:pPr>
            <w:r>
              <w:rPr>
                <w:sz w:val="24"/>
              </w:rPr>
              <w:t>no ptp sync interval</w:t>
            </w:r>
          </w:p>
        </w:tc>
        <w:tc>
          <w:tcPr>
            <w:tcW w:w="4254" w:type="dxa"/>
            <w:tcBorders>
              <w:bottom w:val="single" w:sz="8" w:space="0" w:color="000000"/>
            </w:tcBorders>
          </w:tcPr>
          <w:p w14:paraId="0E231BE0" w14:textId="77777777" w:rsidR="00101188" w:rsidRDefault="00C15CD9">
            <w:pPr>
              <w:pStyle w:val="TableParagraph"/>
              <w:spacing w:before="25"/>
              <w:ind w:left="30"/>
              <w:rPr>
                <w:sz w:val="24"/>
              </w:rPr>
            </w:pPr>
            <w:r>
              <w:rPr>
                <w:sz w:val="24"/>
              </w:rPr>
              <w:t>Default PTP sync interval</w:t>
            </w:r>
          </w:p>
        </w:tc>
        <w:tc>
          <w:tcPr>
            <w:tcW w:w="991" w:type="dxa"/>
            <w:tcBorders>
              <w:bottom w:val="single" w:sz="8" w:space="0" w:color="000000"/>
              <w:right w:val="single" w:sz="8" w:space="0" w:color="000000"/>
            </w:tcBorders>
          </w:tcPr>
          <w:p w14:paraId="73F10A2F" w14:textId="77777777" w:rsidR="00101188" w:rsidRDefault="00C15CD9">
            <w:pPr>
              <w:pStyle w:val="TableParagraph"/>
              <w:spacing w:before="51"/>
              <w:ind w:left="80" w:right="61"/>
              <w:jc w:val="center"/>
              <w:rPr>
                <w:sz w:val="20"/>
              </w:rPr>
            </w:pPr>
            <w:r>
              <w:rPr>
                <w:sz w:val="20"/>
              </w:rPr>
              <w:t>Configure</w:t>
            </w:r>
          </w:p>
        </w:tc>
      </w:tr>
    </w:tbl>
    <w:p w14:paraId="59EFB937" w14:textId="77777777" w:rsidR="00101188" w:rsidRDefault="00101188">
      <w:pPr>
        <w:pStyle w:val="BodyText"/>
        <w:spacing w:before="9"/>
        <w:rPr>
          <w:b/>
          <w:sz w:val="10"/>
        </w:rPr>
      </w:pPr>
    </w:p>
    <w:p w14:paraId="5CA16492" w14:textId="77777777" w:rsidR="00101188" w:rsidRDefault="00C15CD9">
      <w:pPr>
        <w:spacing w:before="35"/>
        <w:ind w:left="537"/>
        <w:rPr>
          <w:b/>
          <w:sz w:val="26"/>
        </w:rPr>
      </w:pPr>
      <w:r>
        <w:rPr>
          <w:b/>
          <w:color w:val="3379B7"/>
          <w:sz w:val="32"/>
        </w:rPr>
        <w:t>STP G</w:t>
      </w:r>
      <w:r>
        <w:rPr>
          <w:b/>
          <w:color w:val="3379B7"/>
          <w:sz w:val="26"/>
        </w:rPr>
        <w:t>ROUP</w:t>
      </w:r>
    </w:p>
    <w:p w14:paraId="369C286E"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3897DC38" w14:textId="77777777">
        <w:trPr>
          <w:trHeight w:val="450"/>
        </w:trPr>
        <w:tc>
          <w:tcPr>
            <w:tcW w:w="4283" w:type="dxa"/>
            <w:tcBorders>
              <w:right w:val="single" w:sz="4" w:space="0" w:color="000000"/>
            </w:tcBorders>
            <w:shd w:val="clear" w:color="auto" w:fill="0089CA"/>
          </w:tcPr>
          <w:p w14:paraId="1FC7D350"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tcBorders>
            <w:shd w:val="clear" w:color="auto" w:fill="0089CA"/>
          </w:tcPr>
          <w:p w14:paraId="50026540" w14:textId="77777777" w:rsidR="00101188" w:rsidRDefault="00C15CD9">
            <w:pPr>
              <w:pStyle w:val="TableParagraph"/>
              <w:spacing w:before="78"/>
              <w:ind w:left="1659" w:right="1641"/>
              <w:jc w:val="center"/>
              <w:rPr>
                <w:b/>
                <w:sz w:val="24"/>
              </w:rPr>
            </w:pPr>
            <w:r>
              <w:rPr>
                <w:b/>
                <w:color w:val="FFFFFF"/>
                <w:sz w:val="24"/>
              </w:rPr>
              <w:t>Explanation</w:t>
            </w:r>
          </w:p>
        </w:tc>
        <w:tc>
          <w:tcPr>
            <w:tcW w:w="991" w:type="dxa"/>
            <w:shd w:val="clear" w:color="auto" w:fill="0089CA"/>
          </w:tcPr>
          <w:p w14:paraId="06F32324" w14:textId="77777777" w:rsidR="00101188" w:rsidRDefault="00C15CD9">
            <w:pPr>
              <w:pStyle w:val="TableParagraph"/>
              <w:spacing w:before="78"/>
              <w:ind w:left="177" w:right="163"/>
              <w:jc w:val="center"/>
              <w:rPr>
                <w:b/>
                <w:sz w:val="24"/>
              </w:rPr>
            </w:pPr>
            <w:r>
              <w:rPr>
                <w:b/>
                <w:color w:val="FFFFFF"/>
                <w:sz w:val="24"/>
              </w:rPr>
              <w:t>Mode</w:t>
            </w:r>
          </w:p>
        </w:tc>
      </w:tr>
      <w:tr w:rsidR="00101188" w14:paraId="51B510FD" w14:textId="77777777">
        <w:trPr>
          <w:trHeight w:val="330"/>
        </w:trPr>
        <w:tc>
          <w:tcPr>
            <w:tcW w:w="4283" w:type="dxa"/>
            <w:tcBorders>
              <w:bottom w:val="single" w:sz="4" w:space="0" w:color="000000"/>
              <w:right w:val="single" w:sz="4" w:space="0" w:color="000000"/>
            </w:tcBorders>
          </w:tcPr>
          <w:p w14:paraId="34E81667" w14:textId="77777777" w:rsidR="00101188" w:rsidRDefault="00C15CD9">
            <w:pPr>
              <w:pStyle w:val="TableParagraph"/>
              <w:spacing w:before="18" w:line="292" w:lineRule="exact"/>
              <w:rPr>
                <w:sz w:val="24"/>
              </w:rPr>
            </w:pPr>
            <w:r>
              <w:rPr>
                <w:sz w:val="24"/>
              </w:rPr>
              <w:t>spanning-tree forward-time [4-30]</w:t>
            </w:r>
          </w:p>
        </w:tc>
        <w:tc>
          <w:tcPr>
            <w:tcW w:w="4537" w:type="dxa"/>
            <w:tcBorders>
              <w:left w:val="single" w:sz="4" w:space="0" w:color="000000"/>
              <w:bottom w:val="single" w:sz="4" w:space="0" w:color="000000"/>
              <w:right w:val="single" w:sz="4" w:space="0" w:color="000000"/>
            </w:tcBorders>
          </w:tcPr>
          <w:p w14:paraId="46B040E3" w14:textId="77777777" w:rsidR="00101188" w:rsidRDefault="00C15CD9">
            <w:pPr>
              <w:pStyle w:val="TableParagraph"/>
              <w:spacing w:before="18" w:line="292" w:lineRule="exact"/>
              <w:ind w:left="30"/>
              <w:rPr>
                <w:sz w:val="24"/>
              </w:rPr>
            </w:pPr>
            <w:r>
              <w:rPr>
                <w:sz w:val="24"/>
              </w:rPr>
              <w:t>Set STP forward time</w:t>
            </w:r>
          </w:p>
        </w:tc>
        <w:tc>
          <w:tcPr>
            <w:tcW w:w="991" w:type="dxa"/>
            <w:tcBorders>
              <w:left w:val="single" w:sz="4" w:space="0" w:color="000000"/>
              <w:bottom w:val="single" w:sz="4" w:space="0" w:color="000000"/>
            </w:tcBorders>
          </w:tcPr>
          <w:p w14:paraId="72B62BA3" w14:textId="77777777" w:rsidR="00101188" w:rsidRDefault="00C15CD9">
            <w:pPr>
              <w:pStyle w:val="TableParagraph"/>
              <w:spacing w:before="44"/>
              <w:ind w:left="80" w:right="61"/>
              <w:jc w:val="center"/>
              <w:rPr>
                <w:sz w:val="20"/>
              </w:rPr>
            </w:pPr>
            <w:r>
              <w:rPr>
                <w:sz w:val="20"/>
              </w:rPr>
              <w:t>Configure</w:t>
            </w:r>
          </w:p>
        </w:tc>
      </w:tr>
      <w:tr w:rsidR="00101188" w14:paraId="0C55D091" w14:textId="77777777">
        <w:trPr>
          <w:trHeight w:val="331"/>
        </w:trPr>
        <w:tc>
          <w:tcPr>
            <w:tcW w:w="4283" w:type="dxa"/>
            <w:tcBorders>
              <w:top w:val="single" w:sz="4" w:space="0" w:color="000000"/>
              <w:bottom w:val="single" w:sz="4" w:space="0" w:color="000000"/>
              <w:right w:val="single" w:sz="4" w:space="0" w:color="000000"/>
            </w:tcBorders>
          </w:tcPr>
          <w:p w14:paraId="2A598EA8" w14:textId="77777777" w:rsidR="00101188" w:rsidRDefault="00C15CD9">
            <w:pPr>
              <w:pStyle w:val="TableParagraph"/>
              <w:spacing w:before="19" w:line="292" w:lineRule="exact"/>
              <w:rPr>
                <w:sz w:val="24"/>
              </w:rPr>
            </w:pPr>
            <w:r>
              <w:rPr>
                <w:sz w:val="24"/>
              </w:rPr>
              <w:t>spanning-tree hello-time [1-10]</w:t>
            </w:r>
          </w:p>
        </w:tc>
        <w:tc>
          <w:tcPr>
            <w:tcW w:w="4537" w:type="dxa"/>
            <w:tcBorders>
              <w:top w:val="single" w:sz="4" w:space="0" w:color="000000"/>
              <w:left w:val="single" w:sz="4" w:space="0" w:color="000000"/>
              <w:bottom w:val="single" w:sz="4" w:space="0" w:color="000000"/>
              <w:right w:val="single" w:sz="4" w:space="0" w:color="000000"/>
            </w:tcBorders>
          </w:tcPr>
          <w:p w14:paraId="48C28737" w14:textId="77777777" w:rsidR="00101188" w:rsidRDefault="00C15CD9">
            <w:pPr>
              <w:pStyle w:val="TableParagraph"/>
              <w:spacing w:before="19" w:line="292" w:lineRule="exact"/>
              <w:ind w:left="30"/>
              <w:rPr>
                <w:sz w:val="24"/>
              </w:rPr>
            </w:pPr>
            <w:r>
              <w:rPr>
                <w:sz w:val="24"/>
              </w:rPr>
              <w:t>Set STP hello time</w:t>
            </w:r>
          </w:p>
        </w:tc>
        <w:tc>
          <w:tcPr>
            <w:tcW w:w="991" w:type="dxa"/>
            <w:tcBorders>
              <w:top w:val="single" w:sz="4" w:space="0" w:color="000000"/>
              <w:left w:val="single" w:sz="4" w:space="0" w:color="000000"/>
              <w:bottom w:val="single" w:sz="4" w:space="0" w:color="000000"/>
            </w:tcBorders>
          </w:tcPr>
          <w:p w14:paraId="69CA2E0E" w14:textId="77777777" w:rsidR="00101188" w:rsidRDefault="00C15CD9">
            <w:pPr>
              <w:pStyle w:val="TableParagraph"/>
              <w:spacing w:before="45"/>
              <w:ind w:left="80" w:right="61"/>
              <w:jc w:val="center"/>
              <w:rPr>
                <w:sz w:val="20"/>
              </w:rPr>
            </w:pPr>
            <w:r>
              <w:rPr>
                <w:sz w:val="20"/>
              </w:rPr>
              <w:t>Configure</w:t>
            </w:r>
          </w:p>
        </w:tc>
      </w:tr>
      <w:tr w:rsidR="00101188" w14:paraId="27B79D63" w14:textId="77777777">
        <w:trPr>
          <w:trHeight w:val="328"/>
        </w:trPr>
        <w:tc>
          <w:tcPr>
            <w:tcW w:w="4283" w:type="dxa"/>
            <w:tcBorders>
              <w:top w:val="single" w:sz="4" w:space="0" w:color="000000"/>
              <w:bottom w:val="single" w:sz="4" w:space="0" w:color="000000"/>
              <w:right w:val="single" w:sz="4" w:space="0" w:color="000000"/>
            </w:tcBorders>
          </w:tcPr>
          <w:p w14:paraId="532EF95B" w14:textId="77777777" w:rsidR="00101188" w:rsidRDefault="00C15CD9">
            <w:pPr>
              <w:pStyle w:val="TableParagraph"/>
              <w:spacing w:before="18" w:line="290" w:lineRule="exact"/>
              <w:rPr>
                <w:sz w:val="24"/>
              </w:rPr>
            </w:pPr>
            <w:r>
              <w:rPr>
                <w:sz w:val="24"/>
              </w:rPr>
              <w:t>spanning-tree max-age [6-40]</w:t>
            </w:r>
          </w:p>
        </w:tc>
        <w:tc>
          <w:tcPr>
            <w:tcW w:w="4537" w:type="dxa"/>
            <w:tcBorders>
              <w:top w:val="single" w:sz="4" w:space="0" w:color="000000"/>
              <w:left w:val="single" w:sz="4" w:space="0" w:color="000000"/>
              <w:bottom w:val="single" w:sz="4" w:space="0" w:color="000000"/>
              <w:right w:val="single" w:sz="4" w:space="0" w:color="000000"/>
            </w:tcBorders>
          </w:tcPr>
          <w:p w14:paraId="4C20F81E" w14:textId="77777777" w:rsidR="00101188" w:rsidRDefault="00C15CD9">
            <w:pPr>
              <w:pStyle w:val="TableParagraph"/>
              <w:spacing w:before="18" w:line="290" w:lineRule="exact"/>
              <w:ind w:left="30"/>
              <w:rPr>
                <w:sz w:val="24"/>
              </w:rPr>
            </w:pPr>
            <w:r>
              <w:rPr>
                <w:sz w:val="24"/>
              </w:rPr>
              <w:t>Set max age</w:t>
            </w:r>
          </w:p>
        </w:tc>
        <w:tc>
          <w:tcPr>
            <w:tcW w:w="991" w:type="dxa"/>
            <w:tcBorders>
              <w:top w:val="single" w:sz="4" w:space="0" w:color="000000"/>
              <w:left w:val="single" w:sz="4" w:space="0" w:color="000000"/>
              <w:bottom w:val="single" w:sz="4" w:space="0" w:color="000000"/>
            </w:tcBorders>
          </w:tcPr>
          <w:p w14:paraId="27DB6B7F" w14:textId="77777777" w:rsidR="00101188" w:rsidRDefault="00C15CD9">
            <w:pPr>
              <w:pStyle w:val="TableParagraph"/>
              <w:spacing w:before="42"/>
              <w:ind w:left="80" w:right="61"/>
              <w:jc w:val="center"/>
              <w:rPr>
                <w:sz w:val="20"/>
              </w:rPr>
            </w:pPr>
            <w:r>
              <w:rPr>
                <w:sz w:val="20"/>
              </w:rPr>
              <w:t>Configure</w:t>
            </w:r>
          </w:p>
        </w:tc>
      </w:tr>
    </w:tbl>
    <w:p w14:paraId="4A1DA5EC" w14:textId="77777777" w:rsidR="00101188" w:rsidRDefault="00101188">
      <w:pPr>
        <w:jc w:val="center"/>
        <w:rPr>
          <w:sz w:val="20"/>
        </w:rPr>
        <w:sectPr w:rsidR="00101188">
          <w:pgSz w:w="11910" w:h="16840"/>
          <w:pgMar w:top="1100" w:right="640" w:bottom="280" w:left="540" w:header="608" w:footer="0" w:gutter="0"/>
          <w:cols w:space="720"/>
        </w:sectPr>
      </w:pPr>
    </w:p>
    <w:p w14:paraId="6E732918"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6237E12E" w14:textId="77777777">
        <w:trPr>
          <w:trHeight w:val="330"/>
        </w:trPr>
        <w:tc>
          <w:tcPr>
            <w:tcW w:w="4283" w:type="dxa"/>
            <w:tcBorders>
              <w:left w:val="single" w:sz="8" w:space="0" w:color="000000"/>
            </w:tcBorders>
          </w:tcPr>
          <w:p w14:paraId="52FC802B" w14:textId="77777777" w:rsidR="00101188" w:rsidRDefault="00C15CD9">
            <w:pPr>
              <w:pStyle w:val="TableParagraph"/>
              <w:spacing w:before="18" w:line="292" w:lineRule="exact"/>
              <w:rPr>
                <w:sz w:val="24"/>
              </w:rPr>
            </w:pPr>
            <w:r>
              <w:rPr>
                <w:sz w:val="24"/>
              </w:rPr>
              <w:t>spanning-tree mode [rstp]</w:t>
            </w:r>
          </w:p>
        </w:tc>
        <w:tc>
          <w:tcPr>
            <w:tcW w:w="4537" w:type="dxa"/>
          </w:tcPr>
          <w:p w14:paraId="3BCDD49A" w14:textId="77777777" w:rsidR="00101188" w:rsidRDefault="00C15CD9">
            <w:pPr>
              <w:pStyle w:val="TableParagraph"/>
              <w:spacing w:before="18" w:line="292" w:lineRule="exact"/>
              <w:ind w:left="30"/>
              <w:rPr>
                <w:sz w:val="24"/>
              </w:rPr>
            </w:pPr>
            <w:r>
              <w:rPr>
                <w:sz w:val="24"/>
              </w:rPr>
              <w:t>Set STP mode as [RSTP]</w:t>
            </w:r>
          </w:p>
        </w:tc>
        <w:tc>
          <w:tcPr>
            <w:tcW w:w="991" w:type="dxa"/>
            <w:tcBorders>
              <w:right w:val="single" w:sz="8" w:space="0" w:color="000000"/>
            </w:tcBorders>
          </w:tcPr>
          <w:p w14:paraId="6261EFC2" w14:textId="77777777" w:rsidR="00101188" w:rsidRDefault="00C15CD9">
            <w:pPr>
              <w:pStyle w:val="TableParagraph"/>
              <w:spacing w:before="44"/>
              <w:ind w:left="80" w:right="61"/>
              <w:jc w:val="center"/>
              <w:rPr>
                <w:sz w:val="20"/>
              </w:rPr>
            </w:pPr>
            <w:r>
              <w:rPr>
                <w:sz w:val="20"/>
              </w:rPr>
              <w:t>Configure</w:t>
            </w:r>
          </w:p>
        </w:tc>
      </w:tr>
      <w:tr w:rsidR="00101188" w14:paraId="2A13B0B5" w14:textId="77777777">
        <w:trPr>
          <w:trHeight w:val="585"/>
        </w:trPr>
        <w:tc>
          <w:tcPr>
            <w:tcW w:w="4283" w:type="dxa"/>
            <w:tcBorders>
              <w:left w:val="single" w:sz="8" w:space="0" w:color="000000"/>
            </w:tcBorders>
          </w:tcPr>
          <w:p w14:paraId="14C69DA5" w14:textId="77777777" w:rsidR="00101188" w:rsidRDefault="00C15CD9">
            <w:pPr>
              <w:pStyle w:val="TableParagraph"/>
              <w:spacing w:before="0" w:line="293" w:lineRule="exact"/>
              <w:rPr>
                <w:sz w:val="24"/>
              </w:rPr>
            </w:pPr>
            <w:r>
              <w:rPr>
                <w:sz w:val="24"/>
              </w:rPr>
              <w:t>spanning-tree mst instance [1-15] vlan</w:t>
            </w:r>
          </w:p>
          <w:p w14:paraId="229A870E" w14:textId="77777777" w:rsidR="00101188" w:rsidRDefault="00C15CD9">
            <w:pPr>
              <w:pStyle w:val="TableParagraph"/>
              <w:spacing w:before="0" w:line="273" w:lineRule="exact"/>
              <w:rPr>
                <w:sz w:val="24"/>
              </w:rPr>
            </w:pPr>
            <w:r>
              <w:rPr>
                <w:sz w:val="24"/>
              </w:rPr>
              <w:t>[VLAN_LIST]</w:t>
            </w:r>
          </w:p>
        </w:tc>
        <w:tc>
          <w:tcPr>
            <w:tcW w:w="4537" w:type="dxa"/>
          </w:tcPr>
          <w:p w14:paraId="1D3BDBD6" w14:textId="77777777" w:rsidR="00101188" w:rsidRDefault="00C15CD9">
            <w:pPr>
              <w:pStyle w:val="TableParagraph"/>
              <w:spacing w:before="146"/>
              <w:ind w:left="30"/>
              <w:rPr>
                <w:sz w:val="24"/>
              </w:rPr>
            </w:pPr>
            <w:r>
              <w:rPr>
                <w:sz w:val="24"/>
              </w:rPr>
              <w:t>Set vlan group for specific MSTP instance</w:t>
            </w:r>
          </w:p>
        </w:tc>
        <w:tc>
          <w:tcPr>
            <w:tcW w:w="991" w:type="dxa"/>
            <w:tcBorders>
              <w:right w:val="single" w:sz="8" w:space="0" w:color="000000"/>
            </w:tcBorders>
          </w:tcPr>
          <w:p w14:paraId="1C6D599E" w14:textId="77777777" w:rsidR="00101188" w:rsidRDefault="00C15CD9">
            <w:pPr>
              <w:pStyle w:val="TableParagraph"/>
              <w:spacing w:before="172"/>
              <w:ind w:left="80" w:right="61"/>
              <w:jc w:val="center"/>
              <w:rPr>
                <w:sz w:val="20"/>
              </w:rPr>
            </w:pPr>
            <w:r>
              <w:rPr>
                <w:sz w:val="20"/>
              </w:rPr>
              <w:t>Configure</w:t>
            </w:r>
          </w:p>
        </w:tc>
      </w:tr>
      <w:tr w:rsidR="00101188" w14:paraId="4B3EDE1D" w14:textId="77777777">
        <w:trPr>
          <w:trHeight w:val="330"/>
        </w:trPr>
        <w:tc>
          <w:tcPr>
            <w:tcW w:w="4283" w:type="dxa"/>
            <w:tcBorders>
              <w:left w:val="single" w:sz="8" w:space="0" w:color="000000"/>
            </w:tcBorders>
          </w:tcPr>
          <w:p w14:paraId="506ECCF8" w14:textId="77777777" w:rsidR="00101188" w:rsidRDefault="00C15CD9">
            <w:pPr>
              <w:pStyle w:val="TableParagraph"/>
              <w:spacing w:before="18" w:line="292" w:lineRule="exact"/>
              <w:rPr>
                <w:sz w:val="24"/>
              </w:rPr>
            </w:pPr>
            <w:r>
              <w:rPr>
                <w:sz w:val="24"/>
              </w:rPr>
              <w:t>spanning-tree mst name [NAME]</w:t>
            </w:r>
          </w:p>
        </w:tc>
        <w:tc>
          <w:tcPr>
            <w:tcW w:w="4537" w:type="dxa"/>
          </w:tcPr>
          <w:p w14:paraId="45BA2F4B" w14:textId="77777777" w:rsidR="00101188" w:rsidRDefault="00C15CD9">
            <w:pPr>
              <w:pStyle w:val="TableParagraph"/>
              <w:spacing w:before="18" w:line="292" w:lineRule="exact"/>
              <w:ind w:left="30"/>
              <w:rPr>
                <w:sz w:val="24"/>
              </w:rPr>
            </w:pPr>
            <w:r>
              <w:rPr>
                <w:sz w:val="24"/>
              </w:rPr>
              <w:t>Set MSTP name</w:t>
            </w:r>
          </w:p>
        </w:tc>
        <w:tc>
          <w:tcPr>
            <w:tcW w:w="991" w:type="dxa"/>
            <w:tcBorders>
              <w:right w:val="single" w:sz="8" w:space="0" w:color="000000"/>
            </w:tcBorders>
          </w:tcPr>
          <w:p w14:paraId="12B52AFD" w14:textId="77777777" w:rsidR="00101188" w:rsidRDefault="00C15CD9">
            <w:pPr>
              <w:pStyle w:val="TableParagraph"/>
              <w:spacing w:before="44"/>
              <w:ind w:left="80" w:right="61"/>
              <w:jc w:val="center"/>
              <w:rPr>
                <w:sz w:val="20"/>
              </w:rPr>
            </w:pPr>
            <w:r>
              <w:rPr>
                <w:sz w:val="20"/>
              </w:rPr>
              <w:t>Configure</w:t>
            </w:r>
          </w:p>
        </w:tc>
      </w:tr>
      <w:tr w:rsidR="00101188" w14:paraId="4FBB3640" w14:textId="77777777">
        <w:trPr>
          <w:trHeight w:val="330"/>
        </w:trPr>
        <w:tc>
          <w:tcPr>
            <w:tcW w:w="4283" w:type="dxa"/>
            <w:tcBorders>
              <w:left w:val="single" w:sz="8" w:space="0" w:color="000000"/>
            </w:tcBorders>
          </w:tcPr>
          <w:p w14:paraId="45DBCCD6" w14:textId="77777777" w:rsidR="00101188" w:rsidRDefault="00C15CD9">
            <w:pPr>
              <w:pStyle w:val="TableParagraph"/>
              <w:spacing w:before="18" w:line="292" w:lineRule="exact"/>
              <w:rPr>
                <w:sz w:val="24"/>
              </w:rPr>
            </w:pPr>
            <w:r>
              <w:rPr>
                <w:sz w:val="24"/>
              </w:rPr>
              <w:t>spanning-tree mst revision [0-65535]</w:t>
            </w:r>
          </w:p>
        </w:tc>
        <w:tc>
          <w:tcPr>
            <w:tcW w:w="4537" w:type="dxa"/>
          </w:tcPr>
          <w:p w14:paraId="1C4E0077" w14:textId="77777777" w:rsidR="00101188" w:rsidRDefault="00C15CD9">
            <w:pPr>
              <w:pStyle w:val="TableParagraph"/>
              <w:spacing w:before="18" w:line="292" w:lineRule="exact"/>
              <w:ind w:left="30"/>
              <w:rPr>
                <w:sz w:val="24"/>
              </w:rPr>
            </w:pPr>
            <w:r>
              <w:rPr>
                <w:sz w:val="24"/>
              </w:rPr>
              <w:t>Set MSTP revision</w:t>
            </w:r>
          </w:p>
        </w:tc>
        <w:tc>
          <w:tcPr>
            <w:tcW w:w="991" w:type="dxa"/>
            <w:tcBorders>
              <w:right w:val="single" w:sz="8" w:space="0" w:color="000000"/>
            </w:tcBorders>
          </w:tcPr>
          <w:p w14:paraId="77749D15" w14:textId="77777777" w:rsidR="00101188" w:rsidRDefault="00C15CD9">
            <w:pPr>
              <w:pStyle w:val="TableParagraph"/>
              <w:spacing w:before="44"/>
              <w:ind w:left="80" w:right="61"/>
              <w:jc w:val="center"/>
              <w:rPr>
                <w:sz w:val="20"/>
              </w:rPr>
            </w:pPr>
            <w:r>
              <w:rPr>
                <w:sz w:val="20"/>
              </w:rPr>
              <w:t>Configure</w:t>
            </w:r>
          </w:p>
        </w:tc>
      </w:tr>
      <w:tr w:rsidR="00101188" w14:paraId="5BE92787" w14:textId="77777777">
        <w:trPr>
          <w:trHeight w:val="328"/>
        </w:trPr>
        <w:tc>
          <w:tcPr>
            <w:tcW w:w="4283" w:type="dxa"/>
            <w:tcBorders>
              <w:left w:val="single" w:sz="8" w:space="0" w:color="000000"/>
            </w:tcBorders>
          </w:tcPr>
          <w:p w14:paraId="5C1D0665" w14:textId="77777777" w:rsidR="00101188" w:rsidRDefault="00C15CD9">
            <w:pPr>
              <w:pStyle w:val="TableParagraph"/>
              <w:spacing w:before="18" w:line="290" w:lineRule="exact"/>
              <w:rPr>
                <w:sz w:val="24"/>
              </w:rPr>
            </w:pPr>
            <w:r>
              <w:rPr>
                <w:sz w:val="24"/>
              </w:rPr>
              <w:t>spanning-tree mst [1-15] priority [0-61440]</w:t>
            </w:r>
          </w:p>
        </w:tc>
        <w:tc>
          <w:tcPr>
            <w:tcW w:w="4537" w:type="dxa"/>
          </w:tcPr>
          <w:p w14:paraId="608B4607" w14:textId="77777777" w:rsidR="00101188" w:rsidRDefault="00C15CD9">
            <w:pPr>
              <w:pStyle w:val="TableParagraph"/>
              <w:spacing w:before="18" w:line="290" w:lineRule="exact"/>
              <w:ind w:left="30"/>
              <w:rPr>
                <w:sz w:val="24"/>
              </w:rPr>
            </w:pPr>
            <w:r>
              <w:rPr>
                <w:sz w:val="24"/>
              </w:rPr>
              <w:t>Set priority for specific MSTP instance</w:t>
            </w:r>
          </w:p>
        </w:tc>
        <w:tc>
          <w:tcPr>
            <w:tcW w:w="991" w:type="dxa"/>
            <w:tcBorders>
              <w:right w:val="single" w:sz="8" w:space="0" w:color="000000"/>
            </w:tcBorders>
          </w:tcPr>
          <w:p w14:paraId="5A0A659D" w14:textId="77777777" w:rsidR="00101188" w:rsidRDefault="00C15CD9">
            <w:pPr>
              <w:pStyle w:val="TableParagraph"/>
              <w:spacing w:before="44"/>
              <w:ind w:left="80" w:right="61"/>
              <w:jc w:val="center"/>
              <w:rPr>
                <w:sz w:val="20"/>
              </w:rPr>
            </w:pPr>
            <w:r>
              <w:rPr>
                <w:sz w:val="20"/>
              </w:rPr>
              <w:t>Configure</w:t>
            </w:r>
          </w:p>
        </w:tc>
      </w:tr>
      <w:tr w:rsidR="00101188" w14:paraId="17602837" w14:textId="77777777">
        <w:trPr>
          <w:trHeight w:val="330"/>
        </w:trPr>
        <w:tc>
          <w:tcPr>
            <w:tcW w:w="4283" w:type="dxa"/>
            <w:tcBorders>
              <w:left w:val="single" w:sz="8" w:space="0" w:color="000000"/>
            </w:tcBorders>
          </w:tcPr>
          <w:p w14:paraId="1A9E4AAD" w14:textId="77777777" w:rsidR="00101188" w:rsidRDefault="00C15CD9">
            <w:pPr>
              <w:pStyle w:val="TableParagraph"/>
              <w:spacing w:before="18" w:line="292" w:lineRule="exact"/>
              <w:rPr>
                <w:sz w:val="24"/>
              </w:rPr>
            </w:pPr>
            <w:r>
              <w:rPr>
                <w:sz w:val="24"/>
              </w:rPr>
              <w:t>spanning-tree priority [0-61440]</w:t>
            </w:r>
          </w:p>
        </w:tc>
        <w:tc>
          <w:tcPr>
            <w:tcW w:w="4537" w:type="dxa"/>
          </w:tcPr>
          <w:p w14:paraId="45A38027" w14:textId="77777777" w:rsidR="00101188" w:rsidRDefault="00C15CD9">
            <w:pPr>
              <w:pStyle w:val="TableParagraph"/>
              <w:spacing w:before="18" w:line="292" w:lineRule="exact"/>
              <w:ind w:left="30"/>
              <w:rPr>
                <w:sz w:val="24"/>
              </w:rPr>
            </w:pPr>
            <w:r>
              <w:rPr>
                <w:sz w:val="24"/>
              </w:rPr>
              <w:t>Set STP priority</w:t>
            </w:r>
          </w:p>
        </w:tc>
        <w:tc>
          <w:tcPr>
            <w:tcW w:w="991" w:type="dxa"/>
            <w:tcBorders>
              <w:right w:val="single" w:sz="8" w:space="0" w:color="000000"/>
            </w:tcBorders>
          </w:tcPr>
          <w:p w14:paraId="2C781F93" w14:textId="77777777" w:rsidR="00101188" w:rsidRDefault="00C15CD9">
            <w:pPr>
              <w:pStyle w:val="TableParagraph"/>
              <w:spacing w:before="44"/>
              <w:ind w:left="80" w:right="61"/>
              <w:jc w:val="center"/>
              <w:rPr>
                <w:sz w:val="20"/>
              </w:rPr>
            </w:pPr>
            <w:r>
              <w:rPr>
                <w:sz w:val="20"/>
              </w:rPr>
              <w:t>Configure</w:t>
            </w:r>
          </w:p>
        </w:tc>
      </w:tr>
      <w:tr w:rsidR="00101188" w14:paraId="3A736DDF" w14:textId="77777777">
        <w:trPr>
          <w:trHeight w:val="330"/>
        </w:trPr>
        <w:tc>
          <w:tcPr>
            <w:tcW w:w="4283" w:type="dxa"/>
            <w:tcBorders>
              <w:left w:val="single" w:sz="8" w:space="0" w:color="000000"/>
            </w:tcBorders>
          </w:tcPr>
          <w:p w14:paraId="5EF38957" w14:textId="77777777" w:rsidR="00101188" w:rsidRDefault="00C15CD9">
            <w:pPr>
              <w:pStyle w:val="TableParagraph"/>
              <w:spacing w:before="18" w:line="292" w:lineRule="exact"/>
              <w:rPr>
                <w:sz w:val="24"/>
              </w:rPr>
            </w:pPr>
            <w:r>
              <w:rPr>
                <w:sz w:val="24"/>
              </w:rPr>
              <w:t>spanning-tree cost [0-200000000]</w:t>
            </w:r>
          </w:p>
        </w:tc>
        <w:tc>
          <w:tcPr>
            <w:tcW w:w="4537" w:type="dxa"/>
          </w:tcPr>
          <w:p w14:paraId="3FE8B3C2" w14:textId="77777777" w:rsidR="00101188" w:rsidRDefault="00C15CD9">
            <w:pPr>
              <w:pStyle w:val="TableParagraph"/>
              <w:spacing w:before="18" w:line="292" w:lineRule="exact"/>
              <w:ind w:left="30"/>
              <w:rPr>
                <w:sz w:val="24"/>
              </w:rPr>
            </w:pPr>
            <w:r>
              <w:rPr>
                <w:sz w:val="24"/>
              </w:rPr>
              <w:t>Configure STP cost</w:t>
            </w:r>
          </w:p>
        </w:tc>
        <w:tc>
          <w:tcPr>
            <w:tcW w:w="991" w:type="dxa"/>
            <w:tcBorders>
              <w:right w:val="single" w:sz="8" w:space="0" w:color="000000"/>
            </w:tcBorders>
          </w:tcPr>
          <w:p w14:paraId="5D44FB8E" w14:textId="77777777" w:rsidR="00101188" w:rsidRDefault="00C15CD9">
            <w:pPr>
              <w:pStyle w:val="TableParagraph"/>
              <w:spacing w:before="44"/>
              <w:ind w:left="77" w:right="61"/>
              <w:jc w:val="center"/>
              <w:rPr>
                <w:sz w:val="20"/>
              </w:rPr>
            </w:pPr>
            <w:r>
              <w:rPr>
                <w:sz w:val="20"/>
              </w:rPr>
              <w:t>Interface</w:t>
            </w:r>
          </w:p>
        </w:tc>
      </w:tr>
      <w:tr w:rsidR="00101188" w14:paraId="01CCFFEE" w14:textId="77777777">
        <w:trPr>
          <w:trHeight w:val="585"/>
        </w:trPr>
        <w:tc>
          <w:tcPr>
            <w:tcW w:w="4283" w:type="dxa"/>
            <w:tcBorders>
              <w:left w:val="single" w:sz="8" w:space="0" w:color="000000"/>
            </w:tcBorders>
          </w:tcPr>
          <w:p w14:paraId="794AE471" w14:textId="77777777" w:rsidR="00101188" w:rsidRDefault="00C15CD9">
            <w:pPr>
              <w:pStyle w:val="TableParagraph"/>
              <w:spacing w:before="0" w:line="292" w:lineRule="exact"/>
              <w:rPr>
                <w:sz w:val="24"/>
              </w:rPr>
            </w:pPr>
            <w:r>
              <w:rPr>
                <w:sz w:val="24"/>
              </w:rPr>
              <w:t>spanning-tree edge</w:t>
            </w:r>
          </w:p>
          <w:p w14:paraId="492ABA7C" w14:textId="77777777" w:rsidR="00101188" w:rsidRDefault="00C15CD9">
            <w:pPr>
              <w:pStyle w:val="TableParagraph"/>
              <w:spacing w:before="0" w:line="273" w:lineRule="exact"/>
              <w:rPr>
                <w:sz w:val="24"/>
              </w:rPr>
            </w:pPr>
            <w:r>
              <w:rPr>
                <w:sz w:val="24"/>
              </w:rPr>
              <w:t>[admin-edge|admin-non-edge]</w:t>
            </w:r>
          </w:p>
        </w:tc>
        <w:tc>
          <w:tcPr>
            <w:tcW w:w="4537" w:type="dxa"/>
          </w:tcPr>
          <w:p w14:paraId="07411592" w14:textId="77777777" w:rsidR="00101188" w:rsidRDefault="00C15CD9">
            <w:pPr>
              <w:pStyle w:val="TableParagraph"/>
              <w:spacing w:before="145"/>
              <w:ind w:left="30"/>
              <w:rPr>
                <w:sz w:val="24"/>
              </w:rPr>
            </w:pPr>
            <w:r>
              <w:rPr>
                <w:sz w:val="24"/>
              </w:rPr>
              <w:t>Configure STP edge</w:t>
            </w:r>
          </w:p>
        </w:tc>
        <w:tc>
          <w:tcPr>
            <w:tcW w:w="991" w:type="dxa"/>
            <w:tcBorders>
              <w:right w:val="single" w:sz="8" w:space="0" w:color="000000"/>
            </w:tcBorders>
          </w:tcPr>
          <w:p w14:paraId="66E53271" w14:textId="77777777" w:rsidR="00101188" w:rsidRDefault="00C15CD9">
            <w:pPr>
              <w:pStyle w:val="TableParagraph"/>
              <w:spacing w:before="171"/>
              <w:ind w:left="77" w:right="61"/>
              <w:jc w:val="center"/>
              <w:rPr>
                <w:sz w:val="20"/>
              </w:rPr>
            </w:pPr>
            <w:r>
              <w:rPr>
                <w:sz w:val="20"/>
              </w:rPr>
              <w:t>Interface</w:t>
            </w:r>
          </w:p>
        </w:tc>
      </w:tr>
      <w:tr w:rsidR="00101188" w14:paraId="7962B83C" w14:textId="77777777">
        <w:trPr>
          <w:trHeight w:val="585"/>
        </w:trPr>
        <w:tc>
          <w:tcPr>
            <w:tcW w:w="4283" w:type="dxa"/>
            <w:tcBorders>
              <w:left w:val="single" w:sz="8" w:space="0" w:color="000000"/>
            </w:tcBorders>
          </w:tcPr>
          <w:p w14:paraId="30831000" w14:textId="77777777" w:rsidR="00101188" w:rsidRDefault="00C15CD9">
            <w:pPr>
              <w:pStyle w:val="TableParagraph"/>
              <w:spacing w:before="0" w:line="292" w:lineRule="exact"/>
              <w:rPr>
                <w:sz w:val="24"/>
              </w:rPr>
            </w:pPr>
            <w:r>
              <w:rPr>
                <w:sz w:val="24"/>
              </w:rPr>
              <w:t>spanning-tree link-type</w:t>
            </w:r>
          </w:p>
          <w:p w14:paraId="2F098EDE" w14:textId="77777777" w:rsidR="00101188" w:rsidRDefault="00C15CD9">
            <w:pPr>
              <w:pStyle w:val="TableParagraph"/>
              <w:spacing w:before="0" w:line="273" w:lineRule="exact"/>
              <w:rPr>
                <w:sz w:val="24"/>
              </w:rPr>
            </w:pPr>
            <w:r>
              <w:rPr>
                <w:sz w:val="24"/>
              </w:rPr>
              <w:t>[point-to-multiple|point-to-point]</w:t>
            </w:r>
          </w:p>
        </w:tc>
        <w:tc>
          <w:tcPr>
            <w:tcW w:w="4537" w:type="dxa"/>
          </w:tcPr>
          <w:p w14:paraId="1CBAB457" w14:textId="77777777" w:rsidR="00101188" w:rsidRDefault="00C15CD9">
            <w:pPr>
              <w:pStyle w:val="TableParagraph"/>
              <w:spacing w:before="145"/>
              <w:ind w:left="30"/>
              <w:rPr>
                <w:sz w:val="24"/>
              </w:rPr>
            </w:pPr>
            <w:r>
              <w:rPr>
                <w:sz w:val="24"/>
              </w:rPr>
              <w:t>Configure STP link type on port</w:t>
            </w:r>
          </w:p>
        </w:tc>
        <w:tc>
          <w:tcPr>
            <w:tcW w:w="991" w:type="dxa"/>
            <w:tcBorders>
              <w:right w:val="single" w:sz="8" w:space="0" w:color="000000"/>
            </w:tcBorders>
          </w:tcPr>
          <w:p w14:paraId="41A53157" w14:textId="77777777" w:rsidR="00101188" w:rsidRDefault="00C15CD9">
            <w:pPr>
              <w:pStyle w:val="TableParagraph"/>
              <w:spacing w:before="171"/>
              <w:ind w:left="77" w:right="61"/>
              <w:jc w:val="center"/>
              <w:rPr>
                <w:sz w:val="20"/>
              </w:rPr>
            </w:pPr>
            <w:r>
              <w:rPr>
                <w:sz w:val="20"/>
              </w:rPr>
              <w:t>Interface</w:t>
            </w:r>
          </w:p>
        </w:tc>
      </w:tr>
      <w:tr w:rsidR="00101188" w14:paraId="06ECD54C" w14:textId="77777777">
        <w:trPr>
          <w:trHeight w:val="587"/>
        </w:trPr>
        <w:tc>
          <w:tcPr>
            <w:tcW w:w="4283" w:type="dxa"/>
            <w:tcBorders>
              <w:left w:val="single" w:sz="8" w:space="0" w:color="000000"/>
            </w:tcBorders>
          </w:tcPr>
          <w:p w14:paraId="5B42C9A2" w14:textId="77777777" w:rsidR="00101188" w:rsidRDefault="00C15CD9">
            <w:pPr>
              <w:pStyle w:val="TableParagraph"/>
              <w:spacing w:before="1"/>
              <w:rPr>
                <w:sz w:val="24"/>
              </w:rPr>
            </w:pPr>
            <w:r>
              <w:rPr>
                <w:sz w:val="24"/>
              </w:rPr>
              <w:t>spanning-tree mst [1-15] cost [0-</w:t>
            </w:r>
          </w:p>
          <w:p w14:paraId="2C3E4529" w14:textId="77777777" w:rsidR="00101188" w:rsidRDefault="00C15CD9">
            <w:pPr>
              <w:pStyle w:val="TableParagraph"/>
              <w:spacing w:before="0" w:line="273" w:lineRule="exact"/>
              <w:rPr>
                <w:sz w:val="24"/>
              </w:rPr>
            </w:pPr>
            <w:r>
              <w:rPr>
                <w:sz w:val="24"/>
              </w:rPr>
              <w:t>200000000]</w:t>
            </w:r>
          </w:p>
        </w:tc>
        <w:tc>
          <w:tcPr>
            <w:tcW w:w="4537" w:type="dxa"/>
          </w:tcPr>
          <w:p w14:paraId="6BF012A7" w14:textId="77777777" w:rsidR="00101188" w:rsidRDefault="00C15CD9">
            <w:pPr>
              <w:pStyle w:val="TableParagraph"/>
              <w:spacing w:before="148"/>
              <w:ind w:left="30"/>
              <w:rPr>
                <w:sz w:val="24"/>
              </w:rPr>
            </w:pPr>
            <w:r>
              <w:rPr>
                <w:sz w:val="24"/>
              </w:rPr>
              <w:t>Configure port cost for specific MSTP instance</w:t>
            </w:r>
          </w:p>
        </w:tc>
        <w:tc>
          <w:tcPr>
            <w:tcW w:w="991" w:type="dxa"/>
            <w:tcBorders>
              <w:right w:val="single" w:sz="8" w:space="0" w:color="000000"/>
            </w:tcBorders>
          </w:tcPr>
          <w:p w14:paraId="74088BEC" w14:textId="77777777" w:rsidR="00101188" w:rsidRDefault="00C15CD9">
            <w:pPr>
              <w:pStyle w:val="TableParagraph"/>
              <w:spacing w:before="174"/>
              <w:ind w:left="77" w:right="61"/>
              <w:jc w:val="center"/>
              <w:rPr>
                <w:sz w:val="20"/>
              </w:rPr>
            </w:pPr>
            <w:r>
              <w:rPr>
                <w:sz w:val="20"/>
              </w:rPr>
              <w:t>Interface</w:t>
            </w:r>
          </w:p>
        </w:tc>
      </w:tr>
      <w:tr w:rsidR="00101188" w14:paraId="134F0E94" w14:textId="77777777">
        <w:trPr>
          <w:trHeight w:val="585"/>
        </w:trPr>
        <w:tc>
          <w:tcPr>
            <w:tcW w:w="4283" w:type="dxa"/>
            <w:tcBorders>
              <w:left w:val="single" w:sz="8" w:space="0" w:color="000000"/>
            </w:tcBorders>
          </w:tcPr>
          <w:p w14:paraId="46BF8220" w14:textId="77777777" w:rsidR="00101188" w:rsidRDefault="00C15CD9">
            <w:pPr>
              <w:pStyle w:val="TableParagraph"/>
              <w:spacing w:before="0" w:line="292" w:lineRule="exact"/>
              <w:rPr>
                <w:sz w:val="24"/>
              </w:rPr>
            </w:pPr>
            <w:r>
              <w:rPr>
                <w:sz w:val="24"/>
              </w:rPr>
              <w:t>spanning-tree mst [1-15] port-priority [0-</w:t>
            </w:r>
          </w:p>
          <w:p w14:paraId="3BEFE456" w14:textId="77777777" w:rsidR="00101188" w:rsidRDefault="00C15CD9">
            <w:pPr>
              <w:pStyle w:val="TableParagraph"/>
              <w:spacing w:before="0" w:line="273" w:lineRule="exact"/>
              <w:rPr>
                <w:sz w:val="24"/>
              </w:rPr>
            </w:pPr>
            <w:r>
              <w:rPr>
                <w:sz w:val="24"/>
              </w:rPr>
              <w:t>200000000]</w:t>
            </w:r>
          </w:p>
        </w:tc>
        <w:tc>
          <w:tcPr>
            <w:tcW w:w="4537" w:type="dxa"/>
          </w:tcPr>
          <w:p w14:paraId="7D17817E" w14:textId="77777777" w:rsidR="00101188" w:rsidRDefault="00C15CD9">
            <w:pPr>
              <w:pStyle w:val="TableParagraph"/>
              <w:spacing w:before="0" w:line="292" w:lineRule="exact"/>
              <w:ind w:left="30"/>
              <w:rPr>
                <w:sz w:val="24"/>
              </w:rPr>
            </w:pPr>
            <w:r>
              <w:rPr>
                <w:sz w:val="24"/>
              </w:rPr>
              <w:t>Configure port priority for specific MSTP</w:t>
            </w:r>
          </w:p>
          <w:p w14:paraId="09CFBF34" w14:textId="77777777" w:rsidR="00101188" w:rsidRDefault="00C15CD9">
            <w:pPr>
              <w:pStyle w:val="TableParagraph"/>
              <w:spacing w:before="0" w:line="273" w:lineRule="exact"/>
              <w:ind w:left="30"/>
              <w:rPr>
                <w:sz w:val="24"/>
              </w:rPr>
            </w:pPr>
            <w:r>
              <w:rPr>
                <w:sz w:val="24"/>
              </w:rPr>
              <w:t>instance</w:t>
            </w:r>
          </w:p>
        </w:tc>
        <w:tc>
          <w:tcPr>
            <w:tcW w:w="991" w:type="dxa"/>
            <w:tcBorders>
              <w:right w:val="single" w:sz="8" w:space="0" w:color="000000"/>
            </w:tcBorders>
          </w:tcPr>
          <w:p w14:paraId="01E6EE42" w14:textId="77777777" w:rsidR="00101188" w:rsidRDefault="00C15CD9">
            <w:pPr>
              <w:pStyle w:val="TableParagraph"/>
              <w:spacing w:before="171"/>
              <w:ind w:left="77" w:right="61"/>
              <w:jc w:val="center"/>
              <w:rPr>
                <w:sz w:val="20"/>
              </w:rPr>
            </w:pPr>
            <w:r>
              <w:rPr>
                <w:sz w:val="20"/>
              </w:rPr>
              <w:t>Interface</w:t>
            </w:r>
          </w:p>
        </w:tc>
      </w:tr>
      <w:tr w:rsidR="00101188" w14:paraId="1CA5915F" w14:textId="77777777">
        <w:trPr>
          <w:trHeight w:val="330"/>
        </w:trPr>
        <w:tc>
          <w:tcPr>
            <w:tcW w:w="4283" w:type="dxa"/>
            <w:tcBorders>
              <w:left w:val="single" w:sz="8" w:space="0" w:color="000000"/>
            </w:tcBorders>
          </w:tcPr>
          <w:p w14:paraId="5AEF0AE0" w14:textId="77777777" w:rsidR="00101188" w:rsidRDefault="00C15CD9">
            <w:pPr>
              <w:pStyle w:val="TableParagraph"/>
              <w:spacing w:before="18" w:line="292" w:lineRule="exact"/>
              <w:rPr>
                <w:sz w:val="24"/>
              </w:rPr>
            </w:pPr>
            <w:r>
              <w:rPr>
                <w:sz w:val="24"/>
              </w:rPr>
              <w:t>spanning-tree port-priority [0-240]</w:t>
            </w:r>
          </w:p>
        </w:tc>
        <w:tc>
          <w:tcPr>
            <w:tcW w:w="4537" w:type="dxa"/>
          </w:tcPr>
          <w:p w14:paraId="1F810C51" w14:textId="77777777" w:rsidR="00101188" w:rsidRDefault="00C15CD9">
            <w:pPr>
              <w:pStyle w:val="TableParagraph"/>
              <w:spacing w:before="18" w:line="292" w:lineRule="exact"/>
              <w:ind w:left="30"/>
              <w:rPr>
                <w:sz w:val="24"/>
              </w:rPr>
            </w:pPr>
            <w:r>
              <w:rPr>
                <w:sz w:val="24"/>
              </w:rPr>
              <w:t>Configure STP port priority</w:t>
            </w:r>
          </w:p>
        </w:tc>
        <w:tc>
          <w:tcPr>
            <w:tcW w:w="991" w:type="dxa"/>
            <w:tcBorders>
              <w:right w:val="single" w:sz="8" w:space="0" w:color="000000"/>
            </w:tcBorders>
          </w:tcPr>
          <w:p w14:paraId="34C24A35" w14:textId="77777777" w:rsidR="00101188" w:rsidRDefault="00C15CD9">
            <w:pPr>
              <w:pStyle w:val="TableParagraph"/>
              <w:spacing w:before="44"/>
              <w:ind w:left="77" w:right="61"/>
              <w:jc w:val="center"/>
              <w:rPr>
                <w:sz w:val="20"/>
              </w:rPr>
            </w:pPr>
            <w:r>
              <w:rPr>
                <w:sz w:val="20"/>
              </w:rPr>
              <w:t>Interface</w:t>
            </w:r>
          </w:p>
        </w:tc>
      </w:tr>
      <w:tr w:rsidR="00101188" w14:paraId="06C400C4" w14:textId="77777777">
        <w:trPr>
          <w:trHeight w:val="328"/>
        </w:trPr>
        <w:tc>
          <w:tcPr>
            <w:tcW w:w="4283" w:type="dxa"/>
            <w:tcBorders>
              <w:left w:val="single" w:sz="8" w:space="0" w:color="000000"/>
            </w:tcBorders>
          </w:tcPr>
          <w:p w14:paraId="16C6B33E" w14:textId="77777777" w:rsidR="00101188" w:rsidRDefault="00C15CD9">
            <w:pPr>
              <w:pStyle w:val="TableParagraph"/>
              <w:spacing w:before="18" w:line="290" w:lineRule="exact"/>
              <w:rPr>
                <w:sz w:val="24"/>
              </w:rPr>
            </w:pPr>
            <w:r>
              <w:rPr>
                <w:sz w:val="24"/>
              </w:rPr>
              <w:t>spanning-tree stp disable</w:t>
            </w:r>
          </w:p>
        </w:tc>
        <w:tc>
          <w:tcPr>
            <w:tcW w:w="4537" w:type="dxa"/>
          </w:tcPr>
          <w:p w14:paraId="5FD7212C" w14:textId="77777777" w:rsidR="00101188" w:rsidRDefault="00C15CD9">
            <w:pPr>
              <w:pStyle w:val="TableParagraph"/>
              <w:spacing w:before="18" w:line="290" w:lineRule="exact"/>
              <w:ind w:left="30"/>
              <w:rPr>
                <w:sz w:val="24"/>
              </w:rPr>
            </w:pPr>
            <w:r>
              <w:rPr>
                <w:sz w:val="24"/>
              </w:rPr>
              <w:t>Disable Spanning Tree Protocol (STP) on port</w:t>
            </w:r>
          </w:p>
        </w:tc>
        <w:tc>
          <w:tcPr>
            <w:tcW w:w="991" w:type="dxa"/>
            <w:tcBorders>
              <w:right w:val="single" w:sz="8" w:space="0" w:color="000000"/>
            </w:tcBorders>
          </w:tcPr>
          <w:p w14:paraId="5B20720B" w14:textId="77777777" w:rsidR="00101188" w:rsidRDefault="00C15CD9">
            <w:pPr>
              <w:pStyle w:val="TableParagraph"/>
              <w:spacing w:before="42"/>
              <w:ind w:left="77" w:right="61"/>
              <w:jc w:val="center"/>
              <w:rPr>
                <w:sz w:val="20"/>
              </w:rPr>
            </w:pPr>
            <w:r>
              <w:rPr>
                <w:sz w:val="20"/>
              </w:rPr>
              <w:t>Interface</w:t>
            </w:r>
          </w:p>
        </w:tc>
      </w:tr>
      <w:tr w:rsidR="00101188" w14:paraId="1B5CBF53" w14:textId="77777777">
        <w:trPr>
          <w:trHeight w:val="330"/>
        </w:trPr>
        <w:tc>
          <w:tcPr>
            <w:tcW w:w="4283" w:type="dxa"/>
            <w:tcBorders>
              <w:left w:val="single" w:sz="8" w:space="0" w:color="000000"/>
            </w:tcBorders>
          </w:tcPr>
          <w:p w14:paraId="285E20D8" w14:textId="77777777" w:rsidR="00101188" w:rsidRDefault="00C15CD9">
            <w:pPr>
              <w:pStyle w:val="TableParagraph"/>
              <w:spacing w:before="18" w:line="292" w:lineRule="exact"/>
              <w:rPr>
                <w:sz w:val="24"/>
              </w:rPr>
            </w:pPr>
            <w:r>
              <w:rPr>
                <w:sz w:val="24"/>
              </w:rPr>
              <w:t>show spanning-tree forward-time</w:t>
            </w:r>
          </w:p>
        </w:tc>
        <w:tc>
          <w:tcPr>
            <w:tcW w:w="4537" w:type="dxa"/>
          </w:tcPr>
          <w:p w14:paraId="3E1EB671" w14:textId="77777777" w:rsidR="00101188" w:rsidRDefault="00C15CD9">
            <w:pPr>
              <w:pStyle w:val="TableParagraph"/>
              <w:spacing w:before="18" w:line="292" w:lineRule="exact"/>
              <w:ind w:left="30"/>
              <w:rPr>
                <w:sz w:val="24"/>
              </w:rPr>
            </w:pPr>
            <w:r>
              <w:rPr>
                <w:sz w:val="24"/>
              </w:rPr>
              <w:t>Show STP forward time</w:t>
            </w:r>
          </w:p>
        </w:tc>
        <w:tc>
          <w:tcPr>
            <w:tcW w:w="991" w:type="dxa"/>
            <w:tcBorders>
              <w:right w:val="single" w:sz="8" w:space="0" w:color="000000"/>
            </w:tcBorders>
          </w:tcPr>
          <w:p w14:paraId="3B49DAD4" w14:textId="77777777" w:rsidR="00101188" w:rsidRDefault="00C15CD9">
            <w:pPr>
              <w:pStyle w:val="TableParagraph"/>
              <w:spacing w:before="44"/>
              <w:ind w:left="80" w:right="61"/>
              <w:jc w:val="center"/>
              <w:rPr>
                <w:sz w:val="20"/>
              </w:rPr>
            </w:pPr>
            <w:r>
              <w:rPr>
                <w:sz w:val="20"/>
              </w:rPr>
              <w:t>Configure</w:t>
            </w:r>
          </w:p>
        </w:tc>
      </w:tr>
      <w:tr w:rsidR="00101188" w14:paraId="50FE1225" w14:textId="77777777">
        <w:trPr>
          <w:trHeight w:val="330"/>
        </w:trPr>
        <w:tc>
          <w:tcPr>
            <w:tcW w:w="4283" w:type="dxa"/>
            <w:tcBorders>
              <w:left w:val="single" w:sz="8" w:space="0" w:color="000000"/>
            </w:tcBorders>
          </w:tcPr>
          <w:p w14:paraId="5024917E" w14:textId="77777777" w:rsidR="00101188" w:rsidRDefault="00C15CD9">
            <w:pPr>
              <w:pStyle w:val="TableParagraph"/>
              <w:spacing w:before="18" w:line="292" w:lineRule="exact"/>
              <w:rPr>
                <w:sz w:val="24"/>
              </w:rPr>
            </w:pPr>
            <w:r>
              <w:rPr>
                <w:sz w:val="24"/>
              </w:rPr>
              <w:t>show spanning-tree hello-time</w:t>
            </w:r>
          </w:p>
        </w:tc>
        <w:tc>
          <w:tcPr>
            <w:tcW w:w="4537" w:type="dxa"/>
          </w:tcPr>
          <w:p w14:paraId="25EE6D69" w14:textId="77777777" w:rsidR="00101188" w:rsidRDefault="00C15CD9">
            <w:pPr>
              <w:pStyle w:val="TableParagraph"/>
              <w:spacing w:before="18" w:line="292" w:lineRule="exact"/>
              <w:ind w:left="30"/>
              <w:rPr>
                <w:sz w:val="24"/>
              </w:rPr>
            </w:pPr>
            <w:r>
              <w:rPr>
                <w:sz w:val="24"/>
              </w:rPr>
              <w:t>Show STP hello time</w:t>
            </w:r>
          </w:p>
        </w:tc>
        <w:tc>
          <w:tcPr>
            <w:tcW w:w="991" w:type="dxa"/>
            <w:tcBorders>
              <w:right w:val="single" w:sz="8" w:space="0" w:color="000000"/>
            </w:tcBorders>
          </w:tcPr>
          <w:p w14:paraId="46E8186E" w14:textId="77777777" w:rsidR="00101188" w:rsidRDefault="00C15CD9">
            <w:pPr>
              <w:pStyle w:val="TableParagraph"/>
              <w:spacing w:before="44"/>
              <w:ind w:left="80" w:right="61"/>
              <w:jc w:val="center"/>
              <w:rPr>
                <w:sz w:val="20"/>
              </w:rPr>
            </w:pPr>
            <w:r>
              <w:rPr>
                <w:sz w:val="20"/>
              </w:rPr>
              <w:t>Configure</w:t>
            </w:r>
          </w:p>
        </w:tc>
      </w:tr>
      <w:tr w:rsidR="00101188" w14:paraId="4FDBD976" w14:textId="77777777">
        <w:trPr>
          <w:trHeight w:val="328"/>
        </w:trPr>
        <w:tc>
          <w:tcPr>
            <w:tcW w:w="4283" w:type="dxa"/>
            <w:tcBorders>
              <w:left w:val="single" w:sz="8" w:space="0" w:color="000000"/>
            </w:tcBorders>
          </w:tcPr>
          <w:p w14:paraId="3E0AFBA5" w14:textId="77777777" w:rsidR="00101188" w:rsidRDefault="00C15CD9">
            <w:pPr>
              <w:pStyle w:val="TableParagraph"/>
              <w:spacing w:before="18" w:line="290" w:lineRule="exact"/>
              <w:rPr>
                <w:sz w:val="24"/>
              </w:rPr>
            </w:pPr>
            <w:r>
              <w:rPr>
                <w:sz w:val="24"/>
              </w:rPr>
              <w:t>show spanning-tree max-age</w:t>
            </w:r>
          </w:p>
        </w:tc>
        <w:tc>
          <w:tcPr>
            <w:tcW w:w="4537" w:type="dxa"/>
          </w:tcPr>
          <w:p w14:paraId="4664B97D" w14:textId="77777777" w:rsidR="00101188" w:rsidRDefault="00C15CD9">
            <w:pPr>
              <w:pStyle w:val="TableParagraph"/>
              <w:spacing w:before="18" w:line="290" w:lineRule="exact"/>
              <w:ind w:left="30"/>
              <w:rPr>
                <w:sz w:val="24"/>
              </w:rPr>
            </w:pPr>
            <w:r>
              <w:rPr>
                <w:sz w:val="24"/>
              </w:rPr>
              <w:t>Show STP max age</w:t>
            </w:r>
          </w:p>
        </w:tc>
        <w:tc>
          <w:tcPr>
            <w:tcW w:w="991" w:type="dxa"/>
            <w:tcBorders>
              <w:right w:val="single" w:sz="8" w:space="0" w:color="000000"/>
            </w:tcBorders>
          </w:tcPr>
          <w:p w14:paraId="212CD45E" w14:textId="77777777" w:rsidR="00101188" w:rsidRDefault="00C15CD9">
            <w:pPr>
              <w:pStyle w:val="TableParagraph"/>
              <w:spacing w:before="42"/>
              <w:ind w:left="80" w:right="61"/>
              <w:jc w:val="center"/>
              <w:rPr>
                <w:sz w:val="20"/>
              </w:rPr>
            </w:pPr>
            <w:r>
              <w:rPr>
                <w:sz w:val="20"/>
              </w:rPr>
              <w:t>Configure</w:t>
            </w:r>
          </w:p>
        </w:tc>
      </w:tr>
      <w:tr w:rsidR="00101188" w14:paraId="5DC77A9F" w14:textId="77777777">
        <w:trPr>
          <w:trHeight w:val="331"/>
        </w:trPr>
        <w:tc>
          <w:tcPr>
            <w:tcW w:w="4283" w:type="dxa"/>
            <w:tcBorders>
              <w:left w:val="single" w:sz="8" w:space="0" w:color="000000"/>
            </w:tcBorders>
          </w:tcPr>
          <w:p w14:paraId="4032705D" w14:textId="77777777" w:rsidR="00101188" w:rsidRDefault="00C15CD9">
            <w:pPr>
              <w:pStyle w:val="TableParagraph"/>
              <w:spacing w:before="19" w:line="292" w:lineRule="exact"/>
              <w:rPr>
                <w:sz w:val="24"/>
              </w:rPr>
            </w:pPr>
            <w:r>
              <w:rPr>
                <w:sz w:val="24"/>
              </w:rPr>
              <w:t>show spanning-tree mode</w:t>
            </w:r>
          </w:p>
        </w:tc>
        <w:tc>
          <w:tcPr>
            <w:tcW w:w="4537" w:type="dxa"/>
          </w:tcPr>
          <w:p w14:paraId="6A0D7A39" w14:textId="77777777" w:rsidR="00101188" w:rsidRDefault="00C15CD9">
            <w:pPr>
              <w:pStyle w:val="TableParagraph"/>
              <w:spacing w:before="19" w:line="292" w:lineRule="exact"/>
              <w:ind w:left="30"/>
              <w:rPr>
                <w:sz w:val="24"/>
              </w:rPr>
            </w:pPr>
            <w:r>
              <w:rPr>
                <w:sz w:val="24"/>
              </w:rPr>
              <w:t>Show Spanning Tree mode (RSTP or disable)</w:t>
            </w:r>
          </w:p>
        </w:tc>
        <w:tc>
          <w:tcPr>
            <w:tcW w:w="991" w:type="dxa"/>
            <w:tcBorders>
              <w:right w:val="single" w:sz="8" w:space="0" w:color="000000"/>
            </w:tcBorders>
          </w:tcPr>
          <w:p w14:paraId="2216BFC4" w14:textId="77777777" w:rsidR="00101188" w:rsidRDefault="00C15CD9">
            <w:pPr>
              <w:pStyle w:val="TableParagraph"/>
              <w:spacing w:before="45"/>
              <w:ind w:left="80" w:right="61"/>
              <w:jc w:val="center"/>
              <w:rPr>
                <w:sz w:val="20"/>
              </w:rPr>
            </w:pPr>
            <w:r>
              <w:rPr>
                <w:sz w:val="20"/>
              </w:rPr>
              <w:t>Configure</w:t>
            </w:r>
          </w:p>
        </w:tc>
      </w:tr>
      <w:tr w:rsidR="00101188" w14:paraId="7E10EEFD" w14:textId="77777777">
        <w:trPr>
          <w:trHeight w:val="585"/>
        </w:trPr>
        <w:tc>
          <w:tcPr>
            <w:tcW w:w="4283" w:type="dxa"/>
            <w:tcBorders>
              <w:left w:val="single" w:sz="8" w:space="0" w:color="000000"/>
            </w:tcBorders>
          </w:tcPr>
          <w:p w14:paraId="48B81D59" w14:textId="77777777" w:rsidR="00101188" w:rsidRDefault="00C15CD9">
            <w:pPr>
              <w:pStyle w:val="TableParagraph"/>
              <w:spacing w:before="0" w:line="292" w:lineRule="exact"/>
              <w:rPr>
                <w:sz w:val="24"/>
              </w:rPr>
            </w:pPr>
            <w:r>
              <w:rPr>
                <w:sz w:val="24"/>
              </w:rPr>
              <w:t>show spanning-tree mst instance [1-15]</w:t>
            </w:r>
          </w:p>
          <w:p w14:paraId="5A4AB546" w14:textId="77777777" w:rsidR="00101188" w:rsidRDefault="00C15CD9">
            <w:pPr>
              <w:pStyle w:val="TableParagraph"/>
              <w:spacing w:before="0" w:line="273" w:lineRule="exact"/>
              <w:rPr>
                <w:sz w:val="24"/>
              </w:rPr>
            </w:pPr>
            <w:r>
              <w:rPr>
                <w:sz w:val="24"/>
              </w:rPr>
              <w:t>vlan</w:t>
            </w:r>
          </w:p>
        </w:tc>
        <w:tc>
          <w:tcPr>
            <w:tcW w:w="4537" w:type="dxa"/>
          </w:tcPr>
          <w:p w14:paraId="7F192561" w14:textId="77777777" w:rsidR="00101188" w:rsidRDefault="00C15CD9">
            <w:pPr>
              <w:pStyle w:val="TableParagraph"/>
              <w:spacing w:before="145"/>
              <w:ind w:left="30"/>
              <w:rPr>
                <w:sz w:val="24"/>
              </w:rPr>
            </w:pPr>
            <w:r>
              <w:rPr>
                <w:sz w:val="24"/>
              </w:rPr>
              <w:t>Show vlan group for specific MSTP instance</w:t>
            </w:r>
          </w:p>
        </w:tc>
        <w:tc>
          <w:tcPr>
            <w:tcW w:w="991" w:type="dxa"/>
            <w:tcBorders>
              <w:right w:val="single" w:sz="8" w:space="0" w:color="000000"/>
            </w:tcBorders>
          </w:tcPr>
          <w:p w14:paraId="02BBEA1C" w14:textId="77777777" w:rsidR="00101188" w:rsidRDefault="00C15CD9">
            <w:pPr>
              <w:pStyle w:val="TableParagraph"/>
              <w:spacing w:before="171"/>
              <w:ind w:left="80" w:right="61"/>
              <w:jc w:val="center"/>
              <w:rPr>
                <w:sz w:val="20"/>
              </w:rPr>
            </w:pPr>
            <w:r>
              <w:rPr>
                <w:sz w:val="20"/>
              </w:rPr>
              <w:t>Configure</w:t>
            </w:r>
          </w:p>
        </w:tc>
      </w:tr>
      <w:tr w:rsidR="00101188" w14:paraId="675F0FB4" w14:textId="77777777">
        <w:trPr>
          <w:trHeight w:val="330"/>
        </w:trPr>
        <w:tc>
          <w:tcPr>
            <w:tcW w:w="4283" w:type="dxa"/>
            <w:tcBorders>
              <w:left w:val="single" w:sz="8" w:space="0" w:color="000000"/>
            </w:tcBorders>
          </w:tcPr>
          <w:p w14:paraId="6AAD504D" w14:textId="77777777" w:rsidR="00101188" w:rsidRDefault="00C15CD9">
            <w:pPr>
              <w:pStyle w:val="TableParagraph"/>
              <w:spacing w:before="18" w:line="292" w:lineRule="exact"/>
              <w:rPr>
                <w:sz w:val="24"/>
              </w:rPr>
            </w:pPr>
            <w:r>
              <w:rPr>
                <w:sz w:val="24"/>
              </w:rPr>
              <w:t>show spanning-tree mst name</w:t>
            </w:r>
          </w:p>
        </w:tc>
        <w:tc>
          <w:tcPr>
            <w:tcW w:w="4537" w:type="dxa"/>
          </w:tcPr>
          <w:p w14:paraId="15EE9C93" w14:textId="77777777" w:rsidR="00101188" w:rsidRDefault="00C15CD9">
            <w:pPr>
              <w:pStyle w:val="TableParagraph"/>
              <w:spacing w:before="18" w:line="292" w:lineRule="exact"/>
              <w:ind w:left="30"/>
              <w:rPr>
                <w:sz w:val="24"/>
              </w:rPr>
            </w:pPr>
            <w:r>
              <w:rPr>
                <w:sz w:val="24"/>
              </w:rPr>
              <w:t>Show MSTP name</w:t>
            </w:r>
          </w:p>
        </w:tc>
        <w:tc>
          <w:tcPr>
            <w:tcW w:w="991" w:type="dxa"/>
            <w:tcBorders>
              <w:right w:val="single" w:sz="8" w:space="0" w:color="000000"/>
            </w:tcBorders>
          </w:tcPr>
          <w:p w14:paraId="7DF97DE1" w14:textId="77777777" w:rsidR="00101188" w:rsidRDefault="00C15CD9">
            <w:pPr>
              <w:pStyle w:val="TableParagraph"/>
              <w:spacing w:before="44"/>
              <w:ind w:left="80" w:right="61"/>
              <w:jc w:val="center"/>
              <w:rPr>
                <w:sz w:val="20"/>
              </w:rPr>
            </w:pPr>
            <w:r>
              <w:rPr>
                <w:sz w:val="20"/>
              </w:rPr>
              <w:t>Configure</w:t>
            </w:r>
          </w:p>
        </w:tc>
      </w:tr>
      <w:tr w:rsidR="00101188" w14:paraId="08A9FBDD" w14:textId="77777777">
        <w:trPr>
          <w:trHeight w:val="330"/>
        </w:trPr>
        <w:tc>
          <w:tcPr>
            <w:tcW w:w="4283" w:type="dxa"/>
            <w:tcBorders>
              <w:left w:val="single" w:sz="8" w:space="0" w:color="000000"/>
            </w:tcBorders>
          </w:tcPr>
          <w:p w14:paraId="44EA6D0B" w14:textId="77777777" w:rsidR="00101188" w:rsidRDefault="00C15CD9">
            <w:pPr>
              <w:pStyle w:val="TableParagraph"/>
              <w:spacing w:before="18" w:line="292" w:lineRule="exact"/>
              <w:rPr>
                <w:sz w:val="24"/>
              </w:rPr>
            </w:pPr>
            <w:r>
              <w:rPr>
                <w:sz w:val="24"/>
              </w:rPr>
              <w:t>show spanning-tree mst revision</w:t>
            </w:r>
          </w:p>
        </w:tc>
        <w:tc>
          <w:tcPr>
            <w:tcW w:w="4537" w:type="dxa"/>
          </w:tcPr>
          <w:p w14:paraId="7066141D" w14:textId="77777777" w:rsidR="00101188" w:rsidRDefault="00C15CD9">
            <w:pPr>
              <w:pStyle w:val="TableParagraph"/>
              <w:spacing w:before="18" w:line="292" w:lineRule="exact"/>
              <w:ind w:left="30"/>
              <w:rPr>
                <w:sz w:val="24"/>
              </w:rPr>
            </w:pPr>
            <w:r>
              <w:rPr>
                <w:sz w:val="24"/>
              </w:rPr>
              <w:t>Show MSTP revision</w:t>
            </w:r>
          </w:p>
        </w:tc>
        <w:tc>
          <w:tcPr>
            <w:tcW w:w="991" w:type="dxa"/>
            <w:tcBorders>
              <w:right w:val="single" w:sz="8" w:space="0" w:color="000000"/>
            </w:tcBorders>
          </w:tcPr>
          <w:p w14:paraId="171E8390" w14:textId="77777777" w:rsidR="00101188" w:rsidRDefault="00C15CD9">
            <w:pPr>
              <w:pStyle w:val="TableParagraph"/>
              <w:spacing w:before="44"/>
              <w:ind w:left="80" w:right="61"/>
              <w:jc w:val="center"/>
              <w:rPr>
                <w:sz w:val="20"/>
              </w:rPr>
            </w:pPr>
            <w:r>
              <w:rPr>
                <w:sz w:val="20"/>
              </w:rPr>
              <w:t>Configure</w:t>
            </w:r>
          </w:p>
        </w:tc>
      </w:tr>
      <w:tr w:rsidR="00101188" w14:paraId="45AFC2A7" w14:textId="77777777">
        <w:trPr>
          <w:trHeight w:val="328"/>
        </w:trPr>
        <w:tc>
          <w:tcPr>
            <w:tcW w:w="4283" w:type="dxa"/>
            <w:tcBorders>
              <w:left w:val="single" w:sz="8" w:space="0" w:color="000000"/>
            </w:tcBorders>
          </w:tcPr>
          <w:p w14:paraId="7C300ADF" w14:textId="77777777" w:rsidR="00101188" w:rsidRDefault="00C15CD9">
            <w:pPr>
              <w:pStyle w:val="TableParagraph"/>
              <w:spacing w:before="18" w:line="290" w:lineRule="exact"/>
              <w:rPr>
                <w:sz w:val="24"/>
              </w:rPr>
            </w:pPr>
            <w:r>
              <w:rPr>
                <w:sz w:val="24"/>
              </w:rPr>
              <w:t>show spanning-tree mst [1-15] priority</w:t>
            </w:r>
          </w:p>
        </w:tc>
        <w:tc>
          <w:tcPr>
            <w:tcW w:w="4537" w:type="dxa"/>
          </w:tcPr>
          <w:p w14:paraId="5A1E190D" w14:textId="77777777" w:rsidR="00101188" w:rsidRDefault="00C15CD9">
            <w:pPr>
              <w:pStyle w:val="TableParagraph"/>
              <w:spacing w:before="18" w:line="290" w:lineRule="exact"/>
              <w:ind w:left="30"/>
              <w:rPr>
                <w:sz w:val="24"/>
              </w:rPr>
            </w:pPr>
            <w:r>
              <w:rPr>
                <w:sz w:val="24"/>
              </w:rPr>
              <w:t>Show priority for specific MSTP instance</w:t>
            </w:r>
          </w:p>
        </w:tc>
        <w:tc>
          <w:tcPr>
            <w:tcW w:w="991" w:type="dxa"/>
            <w:tcBorders>
              <w:right w:val="single" w:sz="8" w:space="0" w:color="000000"/>
            </w:tcBorders>
          </w:tcPr>
          <w:p w14:paraId="4FB3F44B" w14:textId="77777777" w:rsidR="00101188" w:rsidRDefault="00C15CD9">
            <w:pPr>
              <w:pStyle w:val="TableParagraph"/>
              <w:spacing w:before="1"/>
              <w:ind w:left="80" w:right="61"/>
              <w:jc w:val="center"/>
              <w:rPr>
                <w:sz w:val="20"/>
              </w:rPr>
            </w:pPr>
            <w:r>
              <w:rPr>
                <w:sz w:val="20"/>
              </w:rPr>
              <w:t>Configure</w:t>
            </w:r>
          </w:p>
        </w:tc>
      </w:tr>
      <w:tr w:rsidR="00101188" w14:paraId="5446F4EE" w14:textId="77777777">
        <w:trPr>
          <w:trHeight w:val="330"/>
        </w:trPr>
        <w:tc>
          <w:tcPr>
            <w:tcW w:w="4283" w:type="dxa"/>
            <w:tcBorders>
              <w:left w:val="single" w:sz="8" w:space="0" w:color="000000"/>
            </w:tcBorders>
          </w:tcPr>
          <w:p w14:paraId="02CB5F9B" w14:textId="77777777" w:rsidR="00101188" w:rsidRDefault="00C15CD9">
            <w:pPr>
              <w:pStyle w:val="TableParagraph"/>
              <w:spacing w:before="18" w:line="292" w:lineRule="exact"/>
              <w:rPr>
                <w:sz w:val="24"/>
              </w:rPr>
            </w:pPr>
            <w:r>
              <w:rPr>
                <w:sz w:val="24"/>
              </w:rPr>
              <w:t>show spanning-tree mst [1-15] status</w:t>
            </w:r>
          </w:p>
        </w:tc>
        <w:tc>
          <w:tcPr>
            <w:tcW w:w="4537" w:type="dxa"/>
          </w:tcPr>
          <w:p w14:paraId="4F1F761B" w14:textId="77777777" w:rsidR="00101188" w:rsidRDefault="00C15CD9">
            <w:pPr>
              <w:pStyle w:val="TableParagraph"/>
              <w:spacing w:before="18" w:line="292" w:lineRule="exact"/>
              <w:ind w:left="30"/>
              <w:rPr>
                <w:sz w:val="24"/>
              </w:rPr>
            </w:pPr>
            <w:r>
              <w:rPr>
                <w:sz w:val="24"/>
              </w:rPr>
              <w:t>Show bridge status for specific MSTP instance</w:t>
            </w:r>
          </w:p>
        </w:tc>
        <w:tc>
          <w:tcPr>
            <w:tcW w:w="991" w:type="dxa"/>
            <w:tcBorders>
              <w:right w:val="single" w:sz="8" w:space="0" w:color="000000"/>
            </w:tcBorders>
          </w:tcPr>
          <w:p w14:paraId="0502B784" w14:textId="77777777" w:rsidR="00101188" w:rsidRDefault="00C15CD9">
            <w:pPr>
              <w:pStyle w:val="TableParagraph"/>
              <w:spacing w:before="1"/>
              <w:ind w:left="80" w:right="61"/>
              <w:jc w:val="center"/>
              <w:rPr>
                <w:sz w:val="20"/>
              </w:rPr>
            </w:pPr>
            <w:r>
              <w:rPr>
                <w:sz w:val="20"/>
              </w:rPr>
              <w:t>Configure</w:t>
            </w:r>
          </w:p>
        </w:tc>
      </w:tr>
      <w:tr w:rsidR="00101188" w14:paraId="4B98ED1F" w14:textId="77777777">
        <w:trPr>
          <w:trHeight w:val="330"/>
        </w:trPr>
        <w:tc>
          <w:tcPr>
            <w:tcW w:w="4283" w:type="dxa"/>
            <w:tcBorders>
              <w:left w:val="single" w:sz="8" w:space="0" w:color="000000"/>
            </w:tcBorders>
          </w:tcPr>
          <w:p w14:paraId="412F2E38" w14:textId="77777777" w:rsidR="00101188" w:rsidRDefault="00C15CD9">
            <w:pPr>
              <w:pStyle w:val="TableParagraph"/>
              <w:spacing w:before="18" w:line="292" w:lineRule="exact"/>
              <w:rPr>
                <w:sz w:val="24"/>
              </w:rPr>
            </w:pPr>
            <w:r>
              <w:rPr>
                <w:sz w:val="24"/>
              </w:rPr>
              <w:t>show spanning-tree priority</w:t>
            </w:r>
          </w:p>
        </w:tc>
        <w:tc>
          <w:tcPr>
            <w:tcW w:w="4537" w:type="dxa"/>
          </w:tcPr>
          <w:p w14:paraId="4A0CF96D" w14:textId="77777777" w:rsidR="00101188" w:rsidRDefault="00C15CD9">
            <w:pPr>
              <w:pStyle w:val="TableParagraph"/>
              <w:spacing w:before="18" w:line="292" w:lineRule="exact"/>
              <w:ind w:left="30"/>
              <w:rPr>
                <w:sz w:val="24"/>
              </w:rPr>
            </w:pPr>
            <w:r>
              <w:rPr>
                <w:sz w:val="24"/>
              </w:rPr>
              <w:t>Show STP priority</w:t>
            </w:r>
          </w:p>
        </w:tc>
        <w:tc>
          <w:tcPr>
            <w:tcW w:w="991" w:type="dxa"/>
            <w:tcBorders>
              <w:right w:val="single" w:sz="8" w:space="0" w:color="000000"/>
            </w:tcBorders>
          </w:tcPr>
          <w:p w14:paraId="6EC9B7B1" w14:textId="77777777" w:rsidR="00101188" w:rsidRDefault="00C15CD9">
            <w:pPr>
              <w:pStyle w:val="TableParagraph"/>
              <w:spacing w:before="44"/>
              <w:ind w:left="80" w:right="61"/>
              <w:jc w:val="center"/>
              <w:rPr>
                <w:sz w:val="20"/>
              </w:rPr>
            </w:pPr>
            <w:r>
              <w:rPr>
                <w:sz w:val="20"/>
              </w:rPr>
              <w:t>Configure</w:t>
            </w:r>
          </w:p>
        </w:tc>
      </w:tr>
      <w:tr w:rsidR="00101188" w14:paraId="68E0EBD9" w14:textId="77777777">
        <w:trPr>
          <w:trHeight w:val="328"/>
        </w:trPr>
        <w:tc>
          <w:tcPr>
            <w:tcW w:w="4283" w:type="dxa"/>
            <w:tcBorders>
              <w:left w:val="single" w:sz="8" w:space="0" w:color="000000"/>
            </w:tcBorders>
          </w:tcPr>
          <w:p w14:paraId="44CDA6C9" w14:textId="77777777" w:rsidR="00101188" w:rsidRDefault="00C15CD9">
            <w:pPr>
              <w:pStyle w:val="TableParagraph"/>
              <w:spacing w:before="18" w:line="290" w:lineRule="exact"/>
              <w:rPr>
                <w:sz w:val="24"/>
              </w:rPr>
            </w:pPr>
            <w:r>
              <w:rPr>
                <w:sz w:val="24"/>
              </w:rPr>
              <w:t>show spanning-tree rstp-status</w:t>
            </w:r>
          </w:p>
        </w:tc>
        <w:tc>
          <w:tcPr>
            <w:tcW w:w="4537" w:type="dxa"/>
          </w:tcPr>
          <w:p w14:paraId="208455C6" w14:textId="77777777" w:rsidR="00101188" w:rsidRDefault="00C15CD9">
            <w:pPr>
              <w:pStyle w:val="TableParagraph"/>
              <w:spacing w:before="18" w:line="290" w:lineRule="exact"/>
              <w:ind w:left="30"/>
              <w:rPr>
                <w:sz w:val="24"/>
              </w:rPr>
            </w:pPr>
            <w:r>
              <w:rPr>
                <w:sz w:val="24"/>
              </w:rPr>
              <w:t>Show Spanning Tree rstp status</w:t>
            </w:r>
          </w:p>
        </w:tc>
        <w:tc>
          <w:tcPr>
            <w:tcW w:w="991" w:type="dxa"/>
            <w:tcBorders>
              <w:right w:val="single" w:sz="8" w:space="0" w:color="000000"/>
            </w:tcBorders>
          </w:tcPr>
          <w:p w14:paraId="0FDB3DDC" w14:textId="77777777" w:rsidR="00101188" w:rsidRDefault="00C15CD9">
            <w:pPr>
              <w:pStyle w:val="TableParagraph"/>
              <w:spacing w:before="42"/>
              <w:ind w:left="80" w:right="61"/>
              <w:jc w:val="center"/>
              <w:rPr>
                <w:sz w:val="20"/>
              </w:rPr>
            </w:pPr>
            <w:r>
              <w:rPr>
                <w:sz w:val="20"/>
              </w:rPr>
              <w:t>Configure</w:t>
            </w:r>
          </w:p>
        </w:tc>
      </w:tr>
      <w:tr w:rsidR="00101188" w14:paraId="1FBE128B" w14:textId="77777777">
        <w:trPr>
          <w:trHeight w:val="330"/>
        </w:trPr>
        <w:tc>
          <w:tcPr>
            <w:tcW w:w="4283" w:type="dxa"/>
            <w:tcBorders>
              <w:left w:val="single" w:sz="8" w:space="0" w:color="000000"/>
            </w:tcBorders>
          </w:tcPr>
          <w:p w14:paraId="17C4D640" w14:textId="77777777" w:rsidR="00101188" w:rsidRDefault="00C15CD9">
            <w:pPr>
              <w:pStyle w:val="TableParagraph"/>
              <w:spacing w:before="18" w:line="292" w:lineRule="exact"/>
              <w:rPr>
                <w:sz w:val="24"/>
              </w:rPr>
            </w:pPr>
            <w:r>
              <w:rPr>
                <w:sz w:val="24"/>
              </w:rPr>
              <w:t>show spanning-tree cost</w:t>
            </w:r>
          </w:p>
        </w:tc>
        <w:tc>
          <w:tcPr>
            <w:tcW w:w="4537" w:type="dxa"/>
          </w:tcPr>
          <w:p w14:paraId="755C16BC" w14:textId="77777777" w:rsidR="00101188" w:rsidRDefault="00C15CD9">
            <w:pPr>
              <w:pStyle w:val="TableParagraph"/>
              <w:spacing w:before="18" w:line="292" w:lineRule="exact"/>
              <w:ind w:left="30"/>
              <w:rPr>
                <w:sz w:val="24"/>
              </w:rPr>
            </w:pPr>
            <w:r>
              <w:rPr>
                <w:sz w:val="24"/>
              </w:rPr>
              <w:t>Show STP cost</w:t>
            </w:r>
          </w:p>
        </w:tc>
        <w:tc>
          <w:tcPr>
            <w:tcW w:w="991" w:type="dxa"/>
            <w:tcBorders>
              <w:right w:val="single" w:sz="8" w:space="0" w:color="000000"/>
            </w:tcBorders>
          </w:tcPr>
          <w:p w14:paraId="68E1210E" w14:textId="77777777" w:rsidR="00101188" w:rsidRDefault="00C15CD9">
            <w:pPr>
              <w:pStyle w:val="TableParagraph"/>
              <w:spacing w:before="44"/>
              <w:ind w:left="77" w:right="61"/>
              <w:jc w:val="center"/>
              <w:rPr>
                <w:sz w:val="20"/>
              </w:rPr>
            </w:pPr>
            <w:r>
              <w:rPr>
                <w:sz w:val="20"/>
              </w:rPr>
              <w:t>Interface</w:t>
            </w:r>
          </w:p>
        </w:tc>
      </w:tr>
      <w:tr w:rsidR="00101188" w14:paraId="185236AA" w14:textId="77777777">
        <w:trPr>
          <w:trHeight w:val="331"/>
        </w:trPr>
        <w:tc>
          <w:tcPr>
            <w:tcW w:w="4283" w:type="dxa"/>
            <w:tcBorders>
              <w:left w:val="single" w:sz="8" w:space="0" w:color="000000"/>
            </w:tcBorders>
          </w:tcPr>
          <w:p w14:paraId="59DA2D05" w14:textId="77777777" w:rsidR="00101188" w:rsidRDefault="00C15CD9">
            <w:pPr>
              <w:pStyle w:val="TableParagraph"/>
              <w:spacing w:before="19" w:line="292" w:lineRule="exact"/>
              <w:rPr>
                <w:sz w:val="24"/>
              </w:rPr>
            </w:pPr>
            <w:r>
              <w:rPr>
                <w:sz w:val="24"/>
              </w:rPr>
              <w:t>show spanning-tree edge</w:t>
            </w:r>
          </w:p>
        </w:tc>
        <w:tc>
          <w:tcPr>
            <w:tcW w:w="4537" w:type="dxa"/>
          </w:tcPr>
          <w:p w14:paraId="21FE0072" w14:textId="77777777" w:rsidR="00101188" w:rsidRDefault="00C15CD9">
            <w:pPr>
              <w:pStyle w:val="TableParagraph"/>
              <w:spacing w:before="19" w:line="292" w:lineRule="exact"/>
              <w:ind w:left="30"/>
              <w:rPr>
                <w:sz w:val="24"/>
              </w:rPr>
            </w:pPr>
            <w:r>
              <w:rPr>
                <w:sz w:val="24"/>
              </w:rPr>
              <w:t>Show STP auto edge</w:t>
            </w:r>
          </w:p>
        </w:tc>
        <w:tc>
          <w:tcPr>
            <w:tcW w:w="991" w:type="dxa"/>
            <w:tcBorders>
              <w:right w:val="single" w:sz="8" w:space="0" w:color="000000"/>
            </w:tcBorders>
          </w:tcPr>
          <w:p w14:paraId="2863D0E9" w14:textId="77777777" w:rsidR="00101188" w:rsidRDefault="00C15CD9">
            <w:pPr>
              <w:pStyle w:val="TableParagraph"/>
              <w:spacing w:before="45"/>
              <w:ind w:left="77" w:right="61"/>
              <w:jc w:val="center"/>
              <w:rPr>
                <w:sz w:val="20"/>
              </w:rPr>
            </w:pPr>
            <w:r>
              <w:rPr>
                <w:sz w:val="20"/>
              </w:rPr>
              <w:t>Interface</w:t>
            </w:r>
          </w:p>
        </w:tc>
      </w:tr>
      <w:tr w:rsidR="00101188" w14:paraId="3AFA5713" w14:textId="77777777">
        <w:trPr>
          <w:trHeight w:val="328"/>
        </w:trPr>
        <w:tc>
          <w:tcPr>
            <w:tcW w:w="4283" w:type="dxa"/>
            <w:tcBorders>
              <w:left w:val="single" w:sz="8" w:space="0" w:color="000000"/>
            </w:tcBorders>
          </w:tcPr>
          <w:p w14:paraId="2507DE31" w14:textId="77777777" w:rsidR="00101188" w:rsidRDefault="00C15CD9">
            <w:pPr>
              <w:pStyle w:val="TableParagraph"/>
              <w:spacing w:before="18" w:line="290" w:lineRule="exact"/>
              <w:rPr>
                <w:sz w:val="24"/>
              </w:rPr>
            </w:pPr>
            <w:r>
              <w:rPr>
                <w:sz w:val="24"/>
              </w:rPr>
              <w:t>show spanning-tree link-type</w:t>
            </w:r>
          </w:p>
        </w:tc>
        <w:tc>
          <w:tcPr>
            <w:tcW w:w="4537" w:type="dxa"/>
          </w:tcPr>
          <w:p w14:paraId="39E3CDC0" w14:textId="77777777" w:rsidR="00101188" w:rsidRDefault="00C15CD9">
            <w:pPr>
              <w:pStyle w:val="TableParagraph"/>
              <w:spacing w:before="18" w:line="290" w:lineRule="exact"/>
              <w:ind w:left="30"/>
              <w:rPr>
                <w:sz w:val="24"/>
              </w:rPr>
            </w:pPr>
            <w:r>
              <w:rPr>
                <w:sz w:val="24"/>
              </w:rPr>
              <w:t>Show STP link type</w:t>
            </w:r>
          </w:p>
        </w:tc>
        <w:tc>
          <w:tcPr>
            <w:tcW w:w="991" w:type="dxa"/>
            <w:tcBorders>
              <w:right w:val="single" w:sz="8" w:space="0" w:color="000000"/>
            </w:tcBorders>
          </w:tcPr>
          <w:p w14:paraId="73591151" w14:textId="77777777" w:rsidR="00101188" w:rsidRDefault="00C15CD9">
            <w:pPr>
              <w:pStyle w:val="TableParagraph"/>
              <w:spacing w:before="42"/>
              <w:ind w:left="77" w:right="61"/>
              <w:jc w:val="center"/>
              <w:rPr>
                <w:sz w:val="20"/>
              </w:rPr>
            </w:pPr>
            <w:r>
              <w:rPr>
                <w:sz w:val="20"/>
              </w:rPr>
              <w:t>Interface</w:t>
            </w:r>
          </w:p>
        </w:tc>
      </w:tr>
      <w:tr w:rsidR="00101188" w14:paraId="37159314" w14:textId="77777777">
        <w:trPr>
          <w:trHeight w:val="330"/>
        </w:trPr>
        <w:tc>
          <w:tcPr>
            <w:tcW w:w="4283" w:type="dxa"/>
            <w:tcBorders>
              <w:left w:val="single" w:sz="8" w:space="0" w:color="000000"/>
            </w:tcBorders>
          </w:tcPr>
          <w:p w14:paraId="30EB371D" w14:textId="77777777" w:rsidR="00101188" w:rsidRDefault="00C15CD9">
            <w:pPr>
              <w:pStyle w:val="TableParagraph"/>
              <w:spacing w:before="18" w:line="292" w:lineRule="exact"/>
              <w:rPr>
                <w:sz w:val="24"/>
              </w:rPr>
            </w:pPr>
            <w:r>
              <w:rPr>
                <w:sz w:val="24"/>
              </w:rPr>
              <w:t>show spanning-tree mst [1-15] cost</w:t>
            </w:r>
          </w:p>
        </w:tc>
        <w:tc>
          <w:tcPr>
            <w:tcW w:w="4537" w:type="dxa"/>
          </w:tcPr>
          <w:p w14:paraId="4AAE2AC0" w14:textId="77777777" w:rsidR="00101188" w:rsidRDefault="00C15CD9">
            <w:pPr>
              <w:pStyle w:val="TableParagraph"/>
              <w:spacing w:before="18" w:line="292" w:lineRule="exact"/>
              <w:ind w:left="30"/>
              <w:rPr>
                <w:sz w:val="24"/>
              </w:rPr>
            </w:pPr>
            <w:r>
              <w:rPr>
                <w:sz w:val="24"/>
              </w:rPr>
              <w:t>Show port cost for specific MSTP instance</w:t>
            </w:r>
          </w:p>
        </w:tc>
        <w:tc>
          <w:tcPr>
            <w:tcW w:w="991" w:type="dxa"/>
            <w:tcBorders>
              <w:right w:val="single" w:sz="8" w:space="0" w:color="000000"/>
            </w:tcBorders>
          </w:tcPr>
          <w:p w14:paraId="16AAF213" w14:textId="77777777" w:rsidR="00101188" w:rsidRDefault="00C15CD9">
            <w:pPr>
              <w:pStyle w:val="TableParagraph"/>
              <w:spacing w:before="44"/>
              <w:ind w:left="77" w:right="61"/>
              <w:jc w:val="center"/>
              <w:rPr>
                <w:sz w:val="20"/>
              </w:rPr>
            </w:pPr>
            <w:r>
              <w:rPr>
                <w:sz w:val="20"/>
              </w:rPr>
              <w:t>Interface</w:t>
            </w:r>
          </w:p>
        </w:tc>
      </w:tr>
      <w:tr w:rsidR="00101188" w14:paraId="0715E1FA" w14:textId="77777777">
        <w:trPr>
          <w:trHeight w:val="585"/>
        </w:trPr>
        <w:tc>
          <w:tcPr>
            <w:tcW w:w="4283" w:type="dxa"/>
            <w:tcBorders>
              <w:left w:val="single" w:sz="8" w:space="0" w:color="000000"/>
            </w:tcBorders>
          </w:tcPr>
          <w:p w14:paraId="51B82761" w14:textId="77777777" w:rsidR="00101188" w:rsidRDefault="00C15CD9">
            <w:pPr>
              <w:pStyle w:val="TableParagraph"/>
              <w:spacing w:before="0" w:line="292" w:lineRule="exact"/>
              <w:rPr>
                <w:sz w:val="24"/>
              </w:rPr>
            </w:pPr>
            <w:r>
              <w:rPr>
                <w:sz w:val="24"/>
              </w:rPr>
              <w:t>show spanning-tree mst [1-15]</w:t>
            </w:r>
          </w:p>
          <w:p w14:paraId="20CB8829" w14:textId="77777777" w:rsidR="00101188" w:rsidRDefault="00C15CD9">
            <w:pPr>
              <w:pStyle w:val="TableParagraph"/>
              <w:spacing w:before="0" w:line="273" w:lineRule="exact"/>
              <w:rPr>
                <w:sz w:val="24"/>
              </w:rPr>
            </w:pPr>
            <w:r>
              <w:rPr>
                <w:sz w:val="24"/>
              </w:rPr>
              <w:t>port-priority</w:t>
            </w:r>
          </w:p>
        </w:tc>
        <w:tc>
          <w:tcPr>
            <w:tcW w:w="4537" w:type="dxa"/>
          </w:tcPr>
          <w:p w14:paraId="3B335128" w14:textId="77777777" w:rsidR="00101188" w:rsidRDefault="00C15CD9">
            <w:pPr>
              <w:pStyle w:val="TableParagraph"/>
              <w:spacing w:before="145"/>
              <w:ind w:left="30"/>
              <w:rPr>
                <w:sz w:val="24"/>
              </w:rPr>
            </w:pPr>
            <w:r>
              <w:rPr>
                <w:sz w:val="24"/>
              </w:rPr>
              <w:t>Show port priority for specific MSTP instance</w:t>
            </w:r>
          </w:p>
        </w:tc>
        <w:tc>
          <w:tcPr>
            <w:tcW w:w="991" w:type="dxa"/>
            <w:tcBorders>
              <w:right w:val="single" w:sz="8" w:space="0" w:color="000000"/>
            </w:tcBorders>
          </w:tcPr>
          <w:p w14:paraId="3ABD3137" w14:textId="77777777" w:rsidR="00101188" w:rsidRDefault="00C15CD9">
            <w:pPr>
              <w:pStyle w:val="TableParagraph"/>
              <w:spacing w:before="171"/>
              <w:ind w:left="77" w:right="61"/>
              <w:jc w:val="center"/>
              <w:rPr>
                <w:sz w:val="20"/>
              </w:rPr>
            </w:pPr>
            <w:r>
              <w:rPr>
                <w:sz w:val="20"/>
              </w:rPr>
              <w:t>Interface</w:t>
            </w:r>
          </w:p>
        </w:tc>
      </w:tr>
      <w:tr w:rsidR="00101188" w14:paraId="6FA783FD" w14:textId="77777777">
        <w:trPr>
          <w:trHeight w:val="330"/>
        </w:trPr>
        <w:tc>
          <w:tcPr>
            <w:tcW w:w="4283" w:type="dxa"/>
            <w:tcBorders>
              <w:left w:val="single" w:sz="8" w:space="0" w:color="000000"/>
            </w:tcBorders>
          </w:tcPr>
          <w:p w14:paraId="6D8AE2DF" w14:textId="77777777" w:rsidR="00101188" w:rsidRDefault="00C15CD9">
            <w:pPr>
              <w:pStyle w:val="TableParagraph"/>
              <w:spacing w:before="18" w:line="292" w:lineRule="exact"/>
              <w:rPr>
                <w:sz w:val="24"/>
              </w:rPr>
            </w:pPr>
            <w:r>
              <w:rPr>
                <w:sz w:val="24"/>
              </w:rPr>
              <w:t>show spanning-tree port-priority</w:t>
            </w:r>
          </w:p>
        </w:tc>
        <w:tc>
          <w:tcPr>
            <w:tcW w:w="4537" w:type="dxa"/>
          </w:tcPr>
          <w:p w14:paraId="042E87EA" w14:textId="77777777" w:rsidR="00101188" w:rsidRDefault="00C15CD9">
            <w:pPr>
              <w:pStyle w:val="TableParagraph"/>
              <w:spacing w:before="18" w:line="292" w:lineRule="exact"/>
              <w:ind w:left="30"/>
              <w:rPr>
                <w:sz w:val="24"/>
              </w:rPr>
            </w:pPr>
            <w:r>
              <w:rPr>
                <w:sz w:val="24"/>
              </w:rPr>
              <w:t>Show STP port priority</w:t>
            </w:r>
          </w:p>
        </w:tc>
        <w:tc>
          <w:tcPr>
            <w:tcW w:w="991" w:type="dxa"/>
            <w:tcBorders>
              <w:right w:val="single" w:sz="8" w:space="0" w:color="000000"/>
            </w:tcBorders>
          </w:tcPr>
          <w:p w14:paraId="0820DC13" w14:textId="77777777" w:rsidR="00101188" w:rsidRDefault="00C15CD9">
            <w:pPr>
              <w:pStyle w:val="TableParagraph"/>
              <w:spacing w:before="44"/>
              <w:ind w:left="77" w:right="61"/>
              <w:jc w:val="center"/>
              <w:rPr>
                <w:sz w:val="20"/>
              </w:rPr>
            </w:pPr>
            <w:r>
              <w:rPr>
                <w:sz w:val="20"/>
              </w:rPr>
              <w:t>Interface</w:t>
            </w:r>
          </w:p>
        </w:tc>
      </w:tr>
      <w:tr w:rsidR="00101188" w14:paraId="6FC56CF9" w14:textId="77777777">
        <w:trPr>
          <w:trHeight w:val="330"/>
        </w:trPr>
        <w:tc>
          <w:tcPr>
            <w:tcW w:w="4283" w:type="dxa"/>
            <w:tcBorders>
              <w:left w:val="single" w:sz="8" w:space="0" w:color="000000"/>
            </w:tcBorders>
          </w:tcPr>
          <w:p w14:paraId="087F7EDE" w14:textId="77777777" w:rsidR="00101188" w:rsidRDefault="00C15CD9">
            <w:pPr>
              <w:pStyle w:val="TableParagraph"/>
              <w:spacing w:before="18" w:line="292" w:lineRule="exact"/>
              <w:rPr>
                <w:sz w:val="24"/>
              </w:rPr>
            </w:pPr>
            <w:r>
              <w:rPr>
                <w:sz w:val="24"/>
              </w:rPr>
              <w:t>show spanning-tree stp</w:t>
            </w:r>
          </w:p>
        </w:tc>
        <w:tc>
          <w:tcPr>
            <w:tcW w:w="4537" w:type="dxa"/>
          </w:tcPr>
          <w:p w14:paraId="1E32CB2A" w14:textId="77777777" w:rsidR="00101188" w:rsidRDefault="00C15CD9">
            <w:pPr>
              <w:pStyle w:val="TableParagraph"/>
              <w:spacing w:before="18" w:line="292" w:lineRule="exact"/>
              <w:ind w:left="30"/>
              <w:rPr>
                <w:sz w:val="24"/>
              </w:rPr>
            </w:pPr>
            <w:r>
              <w:rPr>
                <w:sz w:val="24"/>
              </w:rPr>
              <w:t>Show STP activated status on port</w:t>
            </w:r>
          </w:p>
        </w:tc>
        <w:tc>
          <w:tcPr>
            <w:tcW w:w="991" w:type="dxa"/>
            <w:tcBorders>
              <w:right w:val="single" w:sz="8" w:space="0" w:color="000000"/>
            </w:tcBorders>
          </w:tcPr>
          <w:p w14:paraId="1DA8CCCC" w14:textId="77777777" w:rsidR="00101188" w:rsidRDefault="00C15CD9">
            <w:pPr>
              <w:pStyle w:val="TableParagraph"/>
              <w:spacing w:before="44"/>
              <w:ind w:left="77" w:right="61"/>
              <w:jc w:val="center"/>
              <w:rPr>
                <w:sz w:val="20"/>
              </w:rPr>
            </w:pPr>
            <w:r>
              <w:rPr>
                <w:sz w:val="20"/>
              </w:rPr>
              <w:t>Interface</w:t>
            </w:r>
          </w:p>
        </w:tc>
      </w:tr>
      <w:tr w:rsidR="00101188" w14:paraId="24890808" w14:textId="77777777">
        <w:trPr>
          <w:trHeight w:val="328"/>
        </w:trPr>
        <w:tc>
          <w:tcPr>
            <w:tcW w:w="4283" w:type="dxa"/>
            <w:tcBorders>
              <w:left w:val="single" w:sz="8" w:space="0" w:color="000000"/>
            </w:tcBorders>
          </w:tcPr>
          <w:p w14:paraId="03F27583" w14:textId="77777777" w:rsidR="00101188" w:rsidRDefault="00C15CD9">
            <w:pPr>
              <w:pStyle w:val="TableParagraph"/>
              <w:spacing w:before="18" w:line="290" w:lineRule="exact"/>
              <w:rPr>
                <w:sz w:val="24"/>
              </w:rPr>
            </w:pPr>
            <w:r>
              <w:rPr>
                <w:sz w:val="24"/>
              </w:rPr>
              <w:t>no spanning-tree forward-time</w:t>
            </w:r>
          </w:p>
        </w:tc>
        <w:tc>
          <w:tcPr>
            <w:tcW w:w="4537" w:type="dxa"/>
          </w:tcPr>
          <w:p w14:paraId="0792C92F" w14:textId="77777777" w:rsidR="00101188" w:rsidRDefault="00C15CD9">
            <w:pPr>
              <w:pStyle w:val="TableParagraph"/>
              <w:spacing w:before="18" w:line="290" w:lineRule="exact"/>
              <w:ind w:left="30"/>
              <w:rPr>
                <w:sz w:val="24"/>
              </w:rPr>
            </w:pPr>
            <w:r>
              <w:rPr>
                <w:sz w:val="24"/>
              </w:rPr>
              <w:t>Remove STP forward time configuration</w:t>
            </w:r>
          </w:p>
        </w:tc>
        <w:tc>
          <w:tcPr>
            <w:tcW w:w="991" w:type="dxa"/>
            <w:tcBorders>
              <w:right w:val="single" w:sz="8" w:space="0" w:color="000000"/>
            </w:tcBorders>
          </w:tcPr>
          <w:p w14:paraId="253CB218" w14:textId="77777777" w:rsidR="00101188" w:rsidRDefault="00C15CD9">
            <w:pPr>
              <w:pStyle w:val="TableParagraph"/>
              <w:spacing w:before="42"/>
              <w:ind w:left="80" w:right="61"/>
              <w:jc w:val="center"/>
              <w:rPr>
                <w:sz w:val="20"/>
              </w:rPr>
            </w:pPr>
            <w:r>
              <w:rPr>
                <w:sz w:val="20"/>
              </w:rPr>
              <w:t>Configure</w:t>
            </w:r>
          </w:p>
        </w:tc>
      </w:tr>
      <w:tr w:rsidR="00101188" w14:paraId="47FBA557" w14:textId="77777777">
        <w:trPr>
          <w:trHeight w:val="330"/>
        </w:trPr>
        <w:tc>
          <w:tcPr>
            <w:tcW w:w="4283" w:type="dxa"/>
            <w:tcBorders>
              <w:left w:val="single" w:sz="8" w:space="0" w:color="000000"/>
            </w:tcBorders>
          </w:tcPr>
          <w:p w14:paraId="3805CF0F" w14:textId="77777777" w:rsidR="00101188" w:rsidRDefault="00C15CD9">
            <w:pPr>
              <w:pStyle w:val="TableParagraph"/>
              <w:spacing w:before="18" w:line="292" w:lineRule="exact"/>
              <w:rPr>
                <w:sz w:val="24"/>
              </w:rPr>
            </w:pPr>
            <w:r>
              <w:rPr>
                <w:sz w:val="24"/>
              </w:rPr>
              <w:t>no spanning-tree hello-time</w:t>
            </w:r>
          </w:p>
        </w:tc>
        <w:tc>
          <w:tcPr>
            <w:tcW w:w="4537" w:type="dxa"/>
          </w:tcPr>
          <w:p w14:paraId="51E5361C" w14:textId="77777777" w:rsidR="00101188" w:rsidRDefault="00C15CD9">
            <w:pPr>
              <w:pStyle w:val="TableParagraph"/>
              <w:spacing w:before="18" w:line="292" w:lineRule="exact"/>
              <w:ind w:left="30"/>
              <w:rPr>
                <w:sz w:val="24"/>
              </w:rPr>
            </w:pPr>
            <w:r>
              <w:rPr>
                <w:sz w:val="24"/>
              </w:rPr>
              <w:t>Remove STP hello time configuration</w:t>
            </w:r>
          </w:p>
        </w:tc>
        <w:tc>
          <w:tcPr>
            <w:tcW w:w="991" w:type="dxa"/>
            <w:tcBorders>
              <w:right w:val="single" w:sz="8" w:space="0" w:color="000000"/>
            </w:tcBorders>
          </w:tcPr>
          <w:p w14:paraId="6159AAD5" w14:textId="77777777" w:rsidR="00101188" w:rsidRDefault="00C15CD9">
            <w:pPr>
              <w:pStyle w:val="TableParagraph"/>
              <w:spacing w:before="44"/>
              <w:ind w:left="80" w:right="61"/>
              <w:jc w:val="center"/>
              <w:rPr>
                <w:sz w:val="20"/>
              </w:rPr>
            </w:pPr>
            <w:r>
              <w:rPr>
                <w:sz w:val="20"/>
              </w:rPr>
              <w:t>Configure</w:t>
            </w:r>
          </w:p>
        </w:tc>
      </w:tr>
      <w:tr w:rsidR="00101188" w14:paraId="43A76DC1" w14:textId="77777777">
        <w:trPr>
          <w:trHeight w:val="330"/>
        </w:trPr>
        <w:tc>
          <w:tcPr>
            <w:tcW w:w="4283" w:type="dxa"/>
            <w:tcBorders>
              <w:left w:val="single" w:sz="8" w:space="0" w:color="000000"/>
            </w:tcBorders>
          </w:tcPr>
          <w:p w14:paraId="1C02CD07" w14:textId="77777777" w:rsidR="00101188" w:rsidRDefault="00C15CD9">
            <w:pPr>
              <w:pStyle w:val="TableParagraph"/>
              <w:spacing w:before="18" w:line="292" w:lineRule="exact"/>
              <w:rPr>
                <w:sz w:val="24"/>
              </w:rPr>
            </w:pPr>
            <w:r>
              <w:rPr>
                <w:sz w:val="24"/>
              </w:rPr>
              <w:t>no spanning-tree max-age</w:t>
            </w:r>
          </w:p>
        </w:tc>
        <w:tc>
          <w:tcPr>
            <w:tcW w:w="4537" w:type="dxa"/>
          </w:tcPr>
          <w:p w14:paraId="328057E4" w14:textId="77777777" w:rsidR="00101188" w:rsidRDefault="00C15CD9">
            <w:pPr>
              <w:pStyle w:val="TableParagraph"/>
              <w:spacing w:before="18" w:line="292" w:lineRule="exact"/>
              <w:ind w:left="30"/>
              <w:rPr>
                <w:sz w:val="24"/>
              </w:rPr>
            </w:pPr>
            <w:r>
              <w:rPr>
                <w:sz w:val="24"/>
              </w:rPr>
              <w:t>Remove STP max age configuration</w:t>
            </w:r>
          </w:p>
        </w:tc>
        <w:tc>
          <w:tcPr>
            <w:tcW w:w="991" w:type="dxa"/>
            <w:tcBorders>
              <w:right w:val="single" w:sz="8" w:space="0" w:color="000000"/>
            </w:tcBorders>
          </w:tcPr>
          <w:p w14:paraId="00B89136" w14:textId="77777777" w:rsidR="00101188" w:rsidRDefault="00C15CD9">
            <w:pPr>
              <w:pStyle w:val="TableParagraph"/>
              <w:spacing w:before="44"/>
              <w:ind w:left="80" w:right="61"/>
              <w:jc w:val="center"/>
              <w:rPr>
                <w:sz w:val="20"/>
              </w:rPr>
            </w:pPr>
            <w:r>
              <w:rPr>
                <w:sz w:val="20"/>
              </w:rPr>
              <w:t>Configure</w:t>
            </w:r>
          </w:p>
        </w:tc>
      </w:tr>
      <w:tr w:rsidR="00101188" w14:paraId="61C032A4" w14:textId="77777777">
        <w:trPr>
          <w:trHeight w:val="328"/>
        </w:trPr>
        <w:tc>
          <w:tcPr>
            <w:tcW w:w="4283" w:type="dxa"/>
            <w:tcBorders>
              <w:left w:val="single" w:sz="8" w:space="0" w:color="000000"/>
            </w:tcBorders>
          </w:tcPr>
          <w:p w14:paraId="092A543E" w14:textId="77777777" w:rsidR="00101188" w:rsidRDefault="00C15CD9">
            <w:pPr>
              <w:pStyle w:val="TableParagraph"/>
              <w:spacing w:before="19" w:line="290" w:lineRule="exact"/>
              <w:rPr>
                <w:sz w:val="24"/>
              </w:rPr>
            </w:pPr>
            <w:r>
              <w:rPr>
                <w:sz w:val="24"/>
              </w:rPr>
              <w:t>no spanning-tree mode</w:t>
            </w:r>
          </w:p>
        </w:tc>
        <w:tc>
          <w:tcPr>
            <w:tcW w:w="4537" w:type="dxa"/>
          </w:tcPr>
          <w:p w14:paraId="37EE8645" w14:textId="77777777" w:rsidR="00101188" w:rsidRDefault="00C15CD9">
            <w:pPr>
              <w:pStyle w:val="TableParagraph"/>
              <w:spacing w:before="19" w:line="290" w:lineRule="exact"/>
              <w:ind w:left="30"/>
              <w:rPr>
                <w:sz w:val="24"/>
              </w:rPr>
            </w:pPr>
            <w:r>
              <w:rPr>
                <w:sz w:val="24"/>
              </w:rPr>
              <w:t>Disable STP configuration</w:t>
            </w:r>
          </w:p>
        </w:tc>
        <w:tc>
          <w:tcPr>
            <w:tcW w:w="991" w:type="dxa"/>
            <w:tcBorders>
              <w:right w:val="single" w:sz="8" w:space="0" w:color="000000"/>
            </w:tcBorders>
          </w:tcPr>
          <w:p w14:paraId="54A1E44D" w14:textId="77777777" w:rsidR="00101188" w:rsidRDefault="00C15CD9">
            <w:pPr>
              <w:pStyle w:val="TableParagraph"/>
              <w:spacing w:before="42"/>
              <w:ind w:left="80" w:right="61"/>
              <w:jc w:val="center"/>
              <w:rPr>
                <w:sz w:val="20"/>
              </w:rPr>
            </w:pPr>
            <w:r>
              <w:rPr>
                <w:sz w:val="20"/>
              </w:rPr>
              <w:t>Configure</w:t>
            </w:r>
          </w:p>
        </w:tc>
      </w:tr>
      <w:tr w:rsidR="00101188" w14:paraId="5D5C8320" w14:textId="77777777">
        <w:trPr>
          <w:trHeight w:val="330"/>
        </w:trPr>
        <w:tc>
          <w:tcPr>
            <w:tcW w:w="4283" w:type="dxa"/>
            <w:tcBorders>
              <w:left w:val="single" w:sz="8" w:space="0" w:color="000000"/>
            </w:tcBorders>
          </w:tcPr>
          <w:p w14:paraId="2563A129" w14:textId="77777777" w:rsidR="00101188" w:rsidRDefault="00C15CD9">
            <w:pPr>
              <w:pStyle w:val="TableParagraph"/>
              <w:spacing w:before="18" w:line="292" w:lineRule="exact"/>
              <w:rPr>
                <w:sz w:val="24"/>
              </w:rPr>
            </w:pPr>
            <w:r>
              <w:rPr>
                <w:sz w:val="24"/>
              </w:rPr>
              <w:t>no spanning-tree priority</w:t>
            </w:r>
          </w:p>
        </w:tc>
        <w:tc>
          <w:tcPr>
            <w:tcW w:w="4537" w:type="dxa"/>
          </w:tcPr>
          <w:p w14:paraId="7A2A64BA" w14:textId="77777777" w:rsidR="00101188" w:rsidRDefault="00C15CD9">
            <w:pPr>
              <w:pStyle w:val="TableParagraph"/>
              <w:spacing w:before="18" w:line="292" w:lineRule="exact"/>
              <w:ind w:left="30"/>
              <w:rPr>
                <w:sz w:val="24"/>
              </w:rPr>
            </w:pPr>
            <w:r>
              <w:rPr>
                <w:sz w:val="24"/>
              </w:rPr>
              <w:t>Remove STP priority configuration</w:t>
            </w:r>
          </w:p>
        </w:tc>
        <w:tc>
          <w:tcPr>
            <w:tcW w:w="991" w:type="dxa"/>
            <w:tcBorders>
              <w:right w:val="single" w:sz="8" w:space="0" w:color="000000"/>
            </w:tcBorders>
          </w:tcPr>
          <w:p w14:paraId="476734AC" w14:textId="77777777" w:rsidR="00101188" w:rsidRDefault="00C15CD9">
            <w:pPr>
              <w:pStyle w:val="TableParagraph"/>
              <w:spacing w:before="44"/>
              <w:ind w:left="80" w:right="61"/>
              <w:jc w:val="center"/>
              <w:rPr>
                <w:sz w:val="20"/>
              </w:rPr>
            </w:pPr>
            <w:r>
              <w:rPr>
                <w:sz w:val="20"/>
              </w:rPr>
              <w:t>Configure</w:t>
            </w:r>
          </w:p>
        </w:tc>
      </w:tr>
    </w:tbl>
    <w:p w14:paraId="411F37E5" w14:textId="77777777" w:rsidR="00101188" w:rsidRDefault="00101188">
      <w:pPr>
        <w:jc w:val="center"/>
        <w:rPr>
          <w:sz w:val="20"/>
        </w:rPr>
        <w:sectPr w:rsidR="00101188">
          <w:pgSz w:w="11910" w:h="16840"/>
          <w:pgMar w:top="1100" w:right="640" w:bottom="280" w:left="540" w:header="608" w:footer="0" w:gutter="0"/>
          <w:cols w:space="720"/>
        </w:sectPr>
      </w:pPr>
    </w:p>
    <w:p w14:paraId="65B01ACA"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273261E2" w14:textId="77777777">
        <w:trPr>
          <w:trHeight w:val="330"/>
        </w:trPr>
        <w:tc>
          <w:tcPr>
            <w:tcW w:w="4283" w:type="dxa"/>
            <w:tcBorders>
              <w:left w:val="single" w:sz="8" w:space="0" w:color="000000"/>
            </w:tcBorders>
          </w:tcPr>
          <w:p w14:paraId="3000A5FA" w14:textId="77777777" w:rsidR="00101188" w:rsidRDefault="00C15CD9">
            <w:pPr>
              <w:pStyle w:val="TableParagraph"/>
              <w:spacing w:before="18" w:line="292" w:lineRule="exact"/>
              <w:rPr>
                <w:sz w:val="24"/>
              </w:rPr>
            </w:pPr>
            <w:r>
              <w:rPr>
                <w:sz w:val="24"/>
              </w:rPr>
              <w:t>no spanning-tree cost</w:t>
            </w:r>
          </w:p>
        </w:tc>
        <w:tc>
          <w:tcPr>
            <w:tcW w:w="4537" w:type="dxa"/>
          </w:tcPr>
          <w:p w14:paraId="23EC458F" w14:textId="77777777" w:rsidR="00101188" w:rsidRDefault="00C15CD9">
            <w:pPr>
              <w:pStyle w:val="TableParagraph"/>
              <w:spacing w:before="18" w:line="292" w:lineRule="exact"/>
              <w:ind w:left="30"/>
              <w:rPr>
                <w:sz w:val="24"/>
              </w:rPr>
            </w:pPr>
            <w:r>
              <w:rPr>
                <w:sz w:val="24"/>
              </w:rPr>
              <w:t>Remove STP cost configuration</w:t>
            </w:r>
          </w:p>
        </w:tc>
        <w:tc>
          <w:tcPr>
            <w:tcW w:w="991" w:type="dxa"/>
            <w:tcBorders>
              <w:right w:val="single" w:sz="8" w:space="0" w:color="000000"/>
            </w:tcBorders>
          </w:tcPr>
          <w:p w14:paraId="3A353B58" w14:textId="77777777" w:rsidR="00101188" w:rsidRDefault="00C15CD9">
            <w:pPr>
              <w:pStyle w:val="TableParagraph"/>
              <w:spacing w:before="44"/>
              <w:ind w:left="77" w:right="61"/>
              <w:jc w:val="center"/>
              <w:rPr>
                <w:sz w:val="20"/>
              </w:rPr>
            </w:pPr>
            <w:r>
              <w:rPr>
                <w:sz w:val="20"/>
              </w:rPr>
              <w:t>Interface</w:t>
            </w:r>
          </w:p>
        </w:tc>
      </w:tr>
      <w:tr w:rsidR="00101188" w14:paraId="6C42C9C7" w14:textId="77777777">
        <w:trPr>
          <w:trHeight w:val="331"/>
        </w:trPr>
        <w:tc>
          <w:tcPr>
            <w:tcW w:w="4283" w:type="dxa"/>
            <w:tcBorders>
              <w:left w:val="single" w:sz="8" w:space="0" w:color="000000"/>
            </w:tcBorders>
          </w:tcPr>
          <w:p w14:paraId="52E1D672" w14:textId="77777777" w:rsidR="00101188" w:rsidRDefault="00C15CD9">
            <w:pPr>
              <w:pStyle w:val="TableParagraph"/>
              <w:spacing w:before="19" w:line="292" w:lineRule="exact"/>
              <w:rPr>
                <w:sz w:val="24"/>
              </w:rPr>
            </w:pPr>
            <w:r>
              <w:rPr>
                <w:sz w:val="24"/>
              </w:rPr>
              <w:t>no spanning-tree edge</w:t>
            </w:r>
          </w:p>
        </w:tc>
        <w:tc>
          <w:tcPr>
            <w:tcW w:w="4537" w:type="dxa"/>
          </w:tcPr>
          <w:p w14:paraId="3CECA7DC" w14:textId="77777777" w:rsidR="00101188" w:rsidRDefault="00C15CD9">
            <w:pPr>
              <w:pStyle w:val="TableParagraph"/>
              <w:spacing w:before="19" w:line="292" w:lineRule="exact"/>
              <w:ind w:left="30"/>
              <w:rPr>
                <w:sz w:val="24"/>
              </w:rPr>
            </w:pPr>
            <w:r>
              <w:rPr>
                <w:sz w:val="24"/>
              </w:rPr>
              <w:t>Remove auto edge configuration</w:t>
            </w:r>
          </w:p>
        </w:tc>
        <w:tc>
          <w:tcPr>
            <w:tcW w:w="991" w:type="dxa"/>
            <w:tcBorders>
              <w:right w:val="single" w:sz="8" w:space="0" w:color="000000"/>
            </w:tcBorders>
          </w:tcPr>
          <w:p w14:paraId="5DF07198" w14:textId="77777777" w:rsidR="00101188" w:rsidRDefault="00C15CD9">
            <w:pPr>
              <w:pStyle w:val="TableParagraph"/>
              <w:spacing w:before="45"/>
              <w:ind w:left="77" w:right="61"/>
              <w:jc w:val="center"/>
              <w:rPr>
                <w:sz w:val="20"/>
              </w:rPr>
            </w:pPr>
            <w:r>
              <w:rPr>
                <w:sz w:val="20"/>
              </w:rPr>
              <w:t>Interface</w:t>
            </w:r>
          </w:p>
        </w:tc>
      </w:tr>
      <w:tr w:rsidR="00101188" w14:paraId="1CA3B87A" w14:textId="77777777">
        <w:trPr>
          <w:trHeight w:val="328"/>
        </w:trPr>
        <w:tc>
          <w:tcPr>
            <w:tcW w:w="4283" w:type="dxa"/>
            <w:tcBorders>
              <w:left w:val="single" w:sz="8" w:space="0" w:color="000000"/>
            </w:tcBorders>
          </w:tcPr>
          <w:p w14:paraId="5943D745" w14:textId="77777777" w:rsidR="00101188" w:rsidRDefault="00C15CD9">
            <w:pPr>
              <w:pStyle w:val="TableParagraph"/>
              <w:spacing w:before="18" w:line="290" w:lineRule="exact"/>
              <w:rPr>
                <w:sz w:val="24"/>
              </w:rPr>
            </w:pPr>
            <w:r>
              <w:rPr>
                <w:sz w:val="24"/>
              </w:rPr>
              <w:t>no spanning-tree link-type</w:t>
            </w:r>
          </w:p>
        </w:tc>
        <w:tc>
          <w:tcPr>
            <w:tcW w:w="4537" w:type="dxa"/>
          </w:tcPr>
          <w:p w14:paraId="1AA65533" w14:textId="77777777" w:rsidR="00101188" w:rsidRDefault="00C15CD9">
            <w:pPr>
              <w:pStyle w:val="TableParagraph"/>
              <w:spacing w:before="18" w:line="290" w:lineRule="exact"/>
              <w:ind w:left="30"/>
              <w:rPr>
                <w:sz w:val="24"/>
              </w:rPr>
            </w:pPr>
            <w:r>
              <w:rPr>
                <w:sz w:val="24"/>
              </w:rPr>
              <w:t>Remove link type configuration</w:t>
            </w:r>
          </w:p>
        </w:tc>
        <w:tc>
          <w:tcPr>
            <w:tcW w:w="991" w:type="dxa"/>
            <w:tcBorders>
              <w:right w:val="single" w:sz="8" w:space="0" w:color="000000"/>
            </w:tcBorders>
          </w:tcPr>
          <w:p w14:paraId="7A1F44EA" w14:textId="77777777" w:rsidR="00101188" w:rsidRDefault="00C15CD9">
            <w:pPr>
              <w:pStyle w:val="TableParagraph"/>
              <w:spacing w:before="44"/>
              <w:ind w:left="77" w:right="61"/>
              <w:jc w:val="center"/>
              <w:rPr>
                <w:sz w:val="20"/>
              </w:rPr>
            </w:pPr>
            <w:r>
              <w:rPr>
                <w:sz w:val="20"/>
              </w:rPr>
              <w:t>Interface</w:t>
            </w:r>
          </w:p>
        </w:tc>
      </w:tr>
      <w:tr w:rsidR="00101188" w14:paraId="549E5542" w14:textId="77777777">
        <w:trPr>
          <w:trHeight w:val="330"/>
        </w:trPr>
        <w:tc>
          <w:tcPr>
            <w:tcW w:w="4283" w:type="dxa"/>
            <w:tcBorders>
              <w:left w:val="single" w:sz="8" w:space="0" w:color="000000"/>
            </w:tcBorders>
          </w:tcPr>
          <w:p w14:paraId="4FE8D059" w14:textId="77777777" w:rsidR="00101188" w:rsidRDefault="00C15CD9">
            <w:pPr>
              <w:pStyle w:val="TableParagraph"/>
              <w:spacing w:before="18" w:line="292" w:lineRule="exact"/>
              <w:rPr>
                <w:sz w:val="24"/>
              </w:rPr>
            </w:pPr>
            <w:r>
              <w:rPr>
                <w:sz w:val="24"/>
              </w:rPr>
              <w:t>no spanning-tree mst [1-15] cost</w:t>
            </w:r>
          </w:p>
        </w:tc>
        <w:tc>
          <w:tcPr>
            <w:tcW w:w="4537" w:type="dxa"/>
          </w:tcPr>
          <w:p w14:paraId="318DD0BB" w14:textId="77777777" w:rsidR="00101188" w:rsidRDefault="00C15CD9">
            <w:pPr>
              <w:pStyle w:val="TableParagraph"/>
              <w:spacing w:before="18" w:line="292" w:lineRule="exact"/>
              <w:ind w:left="30"/>
              <w:rPr>
                <w:sz w:val="24"/>
              </w:rPr>
            </w:pPr>
            <w:r>
              <w:rPr>
                <w:sz w:val="24"/>
              </w:rPr>
              <w:t>Remove port cost for specific MSTP instance</w:t>
            </w:r>
          </w:p>
        </w:tc>
        <w:tc>
          <w:tcPr>
            <w:tcW w:w="991" w:type="dxa"/>
            <w:tcBorders>
              <w:right w:val="single" w:sz="8" w:space="0" w:color="000000"/>
            </w:tcBorders>
          </w:tcPr>
          <w:p w14:paraId="288D6D14" w14:textId="77777777" w:rsidR="00101188" w:rsidRDefault="00C15CD9">
            <w:pPr>
              <w:pStyle w:val="TableParagraph"/>
              <w:spacing w:before="44"/>
              <w:ind w:left="77" w:right="61"/>
              <w:jc w:val="center"/>
              <w:rPr>
                <w:sz w:val="20"/>
              </w:rPr>
            </w:pPr>
            <w:r>
              <w:rPr>
                <w:sz w:val="20"/>
              </w:rPr>
              <w:t>Interface</w:t>
            </w:r>
          </w:p>
        </w:tc>
      </w:tr>
      <w:tr w:rsidR="00101188" w14:paraId="1766CD06" w14:textId="77777777">
        <w:trPr>
          <w:trHeight w:val="585"/>
        </w:trPr>
        <w:tc>
          <w:tcPr>
            <w:tcW w:w="4283" w:type="dxa"/>
            <w:tcBorders>
              <w:left w:val="single" w:sz="8" w:space="0" w:color="000000"/>
            </w:tcBorders>
          </w:tcPr>
          <w:p w14:paraId="59399945" w14:textId="77777777" w:rsidR="00101188" w:rsidRDefault="00C15CD9">
            <w:pPr>
              <w:pStyle w:val="TableParagraph"/>
              <w:spacing w:before="145"/>
              <w:rPr>
                <w:sz w:val="24"/>
              </w:rPr>
            </w:pPr>
            <w:r>
              <w:rPr>
                <w:sz w:val="24"/>
              </w:rPr>
              <w:t>no spanning-tree mst [1-15] port-priority</w:t>
            </w:r>
          </w:p>
        </w:tc>
        <w:tc>
          <w:tcPr>
            <w:tcW w:w="4537" w:type="dxa"/>
          </w:tcPr>
          <w:p w14:paraId="11B9D32C" w14:textId="77777777" w:rsidR="00101188" w:rsidRDefault="00C15CD9">
            <w:pPr>
              <w:pStyle w:val="TableParagraph"/>
              <w:spacing w:before="0" w:line="292" w:lineRule="exact"/>
              <w:ind w:left="30"/>
              <w:rPr>
                <w:sz w:val="24"/>
              </w:rPr>
            </w:pPr>
            <w:r>
              <w:rPr>
                <w:sz w:val="24"/>
              </w:rPr>
              <w:t>Remove port priority for specific MSTP</w:t>
            </w:r>
          </w:p>
          <w:p w14:paraId="20E6F011" w14:textId="77777777" w:rsidR="00101188" w:rsidRDefault="00C15CD9">
            <w:pPr>
              <w:pStyle w:val="TableParagraph"/>
              <w:spacing w:before="0" w:line="273" w:lineRule="exact"/>
              <w:ind w:left="30"/>
              <w:rPr>
                <w:sz w:val="24"/>
              </w:rPr>
            </w:pPr>
            <w:r>
              <w:rPr>
                <w:sz w:val="24"/>
              </w:rPr>
              <w:t>instance</w:t>
            </w:r>
          </w:p>
        </w:tc>
        <w:tc>
          <w:tcPr>
            <w:tcW w:w="991" w:type="dxa"/>
            <w:tcBorders>
              <w:right w:val="single" w:sz="8" w:space="0" w:color="000000"/>
            </w:tcBorders>
          </w:tcPr>
          <w:p w14:paraId="56946EAD" w14:textId="77777777" w:rsidR="00101188" w:rsidRDefault="00C15CD9">
            <w:pPr>
              <w:pStyle w:val="TableParagraph"/>
              <w:spacing w:before="171"/>
              <w:ind w:left="77" w:right="61"/>
              <w:jc w:val="center"/>
              <w:rPr>
                <w:sz w:val="20"/>
              </w:rPr>
            </w:pPr>
            <w:r>
              <w:rPr>
                <w:sz w:val="20"/>
              </w:rPr>
              <w:t>Interface</w:t>
            </w:r>
          </w:p>
        </w:tc>
      </w:tr>
      <w:tr w:rsidR="00101188" w14:paraId="241690D4" w14:textId="77777777">
        <w:trPr>
          <w:trHeight w:val="330"/>
        </w:trPr>
        <w:tc>
          <w:tcPr>
            <w:tcW w:w="4283" w:type="dxa"/>
            <w:tcBorders>
              <w:left w:val="single" w:sz="8" w:space="0" w:color="000000"/>
            </w:tcBorders>
          </w:tcPr>
          <w:p w14:paraId="5DD4216A" w14:textId="77777777" w:rsidR="00101188" w:rsidRDefault="00C15CD9">
            <w:pPr>
              <w:pStyle w:val="TableParagraph"/>
              <w:spacing w:before="18" w:line="292" w:lineRule="exact"/>
              <w:rPr>
                <w:sz w:val="24"/>
              </w:rPr>
            </w:pPr>
            <w:r>
              <w:rPr>
                <w:sz w:val="24"/>
              </w:rPr>
              <w:t>no spanning-tree port-priority</w:t>
            </w:r>
          </w:p>
        </w:tc>
        <w:tc>
          <w:tcPr>
            <w:tcW w:w="4537" w:type="dxa"/>
          </w:tcPr>
          <w:p w14:paraId="2E12CF3A" w14:textId="77777777" w:rsidR="00101188" w:rsidRDefault="00C15CD9">
            <w:pPr>
              <w:pStyle w:val="TableParagraph"/>
              <w:spacing w:before="18" w:line="292" w:lineRule="exact"/>
              <w:ind w:left="30"/>
              <w:rPr>
                <w:sz w:val="24"/>
              </w:rPr>
            </w:pPr>
            <w:r>
              <w:rPr>
                <w:sz w:val="24"/>
              </w:rPr>
              <w:t>Remove STP port priority configuration</w:t>
            </w:r>
          </w:p>
        </w:tc>
        <w:tc>
          <w:tcPr>
            <w:tcW w:w="991" w:type="dxa"/>
            <w:tcBorders>
              <w:right w:val="single" w:sz="8" w:space="0" w:color="000000"/>
            </w:tcBorders>
          </w:tcPr>
          <w:p w14:paraId="22A4B73E" w14:textId="77777777" w:rsidR="00101188" w:rsidRDefault="00C15CD9">
            <w:pPr>
              <w:pStyle w:val="TableParagraph"/>
              <w:spacing w:before="44"/>
              <w:ind w:left="77" w:right="61"/>
              <w:jc w:val="center"/>
              <w:rPr>
                <w:sz w:val="20"/>
              </w:rPr>
            </w:pPr>
            <w:r>
              <w:rPr>
                <w:sz w:val="20"/>
              </w:rPr>
              <w:t>Interface</w:t>
            </w:r>
          </w:p>
        </w:tc>
      </w:tr>
      <w:tr w:rsidR="00101188" w14:paraId="7D279F09" w14:textId="77777777">
        <w:trPr>
          <w:trHeight w:val="345"/>
        </w:trPr>
        <w:tc>
          <w:tcPr>
            <w:tcW w:w="4283" w:type="dxa"/>
            <w:tcBorders>
              <w:left w:val="single" w:sz="8" w:space="0" w:color="000000"/>
              <w:bottom w:val="single" w:sz="8" w:space="0" w:color="000000"/>
            </w:tcBorders>
          </w:tcPr>
          <w:p w14:paraId="10BEDD8D" w14:textId="77777777" w:rsidR="00101188" w:rsidRDefault="00C15CD9">
            <w:pPr>
              <w:pStyle w:val="TableParagraph"/>
              <w:spacing w:before="25"/>
              <w:rPr>
                <w:sz w:val="24"/>
              </w:rPr>
            </w:pPr>
            <w:r>
              <w:rPr>
                <w:sz w:val="24"/>
              </w:rPr>
              <w:t>no spanning-tree stp</w:t>
            </w:r>
          </w:p>
        </w:tc>
        <w:tc>
          <w:tcPr>
            <w:tcW w:w="4537" w:type="dxa"/>
            <w:tcBorders>
              <w:bottom w:val="single" w:sz="8" w:space="0" w:color="000000"/>
            </w:tcBorders>
          </w:tcPr>
          <w:p w14:paraId="0546171C" w14:textId="77777777" w:rsidR="00101188" w:rsidRDefault="00C15CD9">
            <w:pPr>
              <w:pStyle w:val="TableParagraph"/>
              <w:spacing w:before="25"/>
              <w:ind w:left="30"/>
              <w:rPr>
                <w:sz w:val="24"/>
              </w:rPr>
            </w:pPr>
            <w:r>
              <w:rPr>
                <w:sz w:val="24"/>
              </w:rPr>
              <w:t>Enable STP on port</w:t>
            </w:r>
          </w:p>
        </w:tc>
        <w:tc>
          <w:tcPr>
            <w:tcW w:w="991" w:type="dxa"/>
            <w:tcBorders>
              <w:bottom w:val="single" w:sz="8" w:space="0" w:color="000000"/>
              <w:right w:val="single" w:sz="8" w:space="0" w:color="000000"/>
            </w:tcBorders>
          </w:tcPr>
          <w:p w14:paraId="6CF13914" w14:textId="77777777" w:rsidR="00101188" w:rsidRDefault="00C15CD9">
            <w:pPr>
              <w:pStyle w:val="TableParagraph"/>
              <w:spacing w:before="51"/>
              <w:ind w:left="77" w:right="61"/>
              <w:jc w:val="center"/>
              <w:rPr>
                <w:sz w:val="20"/>
              </w:rPr>
            </w:pPr>
            <w:r>
              <w:rPr>
                <w:sz w:val="20"/>
              </w:rPr>
              <w:t>Interface</w:t>
            </w:r>
          </w:p>
        </w:tc>
      </w:tr>
    </w:tbl>
    <w:p w14:paraId="740D1653" w14:textId="77777777" w:rsidR="00101188" w:rsidRDefault="00101188">
      <w:pPr>
        <w:pStyle w:val="BodyText"/>
        <w:spacing w:before="9"/>
        <w:rPr>
          <w:b/>
          <w:sz w:val="10"/>
        </w:rPr>
      </w:pPr>
    </w:p>
    <w:p w14:paraId="351E6A4F" w14:textId="77777777" w:rsidR="00101188" w:rsidRDefault="00C15CD9">
      <w:pPr>
        <w:spacing w:before="35"/>
        <w:ind w:left="537"/>
        <w:rPr>
          <w:b/>
          <w:sz w:val="26"/>
        </w:rPr>
      </w:pPr>
      <w:r>
        <w:rPr>
          <w:b/>
          <w:color w:val="3379B7"/>
          <w:sz w:val="32"/>
        </w:rPr>
        <w:t>ERPS G</w:t>
      </w:r>
      <w:r>
        <w:rPr>
          <w:b/>
          <w:color w:val="3379B7"/>
          <w:sz w:val="26"/>
        </w:rPr>
        <w:t>ROUP</w:t>
      </w:r>
    </w:p>
    <w:p w14:paraId="6AE131C9"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417BADAC" w14:textId="77777777">
        <w:trPr>
          <w:trHeight w:val="451"/>
        </w:trPr>
        <w:tc>
          <w:tcPr>
            <w:tcW w:w="4566" w:type="dxa"/>
            <w:tcBorders>
              <w:right w:val="single" w:sz="4" w:space="0" w:color="000000"/>
            </w:tcBorders>
            <w:shd w:val="clear" w:color="auto" w:fill="0089CA"/>
          </w:tcPr>
          <w:p w14:paraId="5C3FEB19" w14:textId="77777777" w:rsidR="00101188" w:rsidRDefault="00C15CD9">
            <w:pPr>
              <w:pStyle w:val="TableParagraph"/>
              <w:spacing w:before="79"/>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1B2AFA52" w14:textId="77777777" w:rsidR="00101188" w:rsidRDefault="00C15CD9">
            <w:pPr>
              <w:pStyle w:val="TableParagraph"/>
              <w:spacing w:before="79"/>
              <w:ind w:left="1518" w:right="1499"/>
              <w:jc w:val="center"/>
              <w:rPr>
                <w:b/>
                <w:sz w:val="24"/>
              </w:rPr>
            </w:pPr>
            <w:r>
              <w:rPr>
                <w:b/>
                <w:color w:val="FFFFFF"/>
                <w:sz w:val="24"/>
              </w:rPr>
              <w:t>Explanation</w:t>
            </w:r>
          </w:p>
        </w:tc>
        <w:tc>
          <w:tcPr>
            <w:tcW w:w="991" w:type="dxa"/>
            <w:shd w:val="clear" w:color="auto" w:fill="0089CA"/>
          </w:tcPr>
          <w:p w14:paraId="5AD1E644" w14:textId="77777777" w:rsidR="00101188" w:rsidRDefault="00C15CD9">
            <w:pPr>
              <w:pStyle w:val="TableParagraph"/>
              <w:spacing w:before="79"/>
              <w:ind w:left="177" w:right="163"/>
              <w:jc w:val="center"/>
              <w:rPr>
                <w:b/>
                <w:sz w:val="24"/>
              </w:rPr>
            </w:pPr>
            <w:r>
              <w:rPr>
                <w:b/>
                <w:color w:val="FFFFFF"/>
                <w:sz w:val="24"/>
              </w:rPr>
              <w:t>Mode</w:t>
            </w:r>
          </w:p>
        </w:tc>
      </w:tr>
      <w:tr w:rsidR="00101188" w14:paraId="7CA90362" w14:textId="77777777">
        <w:trPr>
          <w:trHeight w:val="587"/>
        </w:trPr>
        <w:tc>
          <w:tcPr>
            <w:tcW w:w="4566" w:type="dxa"/>
            <w:tcBorders>
              <w:bottom w:val="single" w:sz="4" w:space="0" w:color="000000"/>
              <w:right w:val="single" w:sz="4" w:space="0" w:color="000000"/>
            </w:tcBorders>
          </w:tcPr>
          <w:p w14:paraId="40C279B3" w14:textId="77777777" w:rsidR="00101188" w:rsidRDefault="00C15CD9">
            <w:pPr>
              <w:pStyle w:val="TableParagraph"/>
              <w:spacing w:before="148"/>
              <w:rPr>
                <w:sz w:val="24"/>
              </w:rPr>
            </w:pPr>
            <w:r>
              <w:rPr>
                <w:sz w:val="24"/>
              </w:rPr>
              <w:t>ethernet redundancy erps-ring [ 1 | 2 | 3 ]</w:t>
            </w:r>
          </w:p>
        </w:tc>
        <w:tc>
          <w:tcPr>
            <w:tcW w:w="4254" w:type="dxa"/>
            <w:tcBorders>
              <w:left w:val="single" w:sz="4" w:space="0" w:color="000000"/>
              <w:bottom w:val="single" w:sz="4" w:space="0" w:color="000000"/>
              <w:right w:val="single" w:sz="4" w:space="0" w:color="000000"/>
            </w:tcBorders>
          </w:tcPr>
          <w:p w14:paraId="7FC3962D" w14:textId="77777777" w:rsidR="00101188" w:rsidRDefault="00C15CD9">
            <w:pPr>
              <w:pStyle w:val="TableParagraph"/>
              <w:spacing w:before="1" w:line="290" w:lineRule="atLeast"/>
              <w:ind w:left="30" w:right="109"/>
              <w:rPr>
                <w:sz w:val="24"/>
              </w:rPr>
            </w:pPr>
            <w:r>
              <w:rPr>
                <w:sz w:val="24"/>
              </w:rPr>
              <w:t>Ethernet Ring Protection Switching (ERPS) mode</w:t>
            </w:r>
          </w:p>
        </w:tc>
        <w:tc>
          <w:tcPr>
            <w:tcW w:w="991" w:type="dxa"/>
            <w:tcBorders>
              <w:left w:val="single" w:sz="4" w:space="0" w:color="000000"/>
              <w:bottom w:val="single" w:sz="4" w:space="0" w:color="000000"/>
            </w:tcBorders>
          </w:tcPr>
          <w:p w14:paraId="0D652780" w14:textId="77777777" w:rsidR="00101188" w:rsidRDefault="00C15CD9">
            <w:pPr>
              <w:pStyle w:val="TableParagraph"/>
              <w:spacing w:before="171"/>
              <w:ind w:left="80" w:right="61"/>
              <w:jc w:val="center"/>
              <w:rPr>
                <w:sz w:val="20"/>
              </w:rPr>
            </w:pPr>
            <w:r>
              <w:rPr>
                <w:sz w:val="20"/>
              </w:rPr>
              <w:t>Configure</w:t>
            </w:r>
          </w:p>
        </w:tc>
      </w:tr>
      <w:tr w:rsidR="00101188" w14:paraId="02F4814D" w14:textId="77777777">
        <w:trPr>
          <w:trHeight w:val="328"/>
        </w:trPr>
        <w:tc>
          <w:tcPr>
            <w:tcW w:w="4566" w:type="dxa"/>
            <w:tcBorders>
              <w:top w:val="single" w:sz="4" w:space="0" w:color="000000"/>
              <w:bottom w:val="single" w:sz="4" w:space="0" w:color="000000"/>
              <w:right w:val="single" w:sz="4" w:space="0" w:color="000000"/>
            </w:tcBorders>
          </w:tcPr>
          <w:p w14:paraId="7AF3B50B" w14:textId="77777777" w:rsidR="00101188" w:rsidRDefault="00C15CD9">
            <w:pPr>
              <w:pStyle w:val="TableParagraph"/>
              <w:spacing w:before="18" w:line="290" w:lineRule="exact"/>
              <w:rPr>
                <w:sz w:val="24"/>
              </w:rPr>
            </w:pPr>
            <w:r>
              <w:rPr>
                <w:sz w:val="24"/>
              </w:rPr>
              <w:t>aps-channel [1 - 4094]</w:t>
            </w:r>
          </w:p>
        </w:tc>
        <w:tc>
          <w:tcPr>
            <w:tcW w:w="4254" w:type="dxa"/>
            <w:tcBorders>
              <w:top w:val="single" w:sz="4" w:space="0" w:color="000000"/>
              <w:left w:val="single" w:sz="4" w:space="0" w:color="000000"/>
              <w:bottom w:val="single" w:sz="4" w:space="0" w:color="000000"/>
              <w:right w:val="single" w:sz="4" w:space="0" w:color="000000"/>
            </w:tcBorders>
          </w:tcPr>
          <w:p w14:paraId="72755D4E" w14:textId="77777777" w:rsidR="00101188" w:rsidRDefault="00C15CD9">
            <w:pPr>
              <w:pStyle w:val="TableParagraph"/>
              <w:spacing w:before="18" w:line="290" w:lineRule="exact"/>
              <w:ind w:left="30"/>
              <w:rPr>
                <w:sz w:val="24"/>
              </w:rPr>
            </w:pPr>
            <w:r>
              <w:rPr>
                <w:sz w:val="24"/>
              </w:rPr>
              <w:t>Set APS channel</w:t>
            </w:r>
          </w:p>
        </w:tc>
        <w:tc>
          <w:tcPr>
            <w:tcW w:w="991" w:type="dxa"/>
            <w:tcBorders>
              <w:top w:val="single" w:sz="4" w:space="0" w:color="000000"/>
              <w:left w:val="single" w:sz="4" w:space="0" w:color="000000"/>
              <w:bottom w:val="single" w:sz="4" w:space="0" w:color="000000"/>
            </w:tcBorders>
          </w:tcPr>
          <w:p w14:paraId="1B897259" w14:textId="77777777" w:rsidR="00101188" w:rsidRDefault="00C15CD9">
            <w:pPr>
              <w:pStyle w:val="TableParagraph"/>
              <w:spacing w:before="42"/>
              <w:ind w:left="79" w:right="61"/>
              <w:jc w:val="center"/>
              <w:rPr>
                <w:sz w:val="20"/>
              </w:rPr>
            </w:pPr>
            <w:r>
              <w:rPr>
                <w:sz w:val="20"/>
              </w:rPr>
              <w:t>ERPS</w:t>
            </w:r>
          </w:p>
        </w:tc>
      </w:tr>
      <w:tr w:rsidR="00101188" w14:paraId="5A690A69" w14:textId="77777777">
        <w:trPr>
          <w:trHeight w:val="330"/>
        </w:trPr>
        <w:tc>
          <w:tcPr>
            <w:tcW w:w="4566" w:type="dxa"/>
            <w:tcBorders>
              <w:top w:val="single" w:sz="4" w:space="0" w:color="000000"/>
              <w:bottom w:val="single" w:sz="4" w:space="0" w:color="000000"/>
              <w:right w:val="single" w:sz="4" w:space="0" w:color="000000"/>
            </w:tcBorders>
          </w:tcPr>
          <w:p w14:paraId="79110697" w14:textId="77777777" w:rsidR="00101188" w:rsidRDefault="00C15CD9">
            <w:pPr>
              <w:pStyle w:val="TableParagraph"/>
              <w:spacing w:before="18" w:line="292" w:lineRule="exact"/>
              <w:rPr>
                <w:sz w:val="24"/>
              </w:rPr>
            </w:pPr>
            <w:r>
              <w:rPr>
                <w:sz w:val="24"/>
              </w:rPr>
              <w:t>disable</w:t>
            </w:r>
          </w:p>
        </w:tc>
        <w:tc>
          <w:tcPr>
            <w:tcW w:w="4254" w:type="dxa"/>
            <w:tcBorders>
              <w:top w:val="single" w:sz="4" w:space="0" w:color="000000"/>
              <w:left w:val="single" w:sz="4" w:space="0" w:color="000000"/>
              <w:bottom w:val="single" w:sz="4" w:space="0" w:color="000000"/>
              <w:right w:val="single" w:sz="4" w:space="0" w:color="000000"/>
            </w:tcBorders>
          </w:tcPr>
          <w:p w14:paraId="1D36C1BA" w14:textId="77777777" w:rsidR="00101188" w:rsidRDefault="00C15CD9">
            <w:pPr>
              <w:pStyle w:val="TableParagraph"/>
              <w:spacing w:before="18" w:line="292" w:lineRule="exact"/>
              <w:ind w:left="30"/>
              <w:rPr>
                <w:sz w:val="24"/>
              </w:rPr>
            </w:pPr>
            <w:r>
              <w:rPr>
                <w:sz w:val="24"/>
              </w:rPr>
              <w:t>Disable ERPS function</w:t>
            </w:r>
          </w:p>
        </w:tc>
        <w:tc>
          <w:tcPr>
            <w:tcW w:w="991" w:type="dxa"/>
            <w:tcBorders>
              <w:top w:val="single" w:sz="4" w:space="0" w:color="000000"/>
              <w:left w:val="single" w:sz="4" w:space="0" w:color="000000"/>
              <w:bottom w:val="single" w:sz="4" w:space="0" w:color="000000"/>
            </w:tcBorders>
          </w:tcPr>
          <w:p w14:paraId="58B2B225" w14:textId="77777777" w:rsidR="00101188" w:rsidRDefault="00C15CD9">
            <w:pPr>
              <w:pStyle w:val="TableParagraph"/>
              <w:spacing w:before="44"/>
              <w:ind w:left="79" w:right="61"/>
              <w:jc w:val="center"/>
              <w:rPr>
                <w:sz w:val="20"/>
              </w:rPr>
            </w:pPr>
            <w:r>
              <w:rPr>
                <w:sz w:val="20"/>
              </w:rPr>
              <w:t>ERPS</w:t>
            </w:r>
          </w:p>
        </w:tc>
      </w:tr>
      <w:tr w:rsidR="00101188" w14:paraId="5369117E" w14:textId="77777777">
        <w:trPr>
          <w:trHeight w:val="330"/>
        </w:trPr>
        <w:tc>
          <w:tcPr>
            <w:tcW w:w="4566" w:type="dxa"/>
            <w:tcBorders>
              <w:top w:val="single" w:sz="4" w:space="0" w:color="000000"/>
              <w:bottom w:val="single" w:sz="4" w:space="0" w:color="000000"/>
              <w:right w:val="single" w:sz="4" w:space="0" w:color="000000"/>
            </w:tcBorders>
          </w:tcPr>
          <w:p w14:paraId="0AC1373D" w14:textId="77777777" w:rsidR="00101188" w:rsidRDefault="00C15CD9">
            <w:pPr>
              <w:pStyle w:val="TableParagraph"/>
              <w:spacing w:before="18" w:line="292" w:lineRule="exact"/>
              <w:rPr>
                <w:sz w:val="24"/>
              </w:rPr>
            </w:pPr>
            <w:r>
              <w:rPr>
                <w:sz w:val="24"/>
              </w:rPr>
              <w:t>enable</w:t>
            </w:r>
          </w:p>
        </w:tc>
        <w:tc>
          <w:tcPr>
            <w:tcW w:w="4254" w:type="dxa"/>
            <w:tcBorders>
              <w:top w:val="single" w:sz="4" w:space="0" w:color="000000"/>
              <w:left w:val="single" w:sz="4" w:space="0" w:color="000000"/>
              <w:bottom w:val="single" w:sz="4" w:space="0" w:color="000000"/>
              <w:right w:val="single" w:sz="4" w:space="0" w:color="000000"/>
            </w:tcBorders>
          </w:tcPr>
          <w:p w14:paraId="3170D183" w14:textId="77777777" w:rsidR="00101188" w:rsidRDefault="00C15CD9">
            <w:pPr>
              <w:pStyle w:val="TableParagraph"/>
              <w:spacing w:before="18" w:line="292" w:lineRule="exact"/>
              <w:ind w:left="30"/>
              <w:rPr>
                <w:sz w:val="24"/>
              </w:rPr>
            </w:pPr>
            <w:r>
              <w:rPr>
                <w:sz w:val="24"/>
              </w:rPr>
              <w:t>Enable ERPS function</w:t>
            </w:r>
          </w:p>
        </w:tc>
        <w:tc>
          <w:tcPr>
            <w:tcW w:w="991" w:type="dxa"/>
            <w:tcBorders>
              <w:top w:val="single" w:sz="4" w:space="0" w:color="000000"/>
              <w:left w:val="single" w:sz="4" w:space="0" w:color="000000"/>
              <w:bottom w:val="single" w:sz="4" w:space="0" w:color="000000"/>
            </w:tcBorders>
          </w:tcPr>
          <w:p w14:paraId="50226AD3" w14:textId="77777777" w:rsidR="00101188" w:rsidRDefault="00C15CD9">
            <w:pPr>
              <w:pStyle w:val="TableParagraph"/>
              <w:spacing w:before="44"/>
              <w:ind w:left="79" w:right="61"/>
              <w:jc w:val="center"/>
              <w:rPr>
                <w:sz w:val="20"/>
              </w:rPr>
            </w:pPr>
            <w:r>
              <w:rPr>
                <w:sz w:val="20"/>
              </w:rPr>
              <w:t>ERPS</w:t>
            </w:r>
          </w:p>
        </w:tc>
      </w:tr>
      <w:tr w:rsidR="00101188" w14:paraId="4773D376" w14:textId="77777777">
        <w:trPr>
          <w:trHeight w:val="328"/>
        </w:trPr>
        <w:tc>
          <w:tcPr>
            <w:tcW w:w="4566" w:type="dxa"/>
            <w:tcBorders>
              <w:top w:val="single" w:sz="4" w:space="0" w:color="000000"/>
              <w:bottom w:val="single" w:sz="4" w:space="0" w:color="000000"/>
              <w:right w:val="single" w:sz="4" w:space="0" w:color="000000"/>
            </w:tcBorders>
          </w:tcPr>
          <w:p w14:paraId="00D0FDBF" w14:textId="77777777" w:rsidR="00101188" w:rsidRDefault="00C15CD9">
            <w:pPr>
              <w:pStyle w:val="TableParagraph"/>
              <w:spacing w:before="18" w:line="290" w:lineRule="exact"/>
              <w:rPr>
                <w:sz w:val="24"/>
              </w:rPr>
            </w:pPr>
            <w:r>
              <w:rPr>
                <w:sz w:val="24"/>
              </w:rPr>
              <w:t>erps-ring [ 1 | 2 | 3 ]</w:t>
            </w:r>
          </w:p>
        </w:tc>
        <w:tc>
          <w:tcPr>
            <w:tcW w:w="4254" w:type="dxa"/>
            <w:tcBorders>
              <w:top w:val="single" w:sz="4" w:space="0" w:color="000000"/>
              <w:left w:val="single" w:sz="4" w:space="0" w:color="000000"/>
              <w:bottom w:val="single" w:sz="4" w:space="0" w:color="000000"/>
              <w:right w:val="single" w:sz="4" w:space="0" w:color="000000"/>
            </w:tcBorders>
          </w:tcPr>
          <w:p w14:paraId="6CA33C3C" w14:textId="77777777" w:rsidR="00101188" w:rsidRDefault="00C15CD9">
            <w:pPr>
              <w:pStyle w:val="TableParagraph"/>
              <w:spacing w:before="18" w:line="290" w:lineRule="exact"/>
              <w:ind w:left="30"/>
              <w:rPr>
                <w:sz w:val="24"/>
              </w:rPr>
            </w:pPr>
            <w:r>
              <w:rPr>
                <w:sz w:val="24"/>
              </w:rPr>
              <w:t>Change to Other ERPS Ring</w:t>
            </w:r>
          </w:p>
        </w:tc>
        <w:tc>
          <w:tcPr>
            <w:tcW w:w="991" w:type="dxa"/>
            <w:tcBorders>
              <w:top w:val="single" w:sz="4" w:space="0" w:color="000000"/>
              <w:left w:val="single" w:sz="4" w:space="0" w:color="000000"/>
              <w:bottom w:val="single" w:sz="4" w:space="0" w:color="000000"/>
            </w:tcBorders>
          </w:tcPr>
          <w:p w14:paraId="4D4ABE50" w14:textId="77777777" w:rsidR="00101188" w:rsidRDefault="00C15CD9">
            <w:pPr>
              <w:pStyle w:val="TableParagraph"/>
              <w:spacing w:before="42"/>
              <w:ind w:left="79" w:right="61"/>
              <w:jc w:val="center"/>
              <w:rPr>
                <w:sz w:val="20"/>
              </w:rPr>
            </w:pPr>
            <w:r>
              <w:rPr>
                <w:sz w:val="20"/>
              </w:rPr>
              <w:t>ERPS</w:t>
            </w:r>
          </w:p>
        </w:tc>
      </w:tr>
      <w:tr w:rsidR="00101188" w14:paraId="090297CC" w14:textId="77777777">
        <w:trPr>
          <w:trHeight w:val="330"/>
        </w:trPr>
        <w:tc>
          <w:tcPr>
            <w:tcW w:w="4566" w:type="dxa"/>
            <w:tcBorders>
              <w:top w:val="single" w:sz="4" w:space="0" w:color="000000"/>
              <w:bottom w:val="single" w:sz="4" w:space="0" w:color="000000"/>
              <w:right w:val="single" w:sz="4" w:space="0" w:color="000000"/>
            </w:tcBorders>
          </w:tcPr>
          <w:p w14:paraId="41842BE3" w14:textId="77777777" w:rsidR="00101188" w:rsidRDefault="00C15CD9">
            <w:pPr>
              <w:pStyle w:val="TableParagraph"/>
              <w:spacing w:before="18" w:line="292" w:lineRule="exact"/>
              <w:rPr>
                <w:sz w:val="24"/>
              </w:rPr>
            </w:pPr>
            <w:r>
              <w:rPr>
                <w:sz w:val="24"/>
              </w:rPr>
              <w:t>ext-command clear</w:t>
            </w:r>
          </w:p>
        </w:tc>
        <w:tc>
          <w:tcPr>
            <w:tcW w:w="4254" w:type="dxa"/>
            <w:tcBorders>
              <w:top w:val="single" w:sz="4" w:space="0" w:color="000000"/>
              <w:left w:val="single" w:sz="4" w:space="0" w:color="000000"/>
              <w:bottom w:val="single" w:sz="4" w:space="0" w:color="000000"/>
              <w:right w:val="single" w:sz="4" w:space="0" w:color="000000"/>
            </w:tcBorders>
          </w:tcPr>
          <w:p w14:paraId="06946B06" w14:textId="77777777" w:rsidR="00101188" w:rsidRDefault="00C15CD9">
            <w:pPr>
              <w:pStyle w:val="TableParagraph"/>
              <w:spacing w:before="18" w:line="292" w:lineRule="exact"/>
              <w:ind w:left="30"/>
              <w:rPr>
                <w:sz w:val="24"/>
              </w:rPr>
            </w:pPr>
            <w:r>
              <w:rPr>
                <w:sz w:val="24"/>
              </w:rPr>
              <w:t>Extended ERPS command - Clear</w:t>
            </w:r>
          </w:p>
        </w:tc>
        <w:tc>
          <w:tcPr>
            <w:tcW w:w="991" w:type="dxa"/>
            <w:tcBorders>
              <w:top w:val="single" w:sz="4" w:space="0" w:color="000000"/>
              <w:left w:val="single" w:sz="4" w:space="0" w:color="000000"/>
              <w:bottom w:val="single" w:sz="4" w:space="0" w:color="000000"/>
            </w:tcBorders>
          </w:tcPr>
          <w:p w14:paraId="06DA8A91" w14:textId="77777777" w:rsidR="00101188" w:rsidRDefault="00C15CD9">
            <w:pPr>
              <w:pStyle w:val="TableParagraph"/>
              <w:spacing w:before="44"/>
              <w:ind w:left="79" w:right="61"/>
              <w:jc w:val="center"/>
              <w:rPr>
                <w:sz w:val="20"/>
              </w:rPr>
            </w:pPr>
            <w:r>
              <w:rPr>
                <w:sz w:val="20"/>
              </w:rPr>
              <w:t>ERPS</w:t>
            </w:r>
          </w:p>
        </w:tc>
      </w:tr>
      <w:tr w:rsidR="00101188" w14:paraId="67E17F2C" w14:textId="77777777">
        <w:trPr>
          <w:trHeight w:val="330"/>
        </w:trPr>
        <w:tc>
          <w:tcPr>
            <w:tcW w:w="4566" w:type="dxa"/>
            <w:tcBorders>
              <w:top w:val="single" w:sz="4" w:space="0" w:color="000000"/>
              <w:bottom w:val="single" w:sz="4" w:space="0" w:color="000000"/>
              <w:right w:val="single" w:sz="4" w:space="0" w:color="000000"/>
            </w:tcBorders>
          </w:tcPr>
          <w:p w14:paraId="43862CA6" w14:textId="77777777" w:rsidR="00101188" w:rsidRDefault="00C15CD9">
            <w:pPr>
              <w:pStyle w:val="TableParagraph"/>
              <w:spacing w:before="18" w:line="292" w:lineRule="exact"/>
              <w:rPr>
                <w:sz w:val="24"/>
              </w:rPr>
            </w:pPr>
            <w:r>
              <w:rPr>
                <w:sz w:val="24"/>
              </w:rPr>
              <w:t>ext-command fs</w:t>
            </w:r>
          </w:p>
        </w:tc>
        <w:tc>
          <w:tcPr>
            <w:tcW w:w="4254" w:type="dxa"/>
            <w:tcBorders>
              <w:top w:val="single" w:sz="4" w:space="0" w:color="000000"/>
              <w:left w:val="single" w:sz="4" w:space="0" w:color="000000"/>
              <w:bottom w:val="single" w:sz="4" w:space="0" w:color="000000"/>
              <w:right w:val="single" w:sz="4" w:space="0" w:color="000000"/>
            </w:tcBorders>
          </w:tcPr>
          <w:p w14:paraId="0D6BB759" w14:textId="77777777" w:rsidR="00101188" w:rsidRDefault="00C15CD9">
            <w:pPr>
              <w:pStyle w:val="TableParagraph"/>
              <w:spacing w:before="18" w:line="292" w:lineRule="exact"/>
              <w:ind w:left="30"/>
              <w:rPr>
                <w:sz w:val="24"/>
              </w:rPr>
            </w:pPr>
            <w:r>
              <w:rPr>
                <w:sz w:val="24"/>
              </w:rPr>
              <w:t>Extended ERPS command – Forced Switch</w:t>
            </w:r>
          </w:p>
        </w:tc>
        <w:tc>
          <w:tcPr>
            <w:tcW w:w="991" w:type="dxa"/>
            <w:tcBorders>
              <w:top w:val="single" w:sz="4" w:space="0" w:color="000000"/>
              <w:left w:val="single" w:sz="4" w:space="0" w:color="000000"/>
              <w:bottom w:val="single" w:sz="4" w:space="0" w:color="000000"/>
            </w:tcBorders>
          </w:tcPr>
          <w:p w14:paraId="7865790A" w14:textId="77777777" w:rsidR="00101188" w:rsidRDefault="00C15CD9">
            <w:pPr>
              <w:pStyle w:val="TableParagraph"/>
              <w:spacing w:before="44"/>
              <w:ind w:left="79" w:right="61"/>
              <w:jc w:val="center"/>
              <w:rPr>
                <w:sz w:val="20"/>
              </w:rPr>
            </w:pPr>
            <w:r>
              <w:rPr>
                <w:sz w:val="20"/>
              </w:rPr>
              <w:t>ERPS</w:t>
            </w:r>
          </w:p>
        </w:tc>
      </w:tr>
      <w:tr w:rsidR="00101188" w14:paraId="51273488" w14:textId="77777777">
        <w:trPr>
          <w:trHeight w:val="328"/>
        </w:trPr>
        <w:tc>
          <w:tcPr>
            <w:tcW w:w="4566" w:type="dxa"/>
            <w:tcBorders>
              <w:top w:val="single" w:sz="4" w:space="0" w:color="000000"/>
              <w:bottom w:val="single" w:sz="4" w:space="0" w:color="000000"/>
              <w:right w:val="single" w:sz="4" w:space="0" w:color="000000"/>
            </w:tcBorders>
          </w:tcPr>
          <w:p w14:paraId="50D8B5A4" w14:textId="77777777" w:rsidR="00101188" w:rsidRDefault="00C15CD9">
            <w:pPr>
              <w:pStyle w:val="TableParagraph"/>
              <w:spacing w:before="18" w:line="290" w:lineRule="exact"/>
              <w:rPr>
                <w:sz w:val="24"/>
              </w:rPr>
            </w:pPr>
            <w:r>
              <w:rPr>
                <w:sz w:val="24"/>
              </w:rPr>
              <w:t>ext-command ms</w:t>
            </w:r>
          </w:p>
        </w:tc>
        <w:tc>
          <w:tcPr>
            <w:tcW w:w="4254" w:type="dxa"/>
            <w:tcBorders>
              <w:top w:val="single" w:sz="4" w:space="0" w:color="000000"/>
              <w:left w:val="single" w:sz="4" w:space="0" w:color="000000"/>
              <w:bottom w:val="single" w:sz="4" w:space="0" w:color="000000"/>
              <w:right w:val="single" w:sz="4" w:space="0" w:color="000000"/>
            </w:tcBorders>
          </w:tcPr>
          <w:p w14:paraId="24BD3BAE" w14:textId="77777777" w:rsidR="00101188" w:rsidRDefault="00C15CD9">
            <w:pPr>
              <w:pStyle w:val="TableParagraph"/>
              <w:spacing w:before="18" w:line="290" w:lineRule="exact"/>
              <w:ind w:left="30"/>
              <w:rPr>
                <w:sz w:val="24"/>
              </w:rPr>
            </w:pPr>
            <w:r>
              <w:rPr>
                <w:sz w:val="24"/>
              </w:rPr>
              <w:t>Extended ERPS command – Manual Switch</w:t>
            </w:r>
          </w:p>
        </w:tc>
        <w:tc>
          <w:tcPr>
            <w:tcW w:w="991" w:type="dxa"/>
            <w:tcBorders>
              <w:top w:val="single" w:sz="4" w:space="0" w:color="000000"/>
              <w:left w:val="single" w:sz="4" w:space="0" w:color="000000"/>
              <w:bottom w:val="single" w:sz="4" w:space="0" w:color="000000"/>
            </w:tcBorders>
          </w:tcPr>
          <w:p w14:paraId="0AA759A8" w14:textId="77777777" w:rsidR="00101188" w:rsidRDefault="00C15CD9">
            <w:pPr>
              <w:pStyle w:val="TableParagraph"/>
              <w:spacing w:before="42"/>
              <w:ind w:left="79" w:right="61"/>
              <w:jc w:val="center"/>
              <w:rPr>
                <w:sz w:val="20"/>
              </w:rPr>
            </w:pPr>
            <w:r>
              <w:rPr>
                <w:sz w:val="20"/>
              </w:rPr>
              <w:t>ERPS</w:t>
            </w:r>
          </w:p>
        </w:tc>
      </w:tr>
      <w:tr w:rsidR="00101188" w14:paraId="72F35C08" w14:textId="77777777">
        <w:trPr>
          <w:trHeight w:val="331"/>
        </w:trPr>
        <w:tc>
          <w:tcPr>
            <w:tcW w:w="4566" w:type="dxa"/>
            <w:tcBorders>
              <w:top w:val="single" w:sz="4" w:space="0" w:color="000000"/>
              <w:bottom w:val="single" w:sz="4" w:space="0" w:color="000000"/>
              <w:right w:val="single" w:sz="4" w:space="0" w:color="000000"/>
            </w:tcBorders>
          </w:tcPr>
          <w:p w14:paraId="68172F94" w14:textId="77777777" w:rsidR="00101188" w:rsidRDefault="00C15CD9">
            <w:pPr>
              <w:pStyle w:val="TableParagraph"/>
              <w:spacing w:before="19" w:line="292" w:lineRule="exact"/>
              <w:rPr>
                <w:sz w:val="24"/>
              </w:rPr>
            </w:pPr>
            <w:r>
              <w:rPr>
                <w:sz w:val="24"/>
              </w:rPr>
              <w:t>id [1 - 239]</w:t>
            </w:r>
          </w:p>
        </w:tc>
        <w:tc>
          <w:tcPr>
            <w:tcW w:w="4254" w:type="dxa"/>
            <w:tcBorders>
              <w:top w:val="single" w:sz="4" w:space="0" w:color="000000"/>
              <w:left w:val="single" w:sz="4" w:space="0" w:color="000000"/>
              <w:bottom w:val="single" w:sz="4" w:space="0" w:color="000000"/>
              <w:right w:val="single" w:sz="4" w:space="0" w:color="000000"/>
            </w:tcBorders>
          </w:tcPr>
          <w:p w14:paraId="5C89295D" w14:textId="77777777" w:rsidR="00101188" w:rsidRDefault="00C15CD9">
            <w:pPr>
              <w:pStyle w:val="TableParagraph"/>
              <w:spacing w:before="19" w:line="292" w:lineRule="exact"/>
              <w:ind w:left="30"/>
              <w:rPr>
                <w:sz w:val="24"/>
              </w:rPr>
            </w:pPr>
            <w:r>
              <w:rPr>
                <w:sz w:val="24"/>
              </w:rPr>
              <w:t>Set Ring ID</w:t>
            </w:r>
          </w:p>
        </w:tc>
        <w:tc>
          <w:tcPr>
            <w:tcW w:w="991" w:type="dxa"/>
            <w:tcBorders>
              <w:top w:val="single" w:sz="4" w:space="0" w:color="000000"/>
              <w:left w:val="single" w:sz="4" w:space="0" w:color="000000"/>
              <w:bottom w:val="single" w:sz="4" w:space="0" w:color="000000"/>
            </w:tcBorders>
          </w:tcPr>
          <w:p w14:paraId="1504C482" w14:textId="77777777" w:rsidR="00101188" w:rsidRDefault="00C15CD9">
            <w:pPr>
              <w:pStyle w:val="TableParagraph"/>
              <w:spacing w:before="45"/>
              <w:ind w:left="79" w:right="61"/>
              <w:jc w:val="center"/>
              <w:rPr>
                <w:sz w:val="20"/>
              </w:rPr>
            </w:pPr>
            <w:r>
              <w:rPr>
                <w:sz w:val="20"/>
              </w:rPr>
              <w:t>ERPS</w:t>
            </w:r>
          </w:p>
        </w:tc>
      </w:tr>
      <w:tr w:rsidR="00101188" w14:paraId="169CB993" w14:textId="77777777">
        <w:trPr>
          <w:trHeight w:val="330"/>
        </w:trPr>
        <w:tc>
          <w:tcPr>
            <w:tcW w:w="4566" w:type="dxa"/>
            <w:tcBorders>
              <w:top w:val="single" w:sz="4" w:space="0" w:color="000000"/>
              <w:bottom w:val="single" w:sz="4" w:space="0" w:color="000000"/>
              <w:right w:val="single" w:sz="4" w:space="0" w:color="000000"/>
            </w:tcBorders>
          </w:tcPr>
          <w:p w14:paraId="7D1E9092" w14:textId="77777777" w:rsidR="00101188" w:rsidRDefault="00C15CD9">
            <w:pPr>
              <w:pStyle w:val="TableParagraph"/>
              <w:spacing w:before="18" w:line="292" w:lineRule="exact"/>
              <w:rPr>
                <w:sz w:val="24"/>
              </w:rPr>
            </w:pPr>
            <w:r>
              <w:rPr>
                <w:sz w:val="24"/>
              </w:rPr>
              <w:t>mel [0 - 7]</w:t>
            </w:r>
          </w:p>
        </w:tc>
        <w:tc>
          <w:tcPr>
            <w:tcW w:w="4254" w:type="dxa"/>
            <w:tcBorders>
              <w:top w:val="single" w:sz="4" w:space="0" w:color="000000"/>
              <w:left w:val="single" w:sz="4" w:space="0" w:color="000000"/>
              <w:bottom w:val="single" w:sz="4" w:space="0" w:color="000000"/>
              <w:right w:val="single" w:sz="4" w:space="0" w:color="000000"/>
            </w:tcBorders>
          </w:tcPr>
          <w:p w14:paraId="189D2003" w14:textId="77777777" w:rsidR="00101188" w:rsidRDefault="00C15CD9">
            <w:pPr>
              <w:pStyle w:val="TableParagraph"/>
              <w:spacing w:before="18" w:line="292" w:lineRule="exact"/>
              <w:ind w:left="30"/>
              <w:rPr>
                <w:sz w:val="24"/>
              </w:rPr>
            </w:pPr>
            <w:r>
              <w:rPr>
                <w:sz w:val="24"/>
              </w:rPr>
              <w:t>ERPS mel</w:t>
            </w:r>
          </w:p>
        </w:tc>
        <w:tc>
          <w:tcPr>
            <w:tcW w:w="991" w:type="dxa"/>
            <w:tcBorders>
              <w:top w:val="single" w:sz="4" w:space="0" w:color="000000"/>
              <w:left w:val="single" w:sz="4" w:space="0" w:color="000000"/>
              <w:bottom w:val="single" w:sz="4" w:space="0" w:color="000000"/>
            </w:tcBorders>
          </w:tcPr>
          <w:p w14:paraId="5EE1C703" w14:textId="77777777" w:rsidR="00101188" w:rsidRDefault="00C15CD9">
            <w:pPr>
              <w:pStyle w:val="TableParagraph"/>
              <w:spacing w:before="44"/>
              <w:ind w:left="79" w:right="61"/>
              <w:jc w:val="center"/>
              <w:rPr>
                <w:sz w:val="20"/>
              </w:rPr>
            </w:pPr>
            <w:r>
              <w:rPr>
                <w:sz w:val="20"/>
              </w:rPr>
              <w:t>ERPS</w:t>
            </w:r>
          </w:p>
        </w:tc>
      </w:tr>
      <w:tr w:rsidR="00101188" w14:paraId="7C26D6AE" w14:textId="77777777">
        <w:trPr>
          <w:trHeight w:val="328"/>
        </w:trPr>
        <w:tc>
          <w:tcPr>
            <w:tcW w:w="4566" w:type="dxa"/>
            <w:tcBorders>
              <w:top w:val="single" w:sz="4" w:space="0" w:color="000000"/>
              <w:bottom w:val="single" w:sz="4" w:space="0" w:color="000000"/>
              <w:right w:val="single" w:sz="4" w:space="0" w:color="000000"/>
            </w:tcBorders>
          </w:tcPr>
          <w:p w14:paraId="1587FD12" w14:textId="77777777" w:rsidR="00101188" w:rsidRDefault="00C15CD9">
            <w:pPr>
              <w:pStyle w:val="TableParagraph"/>
              <w:spacing w:before="18" w:line="290" w:lineRule="exact"/>
              <w:rPr>
                <w:sz w:val="24"/>
              </w:rPr>
            </w:pPr>
            <w:r>
              <w:rPr>
                <w:sz w:val="24"/>
              </w:rPr>
              <w:t>revertive</w:t>
            </w:r>
          </w:p>
        </w:tc>
        <w:tc>
          <w:tcPr>
            <w:tcW w:w="4254" w:type="dxa"/>
            <w:tcBorders>
              <w:top w:val="single" w:sz="4" w:space="0" w:color="000000"/>
              <w:left w:val="single" w:sz="4" w:space="0" w:color="000000"/>
              <w:bottom w:val="single" w:sz="4" w:space="0" w:color="000000"/>
              <w:right w:val="single" w:sz="4" w:space="0" w:color="000000"/>
            </w:tcBorders>
          </w:tcPr>
          <w:p w14:paraId="1D0445A7" w14:textId="77777777" w:rsidR="00101188" w:rsidRDefault="00C15CD9">
            <w:pPr>
              <w:pStyle w:val="TableParagraph"/>
              <w:spacing w:before="18" w:line="290" w:lineRule="exact"/>
              <w:ind w:left="30"/>
              <w:rPr>
                <w:sz w:val="24"/>
              </w:rPr>
            </w:pPr>
            <w:r>
              <w:rPr>
                <w:sz w:val="24"/>
              </w:rPr>
              <w:t>Set as revertive mode</w:t>
            </w:r>
          </w:p>
        </w:tc>
        <w:tc>
          <w:tcPr>
            <w:tcW w:w="991" w:type="dxa"/>
            <w:tcBorders>
              <w:top w:val="single" w:sz="4" w:space="0" w:color="000000"/>
              <w:left w:val="single" w:sz="4" w:space="0" w:color="000000"/>
              <w:bottom w:val="single" w:sz="4" w:space="0" w:color="000000"/>
            </w:tcBorders>
          </w:tcPr>
          <w:p w14:paraId="47F0CE4A" w14:textId="77777777" w:rsidR="00101188" w:rsidRDefault="00C15CD9">
            <w:pPr>
              <w:pStyle w:val="TableParagraph"/>
              <w:spacing w:before="42"/>
              <w:ind w:left="79" w:right="61"/>
              <w:jc w:val="center"/>
              <w:rPr>
                <w:sz w:val="20"/>
              </w:rPr>
            </w:pPr>
            <w:r>
              <w:rPr>
                <w:sz w:val="20"/>
              </w:rPr>
              <w:t>ERPS</w:t>
            </w:r>
          </w:p>
        </w:tc>
      </w:tr>
      <w:tr w:rsidR="00101188" w14:paraId="13AD7618" w14:textId="77777777">
        <w:trPr>
          <w:trHeight w:val="330"/>
        </w:trPr>
        <w:tc>
          <w:tcPr>
            <w:tcW w:w="4566" w:type="dxa"/>
            <w:tcBorders>
              <w:top w:val="single" w:sz="4" w:space="0" w:color="000000"/>
              <w:bottom w:val="single" w:sz="4" w:space="0" w:color="000000"/>
              <w:right w:val="single" w:sz="4" w:space="0" w:color="000000"/>
            </w:tcBorders>
          </w:tcPr>
          <w:p w14:paraId="7906BD54" w14:textId="77777777" w:rsidR="00101188" w:rsidRDefault="00C15CD9">
            <w:pPr>
              <w:pStyle w:val="TableParagraph"/>
              <w:spacing w:before="18" w:line="292" w:lineRule="exact"/>
              <w:rPr>
                <w:sz w:val="24"/>
              </w:rPr>
            </w:pPr>
            <w:r>
              <w:rPr>
                <w:sz w:val="24"/>
              </w:rPr>
              <w:t>ring-port 0 [1(lan1) - N(lanN)]</w:t>
            </w:r>
          </w:p>
        </w:tc>
        <w:tc>
          <w:tcPr>
            <w:tcW w:w="4254" w:type="dxa"/>
            <w:tcBorders>
              <w:top w:val="single" w:sz="4" w:space="0" w:color="000000"/>
              <w:left w:val="single" w:sz="4" w:space="0" w:color="000000"/>
              <w:bottom w:val="single" w:sz="4" w:space="0" w:color="000000"/>
              <w:right w:val="single" w:sz="4" w:space="0" w:color="000000"/>
            </w:tcBorders>
          </w:tcPr>
          <w:p w14:paraId="129A43EB" w14:textId="77777777" w:rsidR="00101188" w:rsidRDefault="00C15CD9">
            <w:pPr>
              <w:pStyle w:val="TableParagraph"/>
              <w:spacing w:before="18" w:line="292" w:lineRule="exact"/>
              <w:ind w:left="30"/>
              <w:rPr>
                <w:sz w:val="24"/>
              </w:rPr>
            </w:pPr>
            <w:r>
              <w:rPr>
                <w:sz w:val="24"/>
              </w:rPr>
              <w:t>Mapping ERPS ring port0 to switch port</w:t>
            </w:r>
          </w:p>
        </w:tc>
        <w:tc>
          <w:tcPr>
            <w:tcW w:w="991" w:type="dxa"/>
            <w:tcBorders>
              <w:top w:val="single" w:sz="4" w:space="0" w:color="000000"/>
              <w:left w:val="single" w:sz="4" w:space="0" w:color="000000"/>
              <w:bottom w:val="single" w:sz="4" w:space="0" w:color="000000"/>
            </w:tcBorders>
          </w:tcPr>
          <w:p w14:paraId="432C4059" w14:textId="77777777" w:rsidR="00101188" w:rsidRDefault="00C15CD9">
            <w:pPr>
              <w:pStyle w:val="TableParagraph"/>
              <w:spacing w:before="44"/>
              <w:ind w:left="79" w:right="61"/>
              <w:jc w:val="center"/>
              <w:rPr>
                <w:sz w:val="20"/>
              </w:rPr>
            </w:pPr>
            <w:r>
              <w:rPr>
                <w:sz w:val="20"/>
              </w:rPr>
              <w:t>ERPS</w:t>
            </w:r>
          </w:p>
        </w:tc>
      </w:tr>
      <w:tr w:rsidR="00101188" w14:paraId="4031183C" w14:textId="77777777">
        <w:trPr>
          <w:trHeight w:val="330"/>
        </w:trPr>
        <w:tc>
          <w:tcPr>
            <w:tcW w:w="4566" w:type="dxa"/>
            <w:tcBorders>
              <w:top w:val="single" w:sz="4" w:space="0" w:color="000000"/>
              <w:bottom w:val="single" w:sz="4" w:space="0" w:color="000000"/>
              <w:right w:val="single" w:sz="4" w:space="0" w:color="000000"/>
            </w:tcBorders>
          </w:tcPr>
          <w:p w14:paraId="00982F72" w14:textId="77777777" w:rsidR="00101188" w:rsidRDefault="00C15CD9">
            <w:pPr>
              <w:pStyle w:val="TableParagraph"/>
              <w:spacing w:before="18" w:line="292" w:lineRule="exact"/>
              <w:rPr>
                <w:sz w:val="24"/>
              </w:rPr>
            </w:pPr>
            <w:r>
              <w:rPr>
                <w:sz w:val="24"/>
              </w:rPr>
              <w:t>ring-port 1 [1(lan1) - N(lanN)]</w:t>
            </w:r>
          </w:p>
        </w:tc>
        <w:tc>
          <w:tcPr>
            <w:tcW w:w="4254" w:type="dxa"/>
            <w:tcBorders>
              <w:top w:val="single" w:sz="4" w:space="0" w:color="000000"/>
              <w:left w:val="single" w:sz="4" w:space="0" w:color="000000"/>
              <w:bottom w:val="single" w:sz="4" w:space="0" w:color="000000"/>
              <w:right w:val="single" w:sz="4" w:space="0" w:color="000000"/>
            </w:tcBorders>
          </w:tcPr>
          <w:p w14:paraId="6960C8C8" w14:textId="77777777" w:rsidR="00101188" w:rsidRDefault="00C15CD9">
            <w:pPr>
              <w:pStyle w:val="TableParagraph"/>
              <w:spacing w:before="18" w:line="292" w:lineRule="exact"/>
              <w:ind w:left="30"/>
              <w:rPr>
                <w:sz w:val="24"/>
              </w:rPr>
            </w:pPr>
            <w:r>
              <w:rPr>
                <w:sz w:val="24"/>
              </w:rPr>
              <w:t>Mapping ERPS ring port1 to switch port</w:t>
            </w:r>
          </w:p>
        </w:tc>
        <w:tc>
          <w:tcPr>
            <w:tcW w:w="991" w:type="dxa"/>
            <w:tcBorders>
              <w:top w:val="single" w:sz="4" w:space="0" w:color="000000"/>
              <w:left w:val="single" w:sz="4" w:space="0" w:color="000000"/>
              <w:bottom w:val="single" w:sz="4" w:space="0" w:color="000000"/>
            </w:tcBorders>
          </w:tcPr>
          <w:p w14:paraId="41038C7B" w14:textId="77777777" w:rsidR="00101188" w:rsidRDefault="00C15CD9">
            <w:pPr>
              <w:pStyle w:val="TableParagraph"/>
              <w:spacing w:before="44"/>
              <w:ind w:left="79" w:right="61"/>
              <w:jc w:val="center"/>
              <w:rPr>
                <w:sz w:val="20"/>
              </w:rPr>
            </w:pPr>
            <w:r>
              <w:rPr>
                <w:sz w:val="20"/>
              </w:rPr>
              <w:t>ERPS</w:t>
            </w:r>
          </w:p>
        </w:tc>
      </w:tr>
      <w:tr w:rsidR="00101188" w14:paraId="72DB1194" w14:textId="77777777">
        <w:trPr>
          <w:trHeight w:val="328"/>
        </w:trPr>
        <w:tc>
          <w:tcPr>
            <w:tcW w:w="4566" w:type="dxa"/>
            <w:tcBorders>
              <w:top w:val="single" w:sz="4" w:space="0" w:color="000000"/>
              <w:bottom w:val="single" w:sz="4" w:space="0" w:color="000000"/>
              <w:right w:val="single" w:sz="4" w:space="0" w:color="000000"/>
            </w:tcBorders>
          </w:tcPr>
          <w:p w14:paraId="367B8F90" w14:textId="77777777" w:rsidR="00101188" w:rsidRDefault="00C15CD9">
            <w:pPr>
              <w:pStyle w:val="TableParagraph"/>
              <w:spacing w:before="18" w:line="290" w:lineRule="exact"/>
              <w:rPr>
                <w:sz w:val="24"/>
              </w:rPr>
            </w:pPr>
            <w:r>
              <w:rPr>
                <w:sz w:val="24"/>
              </w:rPr>
              <w:t>role port0 [o(owner) | n(neigh) | i(interconn)]</w:t>
            </w:r>
          </w:p>
        </w:tc>
        <w:tc>
          <w:tcPr>
            <w:tcW w:w="4254" w:type="dxa"/>
            <w:tcBorders>
              <w:top w:val="single" w:sz="4" w:space="0" w:color="000000"/>
              <w:left w:val="single" w:sz="4" w:space="0" w:color="000000"/>
              <w:bottom w:val="single" w:sz="4" w:space="0" w:color="000000"/>
              <w:right w:val="single" w:sz="4" w:space="0" w:color="000000"/>
            </w:tcBorders>
          </w:tcPr>
          <w:p w14:paraId="3D3F5204" w14:textId="77777777" w:rsidR="00101188" w:rsidRDefault="00C15CD9">
            <w:pPr>
              <w:pStyle w:val="TableParagraph"/>
              <w:spacing w:before="18" w:line="290" w:lineRule="exact"/>
              <w:ind w:left="30"/>
              <w:rPr>
                <w:sz w:val="24"/>
              </w:rPr>
            </w:pPr>
            <w:r>
              <w:rPr>
                <w:sz w:val="24"/>
              </w:rPr>
              <w:t>Set role on ring port0</w:t>
            </w:r>
          </w:p>
        </w:tc>
        <w:tc>
          <w:tcPr>
            <w:tcW w:w="991" w:type="dxa"/>
            <w:tcBorders>
              <w:top w:val="single" w:sz="4" w:space="0" w:color="000000"/>
              <w:left w:val="single" w:sz="4" w:space="0" w:color="000000"/>
              <w:bottom w:val="single" w:sz="4" w:space="0" w:color="000000"/>
            </w:tcBorders>
          </w:tcPr>
          <w:p w14:paraId="413A40F7" w14:textId="77777777" w:rsidR="00101188" w:rsidRDefault="00C15CD9">
            <w:pPr>
              <w:pStyle w:val="TableParagraph"/>
              <w:spacing w:before="42"/>
              <w:ind w:left="79" w:right="61"/>
              <w:jc w:val="center"/>
              <w:rPr>
                <w:sz w:val="20"/>
              </w:rPr>
            </w:pPr>
            <w:r>
              <w:rPr>
                <w:sz w:val="20"/>
              </w:rPr>
              <w:t>ERPS</w:t>
            </w:r>
          </w:p>
        </w:tc>
      </w:tr>
      <w:tr w:rsidR="00101188" w14:paraId="716369A2" w14:textId="77777777">
        <w:trPr>
          <w:trHeight w:val="330"/>
        </w:trPr>
        <w:tc>
          <w:tcPr>
            <w:tcW w:w="4566" w:type="dxa"/>
            <w:tcBorders>
              <w:top w:val="single" w:sz="4" w:space="0" w:color="000000"/>
              <w:bottom w:val="single" w:sz="4" w:space="0" w:color="000000"/>
              <w:right w:val="single" w:sz="4" w:space="0" w:color="000000"/>
            </w:tcBorders>
          </w:tcPr>
          <w:p w14:paraId="593E5067" w14:textId="77777777" w:rsidR="00101188" w:rsidRDefault="00C15CD9">
            <w:pPr>
              <w:pStyle w:val="TableParagraph"/>
              <w:spacing w:before="18" w:line="292" w:lineRule="exact"/>
              <w:rPr>
                <w:sz w:val="24"/>
              </w:rPr>
            </w:pPr>
            <w:r>
              <w:rPr>
                <w:sz w:val="24"/>
              </w:rPr>
              <w:t>role port1 [o(owner) | n(neigh) | i(interconn)]</w:t>
            </w:r>
          </w:p>
        </w:tc>
        <w:tc>
          <w:tcPr>
            <w:tcW w:w="4254" w:type="dxa"/>
            <w:tcBorders>
              <w:top w:val="single" w:sz="4" w:space="0" w:color="000000"/>
              <w:left w:val="single" w:sz="4" w:space="0" w:color="000000"/>
              <w:bottom w:val="single" w:sz="4" w:space="0" w:color="000000"/>
              <w:right w:val="single" w:sz="4" w:space="0" w:color="000000"/>
            </w:tcBorders>
          </w:tcPr>
          <w:p w14:paraId="469F6026" w14:textId="77777777" w:rsidR="00101188" w:rsidRDefault="00C15CD9">
            <w:pPr>
              <w:pStyle w:val="TableParagraph"/>
              <w:spacing w:before="18" w:line="292" w:lineRule="exact"/>
              <w:ind w:left="30"/>
              <w:rPr>
                <w:sz w:val="24"/>
              </w:rPr>
            </w:pPr>
            <w:r>
              <w:rPr>
                <w:sz w:val="24"/>
              </w:rPr>
              <w:t>Set role on ring port1</w:t>
            </w:r>
          </w:p>
        </w:tc>
        <w:tc>
          <w:tcPr>
            <w:tcW w:w="991" w:type="dxa"/>
            <w:tcBorders>
              <w:top w:val="single" w:sz="4" w:space="0" w:color="000000"/>
              <w:left w:val="single" w:sz="4" w:space="0" w:color="000000"/>
              <w:bottom w:val="single" w:sz="4" w:space="0" w:color="000000"/>
            </w:tcBorders>
          </w:tcPr>
          <w:p w14:paraId="6B387EC0" w14:textId="77777777" w:rsidR="00101188" w:rsidRDefault="00C15CD9">
            <w:pPr>
              <w:pStyle w:val="TableParagraph"/>
              <w:spacing w:before="44"/>
              <w:ind w:left="79" w:right="61"/>
              <w:jc w:val="center"/>
              <w:rPr>
                <w:sz w:val="20"/>
              </w:rPr>
            </w:pPr>
            <w:r>
              <w:rPr>
                <w:sz w:val="20"/>
              </w:rPr>
              <w:t>ERPS</w:t>
            </w:r>
          </w:p>
        </w:tc>
      </w:tr>
      <w:tr w:rsidR="00101188" w14:paraId="2E3A27FF" w14:textId="77777777">
        <w:trPr>
          <w:trHeight w:val="330"/>
        </w:trPr>
        <w:tc>
          <w:tcPr>
            <w:tcW w:w="4566" w:type="dxa"/>
            <w:tcBorders>
              <w:top w:val="single" w:sz="4" w:space="0" w:color="000000"/>
              <w:bottom w:val="single" w:sz="4" w:space="0" w:color="000000"/>
              <w:right w:val="single" w:sz="4" w:space="0" w:color="000000"/>
            </w:tcBorders>
          </w:tcPr>
          <w:p w14:paraId="0DD85C9F" w14:textId="77777777" w:rsidR="00101188" w:rsidRDefault="00C15CD9">
            <w:pPr>
              <w:pStyle w:val="TableParagraph"/>
              <w:spacing w:before="18" w:line="292" w:lineRule="exact"/>
              <w:rPr>
                <w:sz w:val="24"/>
              </w:rPr>
            </w:pPr>
            <w:r>
              <w:rPr>
                <w:sz w:val="24"/>
              </w:rPr>
              <w:t>timer guard [10 - 2000]</w:t>
            </w:r>
          </w:p>
        </w:tc>
        <w:tc>
          <w:tcPr>
            <w:tcW w:w="4254" w:type="dxa"/>
            <w:tcBorders>
              <w:top w:val="single" w:sz="4" w:space="0" w:color="000000"/>
              <w:left w:val="single" w:sz="4" w:space="0" w:color="000000"/>
              <w:bottom w:val="single" w:sz="4" w:space="0" w:color="000000"/>
              <w:right w:val="single" w:sz="4" w:space="0" w:color="000000"/>
            </w:tcBorders>
          </w:tcPr>
          <w:p w14:paraId="40660179" w14:textId="77777777" w:rsidR="00101188" w:rsidRDefault="00C15CD9">
            <w:pPr>
              <w:pStyle w:val="TableParagraph"/>
              <w:spacing w:before="18" w:line="292" w:lineRule="exact"/>
              <w:ind w:left="30"/>
              <w:rPr>
                <w:sz w:val="24"/>
              </w:rPr>
            </w:pPr>
            <w:r>
              <w:rPr>
                <w:sz w:val="24"/>
              </w:rPr>
              <w:t>Set guard timer interval</w:t>
            </w:r>
          </w:p>
        </w:tc>
        <w:tc>
          <w:tcPr>
            <w:tcW w:w="991" w:type="dxa"/>
            <w:tcBorders>
              <w:top w:val="single" w:sz="4" w:space="0" w:color="000000"/>
              <w:left w:val="single" w:sz="4" w:space="0" w:color="000000"/>
              <w:bottom w:val="single" w:sz="4" w:space="0" w:color="000000"/>
            </w:tcBorders>
          </w:tcPr>
          <w:p w14:paraId="24536443" w14:textId="77777777" w:rsidR="00101188" w:rsidRDefault="00C15CD9">
            <w:pPr>
              <w:pStyle w:val="TableParagraph"/>
              <w:spacing w:before="44"/>
              <w:ind w:left="79" w:right="61"/>
              <w:jc w:val="center"/>
              <w:rPr>
                <w:sz w:val="20"/>
              </w:rPr>
            </w:pPr>
            <w:r>
              <w:rPr>
                <w:sz w:val="20"/>
              </w:rPr>
              <w:t>ERPS</w:t>
            </w:r>
          </w:p>
        </w:tc>
      </w:tr>
      <w:tr w:rsidR="00101188" w14:paraId="1F80F68D" w14:textId="77777777">
        <w:trPr>
          <w:trHeight w:val="328"/>
        </w:trPr>
        <w:tc>
          <w:tcPr>
            <w:tcW w:w="4566" w:type="dxa"/>
            <w:tcBorders>
              <w:top w:val="single" w:sz="4" w:space="0" w:color="000000"/>
              <w:bottom w:val="single" w:sz="4" w:space="0" w:color="000000"/>
              <w:right w:val="single" w:sz="4" w:space="0" w:color="000000"/>
            </w:tcBorders>
          </w:tcPr>
          <w:p w14:paraId="081D2A52" w14:textId="77777777" w:rsidR="00101188" w:rsidRDefault="00C15CD9">
            <w:pPr>
              <w:pStyle w:val="TableParagraph"/>
              <w:spacing w:before="18" w:line="290" w:lineRule="exact"/>
              <w:rPr>
                <w:sz w:val="24"/>
              </w:rPr>
            </w:pPr>
            <w:r>
              <w:rPr>
                <w:sz w:val="24"/>
              </w:rPr>
              <w:t>timer hold-off [0 - 10000]</w:t>
            </w:r>
          </w:p>
        </w:tc>
        <w:tc>
          <w:tcPr>
            <w:tcW w:w="4254" w:type="dxa"/>
            <w:tcBorders>
              <w:top w:val="single" w:sz="4" w:space="0" w:color="000000"/>
              <w:left w:val="single" w:sz="4" w:space="0" w:color="000000"/>
              <w:bottom w:val="single" w:sz="4" w:space="0" w:color="000000"/>
              <w:right w:val="single" w:sz="4" w:space="0" w:color="000000"/>
            </w:tcBorders>
          </w:tcPr>
          <w:p w14:paraId="61ED469B" w14:textId="77777777" w:rsidR="00101188" w:rsidRDefault="00C15CD9">
            <w:pPr>
              <w:pStyle w:val="TableParagraph"/>
              <w:spacing w:before="18" w:line="290" w:lineRule="exact"/>
              <w:ind w:left="30"/>
              <w:rPr>
                <w:sz w:val="24"/>
              </w:rPr>
            </w:pPr>
            <w:r>
              <w:rPr>
                <w:sz w:val="24"/>
              </w:rPr>
              <w:t>Set hold-off timer interval</w:t>
            </w:r>
          </w:p>
        </w:tc>
        <w:tc>
          <w:tcPr>
            <w:tcW w:w="991" w:type="dxa"/>
            <w:tcBorders>
              <w:top w:val="single" w:sz="4" w:space="0" w:color="000000"/>
              <w:left w:val="single" w:sz="4" w:space="0" w:color="000000"/>
              <w:bottom w:val="single" w:sz="4" w:space="0" w:color="000000"/>
            </w:tcBorders>
          </w:tcPr>
          <w:p w14:paraId="66BA98B3" w14:textId="77777777" w:rsidR="00101188" w:rsidRDefault="00C15CD9">
            <w:pPr>
              <w:pStyle w:val="TableParagraph"/>
              <w:spacing w:before="42"/>
              <w:ind w:left="79" w:right="61"/>
              <w:jc w:val="center"/>
              <w:rPr>
                <w:sz w:val="20"/>
              </w:rPr>
            </w:pPr>
            <w:r>
              <w:rPr>
                <w:sz w:val="20"/>
              </w:rPr>
              <w:t>ERPS</w:t>
            </w:r>
          </w:p>
        </w:tc>
      </w:tr>
      <w:tr w:rsidR="00101188" w14:paraId="2BAB0506" w14:textId="77777777">
        <w:trPr>
          <w:trHeight w:val="331"/>
        </w:trPr>
        <w:tc>
          <w:tcPr>
            <w:tcW w:w="4566" w:type="dxa"/>
            <w:tcBorders>
              <w:top w:val="single" w:sz="4" w:space="0" w:color="000000"/>
              <w:bottom w:val="single" w:sz="4" w:space="0" w:color="000000"/>
              <w:right w:val="single" w:sz="4" w:space="0" w:color="000000"/>
            </w:tcBorders>
          </w:tcPr>
          <w:p w14:paraId="317F4BCD" w14:textId="77777777" w:rsidR="00101188" w:rsidRDefault="00C15CD9">
            <w:pPr>
              <w:pStyle w:val="TableParagraph"/>
              <w:spacing w:before="18"/>
              <w:rPr>
                <w:sz w:val="24"/>
              </w:rPr>
            </w:pPr>
            <w:r>
              <w:rPr>
                <w:sz w:val="24"/>
              </w:rPr>
              <w:t>timer wtr [1 - 12]</w:t>
            </w:r>
          </w:p>
        </w:tc>
        <w:tc>
          <w:tcPr>
            <w:tcW w:w="4254" w:type="dxa"/>
            <w:tcBorders>
              <w:top w:val="single" w:sz="4" w:space="0" w:color="000000"/>
              <w:left w:val="single" w:sz="4" w:space="0" w:color="000000"/>
              <w:bottom w:val="single" w:sz="4" w:space="0" w:color="000000"/>
              <w:right w:val="single" w:sz="4" w:space="0" w:color="000000"/>
            </w:tcBorders>
          </w:tcPr>
          <w:p w14:paraId="7B8BC35F" w14:textId="77777777" w:rsidR="00101188" w:rsidRDefault="00C15CD9">
            <w:pPr>
              <w:pStyle w:val="TableParagraph"/>
              <w:spacing w:before="18"/>
              <w:ind w:left="30"/>
              <w:rPr>
                <w:sz w:val="24"/>
              </w:rPr>
            </w:pPr>
            <w:r>
              <w:rPr>
                <w:sz w:val="24"/>
              </w:rPr>
              <w:t>Set WTR timer interval</w:t>
            </w:r>
          </w:p>
        </w:tc>
        <w:tc>
          <w:tcPr>
            <w:tcW w:w="991" w:type="dxa"/>
            <w:tcBorders>
              <w:top w:val="single" w:sz="4" w:space="0" w:color="000000"/>
              <w:left w:val="single" w:sz="4" w:space="0" w:color="000000"/>
              <w:bottom w:val="single" w:sz="4" w:space="0" w:color="000000"/>
            </w:tcBorders>
          </w:tcPr>
          <w:p w14:paraId="3BD313CA" w14:textId="77777777" w:rsidR="00101188" w:rsidRDefault="00C15CD9">
            <w:pPr>
              <w:pStyle w:val="TableParagraph"/>
              <w:spacing w:before="44"/>
              <w:ind w:left="79" w:right="61"/>
              <w:jc w:val="center"/>
              <w:rPr>
                <w:sz w:val="20"/>
              </w:rPr>
            </w:pPr>
            <w:r>
              <w:rPr>
                <w:sz w:val="20"/>
              </w:rPr>
              <w:t>ERPS</w:t>
            </w:r>
          </w:p>
        </w:tc>
      </w:tr>
      <w:tr w:rsidR="00101188" w14:paraId="6807DC54" w14:textId="77777777">
        <w:trPr>
          <w:trHeight w:val="330"/>
        </w:trPr>
        <w:tc>
          <w:tcPr>
            <w:tcW w:w="4566" w:type="dxa"/>
            <w:tcBorders>
              <w:top w:val="single" w:sz="4" w:space="0" w:color="000000"/>
              <w:bottom w:val="single" w:sz="4" w:space="0" w:color="000000"/>
              <w:right w:val="single" w:sz="4" w:space="0" w:color="000000"/>
            </w:tcBorders>
          </w:tcPr>
          <w:p w14:paraId="5AEC8C72" w14:textId="77777777" w:rsidR="00101188" w:rsidRDefault="00C15CD9">
            <w:pPr>
              <w:pStyle w:val="TableParagraph"/>
              <w:spacing w:before="18" w:line="292" w:lineRule="exact"/>
              <w:rPr>
                <w:sz w:val="24"/>
              </w:rPr>
            </w:pPr>
            <w:r>
              <w:rPr>
                <w:sz w:val="24"/>
              </w:rPr>
              <w:t>type [m(major-ring) | s(sub-ring)]</w:t>
            </w:r>
          </w:p>
        </w:tc>
        <w:tc>
          <w:tcPr>
            <w:tcW w:w="4254" w:type="dxa"/>
            <w:tcBorders>
              <w:top w:val="single" w:sz="4" w:space="0" w:color="000000"/>
              <w:left w:val="single" w:sz="4" w:space="0" w:color="000000"/>
              <w:bottom w:val="single" w:sz="4" w:space="0" w:color="000000"/>
              <w:right w:val="single" w:sz="4" w:space="0" w:color="000000"/>
            </w:tcBorders>
          </w:tcPr>
          <w:p w14:paraId="3FD4E661" w14:textId="77777777" w:rsidR="00101188" w:rsidRDefault="00C15CD9">
            <w:pPr>
              <w:pStyle w:val="TableParagraph"/>
              <w:spacing w:before="18" w:line="292" w:lineRule="exact"/>
              <w:ind w:left="30"/>
              <w:rPr>
                <w:sz w:val="24"/>
              </w:rPr>
            </w:pPr>
            <w:r>
              <w:rPr>
                <w:sz w:val="24"/>
              </w:rPr>
              <w:t>Set type as Major-Ring or Sub-Ring</w:t>
            </w:r>
          </w:p>
        </w:tc>
        <w:tc>
          <w:tcPr>
            <w:tcW w:w="991" w:type="dxa"/>
            <w:tcBorders>
              <w:top w:val="single" w:sz="4" w:space="0" w:color="000000"/>
              <w:left w:val="single" w:sz="4" w:space="0" w:color="000000"/>
              <w:bottom w:val="single" w:sz="4" w:space="0" w:color="000000"/>
            </w:tcBorders>
          </w:tcPr>
          <w:p w14:paraId="6596DF78" w14:textId="77777777" w:rsidR="00101188" w:rsidRDefault="00C15CD9">
            <w:pPr>
              <w:pStyle w:val="TableParagraph"/>
              <w:spacing w:before="44"/>
              <w:ind w:left="79" w:right="61"/>
              <w:jc w:val="center"/>
              <w:rPr>
                <w:sz w:val="20"/>
              </w:rPr>
            </w:pPr>
            <w:r>
              <w:rPr>
                <w:sz w:val="20"/>
              </w:rPr>
              <w:t>ERPS</w:t>
            </w:r>
          </w:p>
        </w:tc>
      </w:tr>
      <w:tr w:rsidR="00101188" w14:paraId="3CDC6982" w14:textId="77777777">
        <w:trPr>
          <w:trHeight w:val="328"/>
        </w:trPr>
        <w:tc>
          <w:tcPr>
            <w:tcW w:w="4566" w:type="dxa"/>
            <w:tcBorders>
              <w:top w:val="single" w:sz="4" w:space="0" w:color="000000"/>
              <w:bottom w:val="single" w:sz="4" w:space="0" w:color="000000"/>
              <w:right w:val="single" w:sz="4" w:space="0" w:color="000000"/>
            </w:tcBorders>
          </w:tcPr>
          <w:p w14:paraId="109C6546" w14:textId="77777777" w:rsidR="00101188" w:rsidRDefault="00C15CD9">
            <w:pPr>
              <w:pStyle w:val="TableParagraph"/>
              <w:spacing w:before="18" w:line="290" w:lineRule="exact"/>
              <w:rPr>
                <w:sz w:val="24"/>
              </w:rPr>
            </w:pPr>
            <w:r>
              <w:rPr>
                <w:sz w:val="24"/>
              </w:rPr>
              <w:t>virtual-channel major-ring channel-id [1-4094]</w:t>
            </w:r>
          </w:p>
        </w:tc>
        <w:tc>
          <w:tcPr>
            <w:tcW w:w="4254" w:type="dxa"/>
            <w:tcBorders>
              <w:top w:val="single" w:sz="4" w:space="0" w:color="000000"/>
              <w:left w:val="single" w:sz="4" w:space="0" w:color="000000"/>
              <w:bottom w:val="single" w:sz="4" w:space="0" w:color="000000"/>
              <w:right w:val="single" w:sz="4" w:space="0" w:color="000000"/>
            </w:tcBorders>
          </w:tcPr>
          <w:p w14:paraId="5AE5F157" w14:textId="77777777" w:rsidR="00101188" w:rsidRDefault="00C15CD9">
            <w:pPr>
              <w:pStyle w:val="TableParagraph"/>
              <w:spacing w:before="18" w:line="290" w:lineRule="exact"/>
              <w:ind w:left="30"/>
              <w:rPr>
                <w:sz w:val="24"/>
              </w:rPr>
            </w:pPr>
            <w:r>
              <w:rPr>
                <w:sz w:val="24"/>
              </w:rPr>
              <w:t>Set virtual channel for ERPS Ring</w:t>
            </w:r>
          </w:p>
        </w:tc>
        <w:tc>
          <w:tcPr>
            <w:tcW w:w="991" w:type="dxa"/>
            <w:tcBorders>
              <w:top w:val="single" w:sz="4" w:space="0" w:color="000000"/>
              <w:left w:val="single" w:sz="4" w:space="0" w:color="000000"/>
              <w:bottom w:val="single" w:sz="4" w:space="0" w:color="000000"/>
            </w:tcBorders>
          </w:tcPr>
          <w:p w14:paraId="42687850" w14:textId="77777777" w:rsidR="00101188" w:rsidRDefault="00C15CD9">
            <w:pPr>
              <w:pStyle w:val="TableParagraph"/>
              <w:spacing w:before="42"/>
              <w:ind w:left="79" w:right="61"/>
              <w:jc w:val="center"/>
              <w:rPr>
                <w:sz w:val="20"/>
              </w:rPr>
            </w:pPr>
            <w:r>
              <w:rPr>
                <w:sz w:val="20"/>
              </w:rPr>
              <w:t>ERPS</w:t>
            </w:r>
          </w:p>
        </w:tc>
      </w:tr>
      <w:tr w:rsidR="00101188" w14:paraId="1C101798" w14:textId="77777777">
        <w:trPr>
          <w:trHeight w:val="330"/>
        </w:trPr>
        <w:tc>
          <w:tcPr>
            <w:tcW w:w="4566" w:type="dxa"/>
            <w:tcBorders>
              <w:top w:val="single" w:sz="4" w:space="0" w:color="000000"/>
              <w:bottom w:val="single" w:sz="4" w:space="0" w:color="000000"/>
              <w:right w:val="single" w:sz="4" w:space="0" w:color="000000"/>
            </w:tcBorders>
          </w:tcPr>
          <w:p w14:paraId="6EC86EE6" w14:textId="77777777" w:rsidR="00101188" w:rsidRDefault="00C15CD9">
            <w:pPr>
              <w:pStyle w:val="TableParagraph"/>
              <w:spacing w:before="18" w:line="292" w:lineRule="exact"/>
              <w:rPr>
                <w:sz w:val="24"/>
              </w:rPr>
            </w:pPr>
            <w:r>
              <w:rPr>
                <w:sz w:val="24"/>
              </w:rPr>
              <w:t>virtual-channel sub-ring set</w:t>
            </w:r>
          </w:p>
        </w:tc>
        <w:tc>
          <w:tcPr>
            <w:tcW w:w="4254" w:type="dxa"/>
            <w:tcBorders>
              <w:top w:val="single" w:sz="4" w:space="0" w:color="000000"/>
              <w:left w:val="single" w:sz="4" w:space="0" w:color="000000"/>
              <w:bottom w:val="single" w:sz="4" w:space="0" w:color="000000"/>
              <w:right w:val="single" w:sz="4" w:space="0" w:color="000000"/>
            </w:tcBorders>
          </w:tcPr>
          <w:p w14:paraId="1A53631F" w14:textId="77777777" w:rsidR="00101188" w:rsidRDefault="00C15CD9">
            <w:pPr>
              <w:pStyle w:val="TableParagraph"/>
              <w:spacing w:before="18" w:line="292" w:lineRule="exact"/>
              <w:ind w:left="30"/>
              <w:rPr>
                <w:sz w:val="24"/>
              </w:rPr>
            </w:pPr>
            <w:r>
              <w:rPr>
                <w:sz w:val="24"/>
              </w:rPr>
              <w:t>Set virtual channel for ERPS Sub-ring</w:t>
            </w:r>
          </w:p>
        </w:tc>
        <w:tc>
          <w:tcPr>
            <w:tcW w:w="991" w:type="dxa"/>
            <w:tcBorders>
              <w:top w:val="single" w:sz="4" w:space="0" w:color="000000"/>
              <w:left w:val="single" w:sz="4" w:space="0" w:color="000000"/>
              <w:bottom w:val="single" w:sz="4" w:space="0" w:color="000000"/>
            </w:tcBorders>
          </w:tcPr>
          <w:p w14:paraId="0C0E4F97" w14:textId="77777777" w:rsidR="00101188" w:rsidRDefault="00C15CD9">
            <w:pPr>
              <w:pStyle w:val="TableParagraph"/>
              <w:spacing w:before="44"/>
              <w:ind w:left="79" w:right="61"/>
              <w:jc w:val="center"/>
              <w:rPr>
                <w:sz w:val="20"/>
              </w:rPr>
            </w:pPr>
            <w:r>
              <w:rPr>
                <w:sz w:val="20"/>
              </w:rPr>
              <w:t>ERPS</w:t>
            </w:r>
          </w:p>
        </w:tc>
      </w:tr>
      <w:tr w:rsidR="00101188" w14:paraId="27D40D2B" w14:textId="77777777">
        <w:trPr>
          <w:trHeight w:val="330"/>
        </w:trPr>
        <w:tc>
          <w:tcPr>
            <w:tcW w:w="4566" w:type="dxa"/>
            <w:tcBorders>
              <w:top w:val="single" w:sz="4" w:space="0" w:color="000000"/>
              <w:bottom w:val="single" w:sz="4" w:space="0" w:color="000000"/>
              <w:right w:val="single" w:sz="4" w:space="0" w:color="000000"/>
            </w:tcBorders>
          </w:tcPr>
          <w:p w14:paraId="3065DD7D" w14:textId="77777777" w:rsidR="00101188" w:rsidRDefault="00C15CD9">
            <w:pPr>
              <w:pStyle w:val="TableParagraph"/>
              <w:spacing w:before="18" w:line="292" w:lineRule="exact"/>
              <w:rPr>
                <w:sz w:val="24"/>
              </w:rPr>
            </w:pPr>
            <w:r>
              <w:rPr>
                <w:sz w:val="24"/>
              </w:rPr>
              <w:t>show config</w:t>
            </w:r>
          </w:p>
        </w:tc>
        <w:tc>
          <w:tcPr>
            <w:tcW w:w="4254" w:type="dxa"/>
            <w:tcBorders>
              <w:top w:val="single" w:sz="4" w:space="0" w:color="000000"/>
              <w:left w:val="single" w:sz="4" w:space="0" w:color="000000"/>
              <w:bottom w:val="single" w:sz="4" w:space="0" w:color="000000"/>
              <w:right w:val="single" w:sz="4" w:space="0" w:color="000000"/>
            </w:tcBorders>
          </w:tcPr>
          <w:p w14:paraId="4EEED1E3" w14:textId="77777777" w:rsidR="00101188" w:rsidRDefault="00C15CD9">
            <w:pPr>
              <w:pStyle w:val="TableParagraph"/>
              <w:spacing w:before="18" w:line="292" w:lineRule="exact"/>
              <w:ind w:left="30"/>
              <w:rPr>
                <w:sz w:val="24"/>
              </w:rPr>
            </w:pPr>
            <w:r>
              <w:rPr>
                <w:sz w:val="24"/>
              </w:rPr>
              <w:t>Displays ERPS configuration</w:t>
            </w:r>
          </w:p>
        </w:tc>
        <w:tc>
          <w:tcPr>
            <w:tcW w:w="991" w:type="dxa"/>
            <w:tcBorders>
              <w:top w:val="single" w:sz="4" w:space="0" w:color="000000"/>
              <w:left w:val="single" w:sz="4" w:space="0" w:color="000000"/>
              <w:bottom w:val="single" w:sz="4" w:space="0" w:color="000000"/>
            </w:tcBorders>
          </w:tcPr>
          <w:p w14:paraId="3AF6C443" w14:textId="77777777" w:rsidR="00101188" w:rsidRDefault="00C15CD9">
            <w:pPr>
              <w:pStyle w:val="TableParagraph"/>
              <w:spacing w:before="44"/>
              <w:ind w:left="79" w:right="61"/>
              <w:jc w:val="center"/>
              <w:rPr>
                <w:sz w:val="20"/>
              </w:rPr>
            </w:pPr>
            <w:r>
              <w:rPr>
                <w:sz w:val="20"/>
              </w:rPr>
              <w:t>ERPS</w:t>
            </w:r>
          </w:p>
        </w:tc>
      </w:tr>
      <w:tr w:rsidR="00101188" w14:paraId="189AE303" w14:textId="77777777">
        <w:trPr>
          <w:trHeight w:val="328"/>
        </w:trPr>
        <w:tc>
          <w:tcPr>
            <w:tcW w:w="4566" w:type="dxa"/>
            <w:tcBorders>
              <w:top w:val="single" w:sz="4" w:space="0" w:color="000000"/>
              <w:bottom w:val="single" w:sz="4" w:space="0" w:color="000000"/>
              <w:right w:val="single" w:sz="4" w:space="0" w:color="000000"/>
            </w:tcBorders>
          </w:tcPr>
          <w:p w14:paraId="0D09E166" w14:textId="77777777" w:rsidR="00101188" w:rsidRDefault="00C15CD9">
            <w:pPr>
              <w:pStyle w:val="TableParagraph"/>
              <w:spacing w:before="18" w:line="290" w:lineRule="exact"/>
              <w:rPr>
                <w:sz w:val="24"/>
              </w:rPr>
            </w:pPr>
            <w:r>
              <w:rPr>
                <w:sz w:val="24"/>
              </w:rPr>
              <w:t>show port status</w:t>
            </w:r>
          </w:p>
        </w:tc>
        <w:tc>
          <w:tcPr>
            <w:tcW w:w="4254" w:type="dxa"/>
            <w:tcBorders>
              <w:top w:val="single" w:sz="4" w:space="0" w:color="000000"/>
              <w:left w:val="single" w:sz="4" w:space="0" w:color="000000"/>
              <w:bottom w:val="single" w:sz="4" w:space="0" w:color="000000"/>
              <w:right w:val="single" w:sz="4" w:space="0" w:color="000000"/>
            </w:tcBorders>
          </w:tcPr>
          <w:p w14:paraId="4F18B110" w14:textId="77777777" w:rsidR="00101188" w:rsidRDefault="00C15CD9">
            <w:pPr>
              <w:pStyle w:val="TableParagraph"/>
              <w:spacing w:before="18" w:line="290" w:lineRule="exact"/>
              <w:ind w:left="30"/>
              <w:rPr>
                <w:sz w:val="24"/>
              </w:rPr>
            </w:pPr>
            <w:r>
              <w:rPr>
                <w:sz w:val="24"/>
              </w:rPr>
              <w:t>Displays ERPS ring port status</w:t>
            </w:r>
          </w:p>
        </w:tc>
        <w:tc>
          <w:tcPr>
            <w:tcW w:w="991" w:type="dxa"/>
            <w:tcBorders>
              <w:top w:val="single" w:sz="4" w:space="0" w:color="000000"/>
              <w:left w:val="single" w:sz="4" w:space="0" w:color="000000"/>
              <w:bottom w:val="single" w:sz="4" w:space="0" w:color="000000"/>
            </w:tcBorders>
          </w:tcPr>
          <w:p w14:paraId="014D96B2" w14:textId="77777777" w:rsidR="00101188" w:rsidRDefault="00C15CD9">
            <w:pPr>
              <w:pStyle w:val="TableParagraph"/>
              <w:spacing w:before="42"/>
              <w:ind w:left="79" w:right="61"/>
              <w:jc w:val="center"/>
              <w:rPr>
                <w:sz w:val="20"/>
              </w:rPr>
            </w:pPr>
            <w:r>
              <w:rPr>
                <w:sz w:val="20"/>
              </w:rPr>
              <w:t>ERPS</w:t>
            </w:r>
          </w:p>
        </w:tc>
      </w:tr>
      <w:tr w:rsidR="00101188" w14:paraId="0AB35368" w14:textId="77777777">
        <w:trPr>
          <w:trHeight w:val="330"/>
        </w:trPr>
        <w:tc>
          <w:tcPr>
            <w:tcW w:w="4566" w:type="dxa"/>
            <w:tcBorders>
              <w:top w:val="single" w:sz="4" w:space="0" w:color="000000"/>
              <w:bottom w:val="single" w:sz="4" w:space="0" w:color="000000"/>
              <w:right w:val="single" w:sz="4" w:space="0" w:color="000000"/>
            </w:tcBorders>
          </w:tcPr>
          <w:p w14:paraId="0903B459" w14:textId="77777777" w:rsidR="00101188" w:rsidRDefault="00C15CD9">
            <w:pPr>
              <w:pStyle w:val="TableParagraph"/>
              <w:spacing w:before="18" w:line="292" w:lineRule="exact"/>
              <w:rPr>
                <w:sz w:val="24"/>
              </w:rPr>
            </w:pPr>
            <w:r>
              <w:rPr>
                <w:sz w:val="24"/>
              </w:rPr>
              <w:t>show status</w:t>
            </w:r>
          </w:p>
        </w:tc>
        <w:tc>
          <w:tcPr>
            <w:tcW w:w="4254" w:type="dxa"/>
            <w:tcBorders>
              <w:top w:val="single" w:sz="4" w:space="0" w:color="000000"/>
              <w:left w:val="single" w:sz="4" w:space="0" w:color="000000"/>
              <w:bottom w:val="single" w:sz="4" w:space="0" w:color="000000"/>
              <w:right w:val="single" w:sz="4" w:space="0" w:color="000000"/>
            </w:tcBorders>
          </w:tcPr>
          <w:p w14:paraId="6E2A7988" w14:textId="77777777" w:rsidR="00101188" w:rsidRDefault="00C15CD9">
            <w:pPr>
              <w:pStyle w:val="TableParagraph"/>
              <w:spacing w:before="18" w:line="292" w:lineRule="exact"/>
              <w:ind w:left="30"/>
              <w:rPr>
                <w:sz w:val="24"/>
              </w:rPr>
            </w:pPr>
            <w:r>
              <w:rPr>
                <w:sz w:val="24"/>
              </w:rPr>
              <w:t>Displays ERPS status</w:t>
            </w:r>
          </w:p>
        </w:tc>
        <w:tc>
          <w:tcPr>
            <w:tcW w:w="991" w:type="dxa"/>
            <w:tcBorders>
              <w:top w:val="single" w:sz="4" w:space="0" w:color="000000"/>
              <w:left w:val="single" w:sz="4" w:space="0" w:color="000000"/>
              <w:bottom w:val="single" w:sz="4" w:space="0" w:color="000000"/>
            </w:tcBorders>
          </w:tcPr>
          <w:p w14:paraId="6E854BA1" w14:textId="77777777" w:rsidR="00101188" w:rsidRDefault="00C15CD9">
            <w:pPr>
              <w:pStyle w:val="TableParagraph"/>
              <w:spacing w:before="44"/>
              <w:ind w:left="79" w:right="61"/>
              <w:jc w:val="center"/>
              <w:rPr>
                <w:sz w:val="20"/>
              </w:rPr>
            </w:pPr>
            <w:r>
              <w:rPr>
                <w:sz w:val="20"/>
              </w:rPr>
              <w:t>ERPS</w:t>
            </w:r>
          </w:p>
        </w:tc>
      </w:tr>
      <w:tr w:rsidR="00101188" w14:paraId="3327FCE4" w14:textId="77777777">
        <w:trPr>
          <w:trHeight w:val="330"/>
        </w:trPr>
        <w:tc>
          <w:tcPr>
            <w:tcW w:w="4566" w:type="dxa"/>
            <w:tcBorders>
              <w:top w:val="single" w:sz="4" w:space="0" w:color="000000"/>
              <w:bottom w:val="single" w:sz="4" w:space="0" w:color="000000"/>
              <w:right w:val="single" w:sz="4" w:space="0" w:color="000000"/>
            </w:tcBorders>
          </w:tcPr>
          <w:p w14:paraId="1C937042" w14:textId="77777777" w:rsidR="00101188" w:rsidRDefault="00C15CD9">
            <w:pPr>
              <w:pStyle w:val="TableParagraph"/>
              <w:spacing w:before="18" w:line="292" w:lineRule="exact"/>
              <w:rPr>
                <w:sz w:val="24"/>
              </w:rPr>
            </w:pPr>
            <w:r>
              <w:rPr>
                <w:sz w:val="24"/>
              </w:rPr>
              <w:t>no aps-channel</w:t>
            </w:r>
          </w:p>
        </w:tc>
        <w:tc>
          <w:tcPr>
            <w:tcW w:w="4254" w:type="dxa"/>
            <w:tcBorders>
              <w:top w:val="single" w:sz="4" w:space="0" w:color="000000"/>
              <w:left w:val="single" w:sz="4" w:space="0" w:color="000000"/>
              <w:bottom w:val="single" w:sz="4" w:space="0" w:color="000000"/>
              <w:right w:val="single" w:sz="4" w:space="0" w:color="000000"/>
            </w:tcBorders>
          </w:tcPr>
          <w:p w14:paraId="5F4665A6" w14:textId="77777777" w:rsidR="00101188" w:rsidRDefault="00C15CD9">
            <w:pPr>
              <w:pStyle w:val="TableParagraph"/>
              <w:spacing w:before="18" w:line="292" w:lineRule="exact"/>
              <w:ind w:left="30"/>
              <w:rPr>
                <w:sz w:val="24"/>
              </w:rPr>
            </w:pPr>
            <w:r>
              <w:rPr>
                <w:sz w:val="24"/>
              </w:rPr>
              <w:t>Default ERPS aps-channel</w:t>
            </w:r>
          </w:p>
        </w:tc>
        <w:tc>
          <w:tcPr>
            <w:tcW w:w="991" w:type="dxa"/>
            <w:tcBorders>
              <w:top w:val="single" w:sz="4" w:space="0" w:color="000000"/>
              <w:left w:val="single" w:sz="4" w:space="0" w:color="000000"/>
              <w:bottom w:val="single" w:sz="4" w:space="0" w:color="000000"/>
            </w:tcBorders>
          </w:tcPr>
          <w:p w14:paraId="2AB66AB2" w14:textId="77777777" w:rsidR="00101188" w:rsidRDefault="00C15CD9">
            <w:pPr>
              <w:pStyle w:val="TableParagraph"/>
              <w:spacing w:before="44"/>
              <w:ind w:left="79" w:right="61"/>
              <w:jc w:val="center"/>
              <w:rPr>
                <w:sz w:val="20"/>
              </w:rPr>
            </w:pPr>
            <w:r>
              <w:rPr>
                <w:sz w:val="20"/>
              </w:rPr>
              <w:t>ERPS</w:t>
            </w:r>
          </w:p>
        </w:tc>
      </w:tr>
      <w:tr w:rsidR="00101188" w14:paraId="64ACC0D1" w14:textId="77777777">
        <w:trPr>
          <w:trHeight w:val="328"/>
        </w:trPr>
        <w:tc>
          <w:tcPr>
            <w:tcW w:w="4566" w:type="dxa"/>
            <w:tcBorders>
              <w:top w:val="single" w:sz="4" w:space="0" w:color="000000"/>
              <w:bottom w:val="single" w:sz="4" w:space="0" w:color="000000"/>
              <w:right w:val="single" w:sz="4" w:space="0" w:color="000000"/>
            </w:tcBorders>
          </w:tcPr>
          <w:p w14:paraId="201D8295" w14:textId="77777777" w:rsidR="00101188" w:rsidRDefault="00C15CD9">
            <w:pPr>
              <w:pStyle w:val="TableParagraph"/>
              <w:spacing w:before="18" w:line="290" w:lineRule="exact"/>
              <w:rPr>
                <w:sz w:val="24"/>
              </w:rPr>
            </w:pPr>
            <w:r>
              <w:rPr>
                <w:sz w:val="24"/>
              </w:rPr>
              <w:t>no id</w:t>
            </w:r>
          </w:p>
        </w:tc>
        <w:tc>
          <w:tcPr>
            <w:tcW w:w="4254" w:type="dxa"/>
            <w:tcBorders>
              <w:top w:val="single" w:sz="4" w:space="0" w:color="000000"/>
              <w:left w:val="single" w:sz="4" w:space="0" w:color="000000"/>
              <w:bottom w:val="single" w:sz="4" w:space="0" w:color="000000"/>
              <w:right w:val="single" w:sz="4" w:space="0" w:color="000000"/>
            </w:tcBorders>
          </w:tcPr>
          <w:p w14:paraId="27275A1C" w14:textId="77777777" w:rsidR="00101188" w:rsidRDefault="00C15CD9">
            <w:pPr>
              <w:pStyle w:val="TableParagraph"/>
              <w:spacing w:before="18" w:line="290" w:lineRule="exact"/>
              <w:ind w:left="30"/>
              <w:rPr>
                <w:sz w:val="24"/>
              </w:rPr>
            </w:pPr>
            <w:r>
              <w:rPr>
                <w:sz w:val="24"/>
              </w:rPr>
              <w:t>Default Ring ID as default</w:t>
            </w:r>
          </w:p>
        </w:tc>
        <w:tc>
          <w:tcPr>
            <w:tcW w:w="991" w:type="dxa"/>
            <w:tcBorders>
              <w:top w:val="single" w:sz="4" w:space="0" w:color="000000"/>
              <w:left w:val="single" w:sz="4" w:space="0" w:color="000000"/>
              <w:bottom w:val="single" w:sz="4" w:space="0" w:color="000000"/>
            </w:tcBorders>
          </w:tcPr>
          <w:p w14:paraId="2BB89EB1" w14:textId="77777777" w:rsidR="00101188" w:rsidRDefault="00C15CD9">
            <w:pPr>
              <w:pStyle w:val="TableParagraph"/>
              <w:spacing w:before="42"/>
              <w:ind w:left="79" w:right="61"/>
              <w:jc w:val="center"/>
              <w:rPr>
                <w:sz w:val="20"/>
              </w:rPr>
            </w:pPr>
            <w:r>
              <w:rPr>
                <w:sz w:val="20"/>
              </w:rPr>
              <w:t>ERPS</w:t>
            </w:r>
          </w:p>
        </w:tc>
      </w:tr>
      <w:tr w:rsidR="00101188" w14:paraId="34FED2E4" w14:textId="77777777">
        <w:trPr>
          <w:trHeight w:val="330"/>
        </w:trPr>
        <w:tc>
          <w:tcPr>
            <w:tcW w:w="4566" w:type="dxa"/>
            <w:tcBorders>
              <w:top w:val="single" w:sz="4" w:space="0" w:color="000000"/>
              <w:bottom w:val="single" w:sz="4" w:space="0" w:color="000000"/>
              <w:right w:val="single" w:sz="4" w:space="0" w:color="000000"/>
            </w:tcBorders>
          </w:tcPr>
          <w:p w14:paraId="526E0DEE" w14:textId="77777777" w:rsidR="00101188" w:rsidRDefault="00C15CD9">
            <w:pPr>
              <w:pStyle w:val="TableParagraph"/>
              <w:spacing w:before="18" w:line="292" w:lineRule="exact"/>
              <w:rPr>
                <w:sz w:val="24"/>
              </w:rPr>
            </w:pPr>
            <w:r>
              <w:rPr>
                <w:sz w:val="24"/>
              </w:rPr>
              <w:t>no revertive</w:t>
            </w:r>
          </w:p>
        </w:tc>
        <w:tc>
          <w:tcPr>
            <w:tcW w:w="4254" w:type="dxa"/>
            <w:tcBorders>
              <w:top w:val="single" w:sz="4" w:space="0" w:color="000000"/>
              <w:left w:val="single" w:sz="4" w:space="0" w:color="000000"/>
              <w:bottom w:val="single" w:sz="4" w:space="0" w:color="000000"/>
              <w:right w:val="single" w:sz="4" w:space="0" w:color="000000"/>
            </w:tcBorders>
          </w:tcPr>
          <w:p w14:paraId="631954E7" w14:textId="77777777" w:rsidR="00101188" w:rsidRDefault="00C15CD9">
            <w:pPr>
              <w:pStyle w:val="TableParagraph"/>
              <w:spacing w:before="18" w:line="292" w:lineRule="exact"/>
              <w:ind w:left="30"/>
              <w:rPr>
                <w:sz w:val="24"/>
              </w:rPr>
            </w:pPr>
            <w:r>
              <w:rPr>
                <w:sz w:val="24"/>
              </w:rPr>
              <w:t>Default mode non-revertive</w:t>
            </w:r>
          </w:p>
        </w:tc>
        <w:tc>
          <w:tcPr>
            <w:tcW w:w="991" w:type="dxa"/>
            <w:tcBorders>
              <w:top w:val="single" w:sz="4" w:space="0" w:color="000000"/>
              <w:left w:val="single" w:sz="4" w:space="0" w:color="000000"/>
              <w:bottom w:val="single" w:sz="4" w:space="0" w:color="000000"/>
            </w:tcBorders>
          </w:tcPr>
          <w:p w14:paraId="5DDAFBE8" w14:textId="77777777" w:rsidR="00101188" w:rsidRDefault="00C15CD9">
            <w:pPr>
              <w:pStyle w:val="TableParagraph"/>
              <w:spacing w:before="44"/>
              <w:ind w:left="79" w:right="61"/>
              <w:jc w:val="center"/>
              <w:rPr>
                <w:sz w:val="20"/>
              </w:rPr>
            </w:pPr>
            <w:r>
              <w:rPr>
                <w:sz w:val="20"/>
              </w:rPr>
              <w:t>ERPS</w:t>
            </w:r>
          </w:p>
        </w:tc>
      </w:tr>
      <w:tr w:rsidR="00101188" w14:paraId="02A2056C" w14:textId="77777777">
        <w:trPr>
          <w:trHeight w:val="331"/>
        </w:trPr>
        <w:tc>
          <w:tcPr>
            <w:tcW w:w="4566" w:type="dxa"/>
            <w:tcBorders>
              <w:top w:val="single" w:sz="4" w:space="0" w:color="000000"/>
              <w:bottom w:val="single" w:sz="4" w:space="0" w:color="000000"/>
              <w:right w:val="single" w:sz="4" w:space="0" w:color="000000"/>
            </w:tcBorders>
          </w:tcPr>
          <w:p w14:paraId="2EED45FA" w14:textId="77777777" w:rsidR="00101188" w:rsidRDefault="00C15CD9">
            <w:pPr>
              <w:pStyle w:val="TableParagraph"/>
              <w:spacing w:before="19" w:line="292" w:lineRule="exact"/>
              <w:rPr>
                <w:sz w:val="24"/>
              </w:rPr>
            </w:pPr>
            <w:r>
              <w:rPr>
                <w:sz w:val="24"/>
              </w:rPr>
              <w:t>no ring-port 0</w:t>
            </w:r>
          </w:p>
        </w:tc>
        <w:tc>
          <w:tcPr>
            <w:tcW w:w="4254" w:type="dxa"/>
            <w:tcBorders>
              <w:top w:val="single" w:sz="4" w:space="0" w:color="000000"/>
              <w:left w:val="single" w:sz="4" w:space="0" w:color="000000"/>
              <w:bottom w:val="single" w:sz="4" w:space="0" w:color="000000"/>
              <w:right w:val="single" w:sz="4" w:space="0" w:color="000000"/>
            </w:tcBorders>
          </w:tcPr>
          <w:p w14:paraId="5FA256CB" w14:textId="77777777" w:rsidR="00101188" w:rsidRDefault="00C15CD9">
            <w:pPr>
              <w:pStyle w:val="TableParagraph"/>
              <w:spacing w:before="19" w:line="292" w:lineRule="exact"/>
              <w:ind w:left="30"/>
              <w:rPr>
                <w:sz w:val="24"/>
              </w:rPr>
            </w:pPr>
            <w:r>
              <w:rPr>
                <w:sz w:val="24"/>
              </w:rPr>
              <w:t>Default ring port0 as lan1</w:t>
            </w:r>
          </w:p>
        </w:tc>
        <w:tc>
          <w:tcPr>
            <w:tcW w:w="991" w:type="dxa"/>
            <w:tcBorders>
              <w:top w:val="single" w:sz="4" w:space="0" w:color="000000"/>
              <w:left w:val="single" w:sz="4" w:space="0" w:color="000000"/>
              <w:bottom w:val="single" w:sz="4" w:space="0" w:color="000000"/>
            </w:tcBorders>
          </w:tcPr>
          <w:p w14:paraId="71E894D1" w14:textId="77777777" w:rsidR="00101188" w:rsidRDefault="00C15CD9">
            <w:pPr>
              <w:pStyle w:val="TableParagraph"/>
              <w:spacing w:before="45"/>
              <w:ind w:left="79" w:right="61"/>
              <w:jc w:val="center"/>
              <w:rPr>
                <w:sz w:val="20"/>
              </w:rPr>
            </w:pPr>
            <w:r>
              <w:rPr>
                <w:sz w:val="20"/>
              </w:rPr>
              <w:t>ERPS</w:t>
            </w:r>
          </w:p>
        </w:tc>
      </w:tr>
      <w:tr w:rsidR="00101188" w14:paraId="278683A7" w14:textId="77777777">
        <w:trPr>
          <w:trHeight w:val="330"/>
        </w:trPr>
        <w:tc>
          <w:tcPr>
            <w:tcW w:w="4566" w:type="dxa"/>
            <w:tcBorders>
              <w:top w:val="single" w:sz="4" w:space="0" w:color="000000"/>
              <w:bottom w:val="single" w:sz="4" w:space="0" w:color="000000"/>
              <w:right w:val="single" w:sz="4" w:space="0" w:color="000000"/>
            </w:tcBorders>
          </w:tcPr>
          <w:p w14:paraId="1CB6BE81" w14:textId="77777777" w:rsidR="00101188" w:rsidRDefault="00C15CD9">
            <w:pPr>
              <w:pStyle w:val="TableParagraph"/>
              <w:spacing w:before="18" w:line="292" w:lineRule="exact"/>
              <w:rPr>
                <w:sz w:val="24"/>
              </w:rPr>
            </w:pPr>
            <w:r>
              <w:rPr>
                <w:sz w:val="24"/>
              </w:rPr>
              <w:t>no ring-port 1</w:t>
            </w:r>
          </w:p>
        </w:tc>
        <w:tc>
          <w:tcPr>
            <w:tcW w:w="4254" w:type="dxa"/>
            <w:tcBorders>
              <w:top w:val="single" w:sz="4" w:space="0" w:color="000000"/>
              <w:left w:val="single" w:sz="4" w:space="0" w:color="000000"/>
              <w:bottom w:val="single" w:sz="4" w:space="0" w:color="000000"/>
              <w:right w:val="single" w:sz="4" w:space="0" w:color="000000"/>
            </w:tcBorders>
          </w:tcPr>
          <w:p w14:paraId="29B70C2C" w14:textId="77777777" w:rsidR="00101188" w:rsidRDefault="00C15CD9">
            <w:pPr>
              <w:pStyle w:val="TableParagraph"/>
              <w:spacing w:before="18" w:line="292" w:lineRule="exact"/>
              <w:ind w:left="30"/>
              <w:rPr>
                <w:sz w:val="24"/>
              </w:rPr>
            </w:pPr>
            <w:r>
              <w:rPr>
                <w:sz w:val="24"/>
              </w:rPr>
              <w:t>Default ring port1 as lan2</w:t>
            </w:r>
          </w:p>
        </w:tc>
        <w:tc>
          <w:tcPr>
            <w:tcW w:w="991" w:type="dxa"/>
            <w:tcBorders>
              <w:top w:val="single" w:sz="4" w:space="0" w:color="000000"/>
              <w:left w:val="single" w:sz="4" w:space="0" w:color="000000"/>
              <w:bottom w:val="single" w:sz="4" w:space="0" w:color="000000"/>
            </w:tcBorders>
          </w:tcPr>
          <w:p w14:paraId="6E5AAC07" w14:textId="77777777" w:rsidR="00101188" w:rsidRDefault="00C15CD9">
            <w:pPr>
              <w:pStyle w:val="TableParagraph"/>
              <w:spacing w:before="42"/>
              <w:ind w:left="79" w:right="61"/>
              <w:jc w:val="center"/>
              <w:rPr>
                <w:sz w:val="20"/>
              </w:rPr>
            </w:pPr>
            <w:r>
              <w:rPr>
                <w:sz w:val="20"/>
              </w:rPr>
              <w:t>ERPS</w:t>
            </w:r>
          </w:p>
        </w:tc>
      </w:tr>
    </w:tbl>
    <w:p w14:paraId="6E7561ED" w14:textId="77777777" w:rsidR="00101188" w:rsidRDefault="00101188">
      <w:pPr>
        <w:jc w:val="center"/>
        <w:rPr>
          <w:sz w:val="20"/>
        </w:rPr>
        <w:sectPr w:rsidR="00101188">
          <w:pgSz w:w="11910" w:h="16840"/>
          <w:pgMar w:top="1100" w:right="640" w:bottom="280" w:left="540" w:header="608" w:footer="0" w:gutter="0"/>
          <w:cols w:space="720"/>
        </w:sectPr>
      </w:pPr>
    </w:p>
    <w:p w14:paraId="283AAD25"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33CE2B73" w14:textId="77777777">
        <w:trPr>
          <w:trHeight w:val="330"/>
        </w:trPr>
        <w:tc>
          <w:tcPr>
            <w:tcW w:w="4566" w:type="dxa"/>
            <w:tcBorders>
              <w:left w:val="single" w:sz="8" w:space="0" w:color="000000"/>
            </w:tcBorders>
          </w:tcPr>
          <w:p w14:paraId="6E113B95" w14:textId="77777777" w:rsidR="00101188" w:rsidRDefault="00C15CD9">
            <w:pPr>
              <w:pStyle w:val="TableParagraph"/>
              <w:spacing w:before="18" w:line="292" w:lineRule="exact"/>
              <w:rPr>
                <w:sz w:val="24"/>
              </w:rPr>
            </w:pPr>
            <w:r>
              <w:rPr>
                <w:sz w:val="24"/>
              </w:rPr>
              <w:t>no role port0</w:t>
            </w:r>
          </w:p>
        </w:tc>
        <w:tc>
          <w:tcPr>
            <w:tcW w:w="4254" w:type="dxa"/>
          </w:tcPr>
          <w:p w14:paraId="2627A67C" w14:textId="77777777" w:rsidR="00101188" w:rsidRDefault="00C15CD9">
            <w:pPr>
              <w:pStyle w:val="TableParagraph"/>
              <w:spacing w:before="18" w:line="292" w:lineRule="exact"/>
              <w:ind w:left="30"/>
              <w:rPr>
                <w:sz w:val="24"/>
              </w:rPr>
            </w:pPr>
            <w:r>
              <w:rPr>
                <w:sz w:val="24"/>
              </w:rPr>
              <w:t>Default role of ring port0 as none</w:t>
            </w:r>
          </w:p>
        </w:tc>
        <w:tc>
          <w:tcPr>
            <w:tcW w:w="991" w:type="dxa"/>
            <w:tcBorders>
              <w:right w:val="single" w:sz="8" w:space="0" w:color="000000"/>
            </w:tcBorders>
          </w:tcPr>
          <w:p w14:paraId="5A2AB77D" w14:textId="77777777" w:rsidR="00101188" w:rsidRDefault="00C15CD9">
            <w:pPr>
              <w:pStyle w:val="TableParagraph"/>
              <w:spacing w:before="44"/>
              <w:ind w:left="79" w:right="61"/>
              <w:jc w:val="center"/>
              <w:rPr>
                <w:sz w:val="20"/>
              </w:rPr>
            </w:pPr>
            <w:r>
              <w:rPr>
                <w:sz w:val="20"/>
              </w:rPr>
              <w:t>ERPS</w:t>
            </w:r>
          </w:p>
        </w:tc>
      </w:tr>
      <w:tr w:rsidR="00101188" w14:paraId="622AB5E4" w14:textId="77777777">
        <w:trPr>
          <w:trHeight w:val="331"/>
        </w:trPr>
        <w:tc>
          <w:tcPr>
            <w:tcW w:w="4566" w:type="dxa"/>
            <w:tcBorders>
              <w:left w:val="single" w:sz="8" w:space="0" w:color="000000"/>
            </w:tcBorders>
          </w:tcPr>
          <w:p w14:paraId="0765A9FB" w14:textId="77777777" w:rsidR="00101188" w:rsidRDefault="00C15CD9">
            <w:pPr>
              <w:pStyle w:val="TableParagraph"/>
              <w:spacing w:before="19" w:line="292" w:lineRule="exact"/>
              <w:rPr>
                <w:sz w:val="24"/>
              </w:rPr>
            </w:pPr>
            <w:r>
              <w:rPr>
                <w:sz w:val="24"/>
              </w:rPr>
              <w:t>no role port1</w:t>
            </w:r>
          </w:p>
        </w:tc>
        <w:tc>
          <w:tcPr>
            <w:tcW w:w="4254" w:type="dxa"/>
          </w:tcPr>
          <w:p w14:paraId="6236B56F" w14:textId="77777777" w:rsidR="00101188" w:rsidRDefault="00C15CD9">
            <w:pPr>
              <w:pStyle w:val="TableParagraph"/>
              <w:spacing w:before="19" w:line="292" w:lineRule="exact"/>
              <w:ind w:left="30"/>
              <w:rPr>
                <w:sz w:val="24"/>
              </w:rPr>
            </w:pPr>
            <w:r>
              <w:rPr>
                <w:sz w:val="24"/>
              </w:rPr>
              <w:t>Default role of ring port1 as none</w:t>
            </w:r>
          </w:p>
        </w:tc>
        <w:tc>
          <w:tcPr>
            <w:tcW w:w="991" w:type="dxa"/>
            <w:tcBorders>
              <w:right w:val="single" w:sz="8" w:space="0" w:color="000000"/>
            </w:tcBorders>
          </w:tcPr>
          <w:p w14:paraId="67DB4674" w14:textId="77777777" w:rsidR="00101188" w:rsidRDefault="00C15CD9">
            <w:pPr>
              <w:pStyle w:val="TableParagraph"/>
              <w:spacing w:before="45"/>
              <w:ind w:left="79" w:right="61"/>
              <w:jc w:val="center"/>
              <w:rPr>
                <w:sz w:val="20"/>
              </w:rPr>
            </w:pPr>
            <w:r>
              <w:rPr>
                <w:sz w:val="20"/>
              </w:rPr>
              <w:t>ERPS</w:t>
            </w:r>
          </w:p>
        </w:tc>
      </w:tr>
      <w:tr w:rsidR="00101188" w14:paraId="5252D549" w14:textId="77777777">
        <w:trPr>
          <w:trHeight w:val="328"/>
        </w:trPr>
        <w:tc>
          <w:tcPr>
            <w:tcW w:w="4566" w:type="dxa"/>
            <w:tcBorders>
              <w:left w:val="single" w:sz="8" w:space="0" w:color="000000"/>
            </w:tcBorders>
          </w:tcPr>
          <w:p w14:paraId="1B90DF4C" w14:textId="77777777" w:rsidR="00101188" w:rsidRDefault="00C15CD9">
            <w:pPr>
              <w:pStyle w:val="TableParagraph"/>
              <w:spacing w:before="18" w:line="290" w:lineRule="exact"/>
              <w:rPr>
                <w:sz w:val="24"/>
              </w:rPr>
            </w:pPr>
            <w:r>
              <w:rPr>
                <w:sz w:val="24"/>
              </w:rPr>
              <w:t>no timer guard</w:t>
            </w:r>
          </w:p>
        </w:tc>
        <w:tc>
          <w:tcPr>
            <w:tcW w:w="4254" w:type="dxa"/>
          </w:tcPr>
          <w:p w14:paraId="1FD31691" w14:textId="77777777" w:rsidR="00101188" w:rsidRDefault="00C15CD9">
            <w:pPr>
              <w:pStyle w:val="TableParagraph"/>
              <w:spacing w:before="18" w:line="290" w:lineRule="exact"/>
              <w:ind w:left="30"/>
              <w:rPr>
                <w:sz w:val="24"/>
              </w:rPr>
            </w:pPr>
            <w:r>
              <w:rPr>
                <w:sz w:val="24"/>
              </w:rPr>
              <w:t>Default guard timer</w:t>
            </w:r>
          </w:p>
        </w:tc>
        <w:tc>
          <w:tcPr>
            <w:tcW w:w="991" w:type="dxa"/>
            <w:tcBorders>
              <w:right w:val="single" w:sz="8" w:space="0" w:color="000000"/>
            </w:tcBorders>
          </w:tcPr>
          <w:p w14:paraId="001575BF" w14:textId="77777777" w:rsidR="00101188" w:rsidRDefault="00C15CD9">
            <w:pPr>
              <w:pStyle w:val="TableParagraph"/>
              <w:spacing w:before="44"/>
              <w:ind w:left="79" w:right="61"/>
              <w:jc w:val="center"/>
              <w:rPr>
                <w:sz w:val="20"/>
              </w:rPr>
            </w:pPr>
            <w:r>
              <w:rPr>
                <w:sz w:val="20"/>
              </w:rPr>
              <w:t>ERPS</w:t>
            </w:r>
          </w:p>
        </w:tc>
      </w:tr>
      <w:tr w:rsidR="00101188" w14:paraId="2F50753D" w14:textId="77777777">
        <w:trPr>
          <w:trHeight w:val="345"/>
        </w:trPr>
        <w:tc>
          <w:tcPr>
            <w:tcW w:w="4566" w:type="dxa"/>
            <w:tcBorders>
              <w:left w:val="single" w:sz="8" w:space="0" w:color="000000"/>
            </w:tcBorders>
          </w:tcPr>
          <w:p w14:paraId="4ECD3480" w14:textId="77777777" w:rsidR="00101188" w:rsidRDefault="00C15CD9">
            <w:pPr>
              <w:pStyle w:val="TableParagraph"/>
              <w:spacing w:before="28"/>
              <w:rPr>
                <w:sz w:val="24"/>
              </w:rPr>
            </w:pPr>
            <w:r>
              <w:rPr>
                <w:sz w:val="24"/>
              </w:rPr>
              <w:t>no timer hold-off</w:t>
            </w:r>
          </w:p>
        </w:tc>
        <w:tc>
          <w:tcPr>
            <w:tcW w:w="4254" w:type="dxa"/>
          </w:tcPr>
          <w:p w14:paraId="3163F7F4" w14:textId="77777777" w:rsidR="00101188" w:rsidRDefault="00C15CD9">
            <w:pPr>
              <w:pStyle w:val="TableParagraph"/>
              <w:spacing w:before="28"/>
              <w:ind w:left="30"/>
              <w:rPr>
                <w:sz w:val="24"/>
              </w:rPr>
            </w:pPr>
            <w:r>
              <w:rPr>
                <w:sz w:val="24"/>
              </w:rPr>
              <w:t>Default hold-off timer</w:t>
            </w:r>
          </w:p>
        </w:tc>
        <w:tc>
          <w:tcPr>
            <w:tcW w:w="991" w:type="dxa"/>
            <w:tcBorders>
              <w:right w:val="single" w:sz="8" w:space="0" w:color="000000"/>
            </w:tcBorders>
          </w:tcPr>
          <w:p w14:paraId="632C233B" w14:textId="77777777" w:rsidR="00101188" w:rsidRDefault="00C15CD9">
            <w:pPr>
              <w:pStyle w:val="TableParagraph"/>
              <w:spacing w:before="51"/>
              <w:ind w:left="79" w:right="61"/>
              <w:jc w:val="center"/>
              <w:rPr>
                <w:sz w:val="20"/>
              </w:rPr>
            </w:pPr>
            <w:r>
              <w:rPr>
                <w:sz w:val="20"/>
              </w:rPr>
              <w:t>ERPS</w:t>
            </w:r>
          </w:p>
        </w:tc>
      </w:tr>
      <w:tr w:rsidR="00101188" w14:paraId="515F24AF" w14:textId="77777777">
        <w:trPr>
          <w:trHeight w:val="345"/>
        </w:trPr>
        <w:tc>
          <w:tcPr>
            <w:tcW w:w="4566" w:type="dxa"/>
            <w:tcBorders>
              <w:left w:val="single" w:sz="8" w:space="0" w:color="000000"/>
            </w:tcBorders>
          </w:tcPr>
          <w:p w14:paraId="3CAE60BB" w14:textId="77777777" w:rsidR="00101188" w:rsidRDefault="00C15CD9">
            <w:pPr>
              <w:pStyle w:val="TableParagraph"/>
              <w:spacing w:before="25"/>
              <w:rPr>
                <w:sz w:val="24"/>
              </w:rPr>
            </w:pPr>
            <w:r>
              <w:rPr>
                <w:sz w:val="24"/>
              </w:rPr>
              <w:t>no timer wtr</w:t>
            </w:r>
          </w:p>
        </w:tc>
        <w:tc>
          <w:tcPr>
            <w:tcW w:w="4254" w:type="dxa"/>
          </w:tcPr>
          <w:p w14:paraId="08C1A8EC" w14:textId="77777777" w:rsidR="00101188" w:rsidRDefault="00C15CD9">
            <w:pPr>
              <w:pStyle w:val="TableParagraph"/>
              <w:spacing w:before="25"/>
              <w:ind w:left="30"/>
              <w:rPr>
                <w:sz w:val="24"/>
              </w:rPr>
            </w:pPr>
            <w:r>
              <w:rPr>
                <w:sz w:val="24"/>
              </w:rPr>
              <w:t>Default wtr timer</w:t>
            </w:r>
          </w:p>
        </w:tc>
        <w:tc>
          <w:tcPr>
            <w:tcW w:w="991" w:type="dxa"/>
            <w:tcBorders>
              <w:right w:val="single" w:sz="8" w:space="0" w:color="000000"/>
            </w:tcBorders>
          </w:tcPr>
          <w:p w14:paraId="087A280D" w14:textId="77777777" w:rsidR="00101188" w:rsidRDefault="00C15CD9">
            <w:pPr>
              <w:pStyle w:val="TableParagraph"/>
              <w:spacing w:before="51"/>
              <w:ind w:left="79" w:right="61"/>
              <w:jc w:val="center"/>
              <w:rPr>
                <w:sz w:val="20"/>
              </w:rPr>
            </w:pPr>
            <w:r>
              <w:rPr>
                <w:sz w:val="20"/>
              </w:rPr>
              <w:t>ERPS</w:t>
            </w:r>
          </w:p>
        </w:tc>
      </w:tr>
      <w:tr w:rsidR="00101188" w14:paraId="38B4B379" w14:textId="77777777">
        <w:trPr>
          <w:trHeight w:val="345"/>
        </w:trPr>
        <w:tc>
          <w:tcPr>
            <w:tcW w:w="4566" w:type="dxa"/>
            <w:tcBorders>
              <w:left w:val="single" w:sz="8" w:space="0" w:color="000000"/>
            </w:tcBorders>
          </w:tcPr>
          <w:p w14:paraId="4A0F1CA0" w14:textId="77777777" w:rsidR="00101188" w:rsidRDefault="00C15CD9">
            <w:pPr>
              <w:pStyle w:val="TableParagraph"/>
              <w:spacing w:before="25"/>
              <w:rPr>
                <w:sz w:val="24"/>
              </w:rPr>
            </w:pPr>
            <w:r>
              <w:rPr>
                <w:sz w:val="24"/>
              </w:rPr>
              <w:t>no type</w:t>
            </w:r>
          </w:p>
        </w:tc>
        <w:tc>
          <w:tcPr>
            <w:tcW w:w="4254" w:type="dxa"/>
          </w:tcPr>
          <w:p w14:paraId="40C9F1CE" w14:textId="77777777" w:rsidR="00101188" w:rsidRDefault="00C15CD9">
            <w:pPr>
              <w:pStyle w:val="TableParagraph"/>
              <w:spacing w:before="25"/>
              <w:ind w:left="30"/>
              <w:rPr>
                <w:sz w:val="24"/>
              </w:rPr>
            </w:pPr>
            <w:r>
              <w:rPr>
                <w:sz w:val="24"/>
              </w:rPr>
              <w:t>Default ring type as Major-Ring</w:t>
            </w:r>
          </w:p>
        </w:tc>
        <w:tc>
          <w:tcPr>
            <w:tcW w:w="991" w:type="dxa"/>
            <w:tcBorders>
              <w:right w:val="single" w:sz="8" w:space="0" w:color="000000"/>
            </w:tcBorders>
          </w:tcPr>
          <w:p w14:paraId="1E4E30D9" w14:textId="77777777" w:rsidR="00101188" w:rsidRDefault="00C15CD9">
            <w:pPr>
              <w:pStyle w:val="TableParagraph"/>
              <w:spacing w:before="51"/>
              <w:ind w:left="79" w:right="61"/>
              <w:jc w:val="center"/>
              <w:rPr>
                <w:sz w:val="20"/>
              </w:rPr>
            </w:pPr>
            <w:r>
              <w:rPr>
                <w:sz w:val="20"/>
              </w:rPr>
              <w:t>ERPS</w:t>
            </w:r>
          </w:p>
        </w:tc>
      </w:tr>
      <w:tr w:rsidR="00101188" w14:paraId="206CBB34" w14:textId="77777777">
        <w:trPr>
          <w:trHeight w:val="587"/>
        </w:trPr>
        <w:tc>
          <w:tcPr>
            <w:tcW w:w="4566" w:type="dxa"/>
            <w:tcBorders>
              <w:left w:val="single" w:sz="8" w:space="0" w:color="000000"/>
            </w:tcBorders>
          </w:tcPr>
          <w:p w14:paraId="0755FD1B" w14:textId="77777777" w:rsidR="00101188" w:rsidRDefault="00C15CD9">
            <w:pPr>
              <w:pStyle w:val="TableParagraph"/>
              <w:spacing w:before="145"/>
              <w:rPr>
                <w:sz w:val="24"/>
              </w:rPr>
            </w:pPr>
            <w:r>
              <w:rPr>
                <w:sz w:val="24"/>
              </w:rPr>
              <w:t>no virtual-channel major-ring channel-id</w:t>
            </w:r>
          </w:p>
        </w:tc>
        <w:tc>
          <w:tcPr>
            <w:tcW w:w="4254" w:type="dxa"/>
          </w:tcPr>
          <w:p w14:paraId="08DBA79D" w14:textId="77777777" w:rsidR="00101188" w:rsidRDefault="00C15CD9">
            <w:pPr>
              <w:pStyle w:val="TableParagraph"/>
              <w:spacing w:before="0" w:line="292" w:lineRule="exact"/>
              <w:ind w:left="30"/>
              <w:rPr>
                <w:sz w:val="24"/>
              </w:rPr>
            </w:pPr>
            <w:r>
              <w:rPr>
                <w:sz w:val="24"/>
              </w:rPr>
              <w:t>Default virtual channel as ERPS Major</w:t>
            </w:r>
          </w:p>
          <w:p w14:paraId="6DB9EB5A" w14:textId="2AD9ACC7" w:rsidR="00101188" w:rsidRDefault="00C15CD9">
            <w:pPr>
              <w:pStyle w:val="TableParagraph"/>
              <w:spacing w:before="0" w:line="275" w:lineRule="exact"/>
              <w:ind w:left="30"/>
              <w:rPr>
                <w:sz w:val="24"/>
              </w:rPr>
            </w:pPr>
            <w:r>
              <w:rPr>
                <w:sz w:val="24"/>
              </w:rPr>
              <w:t>Ring's aps-channel</w:t>
            </w:r>
          </w:p>
        </w:tc>
        <w:tc>
          <w:tcPr>
            <w:tcW w:w="991" w:type="dxa"/>
            <w:tcBorders>
              <w:right w:val="single" w:sz="8" w:space="0" w:color="000000"/>
            </w:tcBorders>
          </w:tcPr>
          <w:p w14:paraId="1086DA2D" w14:textId="77777777" w:rsidR="00101188" w:rsidRDefault="00C15CD9">
            <w:pPr>
              <w:pStyle w:val="TableParagraph"/>
              <w:spacing w:before="171"/>
              <w:ind w:left="79" w:right="61"/>
              <w:jc w:val="center"/>
              <w:rPr>
                <w:sz w:val="20"/>
              </w:rPr>
            </w:pPr>
            <w:r>
              <w:rPr>
                <w:sz w:val="20"/>
              </w:rPr>
              <w:t>ERPS</w:t>
            </w:r>
          </w:p>
        </w:tc>
      </w:tr>
      <w:tr w:rsidR="00101188" w14:paraId="534A1E27" w14:textId="77777777">
        <w:trPr>
          <w:trHeight w:val="585"/>
        </w:trPr>
        <w:tc>
          <w:tcPr>
            <w:tcW w:w="4566" w:type="dxa"/>
            <w:tcBorders>
              <w:left w:val="single" w:sz="8" w:space="0" w:color="000000"/>
            </w:tcBorders>
          </w:tcPr>
          <w:p w14:paraId="06567EFA" w14:textId="77777777" w:rsidR="00101188" w:rsidRDefault="00C15CD9">
            <w:pPr>
              <w:pStyle w:val="TableParagraph"/>
              <w:spacing w:before="145"/>
              <w:rPr>
                <w:sz w:val="24"/>
              </w:rPr>
            </w:pPr>
            <w:r>
              <w:rPr>
                <w:sz w:val="24"/>
              </w:rPr>
              <w:t>no virtual-channel sub-ring set</w:t>
            </w:r>
          </w:p>
        </w:tc>
        <w:tc>
          <w:tcPr>
            <w:tcW w:w="4254" w:type="dxa"/>
          </w:tcPr>
          <w:p w14:paraId="3F52026E" w14:textId="77777777" w:rsidR="00101188" w:rsidRDefault="00C15CD9">
            <w:pPr>
              <w:pStyle w:val="TableParagraph"/>
              <w:spacing w:before="0" w:line="292" w:lineRule="exact"/>
              <w:ind w:left="30"/>
              <w:rPr>
                <w:sz w:val="24"/>
              </w:rPr>
            </w:pPr>
            <w:r>
              <w:rPr>
                <w:sz w:val="24"/>
              </w:rPr>
              <w:t>Default virtual channel for ERPS Sub-ring</w:t>
            </w:r>
          </w:p>
          <w:p w14:paraId="483405FC" w14:textId="77777777" w:rsidR="00101188" w:rsidRDefault="00C15CD9">
            <w:pPr>
              <w:pStyle w:val="TableParagraph"/>
              <w:spacing w:before="0" w:line="273" w:lineRule="exact"/>
              <w:ind w:left="30"/>
              <w:rPr>
                <w:sz w:val="24"/>
              </w:rPr>
            </w:pPr>
            <w:r>
              <w:rPr>
                <w:sz w:val="24"/>
              </w:rPr>
              <w:t>as None</w:t>
            </w:r>
          </w:p>
        </w:tc>
        <w:tc>
          <w:tcPr>
            <w:tcW w:w="991" w:type="dxa"/>
            <w:tcBorders>
              <w:right w:val="single" w:sz="8" w:space="0" w:color="000000"/>
            </w:tcBorders>
          </w:tcPr>
          <w:p w14:paraId="0ED66E17" w14:textId="77777777" w:rsidR="00101188" w:rsidRDefault="00C15CD9">
            <w:pPr>
              <w:pStyle w:val="TableParagraph"/>
              <w:spacing w:before="171"/>
              <w:ind w:left="79" w:right="61"/>
              <w:jc w:val="center"/>
              <w:rPr>
                <w:sz w:val="20"/>
              </w:rPr>
            </w:pPr>
            <w:r>
              <w:rPr>
                <w:sz w:val="20"/>
              </w:rPr>
              <w:t>ERPS</w:t>
            </w:r>
          </w:p>
        </w:tc>
      </w:tr>
    </w:tbl>
    <w:p w14:paraId="5D73A80A" w14:textId="77777777" w:rsidR="00101188" w:rsidRDefault="00101188">
      <w:pPr>
        <w:pStyle w:val="BodyText"/>
        <w:spacing w:before="9"/>
        <w:rPr>
          <w:b/>
          <w:sz w:val="10"/>
        </w:rPr>
      </w:pPr>
    </w:p>
    <w:p w14:paraId="39027AB9" w14:textId="77777777" w:rsidR="00101188" w:rsidRDefault="00C15CD9">
      <w:pPr>
        <w:spacing w:before="35"/>
        <w:ind w:left="537"/>
        <w:rPr>
          <w:b/>
          <w:sz w:val="26"/>
        </w:rPr>
      </w:pPr>
      <w:r>
        <w:rPr>
          <w:b/>
          <w:color w:val="3379B7"/>
          <w:sz w:val="32"/>
        </w:rPr>
        <w:t>MRP G</w:t>
      </w:r>
      <w:r>
        <w:rPr>
          <w:b/>
          <w:color w:val="3379B7"/>
          <w:sz w:val="26"/>
        </w:rPr>
        <w:t>ROUP</w:t>
      </w:r>
    </w:p>
    <w:p w14:paraId="2F2AE50C"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2C01217F" w14:textId="77777777">
        <w:trPr>
          <w:trHeight w:val="450"/>
        </w:trPr>
        <w:tc>
          <w:tcPr>
            <w:tcW w:w="4566" w:type="dxa"/>
            <w:tcBorders>
              <w:right w:val="single" w:sz="4" w:space="0" w:color="000000"/>
            </w:tcBorders>
            <w:shd w:val="clear" w:color="auto" w:fill="0089CA"/>
          </w:tcPr>
          <w:p w14:paraId="1BA1CF09"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29903F4C"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1DD914D6" w14:textId="77777777" w:rsidR="00101188" w:rsidRDefault="00C15CD9">
            <w:pPr>
              <w:pStyle w:val="TableParagraph"/>
              <w:spacing w:before="78"/>
              <w:ind w:left="177" w:right="163"/>
              <w:jc w:val="center"/>
              <w:rPr>
                <w:b/>
                <w:sz w:val="24"/>
              </w:rPr>
            </w:pPr>
            <w:r>
              <w:rPr>
                <w:b/>
                <w:color w:val="FFFFFF"/>
                <w:sz w:val="24"/>
              </w:rPr>
              <w:t>Mode</w:t>
            </w:r>
          </w:p>
        </w:tc>
      </w:tr>
      <w:tr w:rsidR="00101188" w14:paraId="5E72F0F8" w14:textId="77777777">
        <w:trPr>
          <w:trHeight w:val="330"/>
        </w:trPr>
        <w:tc>
          <w:tcPr>
            <w:tcW w:w="4566" w:type="dxa"/>
            <w:tcBorders>
              <w:bottom w:val="single" w:sz="4" w:space="0" w:color="000000"/>
              <w:right w:val="single" w:sz="4" w:space="0" w:color="000000"/>
            </w:tcBorders>
          </w:tcPr>
          <w:p w14:paraId="426ED11D" w14:textId="77777777" w:rsidR="00101188" w:rsidRDefault="00C15CD9">
            <w:pPr>
              <w:pStyle w:val="TableParagraph"/>
              <w:spacing w:before="18" w:line="292" w:lineRule="exact"/>
              <w:rPr>
                <w:sz w:val="24"/>
              </w:rPr>
            </w:pPr>
            <w:r>
              <w:rPr>
                <w:sz w:val="24"/>
              </w:rPr>
              <w:t>ethernet redundancy mrp instance-mode [1]</w:t>
            </w:r>
          </w:p>
        </w:tc>
        <w:tc>
          <w:tcPr>
            <w:tcW w:w="4254" w:type="dxa"/>
            <w:tcBorders>
              <w:left w:val="single" w:sz="4" w:space="0" w:color="000000"/>
              <w:bottom w:val="single" w:sz="4" w:space="0" w:color="000000"/>
              <w:right w:val="single" w:sz="4" w:space="0" w:color="000000"/>
            </w:tcBorders>
          </w:tcPr>
          <w:p w14:paraId="3059266B" w14:textId="77777777" w:rsidR="00101188" w:rsidRDefault="00C15CD9">
            <w:pPr>
              <w:pStyle w:val="TableParagraph"/>
              <w:spacing w:before="18" w:line="292" w:lineRule="exact"/>
              <w:ind w:left="30"/>
              <w:rPr>
                <w:sz w:val="24"/>
              </w:rPr>
            </w:pPr>
            <w:r>
              <w:rPr>
                <w:sz w:val="24"/>
              </w:rPr>
              <w:t>Media Redundancy Protocol (MRP) mode</w:t>
            </w:r>
          </w:p>
        </w:tc>
        <w:tc>
          <w:tcPr>
            <w:tcW w:w="991" w:type="dxa"/>
            <w:tcBorders>
              <w:left w:val="single" w:sz="4" w:space="0" w:color="000000"/>
              <w:bottom w:val="single" w:sz="4" w:space="0" w:color="000000"/>
            </w:tcBorders>
          </w:tcPr>
          <w:p w14:paraId="6723AB63" w14:textId="77777777" w:rsidR="00101188" w:rsidRDefault="00C15CD9">
            <w:pPr>
              <w:pStyle w:val="TableParagraph"/>
              <w:spacing w:before="44"/>
              <w:ind w:left="80" w:right="61"/>
              <w:jc w:val="center"/>
              <w:rPr>
                <w:sz w:val="20"/>
              </w:rPr>
            </w:pPr>
            <w:r>
              <w:rPr>
                <w:sz w:val="20"/>
              </w:rPr>
              <w:t>Configure</w:t>
            </w:r>
          </w:p>
        </w:tc>
      </w:tr>
      <w:tr w:rsidR="00101188" w14:paraId="4C868716" w14:textId="77777777">
        <w:trPr>
          <w:trHeight w:val="328"/>
        </w:trPr>
        <w:tc>
          <w:tcPr>
            <w:tcW w:w="4566" w:type="dxa"/>
            <w:tcBorders>
              <w:top w:val="single" w:sz="4" w:space="0" w:color="000000"/>
              <w:bottom w:val="single" w:sz="4" w:space="0" w:color="000000"/>
              <w:right w:val="single" w:sz="4" w:space="0" w:color="000000"/>
            </w:tcBorders>
          </w:tcPr>
          <w:p w14:paraId="7A934B88" w14:textId="77777777" w:rsidR="00101188" w:rsidRDefault="00C15CD9">
            <w:pPr>
              <w:pStyle w:val="TableParagraph"/>
              <w:spacing w:before="18" w:line="290" w:lineRule="exact"/>
              <w:rPr>
                <w:sz w:val="24"/>
              </w:rPr>
            </w:pPr>
            <w:r>
              <w:rPr>
                <w:sz w:val="24"/>
              </w:rPr>
              <w:t>advanced-mode [enable | disable]</w:t>
            </w:r>
          </w:p>
        </w:tc>
        <w:tc>
          <w:tcPr>
            <w:tcW w:w="4254" w:type="dxa"/>
            <w:tcBorders>
              <w:top w:val="single" w:sz="4" w:space="0" w:color="000000"/>
              <w:left w:val="single" w:sz="4" w:space="0" w:color="000000"/>
              <w:bottom w:val="single" w:sz="4" w:space="0" w:color="000000"/>
              <w:right w:val="single" w:sz="4" w:space="0" w:color="000000"/>
            </w:tcBorders>
          </w:tcPr>
          <w:p w14:paraId="7FC5A0C1" w14:textId="77777777" w:rsidR="00101188" w:rsidRDefault="00C15CD9">
            <w:pPr>
              <w:pStyle w:val="TableParagraph"/>
              <w:spacing w:before="18" w:line="290" w:lineRule="exact"/>
              <w:ind w:left="30"/>
              <w:rPr>
                <w:sz w:val="24"/>
              </w:rPr>
            </w:pPr>
            <w:r>
              <w:rPr>
                <w:sz w:val="24"/>
              </w:rPr>
              <w:t>Enable/Disable MRP Advanced Mode</w:t>
            </w:r>
          </w:p>
        </w:tc>
        <w:tc>
          <w:tcPr>
            <w:tcW w:w="991" w:type="dxa"/>
            <w:tcBorders>
              <w:top w:val="single" w:sz="4" w:space="0" w:color="000000"/>
              <w:left w:val="single" w:sz="4" w:space="0" w:color="000000"/>
              <w:bottom w:val="single" w:sz="4" w:space="0" w:color="000000"/>
            </w:tcBorders>
          </w:tcPr>
          <w:p w14:paraId="5BB51229" w14:textId="77777777" w:rsidR="00101188" w:rsidRDefault="00C15CD9">
            <w:pPr>
              <w:pStyle w:val="TableParagraph"/>
              <w:spacing w:before="42"/>
              <w:ind w:left="79" w:right="61"/>
              <w:jc w:val="center"/>
              <w:rPr>
                <w:sz w:val="20"/>
              </w:rPr>
            </w:pPr>
            <w:r>
              <w:rPr>
                <w:sz w:val="20"/>
              </w:rPr>
              <w:t>MRP</w:t>
            </w:r>
          </w:p>
        </w:tc>
      </w:tr>
      <w:tr w:rsidR="00101188" w14:paraId="3EDB1237" w14:textId="77777777">
        <w:trPr>
          <w:trHeight w:val="587"/>
        </w:trPr>
        <w:tc>
          <w:tcPr>
            <w:tcW w:w="4566" w:type="dxa"/>
            <w:tcBorders>
              <w:top w:val="single" w:sz="4" w:space="0" w:color="000000"/>
              <w:bottom w:val="single" w:sz="4" w:space="0" w:color="000000"/>
              <w:right w:val="single" w:sz="4" w:space="0" w:color="000000"/>
            </w:tcBorders>
          </w:tcPr>
          <w:p w14:paraId="5FF928D0" w14:textId="77777777" w:rsidR="00101188" w:rsidRDefault="00C15CD9">
            <w:pPr>
              <w:pStyle w:val="TableParagraph"/>
              <w:spacing w:before="148"/>
              <w:rPr>
                <w:sz w:val="24"/>
              </w:rPr>
            </w:pPr>
            <w:r>
              <w:rPr>
                <w:sz w:val="24"/>
              </w:rPr>
              <w:t>domain-id [DOMAIN_ID]</w:t>
            </w:r>
          </w:p>
        </w:tc>
        <w:tc>
          <w:tcPr>
            <w:tcW w:w="4254" w:type="dxa"/>
            <w:tcBorders>
              <w:top w:val="single" w:sz="4" w:space="0" w:color="000000"/>
              <w:left w:val="single" w:sz="4" w:space="0" w:color="000000"/>
              <w:bottom w:val="single" w:sz="4" w:space="0" w:color="000000"/>
              <w:right w:val="single" w:sz="4" w:space="0" w:color="000000"/>
            </w:tcBorders>
          </w:tcPr>
          <w:p w14:paraId="749F9AE3" w14:textId="46C9C814" w:rsidR="00101188" w:rsidRDefault="00C15CD9">
            <w:pPr>
              <w:pStyle w:val="TableParagraph"/>
              <w:spacing w:before="1" w:line="290" w:lineRule="atLeast"/>
              <w:ind w:left="30" w:right="50"/>
              <w:rPr>
                <w:sz w:val="24"/>
              </w:rPr>
            </w:pPr>
            <w:r>
              <w:rPr>
                <w:sz w:val="24"/>
              </w:rPr>
              <w:t>Set MRP Domain-id, the format is 16 bytes in decimal notation</w:t>
            </w:r>
          </w:p>
        </w:tc>
        <w:tc>
          <w:tcPr>
            <w:tcW w:w="991" w:type="dxa"/>
            <w:tcBorders>
              <w:top w:val="single" w:sz="4" w:space="0" w:color="000000"/>
              <w:left w:val="single" w:sz="4" w:space="0" w:color="000000"/>
              <w:bottom w:val="single" w:sz="4" w:space="0" w:color="000000"/>
            </w:tcBorders>
          </w:tcPr>
          <w:p w14:paraId="2A05E2D0" w14:textId="77777777" w:rsidR="00101188" w:rsidRDefault="00C15CD9">
            <w:pPr>
              <w:pStyle w:val="TableParagraph"/>
              <w:spacing w:before="171"/>
              <w:ind w:left="79" w:right="61"/>
              <w:jc w:val="center"/>
              <w:rPr>
                <w:sz w:val="20"/>
              </w:rPr>
            </w:pPr>
            <w:r>
              <w:rPr>
                <w:sz w:val="20"/>
              </w:rPr>
              <w:t>MRP</w:t>
            </w:r>
          </w:p>
        </w:tc>
      </w:tr>
      <w:tr w:rsidR="00101188" w14:paraId="54AA31B7" w14:textId="77777777">
        <w:trPr>
          <w:trHeight w:val="328"/>
        </w:trPr>
        <w:tc>
          <w:tcPr>
            <w:tcW w:w="4566" w:type="dxa"/>
            <w:tcBorders>
              <w:top w:val="single" w:sz="4" w:space="0" w:color="000000"/>
              <w:bottom w:val="single" w:sz="4" w:space="0" w:color="000000"/>
              <w:right w:val="single" w:sz="4" w:space="0" w:color="000000"/>
            </w:tcBorders>
          </w:tcPr>
          <w:p w14:paraId="75569AD9" w14:textId="77777777" w:rsidR="00101188" w:rsidRDefault="00C15CD9">
            <w:pPr>
              <w:pStyle w:val="TableParagraph"/>
              <w:spacing w:before="18" w:line="290" w:lineRule="exact"/>
              <w:rPr>
                <w:sz w:val="24"/>
              </w:rPr>
            </w:pPr>
            <w:r>
              <w:rPr>
                <w:sz w:val="24"/>
              </w:rPr>
              <w:t>name [DOMAIN_NAME]</w:t>
            </w:r>
          </w:p>
        </w:tc>
        <w:tc>
          <w:tcPr>
            <w:tcW w:w="4254" w:type="dxa"/>
            <w:tcBorders>
              <w:top w:val="single" w:sz="4" w:space="0" w:color="000000"/>
              <w:left w:val="single" w:sz="4" w:space="0" w:color="000000"/>
              <w:bottom w:val="single" w:sz="4" w:space="0" w:color="000000"/>
              <w:right w:val="single" w:sz="4" w:space="0" w:color="000000"/>
            </w:tcBorders>
          </w:tcPr>
          <w:p w14:paraId="167F72FE" w14:textId="77777777" w:rsidR="00101188" w:rsidRDefault="00C15CD9">
            <w:pPr>
              <w:pStyle w:val="TableParagraph"/>
              <w:spacing w:before="18" w:line="290" w:lineRule="exact"/>
              <w:ind w:left="30"/>
              <w:rPr>
                <w:sz w:val="24"/>
              </w:rPr>
            </w:pPr>
            <w:r>
              <w:rPr>
                <w:sz w:val="24"/>
              </w:rPr>
              <w:t>Set MRP Domain Name</w:t>
            </w:r>
          </w:p>
        </w:tc>
        <w:tc>
          <w:tcPr>
            <w:tcW w:w="991" w:type="dxa"/>
            <w:tcBorders>
              <w:top w:val="single" w:sz="4" w:space="0" w:color="000000"/>
              <w:left w:val="single" w:sz="4" w:space="0" w:color="000000"/>
              <w:bottom w:val="single" w:sz="4" w:space="0" w:color="000000"/>
            </w:tcBorders>
          </w:tcPr>
          <w:p w14:paraId="326B2D00" w14:textId="77777777" w:rsidR="00101188" w:rsidRDefault="00C15CD9">
            <w:pPr>
              <w:pStyle w:val="TableParagraph"/>
              <w:spacing w:before="42"/>
              <w:ind w:left="79" w:right="61"/>
              <w:jc w:val="center"/>
              <w:rPr>
                <w:sz w:val="20"/>
              </w:rPr>
            </w:pPr>
            <w:r>
              <w:rPr>
                <w:sz w:val="20"/>
              </w:rPr>
              <w:t>MRP</w:t>
            </w:r>
          </w:p>
        </w:tc>
      </w:tr>
      <w:tr w:rsidR="00101188" w14:paraId="44AFB2B1" w14:textId="77777777">
        <w:trPr>
          <w:trHeight w:val="330"/>
        </w:trPr>
        <w:tc>
          <w:tcPr>
            <w:tcW w:w="4566" w:type="dxa"/>
            <w:tcBorders>
              <w:top w:val="single" w:sz="4" w:space="0" w:color="000000"/>
              <w:bottom w:val="single" w:sz="4" w:space="0" w:color="000000"/>
              <w:right w:val="single" w:sz="4" w:space="0" w:color="000000"/>
            </w:tcBorders>
          </w:tcPr>
          <w:p w14:paraId="204215B8" w14:textId="77777777" w:rsidR="00101188" w:rsidRDefault="00C15CD9">
            <w:pPr>
              <w:pStyle w:val="TableParagraph"/>
              <w:spacing w:before="18" w:line="292" w:lineRule="exact"/>
              <w:rPr>
                <w:sz w:val="24"/>
              </w:rPr>
            </w:pPr>
            <w:r>
              <w:rPr>
                <w:sz w:val="24"/>
              </w:rPr>
              <w:t>operation [enable | disable]</w:t>
            </w:r>
          </w:p>
        </w:tc>
        <w:tc>
          <w:tcPr>
            <w:tcW w:w="4254" w:type="dxa"/>
            <w:tcBorders>
              <w:top w:val="single" w:sz="4" w:space="0" w:color="000000"/>
              <w:left w:val="single" w:sz="4" w:space="0" w:color="000000"/>
              <w:bottom w:val="single" w:sz="4" w:space="0" w:color="000000"/>
              <w:right w:val="single" w:sz="4" w:space="0" w:color="000000"/>
            </w:tcBorders>
          </w:tcPr>
          <w:p w14:paraId="2247FE53" w14:textId="77777777" w:rsidR="00101188" w:rsidRDefault="00C15CD9">
            <w:pPr>
              <w:pStyle w:val="TableParagraph"/>
              <w:spacing w:before="18" w:line="292" w:lineRule="exact"/>
              <w:ind w:left="30"/>
              <w:rPr>
                <w:sz w:val="24"/>
              </w:rPr>
            </w:pPr>
            <w:r>
              <w:rPr>
                <w:sz w:val="24"/>
              </w:rPr>
              <w:t>Enable/Disable MRP Protocol</w:t>
            </w:r>
          </w:p>
        </w:tc>
        <w:tc>
          <w:tcPr>
            <w:tcW w:w="991" w:type="dxa"/>
            <w:tcBorders>
              <w:top w:val="single" w:sz="4" w:space="0" w:color="000000"/>
              <w:left w:val="single" w:sz="4" w:space="0" w:color="000000"/>
              <w:bottom w:val="single" w:sz="4" w:space="0" w:color="000000"/>
            </w:tcBorders>
          </w:tcPr>
          <w:p w14:paraId="3EF47EC2" w14:textId="77777777" w:rsidR="00101188" w:rsidRDefault="00C15CD9">
            <w:pPr>
              <w:pStyle w:val="TableParagraph"/>
              <w:spacing w:before="44"/>
              <w:ind w:left="79" w:right="61"/>
              <w:jc w:val="center"/>
              <w:rPr>
                <w:sz w:val="20"/>
              </w:rPr>
            </w:pPr>
            <w:r>
              <w:rPr>
                <w:sz w:val="20"/>
              </w:rPr>
              <w:t>MRP</w:t>
            </w:r>
          </w:p>
        </w:tc>
      </w:tr>
      <w:tr w:rsidR="00101188" w14:paraId="1047AEAD" w14:textId="77777777">
        <w:trPr>
          <w:trHeight w:val="330"/>
        </w:trPr>
        <w:tc>
          <w:tcPr>
            <w:tcW w:w="4566" w:type="dxa"/>
            <w:tcBorders>
              <w:top w:val="single" w:sz="4" w:space="0" w:color="000000"/>
              <w:bottom w:val="single" w:sz="4" w:space="0" w:color="000000"/>
              <w:right w:val="single" w:sz="4" w:space="0" w:color="000000"/>
            </w:tcBorders>
          </w:tcPr>
          <w:p w14:paraId="2366FE74" w14:textId="77777777" w:rsidR="00101188" w:rsidRDefault="00C15CD9">
            <w:pPr>
              <w:pStyle w:val="TableParagraph"/>
              <w:spacing w:before="18" w:line="292" w:lineRule="exact"/>
              <w:rPr>
                <w:sz w:val="24"/>
              </w:rPr>
            </w:pPr>
            <w:r>
              <w:rPr>
                <w:sz w:val="24"/>
              </w:rPr>
              <w:t>port 1 [1(lan1) - N(lanN)]</w:t>
            </w:r>
          </w:p>
        </w:tc>
        <w:tc>
          <w:tcPr>
            <w:tcW w:w="4254" w:type="dxa"/>
            <w:tcBorders>
              <w:top w:val="single" w:sz="4" w:space="0" w:color="000000"/>
              <w:left w:val="single" w:sz="4" w:space="0" w:color="000000"/>
              <w:bottom w:val="single" w:sz="4" w:space="0" w:color="000000"/>
              <w:right w:val="single" w:sz="4" w:space="0" w:color="000000"/>
            </w:tcBorders>
          </w:tcPr>
          <w:p w14:paraId="413C6CED" w14:textId="77777777" w:rsidR="00101188" w:rsidRDefault="00C15CD9">
            <w:pPr>
              <w:pStyle w:val="TableParagraph"/>
              <w:spacing w:before="18" w:line="292" w:lineRule="exact"/>
              <w:ind w:left="30"/>
              <w:rPr>
                <w:sz w:val="24"/>
              </w:rPr>
            </w:pPr>
            <w:r>
              <w:rPr>
                <w:sz w:val="24"/>
              </w:rPr>
              <w:t>Set MRP ring-port 1 ID</w:t>
            </w:r>
          </w:p>
        </w:tc>
        <w:tc>
          <w:tcPr>
            <w:tcW w:w="991" w:type="dxa"/>
            <w:tcBorders>
              <w:top w:val="single" w:sz="4" w:space="0" w:color="000000"/>
              <w:left w:val="single" w:sz="4" w:space="0" w:color="000000"/>
              <w:bottom w:val="single" w:sz="4" w:space="0" w:color="000000"/>
            </w:tcBorders>
          </w:tcPr>
          <w:p w14:paraId="462B9032" w14:textId="77777777" w:rsidR="00101188" w:rsidRDefault="00C15CD9">
            <w:pPr>
              <w:pStyle w:val="TableParagraph"/>
              <w:spacing w:before="44"/>
              <w:ind w:left="79" w:right="61"/>
              <w:jc w:val="center"/>
              <w:rPr>
                <w:sz w:val="20"/>
              </w:rPr>
            </w:pPr>
            <w:r>
              <w:rPr>
                <w:sz w:val="20"/>
              </w:rPr>
              <w:t>MRP</w:t>
            </w:r>
          </w:p>
        </w:tc>
      </w:tr>
      <w:tr w:rsidR="00101188" w14:paraId="25F7BE5B" w14:textId="77777777">
        <w:trPr>
          <w:trHeight w:val="328"/>
        </w:trPr>
        <w:tc>
          <w:tcPr>
            <w:tcW w:w="4566" w:type="dxa"/>
            <w:tcBorders>
              <w:top w:val="single" w:sz="4" w:space="0" w:color="000000"/>
              <w:bottom w:val="single" w:sz="4" w:space="0" w:color="000000"/>
              <w:right w:val="single" w:sz="4" w:space="0" w:color="000000"/>
            </w:tcBorders>
          </w:tcPr>
          <w:p w14:paraId="2904D487" w14:textId="77777777" w:rsidR="00101188" w:rsidRDefault="00C15CD9">
            <w:pPr>
              <w:pStyle w:val="TableParagraph"/>
              <w:spacing w:before="19" w:line="290" w:lineRule="exact"/>
              <w:rPr>
                <w:sz w:val="24"/>
              </w:rPr>
            </w:pPr>
            <w:r>
              <w:rPr>
                <w:sz w:val="24"/>
              </w:rPr>
              <w:t>port 2 [1(lan1) - N(lanN)]</w:t>
            </w:r>
          </w:p>
        </w:tc>
        <w:tc>
          <w:tcPr>
            <w:tcW w:w="4254" w:type="dxa"/>
            <w:tcBorders>
              <w:top w:val="single" w:sz="4" w:space="0" w:color="000000"/>
              <w:left w:val="single" w:sz="4" w:space="0" w:color="000000"/>
              <w:bottom w:val="single" w:sz="4" w:space="0" w:color="000000"/>
              <w:right w:val="single" w:sz="4" w:space="0" w:color="000000"/>
            </w:tcBorders>
          </w:tcPr>
          <w:p w14:paraId="395A02EE" w14:textId="77777777" w:rsidR="00101188" w:rsidRDefault="00C15CD9">
            <w:pPr>
              <w:pStyle w:val="TableParagraph"/>
              <w:spacing w:before="19" w:line="290" w:lineRule="exact"/>
              <w:ind w:left="30"/>
              <w:rPr>
                <w:sz w:val="24"/>
              </w:rPr>
            </w:pPr>
            <w:r>
              <w:rPr>
                <w:sz w:val="24"/>
              </w:rPr>
              <w:t>Set MRP ring-port 2 ID</w:t>
            </w:r>
          </w:p>
        </w:tc>
        <w:tc>
          <w:tcPr>
            <w:tcW w:w="991" w:type="dxa"/>
            <w:tcBorders>
              <w:top w:val="single" w:sz="4" w:space="0" w:color="000000"/>
              <w:left w:val="single" w:sz="4" w:space="0" w:color="000000"/>
              <w:bottom w:val="single" w:sz="4" w:space="0" w:color="000000"/>
            </w:tcBorders>
          </w:tcPr>
          <w:p w14:paraId="4D2F2DAA" w14:textId="77777777" w:rsidR="00101188" w:rsidRDefault="00C15CD9">
            <w:pPr>
              <w:pStyle w:val="TableParagraph"/>
              <w:spacing w:before="42"/>
              <w:ind w:left="79" w:right="61"/>
              <w:jc w:val="center"/>
              <w:rPr>
                <w:sz w:val="20"/>
              </w:rPr>
            </w:pPr>
            <w:r>
              <w:rPr>
                <w:sz w:val="20"/>
              </w:rPr>
              <w:t>MRP</w:t>
            </w:r>
          </w:p>
        </w:tc>
      </w:tr>
      <w:tr w:rsidR="00101188" w14:paraId="20812910" w14:textId="77777777">
        <w:trPr>
          <w:trHeight w:val="330"/>
        </w:trPr>
        <w:tc>
          <w:tcPr>
            <w:tcW w:w="4566" w:type="dxa"/>
            <w:tcBorders>
              <w:top w:val="single" w:sz="4" w:space="0" w:color="000000"/>
              <w:bottom w:val="single" w:sz="4" w:space="0" w:color="000000"/>
              <w:right w:val="single" w:sz="4" w:space="0" w:color="000000"/>
            </w:tcBorders>
          </w:tcPr>
          <w:p w14:paraId="2C4E7C9B" w14:textId="77777777" w:rsidR="00101188" w:rsidRDefault="00C15CD9">
            <w:pPr>
              <w:pStyle w:val="TableParagraph"/>
              <w:spacing w:before="18" w:line="292" w:lineRule="exact"/>
              <w:rPr>
                <w:sz w:val="24"/>
              </w:rPr>
            </w:pPr>
            <w:r>
              <w:rPr>
                <w:sz w:val="24"/>
              </w:rPr>
              <w:t>recovery-delay [500 | 200]</w:t>
            </w:r>
          </w:p>
        </w:tc>
        <w:tc>
          <w:tcPr>
            <w:tcW w:w="4254" w:type="dxa"/>
            <w:tcBorders>
              <w:top w:val="single" w:sz="4" w:space="0" w:color="000000"/>
              <w:left w:val="single" w:sz="4" w:space="0" w:color="000000"/>
              <w:bottom w:val="single" w:sz="4" w:space="0" w:color="000000"/>
              <w:right w:val="single" w:sz="4" w:space="0" w:color="000000"/>
            </w:tcBorders>
          </w:tcPr>
          <w:p w14:paraId="5A0F0E17" w14:textId="77777777" w:rsidR="00101188" w:rsidRDefault="00C15CD9">
            <w:pPr>
              <w:pStyle w:val="TableParagraph"/>
              <w:spacing w:before="18" w:line="292" w:lineRule="exact"/>
              <w:ind w:left="30"/>
              <w:rPr>
                <w:sz w:val="24"/>
              </w:rPr>
            </w:pPr>
            <w:r>
              <w:rPr>
                <w:sz w:val="24"/>
              </w:rPr>
              <w:t>Set MRP Recovery Delay (unit: ms)</w:t>
            </w:r>
          </w:p>
        </w:tc>
        <w:tc>
          <w:tcPr>
            <w:tcW w:w="991" w:type="dxa"/>
            <w:tcBorders>
              <w:top w:val="single" w:sz="4" w:space="0" w:color="000000"/>
              <w:left w:val="single" w:sz="4" w:space="0" w:color="000000"/>
              <w:bottom w:val="single" w:sz="4" w:space="0" w:color="000000"/>
            </w:tcBorders>
          </w:tcPr>
          <w:p w14:paraId="0E9C62A6" w14:textId="77777777" w:rsidR="00101188" w:rsidRDefault="00C15CD9">
            <w:pPr>
              <w:pStyle w:val="TableParagraph"/>
              <w:spacing w:before="44"/>
              <w:ind w:left="79" w:right="61"/>
              <w:jc w:val="center"/>
              <w:rPr>
                <w:sz w:val="20"/>
              </w:rPr>
            </w:pPr>
            <w:r>
              <w:rPr>
                <w:sz w:val="20"/>
              </w:rPr>
              <w:t>MRP</w:t>
            </w:r>
          </w:p>
        </w:tc>
      </w:tr>
      <w:tr w:rsidR="00101188" w14:paraId="6757C00E" w14:textId="77777777">
        <w:trPr>
          <w:trHeight w:val="585"/>
        </w:trPr>
        <w:tc>
          <w:tcPr>
            <w:tcW w:w="4566" w:type="dxa"/>
            <w:tcBorders>
              <w:top w:val="single" w:sz="4" w:space="0" w:color="000000"/>
              <w:bottom w:val="single" w:sz="4" w:space="0" w:color="000000"/>
              <w:right w:val="single" w:sz="4" w:space="0" w:color="000000"/>
            </w:tcBorders>
          </w:tcPr>
          <w:p w14:paraId="16110B7A" w14:textId="77777777" w:rsidR="00101188" w:rsidRDefault="00C15CD9">
            <w:pPr>
              <w:pStyle w:val="TableParagraph"/>
              <w:spacing w:before="145"/>
              <w:rPr>
                <w:sz w:val="24"/>
              </w:rPr>
            </w:pPr>
            <w:r>
              <w:rPr>
                <w:sz w:val="24"/>
              </w:rPr>
              <w:t>role [m(manager) | c(client)]</w:t>
            </w:r>
          </w:p>
        </w:tc>
        <w:tc>
          <w:tcPr>
            <w:tcW w:w="4254" w:type="dxa"/>
            <w:tcBorders>
              <w:top w:val="single" w:sz="4" w:space="0" w:color="000000"/>
              <w:left w:val="single" w:sz="4" w:space="0" w:color="000000"/>
              <w:bottom w:val="single" w:sz="4" w:space="0" w:color="000000"/>
              <w:right w:val="single" w:sz="4" w:space="0" w:color="000000"/>
            </w:tcBorders>
          </w:tcPr>
          <w:p w14:paraId="26F217CC" w14:textId="77777777" w:rsidR="00101188" w:rsidRDefault="00C15CD9">
            <w:pPr>
              <w:pStyle w:val="TableParagraph"/>
              <w:spacing w:before="0" w:line="292" w:lineRule="exact"/>
              <w:ind w:left="30"/>
              <w:rPr>
                <w:sz w:val="24"/>
              </w:rPr>
            </w:pPr>
            <w:r>
              <w:rPr>
                <w:sz w:val="24"/>
              </w:rPr>
              <w:t>Set MRP Role to MRM(manager) or</w:t>
            </w:r>
          </w:p>
          <w:p w14:paraId="3087A3BC" w14:textId="77777777" w:rsidR="00101188" w:rsidRDefault="00C15CD9">
            <w:pPr>
              <w:pStyle w:val="TableParagraph"/>
              <w:spacing w:before="0" w:line="273" w:lineRule="exact"/>
              <w:ind w:left="30"/>
              <w:rPr>
                <w:sz w:val="24"/>
              </w:rPr>
            </w:pPr>
            <w:r>
              <w:rPr>
                <w:sz w:val="24"/>
              </w:rPr>
              <w:t>MRC(client)</w:t>
            </w:r>
          </w:p>
        </w:tc>
        <w:tc>
          <w:tcPr>
            <w:tcW w:w="991" w:type="dxa"/>
            <w:tcBorders>
              <w:top w:val="single" w:sz="4" w:space="0" w:color="000000"/>
              <w:left w:val="single" w:sz="4" w:space="0" w:color="000000"/>
              <w:bottom w:val="single" w:sz="4" w:space="0" w:color="000000"/>
            </w:tcBorders>
          </w:tcPr>
          <w:p w14:paraId="5EA126BB" w14:textId="77777777" w:rsidR="00101188" w:rsidRDefault="00C15CD9">
            <w:pPr>
              <w:pStyle w:val="TableParagraph"/>
              <w:spacing w:before="171"/>
              <w:ind w:left="79" w:right="61"/>
              <w:jc w:val="center"/>
              <w:rPr>
                <w:sz w:val="20"/>
              </w:rPr>
            </w:pPr>
            <w:r>
              <w:rPr>
                <w:sz w:val="20"/>
              </w:rPr>
              <w:t>MRP</w:t>
            </w:r>
          </w:p>
        </w:tc>
      </w:tr>
      <w:tr w:rsidR="00101188" w14:paraId="42E11D62" w14:textId="77777777">
        <w:trPr>
          <w:trHeight w:val="330"/>
        </w:trPr>
        <w:tc>
          <w:tcPr>
            <w:tcW w:w="4566" w:type="dxa"/>
            <w:tcBorders>
              <w:top w:val="single" w:sz="4" w:space="0" w:color="000000"/>
              <w:bottom w:val="single" w:sz="4" w:space="0" w:color="000000"/>
              <w:right w:val="single" w:sz="4" w:space="0" w:color="000000"/>
            </w:tcBorders>
          </w:tcPr>
          <w:p w14:paraId="2C6FB70C" w14:textId="77777777" w:rsidR="00101188" w:rsidRDefault="00C15CD9">
            <w:pPr>
              <w:pStyle w:val="TableParagraph"/>
              <w:spacing w:before="18" w:line="292" w:lineRule="exact"/>
              <w:rPr>
                <w:sz w:val="24"/>
              </w:rPr>
            </w:pPr>
            <w:r>
              <w:rPr>
                <w:sz w:val="24"/>
              </w:rPr>
              <w:t>show advanced-mode</w:t>
            </w:r>
          </w:p>
        </w:tc>
        <w:tc>
          <w:tcPr>
            <w:tcW w:w="4254" w:type="dxa"/>
            <w:tcBorders>
              <w:top w:val="single" w:sz="4" w:space="0" w:color="000000"/>
              <w:left w:val="single" w:sz="4" w:space="0" w:color="000000"/>
              <w:bottom w:val="single" w:sz="4" w:space="0" w:color="000000"/>
              <w:right w:val="single" w:sz="4" w:space="0" w:color="000000"/>
            </w:tcBorders>
          </w:tcPr>
          <w:p w14:paraId="54CE18A8" w14:textId="77777777" w:rsidR="00101188" w:rsidRDefault="00C15CD9">
            <w:pPr>
              <w:pStyle w:val="TableParagraph"/>
              <w:spacing w:before="18" w:line="292" w:lineRule="exact"/>
              <w:ind w:left="30"/>
              <w:rPr>
                <w:sz w:val="24"/>
              </w:rPr>
            </w:pPr>
            <w:r>
              <w:rPr>
                <w:sz w:val="24"/>
              </w:rPr>
              <w:t>Display MRP Advanced-mode</w:t>
            </w:r>
          </w:p>
        </w:tc>
        <w:tc>
          <w:tcPr>
            <w:tcW w:w="991" w:type="dxa"/>
            <w:tcBorders>
              <w:top w:val="single" w:sz="4" w:space="0" w:color="000000"/>
              <w:left w:val="single" w:sz="4" w:space="0" w:color="000000"/>
              <w:bottom w:val="single" w:sz="4" w:space="0" w:color="000000"/>
            </w:tcBorders>
          </w:tcPr>
          <w:p w14:paraId="0194C1F2" w14:textId="77777777" w:rsidR="00101188" w:rsidRDefault="00C15CD9">
            <w:pPr>
              <w:pStyle w:val="TableParagraph"/>
              <w:spacing w:before="44"/>
              <w:ind w:left="79" w:right="61"/>
              <w:jc w:val="center"/>
              <w:rPr>
                <w:sz w:val="20"/>
              </w:rPr>
            </w:pPr>
            <w:r>
              <w:rPr>
                <w:sz w:val="20"/>
              </w:rPr>
              <w:t>MRP</w:t>
            </w:r>
          </w:p>
        </w:tc>
      </w:tr>
      <w:tr w:rsidR="00101188" w14:paraId="6B446DE3" w14:textId="77777777">
        <w:trPr>
          <w:trHeight w:val="330"/>
        </w:trPr>
        <w:tc>
          <w:tcPr>
            <w:tcW w:w="4566" w:type="dxa"/>
            <w:tcBorders>
              <w:top w:val="single" w:sz="4" w:space="0" w:color="000000"/>
              <w:bottom w:val="single" w:sz="4" w:space="0" w:color="000000"/>
              <w:right w:val="single" w:sz="4" w:space="0" w:color="000000"/>
            </w:tcBorders>
          </w:tcPr>
          <w:p w14:paraId="5131027B" w14:textId="77777777" w:rsidR="00101188" w:rsidRDefault="00C15CD9">
            <w:pPr>
              <w:pStyle w:val="TableParagraph"/>
              <w:spacing w:before="18" w:line="292" w:lineRule="exact"/>
              <w:rPr>
                <w:sz w:val="24"/>
              </w:rPr>
            </w:pPr>
            <w:r>
              <w:rPr>
                <w:sz w:val="24"/>
              </w:rPr>
              <w:t>show config</w:t>
            </w:r>
          </w:p>
        </w:tc>
        <w:tc>
          <w:tcPr>
            <w:tcW w:w="4254" w:type="dxa"/>
            <w:tcBorders>
              <w:top w:val="single" w:sz="4" w:space="0" w:color="000000"/>
              <w:left w:val="single" w:sz="4" w:space="0" w:color="000000"/>
              <w:bottom w:val="single" w:sz="4" w:space="0" w:color="000000"/>
              <w:right w:val="single" w:sz="4" w:space="0" w:color="000000"/>
            </w:tcBorders>
          </w:tcPr>
          <w:p w14:paraId="603911BB" w14:textId="77777777" w:rsidR="00101188" w:rsidRDefault="00C15CD9">
            <w:pPr>
              <w:pStyle w:val="TableParagraph"/>
              <w:spacing w:before="18" w:line="292" w:lineRule="exact"/>
              <w:ind w:left="30"/>
              <w:rPr>
                <w:sz w:val="24"/>
              </w:rPr>
            </w:pPr>
            <w:r>
              <w:rPr>
                <w:sz w:val="24"/>
              </w:rPr>
              <w:t>Display MRP Domain Config</w:t>
            </w:r>
          </w:p>
        </w:tc>
        <w:tc>
          <w:tcPr>
            <w:tcW w:w="991" w:type="dxa"/>
            <w:tcBorders>
              <w:top w:val="single" w:sz="4" w:space="0" w:color="000000"/>
              <w:left w:val="single" w:sz="4" w:space="0" w:color="000000"/>
              <w:bottom w:val="single" w:sz="4" w:space="0" w:color="000000"/>
            </w:tcBorders>
          </w:tcPr>
          <w:p w14:paraId="086A261A" w14:textId="77777777" w:rsidR="00101188" w:rsidRDefault="00C15CD9">
            <w:pPr>
              <w:pStyle w:val="TableParagraph"/>
              <w:spacing w:before="44"/>
              <w:ind w:left="79" w:right="61"/>
              <w:jc w:val="center"/>
              <w:rPr>
                <w:sz w:val="20"/>
              </w:rPr>
            </w:pPr>
            <w:r>
              <w:rPr>
                <w:sz w:val="20"/>
              </w:rPr>
              <w:t>MRP</w:t>
            </w:r>
          </w:p>
        </w:tc>
      </w:tr>
      <w:tr w:rsidR="00101188" w14:paraId="02C9F095" w14:textId="77777777">
        <w:trPr>
          <w:trHeight w:val="328"/>
        </w:trPr>
        <w:tc>
          <w:tcPr>
            <w:tcW w:w="4566" w:type="dxa"/>
            <w:tcBorders>
              <w:top w:val="single" w:sz="4" w:space="0" w:color="000000"/>
              <w:bottom w:val="single" w:sz="4" w:space="0" w:color="000000"/>
              <w:right w:val="single" w:sz="4" w:space="0" w:color="000000"/>
            </w:tcBorders>
          </w:tcPr>
          <w:p w14:paraId="3B389161" w14:textId="77777777" w:rsidR="00101188" w:rsidRDefault="00C15CD9">
            <w:pPr>
              <w:pStyle w:val="TableParagraph"/>
              <w:spacing w:before="18" w:line="290" w:lineRule="exact"/>
              <w:rPr>
                <w:sz w:val="24"/>
              </w:rPr>
            </w:pPr>
            <w:r>
              <w:rPr>
                <w:sz w:val="24"/>
              </w:rPr>
              <w:t>show domain-id</w:t>
            </w:r>
          </w:p>
        </w:tc>
        <w:tc>
          <w:tcPr>
            <w:tcW w:w="4254" w:type="dxa"/>
            <w:tcBorders>
              <w:top w:val="single" w:sz="4" w:space="0" w:color="000000"/>
              <w:left w:val="single" w:sz="4" w:space="0" w:color="000000"/>
              <w:bottom w:val="single" w:sz="4" w:space="0" w:color="000000"/>
              <w:right w:val="single" w:sz="4" w:space="0" w:color="000000"/>
            </w:tcBorders>
          </w:tcPr>
          <w:p w14:paraId="042E1015" w14:textId="77777777" w:rsidR="00101188" w:rsidRDefault="00C15CD9">
            <w:pPr>
              <w:pStyle w:val="TableParagraph"/>
              <w:spacing w:before="18" w:line="290" w:lineRule="exact"/>
              <w:ind w:left="30"/>
              <w:rPr>
                <w:sz w:val="24"/>
              </w:rPr>
            </w:pPr>
            <w:r>
              <w:rPr>
                <w:sz w:val="24"/>
              </w:rPr>
              <w:t>Display MRP Domain ID</w:t>
            </w:r>
          </w:p>
        </w:tc>
        <w:tc>
          <w:tcPr>
            <w:tcW w:w="991" w:type="dxa"/>
            <w:tcBorders>
              <w:top w:val="single" w:sz="4" w:space="0" w:color="000000"/>
              <w:left w:val="single" w:sz="4" w:space="0" w:color="000000"/>
              <w:bottom w:val="single" w:sz="4" w:space="0" w:color="000000"/>
            </w:tcBorders>
          </w:tcPr>
          <w:p w14:paraId="762BA0EF" w14:textId="77777777" w:rsidR="00101188" w:rsidRDefault="00C15CD9">
            <w:pPr>
              <w:pStyle w:val="TableParagraph"/>
              <w:spacing w:before="42"/>
              <w:ind w:left="79" w:right="61"/>
              <w:jc w:val="center"/>
              <w:rPr>
                <w:sz w:val="20"/>
              </w:rPr>
            </w:pPr>
            <w:r>
              <w:rPr>
                <w:sz w:val="20"/>
              </w:rPr>
              <w:t>MRP</w:t>
            </w:r>
          </w:p>
        </w:tc>
      </w:tr>
      <w:tr w:rsidR="00101188" w14:paraId="5285A2D9" w14:textId="77777777">
        <w:trPr>
          <w:trHeight w:val="330"/>
        </w:trPr>
        <w:tc>
          <w:tcPr>
            <w:tcW w:w="4566" w:type="dxa"/>
            <w:tcBorders>
              <w:top w:val="single" w:sz="4" w:space="0" w:color="000000"/>
              <w:bottom w:val="single" w:sz="4" w:space="0" w:color="000000"/>
              <w:right w:val="single" w:sz="4" w:space="0" w:color="000000"/>
            </w:tcBorders>
          </w:tcPr>
          <w:p w14:paraId="181F2C12" w14:textId="77777777" w:rsidR="00101188" w:rsidRDefault="00C15CD9">
            <w:pPr>
              <w:pStyle w:val="TableParagraph"/>
              <w:spacing w:before="18" w:line="292" w:lineRule="exact"/>
              <w:rPr>
                <w:sz w:val="24"/>
              </w:rPr>
            </w:pPr>
            <w:r>
              <w:rPr>
                <w:sz w:val="24"/>
              </w:rPr>
              <w:t>show name</w:t>
            </w:r>
          </w:p>
        </w:tc>
        <w:tc>
          <w:tcPr>
            <w:tcW w:w="4254" w:type="dxa"/>
            <w:tcBorders>
              <w:top w:val="single" w:sz="4" w:space="0" w:color="000000"/>
              <w:left w:val="single" w:sz="4" w:space="0" w:color="000000"/>
              <w:bottom w:val="single" w:sz="4" w:space="0" w:color="000000"/>
              <w:right w:val="single" w:sz="4" w:space="0" w:color="000000"/>
            </w:tcBorders>
          </w:tcPr>
          <w:p w14:paraId="7EEA5AE5" w14:textId="77777777" w:rsidR="00101188" w:rsidRDefault="00C15CD9">
            <w:pPr>
              <w:pStyle w:val="TableParagraph"/>
              <w:spacing w:before="18" w:line="292" w:lineRule="exact"/>
              <w:ind w:left="30"/>
              <w:rPr>
                <w:sz w:val="24"/>
              </w:rPr>
            </w:pPr>
            <w:r>
              <w:rPr>
                <w:sz w:val="24"/>
              </w:rPr>
              <w:t>Display MRP Domain Name</w:t>
            </w:r>
          </w:p>
        </w:tc>
        <w:tc>
          <w:tcPr>
            <w:tcW w:w="991" w:type="dxa"/>
            <w:tcBorders>
              <w:top w:val="single" w:sz="4" w:space="0" w:color="000000"/>
              <w:left w:val="single" w:sz="4" w:space="0" w:color="000000"/>
              <w:bottom w:val="single" w:sz="4" w:space="0" w:color="000000"/>
            </w:tcBorders>
          </w:tcPr>
          <w:p w14:paraId="7FAE0869" w14:textId="77777777" w:rsidR="00101188" w:rsidRDefault="00C15CD9">
            <w:pPr>
              <w:pStyle w:val="TableParagraph"/>
              <w:spacing w:before="44"/>
              <w:ind w:left="79" w:right="61"/>
              <w:jc w:val="center"/>
              <w:rPr>
                <w:sz w:val="20"/>
              </w:rPr>
            </w:pPr>
            <w:r>
              <w:rPr>
                <w:sz w:val="20"/>
              </w:rPr>
              <w:t>MRP</w:t>
            </w:r>
          </w:p>
        </w:tc>
      </w:tr>
      <w:tr w:rsidR="00101188" w14:paraId="52F086EC" w14:textId="77777777">
        <w:trPr>
          <w:trHeight w:val="330"/>
        </w:trPr>
        <w:tc>
          <w:tcPr>
            <w:tcW w:w="4566" w:type="dxa"/>
            <w:tcBorders>
              <w:top w:val="single" w:sz="4" w:space="0" w:color="000000"/>
              <w:bottom w:val="single" w:sz="4" w:space="0" w:color="000000"/>
              <w:right w:val="single" w:sz="4" w:space="0" w:color="000000"/>
            </w:tcBorders>
          </w:tcPr>
          <w:p w14:paraId="6BC53EAA" w14:textId="77777777" w:rsidR="00101188" w:rsidRDefault="00C15CD9">
            <w:pPr>
              <w:pStyle w:val="TableParagraph"/>
              <w:spacing w:before="18" w:line="292" w:lineRule="exact"/>
              <w:rPr>
                <w:sz w:val="24"/>
              </w:rPr>
            </w:pPr>
            <w:r>
              <w:rPr>
                <w:sz w:val="24"/>
              </w:rPr>
              <w:t>show operation</w:t>
            </w:r>
          </w:p>
        </w:tc>
        <w:tc>
          <w:tcPr>
            <w:tcW w:w="4254" w:type="dxa"/>
            <w:tcBorders>
              <w:top w:val="single" w:sz="4" w:space="0" w:color="000000"/>
              <w:left w:val="single" w:sz="4" w:space="0" w:color="000000"/>
              <w:bottom w:val="single" w:sz="4" w:space="0" w:color="000000"/>
              <w:right w:val="single" w:sz="4" w:space="0" w:color="000000"/>
            </w:tcBorders>
          </w:tcPr>
          <w:p w14:paraId="0901E5D0" w14:textId="77777777" w:rsidR="00101188" w:rsidRDefault="00C15CD9">
            <w:pPr>
              <w:pStyle w:val="TableParagraph"/>
              <w:spacing w:before="18" w:line="292" w:lineRule="exact"/>
              <w:ind w:left="30"/>
              <w:rPr>
                <w:sz w:val="24"/>
              </w:rPr>
            </w:pPr>
            <w:r>
              <w:rPr>
                <w:sz w:val="24"/>
              </w:rPr>
              <w:t>Display MRP Operation Status</w:t>
            </w:r>
          </w:p>
        </w:tc>
        <w:tc>
          <w:tcPr>
            <w:tcW w:w="991" w:type="dxa"/>
            <w:tcBorders>
              <w:top w:val="single" w:sz="4" w:space="0" w:color="000000"/>
              <w:left w:val="single" w:sz="4" w:space="0" w:color="000000"/>
              <w:bottom w:val="single" w:sz="4" w:space="0" w:color="000000"/>
            </w:tcBorders>
          </w:tcPr>
          <w:p w14:paraId="28DA1F53" w14:textId="77777777" w:rsidR="00101188" w:rsidRDefault="00C15CD9">
            <w:pPr>
              <w:pStyle w:val="TableParagraph"/>
              <w:spacing w:before="44"/>
              <w:ind w:left="79" w:right="61"/>
              <w:jc w:val="center"/>
              <w:rPr>
                <w:sz w:val="20"/>
              </w:rPr>
            </w:pPr>
            <w:r>
              <w:rPr>
                <w:sz w:val="20"/>
              </w:rPr>
              <w:t>MRP</w:t>
            </w:r>
          </w:p>
        </w:tc>
      </w:tr>
      <w:tr w:rsidR="00101188" w14:paraId="754D772C" w14:textId="77777777">
        <w:trPr>
          <w:trHeight w:val="328"/>
        </w:trPr>
        <w:tc>
          <w:tcPr>
            <w:tcW w:w="4566" w:type="dxa"/>
            <w:tcBorders>
              <w:top w:val="single" w:sz="4" w:space="0" w:color="000000"/>
              <w:bottom w:val="single" w:sz="4" w:space="0" w:color="000000"/>
              <w:right w:val="single" w:sz="4" w:space="0" w:color="000000"/>
            </w:tcBorders>
          </w:tcPr>
          <w:p w14:paraId="7074E86B" w14:textId="77777777" w:rsidR="00101188" w:rsidRDefault="00C15CD9">
            <w:pPr>
              <w:pStyle w:val="TableParagraph"/>
              <w:spacing w:before="18" w:line="290" w:lineRule="exact"/>
              <w:rPr>
                <w:sz w:val="24"/>
              </w:rPr>
            </w:pPr>
            <w:r>
              <w:rPr>
                <w:sz w:val="24"/>
              </w:rPr>
              <w:t>show port [1 | 2]</w:t>
            </w:r>
          </w:p>
        </w:tc>
        <w:tc>
          <w:tcPr>
            <w:tcW w:w="4254" w:type="dxa"/>
            <w:tcBorders>
              <w:top w:val="single" w:sz="4" w:space="0" w:color="000000"/>
              <w:left w:val="single" w:sz="4" w:space="0" w:color="000000"/>
              <w:bottom w:val="single" w:sz="4" w:space="0" w:color="000000"/>
              <w:right w:val="single" w:sz="4" w:space="0" w:color="000000"/>
            </w:tcBorders>
          </w:tcPr>
          <w:p w14:paraId="50054529" w14:textId="77777777" w:rsidR="00101188" w:rsidRDefault="00C15CD9">
            <w:pPr>
              <w:pStyle w:val="TableParagraph"/>
              <w:spacing w:before="18" w:line="290" w:lineRule="exact"/>
              <w:ind w:left="30"/>
              <w:rPr>
                <w:sz w:val="24"/>
              </w:rPr>
            </w:pPr>
            <w:r>
              <w:rPr>
                <w:sz w:val="24"/>
              </w:rPr>
              <w:t>Display MRP ring-port [1 | 2] ID</w:t>
            </w:r>
          </w:p>
        </w:tc>
        <w:tc>
          <w:tcPr>
            <w:tcW w:w="991" w:type="dxa"/>
            <w:tcBorders>
              <w:top w:val="single" w:sz="4" w:space="0" w:color="000000"/>
              <w:left w:val="single" w:sz="4" w:space="0" w:color="000000"/>
              <w:bottom w:val="single" w:sz="4" w:space="0" w:color="000000"/>
            </w:tcBorders>
          </w:tcPr>
          <w:p w14:paraId="753B0C22" w14:textId="77777777" w:rsidR="00101188" w:rsidRDefault="00C15CD9">
            <w:pPr>
              <w:pStyle w:val="TableParagraph"/>
              <w:spacing w:before="42"/>
              <w:ind w:left="79" w:right="61"/>
              <w:jc w:val="center"/>
              <w:rPr>
                <w:sz w:val="20"/>
              </w:rPr>
            </w:pPr>
            <w:r>
              <w:rPr>
                <w:sz w:val="20"/>
              </w:rPr>
              <w:t>MRP</w:t>
            </w:r>
          </w:p>
        </w:tc>
      </w:tr>
      <w:tr w:rsidR="00101188" w14:paraId="141214FE" w14:textId="77777777">
        <w:trPr>
          <w:trHeight w:val="331"/>
        </w:trPr>
        <w:tc>
          <w:tcPr>
            <w:tcW w:w="4566" w:type="dxa"/>
            <w:tcBorders>
              <w:top w:val="single" w:sz="4" w:space="0" w:color="000000"/>
              <w:bottom w:val="single" w:sz="4" w:space="0" w:color="000000"/>
              <w:right w:val="single" w:sz="4" w:space="0" w:color="000000"/>
            </w:tcBorders>
          </w:tcPr>
          <w:p w14:paraId="37E1D8E2" w14:textId="77777777" w:rsidR="00101188" w:rsidRDefault="00C15CD9">
            <w:pPr>
              <w:pStyle w:val="TableParagraph"/>
              <w:spacing w:before="19" w:line="292" w:lineRule="exact"/>
              <w:rPr>
                <w:sz w:val="24"/>
              </w:rPr>
            </w:pPr>
            <w:r>
              <w:rPr>
                <w:sz w:val="24"/>
              </w:rPr>
              <w:t>show recovery-delay</w:t>
            </w:r>
          </w:p>
        </w:tc>
        <w:tc>
          <w:tcPr>
            <w:tcW w:w="4254" w:type="dxa"/>
            <w:tcBorders>
              <w:top w:val="single" w:sz="4" w:space="0" w:color="000000"/>
              <w:left w:val="single" w:sz="4" w:space="0" w:color="000000"/>
              <w:bottom w:val="single" w:sz="4" w:space="0" w:color="000000"/>
              <w:right w:val="single" w:sz="4" w:space="0" w:color="000000"/>
            </w:tcBorders>
          </w:tcPr>
          <w:p w14:paraId="6E4A205A" w14:textId="77777777" w:rsidR="00101188" w:rsidRDefault="00C15CD9">
            <w:pPr>
              <w:pStyle w:val="TableParagraph"/>
              <w:spacing w:before="19" w:line="292" w:lineRule="exact"/>
              <w:ind w:left="30"/>
              <w:rPr>
                <w:sz w:val="24"/>
              </w:rPr>
            </w:pPr>
            <w:r>
              <w:rPr>
                <w:sz w:val="24"/>
              </w:rPr>
              <w:t>Display MRP Recovery Delay</w:t>
            </w:r>
          </w:p>
        </w:tc>
        <w:tc>
          <w:tcPr>
            <w:tcW w:w="991" w:type="dxa"/>
            <w:tcBorders>
              <w:top w:val="single" w:sz="4" w:space="0" w:color="000000"/>
              <w:left w:val="single" w:sz="4" w:space="0" w:color="000000"/>
              <w:bottom w:val="single" w:sz="4" w:space="0" w:color="000000"/>
            </w:tcBorders>
          </w:tcPr>
          <w:p w14:paraId="2CC81D20" w14:textId="77777777" w:rsidR="00101188" w:rsidRDefault="00C15CD9">
            <w:pPr>
              <w:pStyle w:val="TableParagraph"/>
              <w:spacing w:before="45"/>
              <w:ind w:left="79" w:right="61"/>
              <w:jc w:val="center"/>
              <w:rPr>
                <w:sz w:val="20"/>
              </w:rPr>
            </w:pPr>
            <w:r>
              <w:rPr>
                <w:sz w:val="20"/>
              </w:rPr>
              <w:t>MRP</w:t>
            </w:r>
          </w:p>
        </w:tc>
      </w:tr>
      <w:tr w:rsidR="00101188" w14:paraId="38A01564" w14:textId="77777777">
        <w:trPr>
          <w:trHeight w:val="330"/>
        </w:trPr>
        <w:tc>
          <w:tcPr>
            <w:tcW w:w="4566" w:type="dxa"/>
            <w:tcBorders>
              <w:top w:val="single" w:sz="4" w:space="0" w:color="000000"/>
              <w:bottom w:val="single" w:sz="4" w:space="0" w:color="000000"/>
              <w:right w:val="single" w:sz="4" w:space="0" w:color="000000"/>
            </w:tcBorders>
          </w:tcPr>
          <w:p w14:paraId="14BC08E0" w14:textId="77777777" w:rsidR="00101188" w:rsidRDefault="00C15CD9">
            <w:pPr>
              <w:pStyle w:val="TableParagraph"/>
              <w:spacing w:before="18" w:line="292" w:lineRule="exact"/>
              <w:rPr>
                <w:sz w:val="24"/>
              </w:rPr>
            </w:pPr>
            <w:r>
              <w:rPr>
                <w:sz w:val="24"/>
              </w:rPr>
              <w:t>show role</w:t>
            </w:r>
          </w:p>
        </w:tc>
        <w:tc>
          <w:tcPr>
            <w:tcW w:w="4254" w:type="dxa"/>
            <w:tcBorders>
              <w:top w:val="single" w:sz="4" w:space="0" w:color="000000"/>
              <w:left w:val="single" w:sz="4" w:space="0" w:color="000000"/>
              <w:bottom w:val="single" w:sz="4" w:space="0" w:color="000000"/>
              <w:right w:val="single" w:sz="4" w:space="0" w:color="000000"/>
            </w:tcBorders>
          </w:tcPr>
          <w:p w14:paraId="0CAD407C" w14:textId="77777777" w:rsidR="00101188" w:rsidRDefault="00C15CD9">
            <w:pPr>
              <w:pStyle w:val="TableParagraph"/>
              <w:spacing w:before="18" w:line="292" w:lineRule="exact"/>
              <w:ind w:left="30"/>
              <w:rPr>
                <w:sz w:val="24"/>
              </w:rPr>
            </w:pPr>
            <w:r>
              <w:rPr>
                <w:sz w:val="24"/>
              </w:rPr>
              <w:t>Display MRP Domain Expected Role</w:t>
            </w:r>
          </w:p>
        </w:tc>
        <w:tc>
          <w:tcPr>
            <w:tcW w:w="991" w:type="dxa"/>
            <w:tcBorders>
              <w:top w:val="single" w:sz="4" w:space="0" w:color="000000"/>
              <w:left w:val="single" w:sz="4" w:space="0" w:color="000000"/>
              <w:bottom w:val="single" w:sz="4" w:space="0" w:color="000000"/>
            </w:tcBorders>
          </w:tcPr>
          <w:p w14:paraId="6D8F96FB" w14:textId="77777777" w:rsidR="00101188" w:rsidRDefault="00C15CD9">
            <w:pPr>
              <w:pStyle w:val="TableParagraph"/>
              <w:spacing w:before="44"/>
              <w:ind w:left="79" w:right="61"/>
              <w:jc w:val="center"/>
              <w:rPr>
                <w:sz w:val="20"/>
              </w:rPr>
            </w:pPr>
            <w:r>
              <w:rPr>
                <w:sz w:val="20"/>
              </w:rPr>
              <w:t>MRP</w:t>
            </w:r>
          </w:p>
        </w:tc>
      </w:tr>
      <w:tr w:rsidR="00101188" w14:paraId="1CFE41F3" w14:textId="77777777">
        <w:trPr>
          <w:trHeight w:val="328"/>
        </w:trPr>
        <w:tc>
          <w:tcPr>
            <w:tcW w:w="4566" w:type="dxa"/>
            <w:tcBorders>
              <w:top w:val="single" w:sz="4" w:space="0" w:color="000000"/>
              <w:bottom w:val="single" w:sz="4" w:space="0" w:color="000000"/>
              <w:right w:val="single" w:sz="4" w:space="0" w:color="000000"/>
            </w:tcBorders>
          </w:tcPr>
          <w:p w14:paraId="7061810E" w14:textId="77777777" w:rsidR="00101188" w:rsidRDefault="00C15CD9">
            <w:pPr>
              <w:pStyle w:val="TableParagraph"/>
              <w:spacing w:before="18" w:line="290" w:lineRule="exact"/>
              <w:rPr>
                <w:sz w:val="24"/>
              </w:rPr>
            </w:pPr>
            <w:r>
              <w:rPr>
                <w:sz w:val="24"/>
              </w:rPr>
              <w:t>show summary</w:t>
            </w:r>
          </w:p>
        </w:tc>
        <w:tc>
          <w:tcPr>
            <w:tcW w:w="4254" w:type="dxa"/>
            <w:tcBorders>
              <w:top w:val="single" w:sz="4" w:space="0" w:color="000000"/>
              <w:left w:val="single" w:sz="4" w:space="0" w:color="000000"/>
              <w:bottom w:val="single" w:sz="4" w:space="0" w:color="000000"/>
              <w:right w:val="single" w:sz="4" w:space="0" w:color="000000"/>
            </w:tcBorders>
          </w:tcPr>
          <w:p w14:paraId="67A0ED38" w14:textId="77777777" w:rsidR="00101188" w:rsidRDefault="00C15CD9">
            <w:pPr>
              <w:pStyle w:val="TableParagraph"/>
              <w:spacing w:before="18" w:line="290" w:lineRule="exact"/>
              <w:ind w:left="30"/>
              <w:rPr>
                <w:sz w:val="24"/>
              </w:rPr>
            </w:pPr>
            <w:r>
              <w:rPr>
                <w:sz w:val="24"/>
              </w:rPr>
              <w:t>Display MRP Domain Summary</w:t>
            </w:r>
          </w:p>
        </w:tc>
        <w:tc>
          <w:tcPr>
            <w:tcW w:w="991" w:type="dxa"/>
            <w:tcBorders>
              <w:top w:val="single" w:sz="4" w:space="0" w:color="000000"/>
              <w:left w:val="single" w:sz="4" w:space="0" w:color="000000"/>
              <w:bottom w:val="single" w:sz="4" w:space="0" w:color="000000"/>
            </w:tcBorders>
          </w:tcPr>
          <w:p w14:paraId="23B9765B" w14:textId="77777777" w:rsidR="00101188" w:rsidRDefault="00C15CD9">
            <w:pPr>
              <w:pStyle w:val="TableParagraph"/>
              <w:spacing w:before="42"/>
              <w:ind w:left="79" w:right="61"/>
              <w:jc w:val="center"/>
              <w:rPr>
                <w:sz w:val="20"/>
              </w:rPr>
            </w:pPr>
            <w:r>
              <w:rPr>
                <w:sz w:val="20"/>
              </w:rPr>
              <w:t>MRP</w:t>
            </w:r>
          </w:p>
        </w:tc>
      </w:tr>
      <w:tr w:rsidR="00101188" w14:paraId="6316E898" w14:textId="77777777">
        <w:trPr>
          <w:trHeight w:val="330"/>
        </w:trPr>
        <w:tc>
          <w:tcPr>
            <w:tcW w:w="4566" w:type="dxa"/>
            <w:tcBorders>
              <w:top w:val="single" w:sz="4" w:space="0" w:color="000000"/>
              <w:bottom w:val="single" w:sz="4" w:space="0" w:color="000000"/>
              <w:right w:val="single" w:sz="4" w:space="0" w:color="000000"/>
            </w:tcBorders>
          </w:tcPr>
          <w:p w14:paraId="6134C64A" w14:textId="77777777" w:rsidR="00101188" w:rsidRDefault="00C15CD9">
            <w:pPr>
              <w:pStyle w:val="TableParagraph"/>
              <w:spacing w:before="18" w:line="292" w:lineRule="exact"/>
              <w:rPr>
                <w:sz w:val="24"/>
              </w:rPr>
            </w:pPr>
            <w:r>
              <w:rPr>
                <w:sz w:val="24"/>
              </w:rPr>
              <w:t>no domain-id</w:t>
            </w:r>
          </w:p>
        </w:tc>
        <w:tc>
          <w:tcPr>
            <w:tcW w:w="4254" w:type="dxa"/>
            <w:tcBorders>
              <w:top w:val="single" w:sz="4" w:space="0" w:color="000000"/>
              <w:left w:val="single" w:sz="4" w:space="0" w:color="000000"/>
              <w:bottom w:val="single" w:sz="4" w:space="0" w:color="000000"/>
              <w:right w:val="single" w:sz="4" w:space="0" w:color="000000"/>
            </w:tcBorders>
          </w:tcPr>
          <w:p w14:paraId="40A7FBDF" w14:textId="77777777" w:rsidR="00101188" w:rsidRDefault="00C15CD9">
            <w:pPr>
              <w:pStyle w:val="TableParagraph"/>
              <w:spacing w:before="18" w:line="292" w:lineRule="exact"/>
              <w:ind w:left="30"/>
              <w:rPr>
                <w:sz w:val="24"/>
              </w:rPr>
            </w:pPr>
            <w:r>
              <w:rPr>
                <w:sz w:val="24"/>
              </w:rPr>
              <w:t>Default MRP Domain ID</w:t>
            </w:r>
          </w:p>
        </w:tc>
        <w:tc>
          <w:tcPr>
            <w:tcW w:w="991" w:type="dxa"/>
            <w:tcBorders>
              <w:top w:val="single" w:sz="4" w:space="0" w:color="000000"/>
              <w:left w:val="single" w:sz="4" w:space="0" w:color="000000"/>
              <w:bottom w:val="single" w:sz="4" w:space="0" w:color="000000"/>
            </w:tcBorders>
          </w:tcPr>
          <w:p w14:paraId="07765E93" w14:textId="77777777" w:rsidR="00101188" w:rsidRDefault="00C15CD9">
            <w:pPr>
              <w:pStyle w:val="TableParagraph"/>
              <w:spacing w:before="44"/>
              <w:ind w:left="79" w:right="61"/>
              <w:jc w:val="center"/>
              <w:rPr>
                <w:sz w:val="20"/>
              </w:rPr>
            </w:pPr>
            <w:r>
              <w:rPr>
                <w:sz w:val="20"/>
              </w:rPr>
              <w:t>MRP</w:t>
            </w:r>
          </w:p>
        </w:tc>
      </w:tr>
      <w:tr w:rsidR="00101188" w14:paraId="09D31FE7" w14:textId="77777777">
        <w:trPr>
          <w:trHeight w:val="330"/>
        </w:trPr>
        <w:tc>
          <w:tcPr>
            <w:tcW w:w="4566" w:type="dxa"/>
            <w:tcBorders>
              <w:top w:val="single" w:sz="4" w:space="0" w:color="000000"/>
              <w:bottom w:val="single" w:sz="4" w:space="0" w:color="000000"/>
              <w:right w:val="single" w:sz="4" w:space="0" w:color="000000"/>
            </w:tcBorders>
          </w:tcPr>
          <w:p w14:paraId="00E5FC18" w14:textId="77777777" w:rsidR="00101188" w:rsidRDefault="00C15CD9">
            <w:pPr>
              <w:pStyle w:val="TableParagraph"/>
              <w:spacing w:before="18" w:line="292" w:lineRule="exact"/>
              <w:rPr>
                <w:sz w:val="24"/>
              </w:rPr>
            </w:pPr>
            <w:r>
              <w:rPr>
                <w:sz w:val="24"/>
              </w:rPr>
              <w:t>no name</w:t>
            </w:r>
          </w:p>
        </w:tc>
        <w:tc>
          <w:tcPr>
            <w:tcW w:w="4254" w:type="dxa"/>
            <w:tcBorders>
              <w:top w:val="single" w:sz="4" w:space="0" w:color="000000"/>
              <w:left w:val="single" w:sz="4" w:space="0" w:color="000000"/>
              <w:bottom w:val="single" w:sz="4" w:space="0" w:color="000000"/>
              <w:right w:val="single" w:sz="4" w:space="0" w:color="000000"/>
            </w:tcBorders>
          </w:tcPr>
          <w:p w14:paraId="1204D547" w14:textId="77777777" w:rsidR="00101188" w:rsidRDefault="00C15CD9">
            <w:pPr>
              <w:pStyle w:val="TableParagraph"/>
              <w:spacing w:before="18" w:line="292" w:lineRule="exact"/>
              <w:ind w:left="30"/>
              <w:rPr>
                <w:sz w:val="24"/>
              </w:rPr>
            </w:pPr>
            <w:r>
              <w:rPr>
                <w:sz w:val="24"/>
              </w:rPr>
              <w:t>Clear MRP Domain Name</w:t>
            </w:r>
          </w:p>
        </w:tc>
        <w:tc>
          <w:tcPr>
            <w:tcW w:w="991" w:type="dxa"/>
            <w:tcBorders>
              <w:top w:val="single" w:sz="4" w:space="0" w:color="000000"/>
              <w:left w:val="single" w:sz="4" w:space="0" w:color="000000"/>
              <w:bottom w:val="single" w:sz="4" w:space="0" w:color="000000"/>
            </w:tcBorders>
          </w:tcPr>
          <w:p w14:paraId="5E76ACE1" w14:textId="77777777" w:rsidR="00101188" w:rsidRDefault="00C15CD9">
            <w:pPr>
              <w:pStyle w:val="TableParagraph"/>
              <w:spacing w:before="44"/>
              <w:ind w:left="79" w:right="61"/>
              <w:jc w:val="center"/>
              <w:rPr>
                <w:sz w:val="20"/>
              </w:rPr>
            </w:pPr>
            <w:r>
              <w:rPr>
                <w:sz w:val="20"/>
              </w:rPr>
              <w:t>MRP</w:t>
            </w:r>
          </w:p>
        </w:tc>
      </w:tr>
      <w:tr w:rsidR="00101188" w14:paraId="7F907A24" w14:textId="77777777">
        <w:trPr>
          <w:trHeight w:val="328"/>
        </w:trPr>
        <w:tc>
          <w:tcPr>
            <w:tcW w:w="4566" w:type="dxa"/>
            <w:tcBorders>
              <w:top w:val="single" w:sz="4" w:space="0" w:color="000000"/>
              <w:bottom w:val="single" w:sz="4" w:space="0" w:color="000000"/>
              <w:right w:val="single" w:sz="4" w:space="0" w:color="000000"/>
            </w:tcBorders>
          </w:tcPr>
          <w:p w14:paraId="037B88C9" w14:textId="77777777" w:rsidR="00101188" w:rsidRDefault="00C15CD9">
            <w:pPr>
              <w:pStyle w:val="TableParagraph"/>
              <w:spacing w:before="18" w:line="290" w:lineRule="exact"/>
              <w:rPr>
                <w:sz w:val="24"/>
              </w:rPr>
            </w:pPr>
            <w:r>
              <w:rPr>
                <w:sz w:val="24"/>
              </w:rPr>
              <w:t>no port [1 | 2]</w:t>
            </w:r>
          </w:p>
        </w:tc>
        <w:tc>
          <w:tcPr>
            <w:tcW w:w="4254" w:type="dxa"/>
            <w:tcBorders>
              <w:top w:val="single" w:sz="4" w:space="0" w:color="000000"/>
              <w:left w:val="single" w:sz="4" w:space="0" w:color="000000"/>
              <w:bottom w:val="single" w:sz="4" w:space="0" w:color="000000"/>
              <w:right w:val="single" w:sz="4" w:space="0" w:color="000000"/>
            </w:tcBorders>
          </w:tcPr>
          <w:p w14:paraId="353B2C69" w14:textId="77777777" w:rsidR="00101188" w:rsidRDefault="00C15CD9">
            <w:pPr>
              <w:pStyle w:val="TableParagraph"/>
              <w:spacing w:before="18" w:line="290" w:lineRule="exact"/>
              <w:ind w:left="30"/>
              <w:rPr>
                <w:sz w:val="24"/>
              </w:rPr>
            </w:pPr>
            <w:r>
              <w:rPr>
                <w:sz w:val="24"/>
              </w:rPr>
              <w:t>Default MRP ring-port [1 | 2] ID</w:t>
            </w:r>
          </w:p>
        </w:tc>
        <w:tc>
          <w:tcPr>
            <w:tcW w:w="991" w:type="dxa"/>
            <w:tcBorders>
              <w:top w:val="single" w:sz="4" w:space="0" w:color="000000"/>
              <w:left w:val="single" w:sz="4" w:space="0" w:color="000000"/>
              <w:bottom w:val="single" w:sz="4" w:space="0" w:color="000000"/>
            </w:tcBorders>
          </w:tcPr>
          <w:p w14:paraId="3A23841F" w14:textId="77777777" w:rsidR="00101188" w:rsidRDefault="00C15CD9">
            <w:pPr>
              <w:pStyle w:val="TableParagraph"/>
              <w:spacing w:before="42"/>
              <w:ind w:left="79" w:right="61"/>
              <w:jc w:val="center"/>
              <w:rPr>
                <w:sz w:val="20"/>
              </w:rPr>
            </w:pPr>
            <w:r>
              <w:rPr>
                <w:sz w:val="20"/>
              </w:rPr>
              <w:t>MRP</w:t>
            </w:r>
          </w:p>
        </w:tc>
      </w:tr>
      <w:tr w:rsidR="00101188" w14:paraId="32E0D19C" w14:textId="77777777">
        <w:trPr>
          <w:trHeight w:val="330"/>
        </w:trPr>
        <w:tc>
          <w:tcPr>
            <w:tcW w:w="4566" w:type="dxa"/>
            <w:tcBorders>
              <w:top w:val="single" w:sz="4" w:space="0" w:color="000000"/>
              <w:bottom w:val="single" w:sz="4" w:space="0" w:color="000000"/>
              <w:right w:val="single" w:sz="4" w:space="0" w:color="000000"/>
            </w:tcBorders>
          </w:tcPr>
          <w:p w14:paraId="64AAB1F5" w14:textId="77777777" w:rsidR="00101188" w:rsidRDefault="00C15CD9">
            <w:pPr>
              <w:pStyle w:val="TableParagraph"/>
              <w:spacing w:before="18" w:line="292" w:lineRule="exact"/>
              <w:rPr>
                <w:sz w:val="24"/>
              </w:rPr>
            </w:pPr>
            <w:r>
              <w:rPr>
                <w:sz w:val="24"/>
              </w:rPr>
              <w:t>no recovery-delay</w:t>
            </w:r>
          </w:p>
        </w:tc>
        <w:tc>
          <w:tcPr>
            <w:tcW w:w="4254" w:type="dxa"/>
            <w:tcBorders>
              <w:top w:val="single" w:sz="4" w:space="0" w:color="000000"/>
              <w:left w:val="single" w:sz="4" w:space="0" w:color="000000"/>
              <w:bottom w:val="single" w:sz="4" w:space="0" w:color="000000"/>
              <w:right w:val="single" w:sz="4" w:space="0" w:color="000000"/>
            </w:tcBorders>
          </w:tcPr>
          <w:p w14:paraId="037A0004" w14:textId="77777777" w:rsidR="00101188" w:rsidRDefault="00C15CD9">
            <w:pPr>
              <w:pStyle w:val="TableParagraph"/>
              <w:spacing w:before="18" w:line="292" w:lineRule="exact"/>
              <w:ind w:left="30"/>
              <w:rPr>
                <w:sz w:val="24"/>
              </w:rPr>
            </w:pPr>
            <w:r>
              <w:rPr>
                <w:sz w:val="24"/>
              </w:rPr>
              <w:t>Default MRP Recovery Delay</w:t>
            </w:r>
          </w:p>
        </w:tc>
        <w:tc>
          <w:tcPr>
            <w:tcW w:w="991" w:type="dxa"/>
            <w:tcBorders>
              <w:top w:val="single" w:sz="4" w:space="0" w:color="000000"/>
              <w:left w:val="single" w:sz="4" w:space="0" w:color="000000"/>
              <w:bottom w:val="single" w:sz="4" w:space="0" w:color="000000"/>
            </w:tcBorders>
          </w:tcPr>
          <w:p w14:paraId="7A5F3E2A" w14:textId="77777777" w:rsidR="00101188" w:rsidRDefault="00C15CD9">
            <w:pPr>
              <w:pStyle w:val="TableParagraph"/>
              <w:spacing w:before="44"/>
              <w:ind w:left="79" w:right="61"/>
              <w:jc w:val="center"/>
              <w:rPr>
                <w:sz w:val="20"/>
              </w:rPr>
            </w:pPr>
            <w:r>
              <w:rPr>
                <w:sz w:val="20"/>
              </w:rPr>
              <w:t>MRP</w:t>
            </w:r>
          </w:p>
        </w:tc>
      </w:tr>
      <w:tr w:rsidR="00101188" w14:paraId="2873C8FA" w14:textId="77777777">
        <w:trPr>
          <w:trHeight w:val="330"/>
        </w:trPr>
        <w:tc>
          <w:tcPr>
            <w:tcW w:w="4566" w:type="dxa"/>
            <w:tcBorders>
              <w:top w:val="single" w:sz="4" w:space="0" w:color="000000"/>
              <w:bottom w:val="single" w:sz="4" w:space="0" w:color="000000"/>
              <w:right w:val="single" w:sz="4" w:space="0" w:color="000000"/>
            </w:tcBorders>
          </w:tcPr>
          <w:p w14:paraId="75D62D5A" w14:textId="77777777" w:rsidR="00101188" w:rsidRDefault="00C15CD9">
            <w:pPr>
              <w:pStyle w:val="TableParagraph"/>
              <w:spacing w:before="18" w:line="292" w:lineRule="exact"/>
              <w:rPr>
                <w:sz w:val="24"/>
              </w:rPr>
            </w:pPr>
            <w:r>
              <w:rPr>
                <w:sz w:val="24"/>
              </w:rPr>
              <w:t>no role</w:t>
            </w:r>
          </w:p>
        </w:tc>
        <w:tc>
          <w:tcPr>
            <w:tcW w:w="4254" w:type="dxa"/>
            <w:tcBorders>
              <w:top w:val="single" w:sz="4" w:space="0" w:color="000000"/>
              <w:left w:val="single" w:sz="4" w:space="0" w:color="000000"/>
              <w:bottom w:val="single" w:sz="4" w:space="0" w:color="000000"/>
              <w:right w:val="single" w:sz="4" w:space="0" w:color="000000"/>
            </w:tcBorders>
          </w:tcPr>
          <w:p w14:paraId="3496D42D" w14:textId="77777777" w:rsidR="00101188" w:rsidRDefault="00C15CD9">
            <w:pPr>
              <w:pStyle w:val="TableParagraph"/>
              <w:spacing w:before="18" w:line="292" w:lineRule="exact"/>
              <w:ind w:left="30"/>
              <w:rPr>
                <w:sz w:val="24"/>
              </w:rPr>
            </w:pPr>
            <w:r>
              <w:rPr>
                <w:sz w:val="24"/>
              </w:rPr>
              <w:t>Default MRP Domain role</w:t>
            </w:r>
          </w:p>
        </w:tc>
        <w:tc>
          <w:tcPr>
            <w:tcW w:w="991" w:type="dxa"/>
            <w:tcBorders>
              <w:top w:val="single" w:sz="4" w:space="0" w:color="000000"/>
              <w:left w:val="single" w:sz="4" w:space="0" w:color="000000"/>
              <w:bottom w:val="single" w:sz="4" w:space="0" w:color="000000"/>
            </w:tcBorders>
          </w:tcPr>
          <w:p w14:paraId="19568D34" w14:textId="77777777" w:rsidR="00101188" w:rsidRDefault="00C15CD9">
            <w:pPr>
              <w:pStyle w:val="TableParagraph"/>
              <w:spacing w:before="44"/>
              <w:ind w:left="79" w:right="61"/>
              <w:jc w:val="center"/>
              <w:rPr>
                <w:sz w:val="20"/>
              </w:rPr>
            </w:pPr>
            <w:r>
              <w:rPr>
                <w:sz w:val="20"/>
              </w:rPr>
              <w:t>MRP</w:t>
            </w:r>
          </w:p>
        </w:tc>
      </w:tr>
    </w:tbl>
    <w:p w14:paraId="7CF1E46D" w14:textId="77777777" w:rsidR="00101188" w:rsidRDefault="00C15CD9">
      <w:pPr>
        <w:spacing w:before="165"/>
        <w:ind w:left="537"/>
        <w:rPr>
          <w:b/>
          <w:sz w:val="26"/>
        </w:rPr>
      </w:pPr>
      <w:r>
        <w:rPr>
          <w:b/>
          <w:color w:val="3379B7"/>
          <w:sz w:val="32"/>
        </w:rPr>
        <w:t>SNMP G</w:t>
      </w:r>
      <w:r>
        <w:rPr>
          <w:b/>
          <w:color w:val="3379B7"/>
          <w:sz w:val="26"/>
        </w:rPr>
        <w:t>ROUP</w:t>
      </w:r>
    </w:p>
    <w:p w14:paraId="66D51FFB" w14:textId="77777777" w:rsidR="00101188" w:rsidRDefault="00101188">
      <w:pPr>
        <w:pStyle w:val="BodyText"/>
        <w:spacing w:before="6"/>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4BFEB4B9" w14:textId="77777777">
        <w:trPr>
          <w:trHeight w:val="450"/>
        </w:trPr>
        <w:tc>
          <w:tcPr>
            <w:tcW w:w="4566" w:type="dxa"/>
            <w:tcBorders>
              <w:right w:val="single" w:sz="4" w:space="0" w:color="000000"/>
            </w:tcBorders>
            <w:shd w:val="clear" w:color="auto" w:fill="0089CA"/>
          </w:tcPr>
          <w:p w14:paraId="1938E017"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tcBorders>
            <w:shd w:val="clear" w:color="auto" w:fill="0089CA"/>
          </w:tcPr>
          <w:p w14:paraId="35F98828" w14:textId="77777777" w:rsidR="00101188" w:rsidRDefault="00C15CD9">
            <w:pPr>
              <w:pStyle w:val="TableParagraph"/>
              <w:spacing w:before="78"/>
              <w:ind w:left="1518" w:right="1499"/>
              <w:jc w:val="center"/>
              <w:rPr>
                <w:b/>
                <w:sz w:val="24"/>
              </w:rPr>
            </w:pPr>
            <w:r>
              <w:rPr>
                <w:b/>
                <w:color w:val="FFFFFF"/>
                <w:sz w:val="24"/>
              </w:rPr>
              <w:t>Explanation</w:t>
            </w:r>
          </w:p>
        </w:tc>
        <w:tc>
          <w:tcPr>
            <w:tcW w:w="991" w:type="dxa"/>
            <w:shd w:val="clear" w:color="auto" w:fill="0089CA"/>
          </w:tcPr>
          <w:p w14:paraId="40E92A0B" w14:textId="77777777" w:rsidR="00101188" w:rsidRDefault="00C15CD9">
            <w:pPr>
              <w:pStyle w:val="TableParagraph"/>
              <w:spacing w:before="78"/>
              <w:ind w:left="198"/>
              <w:rPr>
                <w:b/>
                <w:sz w:val="24"/>
              </w:rPr>
            </w:pPr>
            <w:r>
              <w:rPr>
                <w:b/>
                <w:color w:val="FFFFFF"/>
                <w:sz w:val="24"/>
              </w:rPr>
              <w:t>Mode</w:t>
            </w:r>
          </w:p>
        </w:tc>
      </w:tr>
    </w:tbl>
    <w:p w14:paraId="0567F70D" w14:textId="77777777" w:rsidR="00101188" w:rsidRDefault="00101188">
      <w:pPr>
        <w:rPr>
          <w:sz w:val="24"/>
        </w:rPr>
        <w:sectPr w:rsidR="00101188">
          <w:pgSz w:w="11910" w:h="16840"/>
          <w:pgMar w:top="1100" w:right="640" w:bottom="280" w:left="540" w:header="608" w:footer="0" w:gutter="0"/>
          <w:cols w:space="720"/>
        </w:sectPr>
      </w:pPr>
    </w:p>
    <w:p w14:paraId="007D5909" w14:textId="77777777" w:rsidR="00101188" w:rsidRDefault="00101188">
      <w:pPr>
        <w:pStyle w:val="BodyText"/>
        <w:spacing w:before="4"/>
        <w:rPr>
          <w:b/>
          <w:sz w:val="2"/>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2FE84754" w14:textId="77777777">
        <w:trPr>
          <w:trHeight w:val="587"/>
        </w:trPr>
        <w:tc>
          <w:tcPr>
            <w:tcW w:w="4566" w:type="dxa"/>
            <w:tcBorders>
              <w:bottom w:val="single" w:sz="4" w:space="0" w:color="000000"/>
              <w:right w:val="single" w:sz="4" w:space="0" w:color="000000"/>
            </w:tcBorders>
          </w:tcPr>
          <w:p w14:paraId="63CD614B" w14:textId="77777777" w:rsidR="00101188" w:rsidRDefault="00C15CD9">
            <w:pPr>
              <w:pStyle w:val="TableParagraph"/>
              <w:spacing w:before="148"/>
              <w:rPr>
                <w:sz w:val="24"/>
              </w:rPr>
            </w:pPr>
            <w:r>
              <w:rPr>
                <w:sz w:val="24"/>
              </w:rPr>
              <w:t>snmp server community ro [COMMUNITY]</w:t>
            </w:r>
          </w:p>
        </w:tc>
        <w:tc>
          <w:tcPr>
            <w:tcW w:w="4254" w:type="dxa"/>
            <w:tcBorders>
              <w:left w:val="single" w:sz="4" w:space="0" w:color="000000"/>
              <w:bottom w:val="single" w:sz="4" w:space="0" w:color="000000"/>
              <w:right w:val="single" w:sz="4" w:space="0" w:color="000000"/>
            </w:tcBorders>
          </w:tcPr>
          <w:p w14:paraId="591A6ED6" w14:textId="77777777" w:rsidR="00101188" w:rsidRDefault="00C15CD9">
            <w:pPr>
              <w:pStyle w:val="TableParagraph"/>
              <w:spacing w:before="1" w:line="290" w:lineRule="atLeast"/>
              <w:ind w:left="30" w:right="911"/>
              <w:rPr>
                <w:sz w:val="24"/>
              </w:rPr>
            </w:pPr>
            <w:r>
              <w:rPr>
                <w:sz w:val="24"/>
              </w:rPr>
              <w:t>Set v1, v2c snmp server read-only community</w:t>
            </w:r>
          </w:p>
        </w:tc>
        <w:tc>
          <w:tcPr>
            <w:tcW w:w="991" w:type="dxa"/>
            <w:tcBorders>
              <w:left w:val="single" w:sz="4" w:space="0" w:color="000000"/>
              <w:bottom w:val="single" w:sz="4" w:space="0" w:color="000000"/>
            </w:tcBorders>
          </w:tcPr>
          <w:p w14:paraId="661ADEF5" w14:textId="77777777" w:rsidR="00101188" w:rsidRDefault="00C15CD9">
            <w:pPr>
              <w:pStyle w:val="TableParagraph"/>
              <w:spacing w:before="174"/>
              <w:ind w:left="80" w:right="61"/>
              <w:jc w:val="center"/>
              <w:rPr>
                <w:sz w:val="20"/>
              </w:rPr>
            </w:pPr>
            <w:r>
              <w:rPr>
                <w:sz w:val="20"/>
              </w:rPr>
              <w:t>Configure</w:t>
            </w:r>
          </w:p>
        </w:tc>
      </w:tr>
      <w:tr w:rsidR="00101188" w14:paraId="04954449" w14:textId="77777777">
        <w:trPr>
          <w:trHeight w:val="585"/>
        </w:trPr>
        <w:tc>
          <w:tcPr>
            <w:tcW w:w="4566" w:type="dxa"/>
            <w:tcBorders>
              <w:top w:val="single" w:sz="4" w:space="0" w:color="000000"/>
              <w:bottom w:val="single" w:sz="4" w:space="0" w:color="000000"/>
              <w:right w:val="single" w:sz="4" w:space="0" w:color="000000"/>
            </w:tcBorders>
          </w:tcPr>
          <w:p w14:paraId="7D0531AF" w14:textId="77777777" w:rsidR="00101188" w:rsidRDefault="00C15CD9">
            <w:pPr>
              <w:pStyle w:val="TableParagraph"/>
              <w:spacing w:before="145"/>
              <w:rPr>
                <w:sz w:val="24"/>
              </w:rPr>
            </w:pPr>
            <w:r>
              <w:rPr>
                <w:sz w:val="24"/>
              </w:rPr>
              <w:t>snmp server community rw [COMMUNITY]</w:t>
            </w:r>
          </w:p>
        </w:tc>
        <w:tc>
          <w:tcPr>
            <w:tcW w:w="4254" w:type="dxa"/>
            <w:tcBorders>
              <w:top w:val="single" w:sz="4" w:space="0" w:color="000000"/>
              <w:left w:val="single" w:sz="4" w:space="0" w:color="000000"/>
              <w:bottom w:val="single" w:sz="4" w:space="0" w:color="000000"/>
              <w:right w:val="single" w:sz="4" w:space="0" w:color="000000"/>
            </w:tcBorders>
          </w:tcPr>
          <w:p w14:paraId="4B50146A" w14:textId="77777777" w:rsidR="00101188" w:rsidRDefault="00C15CD9">
            <w:pPr>
              <w:pStyle w:val="TableParagraph"/>
              <w:spacing w:before="0" w:line="292" w:lineRule="exact"/>
              <w:ind w:left="30"/>
              <w:rPr>
                <w:sz w:val="24"/>
              </w:rPr>
            </w:pPr>
            <w:r>
              <w:rPr>
                <w:sz w:val="24"/>
              </w:rPr>
              <w:t>Set v1, v2c snmp server read-write</w:t>
            </w:r>
          </w:p>
          <w:p w14:paraId="5A2BFA80" w14:textId="77777777" w:rsidR="00101188" w:rsidRDefault="00C15CD9">
            <w:pPr>
              <w:pStyle w:val="TableParagraph"/>
              <w:spacing w:before="0" w:line="273" w:lineRule="exact"/>
              <w:ind w:left="30"/>
              <w:rPr>
                <w:sz w:val="24"/>
              </w:rPr>
            </w:pPr>
            <w:r>
              <w:rPr>
                <w:sz w:val="24"/>
              </w:rPr>
              <w:t>community</w:t>
            </w:r>
          </w:p>
        </w:tc>
        <w:tc>
          <w:tcPr>
            <w:tcW w:w="991" w:type="dxa"/>
            <w:tcBorders>
              <w:top w:val="single" w:sz="4" w:space="0" w:color="000000"/>
              <w:left w:val="single" w:sz="4" w:space="0" w:color="000000"/>
              <w:bottom w:val="single" w:sz="4" w:space="0" w:color="000000"/>
            </w:tcBorders>
          </w:tcPr>
          <w:p w14:paraId="6435F217" w14:textId="77777777" w:rsidR="00101188" w:rsidRDefault="00C15CD9">
            <w:pPr>
              <w:pStyle w:val="TableParagraph"/>
              <w:spacing w:before="171"/>
              <w:ind w:left="80" w:right="61"/>
              <w:jc w:val="center"/>
              <w:rPr>
                <w:sz w:val="20"/>
              </w:rPr>
            </w:pPr>
            <w:r>
              <w:rPr>
                <w:sz w:val="20"/>
              </w:rPr>
              <w:t>Configure</w:t>
            </w:r>
          </w:p>
        </w:tc>
      </w:tr>
      <w:tr w:rsidR="00101188" w14:paraId="5454B4D6" w14:textId="77777777">
        <w:trPr>
          <w:trHeight w:val="330"/>
        </w:trPr>
        <w:tc>
          <w:tcPr>
            <w:tcW w:w="4566" w:type="dxa"/>
            <w:tcBorders>
              <w:top w:val="single" w:sz="4" w:space="0" w:color="000000"/>
              <w:bottom w:val="single" w:sz="4" w:space="0" w:color="000000"/>
              <w:right w:val="single" w:sz="4" w:space="0" w:color="000000"/>
            </w:tcBorders>
          </w:tcPr>
          <w:p w14:paraId="6D695585" w14:textId="77777777" w:rsidR="00101188" w:rsidRDefault="00C15CD9">
            <w:pPr>
              <w:pStyle w:val="TableParagraph"/>
              <w:spacing w:before="18" w:line="292" w:lineRule="exact"/>
              <w:rPr>
                <w:sz w:val="24"/>
              </w:rPr>
            </w:pPr>
            <w:r>
              <w:rPr>
                <w:sz w:val="24"/>
              </w:rPr>
              <w:t>snmp server enable</w:t>
            </w:r>
          </w:p>
        </w:tc>
        <w:tc>
          <w:tcPr>
            <w:tcW w:w="4254" w:type="dxa"/>
            <w:tcBorders>
              <w:top w:val="single" w:sz="4" w:space="0" w:color="000000"/>
              <w:left w:val="single" w:sz="4" w:space="0" w:color="000000"/>
              <w:bottom w:val="single" w:sz="4" w:space="0" w:color="000000"/>
              <w:right w:val="single" w:sz="4" w:space="0" w:color="000000"/>
            </w:tcBorders>
          </w:tcPr>
          <w:p w14:paraId="7D02C793" w14:textId="77777777" w:rsidR="00101188" w:rsidRDefault="00C15CD9">
            <w:pPr>
              <w:pStyle w:val="TableParagraph"/>
              <w:spacing w:before="18" w:line="292" w:lineRule="exact"/>
              <w:ind w:left="30"/>
              <w:rPr>
                <w:sz w:val="24"/>
              </w:rPr>
            </w:pPr>
            <w:r>
              <w:rPr>
                <w:sz w:val="24"/>
              </w:rPr>
              <w:t>Enable snmp server</w:t>
            </w:r>
          </w:p>
        </w:tc>
        <w:tc>
          <w:tcPr>
            <w:tcW w:w="991" w:type="dxa"/>
            <w:tcBorders>
              <w:top w:val="single" w:sz="4" w:space="0" w:color="000000"/>
              <w:left w:val="single" w:sz="4" w:space="0" w:color="000000"/>
              <w:bottom w:val="single" w:sz="4" w:space="0" w:color="000000"/>
            </w:tcBorders>
          </w:tcPr>
          <w:p w14:paraId="6EAF40C5" w14:textId="77777777" w:rsidR="00101188" w:rsidRDefault="00C15CD9">
            <w:pPr>
              <w:pStyle w:val="TableParagraph"/>
              <w:spacing w:before="44"/>
              <w:ind w:left="80" w:right="61"/>
              <w:jc w:val="center"/>
              <w:rPr>
                <w:sz w:val="20"/>
              </w:rPr>
            </w:pPr>
            <w:r>
              <w:rPr>
                <w:sz w:val="20"/>
              </w:rPr>
              <w:t>Configure</w:t>
            </w:r>
          </w:p>
        </w:tc>
      </w:tr>
      <w:tr w:rsidR="00101188" w14:paraId="518A3657" w14:textId="77777777">
        <w:trPr>
          <w:trHeight w:val="330"/>
        </w:trPr>
        <w:tc>
          <w:tcPr>
            <w:tcW w:w="4566" w:type="dxa"/>
            <w:tcBorders>
              <w:top w:val="single" w:sz="4" w:space="0" w:color="000000"/>
              <w:bottom w:val="single" w:sz="4" w:space="0" w:color="000000"/>
              <w:right w:val="single" w:sz="4" w:space="0" w:color="000000"/>
            </w:tcBorders>
          </w:tcPr>
          <w:p w14:paraId="50AA458A" w14:textId="77777777" w:rsidR="00101188" w:rsidRDefault="00C15CD9">
            <w:pPr>
              <w:pStyle w:val="TableParagraph"/>
              <w:spacing w:before="18" w:line="292" w:lineRule="exact"/>
              <w:rPr>
                <w:sz w:val="24"/>
              </w:rPr>
            </w:pPr>
            <w:r>
              <w:rPr>
                <w:sz w:val="24"/>
              </w:rPr>
              <w:t>snmp server enable v1-v2c-only</w:t>
            </w:r>
          </w:p>
        </w:tc>
        <w:tc>
          <w:tcPr>
            <w:tcW w:w="4254" w:type="dxa"/>
            <w:tcBorders>
              <w:top w:val="single" w:sz="4" w:space="0" w:color="000000"/>
              <w:left w:val="single" w:sz="4" w:space="0" w:color="000000"/>
              <w:bottom w:val="single" w:sz="4" w:space="0" w:color="000000"/>
              <w:right w:val="single" w:sz="4" w:space="0" w:color="000000"/>
            </w:tcBorders>
          </w:tcPr>
          <w:p w14:paraId="2F3AAA22" w14:textId="77777777" w:rsidR="00101188" w:rsidRDefault="00C15CD9">
            <w:pPr>
              <w:pStyle w:val="TableParagraph"/>
              <w:spacing w:before="18" w:line="292" w:lineRule="exact"/>
              <w:ind w:left="30"/>
              <w:rPr>
                <w:sz w:val="24"/>
              </w:rPr>
            </w:pPr>
            <w:r>
              <w:rPr>
                <w:sz w:val="24"/>
              </w:rPr>
              <w:t>Enable snmp v1 and v2c</w:t>
            </w:r>
          </w:p>
        </w:tc>
        <w:tc>
          <w:tcPr>
            <w:tcW w:w="991" w:type="dxa"/>
            <w:tcBorders>
              <w:top w:val="single" w:sz="4" w:space="0" w:color="000000"/>
              <w:left w:val="single" w:sz="4" w:space="0" w:color="000000"/>
              <w:bottom w:val="single" w:sz="4" w:space="0" w:color="000000"/>
            </w:tcBorders>
          </w:tcPr>
          <w:p w14:paraId="789D9C83" w14:textId="77777777" w:rsidR="00101188" w:rsidRDefault="00C15CD9">
            <w:pPr>
              <w:pStyle w:val="TableParagraph"/>
              <w:spacing w:before="44"/>
              <w:ind w:left="80" w:right="61"/>
              <w:jc w:val="center"/>
              <w:rPr>
                <w:sz w:val="20"/>
              </w:rPr>
            </w:pPr>
            <w:r>
              <w:rPr>
                <w:sz w:val="20"/>
              </w:rPr>
              <w:t>Configure</w:t>
            </w:r>
          </w:p>
        </w:tc>
      </w:tr>
      <w:tr w:rsidR="00101188" w14:paraId="6A5BCC56" w14:textId="77777777">
        <w:trPr>
          <w:trHeight w:val="328"/>
        </w:trPr>
        <w:tc>
          <w:tcPr>
            <w:tcW w:w="4566" w:type="dxa"/>
            <w:tcBorders>
              <w:top w:val="single" w:sz="4" w:space="0" w:color="000000"/>
              <w:bottom w:val="single" w:sz="4" w:space="0" w:color="000000"/>
              <w:right w:val="single" w:sz="4" w:space="0" w:color="000000"/>
            </w:tcBorders>
          </w:tcPr>
          <w:p w14:paraId="3E537F0C" w14:textId="77777777" w:rsidR="00101188" w:rsidRDefault="00C15CD9">
            <w:pPr>
              <w:pStyle w:val="TableParagraph"/>
              <w:spacing w:before="16" w:line="292" w:lineRule="exact"/>
              <w:rPr>
                <w:sz w:val="24"/>
              </w:rPr>
            </w:pPr>
            <w:r>
              <w:rPr>
                <w:sz w:val="24"/>
              </w:rPr>
              <w:t>snmp server enable v3-only</w:t>
            </w:r>
          </w:p>
        </w:tc>
        <w:tc>
          <w:tcPr>
            <w:tcW w:w="4254" w:type="dxa"/>
            <w:tcBorders>
              <w:top w:val="single" w:sz="4" w:space="0" w:color="000000"/>
              <w:left w:val="single" w:sz="4" w:space="0" w:color="000000"/>
              <w:bottom w:val="single" w:sz="4" w:space="0" w:color="000000"/>
              <w:right w:val="single" w:sz="4" w:space="0" w:color="000000"/>
            </w:tcBorders>
          </w:tcPr>
          <w:p w14:paraId="243DC83A" w14:textId="77777777" w:rsidR="00101188" w:rsidRDefault="00C15CD9">
            <w:pPr>
              <w:pStyle w:val="TableParagraph"/>
              <w:spacing w:before="16" w:line="292" w:lineRule="exact"/>
              <w:ind w:left="30"/>
              <w:rPr>
                <w:sz w:val="24"/>
              </w:rPr>
            </w:pPr>
            <w:r>
              <w:rPr>
                <w:sz w:val="24"/>
              </w:rPr>
              <w:t>Enable snmp v3 command only</w:t>
            </w:r>
          </w:p>
        </w:tc>
        <w:tc>
          <w:tcPr>
            <w:tcW w:w="991" w:type="dxa"/>
            <w:tcBorders>
              <w:top w:val="single" w:sz="4" w:space="0" w:color="000000"/>
              <w:left w:val="single" w:sz="4" w:space="0" w:color="000000"/>
              <w:bottom w:val="single" w:sz="4" w:space="0" w:color="000000"/>
            </w:tcBorders>
          </w:tcPr>
          <w:p w14:paraId="71371CE1" w14:textId="77777777" w:rsidR="00101188" w:rsidRDefault="00C15CD9">
            <w:pPr>
              <w:pStyle w:val="TableParagraph"/>
              <w:spacing w:before="42"/>
              <w:ind w:left="80" w:right="61"/>
              <w:jc w:val="center"/>
              <w:rPr>
                <w:sz w:val="20"/>
              </w:rPr>
            </w:pPr>
            <w:r>
              <w:rPr>
                <w:sz w:val="20"/>
              </w:rPr>
              <w:t>Configure</w:t>
            </w:r>
          </w:p>
        </w:tc>
      </w:tr>
      <w:tr w:rsidR="00101188" w14:paraId="58CCA397" w14:textId="77777777">
        <w:trPr>
          <w:trHeight w:val="587"/>
        </w:trPr>
        <w:tc>
          <w:tcPr>
            <w:tcW w:w="4566" w:type="dxa"/>
            <w:tcBorders>
              <w:top w:val="single" w:sz="4" w:space="0" w:color="000000"/>
              <w:bottom w:val="single" w:sz="4" w:space="0" w:color="000000"/>
              <w:right w:val="single" w:sz="4" w:space="0" w:color="000000"/>
            </w:tcBorders>
          </w:tcPr>
          <w:p w14:paraId="5EBAEEF5" w14:textId="77777777" w:rsidR="00101188" w:rsidRDefault="00C15CD9">
            <w:pPr>
              <w:pStyle w:val="TableParagraph"/>
              <w:spacing w:before="0" w:line="292" w:lineRule="exact"/>
              <w:rPr>
                <w:sz w:val="24"/>
              </w:rPr>
            </w:pPr>
            <w:r>
              <w:rPr>
                <w:sz w:val="24"/>
              </w:rPr>
              <w:t>snmp server v3 auth admin [md5| sha]</w:t>
            </w:r>
          </w:p>
          <w:p w14:paraId="446E268A" w14:textId="77777777" w:rsidR="00101188" w:rsidRDefault="00C15CD9">
            <w:pPr>
              <w:pStyle w:val="TableParagraph"/>
              <w:spacing w:before="2" w:line="273" w:lineRule="exact"/>
              <w:rPr>
                <w:sz w:val="24"/>
              </w:rPr>
            </w:pPr>
            <w:r>
              <w:rPr>
                <w:sz w:val="24"/>
              </w:rPr>
              <w:t>[PASSWORD]</w:t>
            </w:r>
          </w:p>
        </w:tc>
        <w:tc>
          <w:tcPr>
            <w:tcW w:w="4254" w:type="dxa"/>
            <w:tcBorders>
              <w:top w:val="single" w:sz="4" w:space="0" w:color="000000"/>
              <w:left w:val="single" w:sz="4" w:space="0" w:color="000000"/>
              <w:bottom w:val="single" w:sz="4" w:space="0" w:color="000000"/>
              <w:right w:val="single" w:sz="4" w:space="0" w:color="000000"/>
            </w:tcBorders>
          </w:tcPr>
          <w:p w14:paraId="50C9476F" w14:textId="77777777" w:rsidR="00101188" w:rsidRDefault="00C15CD9">
            <w:pPr>
              <w:pStyle w:val="TableParagraph"/>
              <w:spacing w:before="145"/>
              <w:ind w:left="30"/>
              <w:rPr>
                <w:sz w:val="24"/>
              </w:rPr>
            </w:pPr>
            <w:r>
              <w:rPr>
                <w:sz w:val="24"/>
              </w:rPr>
              <w:t>Set SNMPv3 admin authentication type</w:t>
            </w:r>
          </w:p>
        </w:tc>
        <w:tc>
          <w:tcPr>
            <w:tcW w:w="991" w:type="dxa"/>
            <w:tcBorders>
              <w:top w:val="single" w:sz="4" w:space="0" w:color="000000"/>
              <w:left w:val="single" w:sz="4" w:space="0" w:color="000000"/>
              <w:bottom w:val="single" w:sz="4" w:space="0" w:color="000000"/>
            </w:tcBorders>
          </w:tcPr>
          <w:p w14:paraId="54C65C38" w14:textId="77777777" w:rsidR="00101188" w:rsidRDefault="00C15CD9">
            <w:pPr>
              <w:pStyle w:val="TableParagraph"/>
              <w:spacing w:before="171"/>
              <w:ind w:left="80" w:right="61"/>
              <w:jc w:val="center"/>
              <w:rPr>
                <w:sz w:val="20"/>
              </w:rPr>
            </w:pPr>
            <w:r>
              <w:rPr>
                <w:sz w:val="20"/>
              </w:rPr>
              <w:t>Configure</w:t>
            </w:r>
          </w:p>
        </w:tc>
      </w:tr>
      <w:tr w:rsidR="00101188" w14:paraId="179B06C1" w14:textId="77777777">
        <w:trPr>
          <w:trHeight w:val="585"/>
        </w:trPr>
        <w:tc>
          <w:tcPr>
            <w:tcW w:w="4566" w:type="dxa"/>
            <w:tcBorders>
              <w:top w:val="single" w:sz="4" w:space="0" w:color="000000"/>
              <w:bottom w:val="single" w:sz="4" w:space="0" w:color="000000"/>
              <w:right w:val="single" w:sz="4" w:space="0" w:color="000000"/>
            </w:tcBorders>
          </w:tcPr>
          <w:p w14:paraId="3DACAA21" w14:textId="77777777" w:rsidR="00101188" w:rsidRDefault="00C15CD9">
            <w:pPr>
              <w:pStyle w:val="TableParagraph"/>
              <w:spacing w:before="0" w:line="292" w:lineRule="exact"/>
              <w:rPr>
                <w:sz w:val="24"/>
              </w:rPr>
            </w:pPr>
            <w:r>
              <w:rPr>
                <w:sz w:val="24"/>
              </w:rPr>
              <w:t>snmp server v3 auth user [md5| sha]</w:t>
            </w:r>
          </w:p>
          <w:p w14:paraId="24077866" w14:textId="77777777" w:rsidR="00101188" w:rsidRDefault="00C15CD9">
            <w:pPr>
              <w:pStyle w:val="TableParagraph"/>
              <w:spacing w:before="0" w:line="273" w:lineRule="exact"/>
              <w:rPr>
                <w:sz w:val="24"/>
              </w:rPr>
            </w:pPr>
            <w:r>
              <w:rPr>
                <w:sz w:val="24"/>
              </w:rPr>
              <w:t>[PASSWORD]</w:t>
            </w:r>
          </w:p>
        </w:tc>
        <w:tc>
          <w:tcPr>
            <w:tcW w:w="4254" w:type="dxa"/>
            <w:tcBorders>
              <w:top w:val="single" w:sz="4" w:space="0" w:color="000000"/>
              <w:left w:val="single" w:sz="4" w:space="0" w:color="000000"/>
              <w:bottom w:val="single" w:sz="4" w:space="0" w:color="000000"/>
              <w:right w:val="single" w:sz="4" w:space="0" w:color="000000"/>
            </w:tcBorders>
          </w:tcPr>
          <w:p w14:paraId="4DA2B4AD" w14:textId="77777777" w:rsidR="00101188" w:rsidRDefault="00C15CD9">
            <w:pPr>
              <w:pStyle w:val="TableParagraph"/>
              <w:spacing w:before="145"/>
              <w:ind w:left="30"/>
              <w:rPr>
                <w:sz w:val="24"/>
              </w:rPr>
            </w:pPr>
            <w:r>
              <w:rPr>
                <w:sz w:val="24"/>
              </w:rPr>
              <w:t>Set SNMPv3 user authentication type</w:t>
            </w:r>
          </w:p>
        </w:tc>
        <w:tc>
          <w:tcPr>
            <w:tcW w:w="991" w:type="dxa"/>
            <w:tcBorders>
              <w:top w:val="single" w:sz="4" w:space="0" w:color="000000"/>
              <w:left w:val="single" w:sz="4" w:space="0" w:color="000000"/>
              <w:bottom w:val="single" w:sz="4" w:space="0" w:color="000000"/>
            </w:tcBorders>
          </w:tcPr>
          <w:p w14:paraId="75FA1F98" w14:textId="77777777" w:rsidR="00101188" w:rsidRDefault="00C15CD9">
            <w:pPr>
              <w:pStyle w:val="TableParagraph"/>
              <w:spacing w:before="171"/>
              <w:ind w:left="80" w:right="61"/>
              <w:jc w:val="center"/>
              <w:rPr>
                <w:sz w:val="20"/>
              </w:rPr>
            </w:pPr>
            <w:r>
              <w:rPr>
                <w:sz w:val="20"/>
              </w:rPr>
              <w:t>Configure</w:t>
            </w:r>
          </w:p>
        </w:tc>
      </w:tr>
      <w:tr w:rsidR="00101188" w14:paraId="46A2CB50" w14:textId="77777777">
        <w:trPr>
          <w:trHeight w:val="585"/>
        </w:trPr>
        <w:tc>
          <w:tcPr>
            <w:tcW w:w="4566" w:type="dxa"/>
            <w:tcBorders>
              <w:top w:val="single" w:sz="4" w:space="0" w:color="000000"/>
              <w:bottom w:val="single" w:sz="4" w:space="0" w:color="000000"/>
              <w:right w:val="single" w:sz="4" w:space="0" w:color="000000"/>
            </w:tcBorders>
          </w:tcPr>
          <w:p w14:paraId="315EC965" w14:textId="77777777" w:rsidR="00101188" w:rsidRDefault="00C15CD9">
            <w:pPr>
              <w:pStyle w:val="TableParagraph"/>
              <w:spacing w:before="0" w:line="292" w:lineRule="exact"/>
              <w:rPr>
                <w:sz w:val="24"/>
              </w:rPr>
            </w:pPr>
            <w:r>
              <w:rPr>
                <w:sz w:val="24"/>
              </w:rPr>
              <w:t>snmp server v3 encryption admin [des| aes]</w:t>
            </w:r>
          </w:p>
          <w:p w14:paraId="1C60F2C6" w14:textId="77777777" w:rsidR="00101188" w:rsidRDefault="00C15CD9">
            <w:pPr>
              <w:pStyle w:val="TableParagraph"/>
              <w:spacing w:before="0" w:line="273" w:lineRule="exact"/>
              <w:rPr>
                <w:sz w:val="24"/>
              </w:rPr>
            </w:pPr>
            <w:r>
              <w:rPr>
                <w:sz w:val="24"/>
              </w:rPr>
              <w:t>[PASSWORD]</w:t>
            </w:r>
          </w:p>
        </w:tc>
        <w:tc>
          <w:tcPr>
            <w:tcW w:w="4254" w:type="dxa"/>
            <w:tcBorders>
              <w:top w:val="single" w:sz="4" w:space="0" w:color="000000"/>
              <w:left w:val="single" w:sz="4" w:space="0" w:color="000000"/>
              <w:bottom w:val="single" w:sz="4" w:space="0" w:color="000000"/>
              <w:right w:val="single" w:sz="4" w:space="0" w:color="000000"/>
            </w:tcBorders>
          </w:tcPr>
          <w:p w14:paraId="4E4E498E" w14:textId="77777777" w:rsidR="00101188" w:rsidRDefault="00C15CD9">
            <w:pPr>
              <w:pStyle w:val="TableParagraph"/>
              <w:spacing w:before="146"/>
              <w:ind w:left="30"/>
              <w:rPr>
                <w:sz w:val="24"/>
              </w:rPr>
            </w:pPr>
            <w:r>
              <w:rPr>
                <w:sz w:val="24"/>
              </w:rPr>
              <w:t>Set SNMPv3 admin encryption type</w:t>
            </w:r>
          </w:p>
        </w:tc>
        <w:tc>
          <w:tcPr>
            <w:tcW w:w="991" w:type="dxa"/>
            <w:tcBorders>
              <w:top w:val="single" w:sz="4" w:space="0" w:color="000000"/>
              <w:left w:val="single" w:sz="4" w:space="0" w:color="000000"/>
              <w:bottom w:val="single" w:sz="4" w:space="0" w:color="000000"/>
            </w:tcBorders>
          </w:tcPr>
          <w:p w14:paraId="2C68AC32" w14:textId="77777777" w:rsidR="00101188" w:rsidRDefault="00C15CD9">
            <w:pPr>
              <w:pStyle w:val="TableParagraph"/>
              <w:spacing w:before="172"/>
              <w:ind w:left="80" w:right="61"/>
              <w:jc w:val="center"/>
              <w:rPr>
                <w:sz w:val="20"/>
              </w:rPr>
            </w:pPr>
            <w:r>
              <w:rPr>
                <w:sz w:val="20"/>
              </w:rPr>
              <w:t>Configure</w:t>
            </w:r>
          </w:p>
        </w:tc>
      </w:tr>
      <w:tr w:rsidR="00101188" w14:paraId="4F690EAC" w14:textId="77777777">
        <w:trPr>
          <w:trHeight w:val="587"/>
        </w:trPr>
        <w:tc>
          <w:tcPr>
            <w:tcW w:w="4566" w:type="dxa"/>
            <w:tcBorders>
              <w:top w:val="single" w:sz="4" w:space="0" w:color="000000"/>
              <w:bottom w:val="single" w:sz="4" w:space="0" w:color="000000"/>
              <w:right w:val="single" w:sz="4" w:space="0" w:color="000000"/>
            </w:tcBorders>
          </w:tcPr>
          <w:p w14:paraId="6E5E8B09" w14:textId="77777777" w:rsidR="00101188" w:rsidRDefault="00C15CD9">
            <w:pPr>
              <w:pStyle w:val="TableParagraph"/>
              <w:spacing w:before="0" w:line="292" w:lineRule="exact"/>
              <w:rPr>
                <w:sz w:val="24"/>
              </w:rPr>
            </w:pPr>
            <w:r>
              <w:rPr>
                <w:sz w:val="24"/>
              </w:rPr>
              <w:t>snmp server v3 encryption user [des| aes]</w:t>
            </w:r>
          </w:p>
          <w:p w14:paraId="3C08C358" w14:textId="77777777" w:rsidR="00101188" w:rsidRDefault="00C15CD9">
            <w:pPr>
              <w:pStyle w:val="TableParagraph"/>
              <w:spacing w:before="0" w:line="275" w:lineRule="exact"/>
              <w:rPr>
                <w:sz w:val="24"/>
              </w:rPr>
            </w:pPr>
            <w:r>
              <w:rPr>
                <w:sz w:val="24"/>
              </w:rPr>
              <w:t>[PASSWORD]</w:t>
            </w:r>
          </w:p>
        </w:tc>
        <w:tc>
          <w:tcPr>
            <w:tcW w:w="4254" w:type="dxa"/>
            <w:tcBorders>
              <w:top w:val="single" w:sz="4" w:space="0" w:color="000000"/>
              <w:left w:val="single" w:sz="4" w:space="0" w:color="000000"/>
              <w:bottom w:val="single" w:sz="4" w:space="0" w:color="000000"/>
              <w:right w:val="single" w:sz="4" w:space="0" w:color="000000"/>
            </w:tcBorders>
          </w:tcPr>
          <w:p w14:paraId="373AD02D" w14:textId="77777777" w:rsidR="00101188" w:rsidRDefault="00C15CD9">
            <w:pPr>
              <w:pStyle w:val="TableParagraph"/>
              <w:spacing w:before="145"/>
              <w:ind w:left="30"/>
              <w:rPr>
                <w:sz w:val="24"/>
              </w:rPr>
            </w:pPr>
            <w:r>
              <w:rPr>
                <w:sz w:val="24"/>
              </w:rPr>
              <w:t>Set SNMPv3 user encryption type</w:t>
            </w:r>
          </w:p>
        </w:tc>
        <w:tc>
          <w:tcPr>
            <w:tcW w:w="991" w:type="dxa"/>
            <w:tcBorders>
              <w:top w:val="single" w:sz="4" w:space="0" w:color="000000"/>
              <w:left w:val="single" w:sz="4" w:space="0" w:color="000000"/>
              <w:bottom w:val="single" w:sz="4" w:space="0" w:color="000000"/>
            </w:tcBorders>
          </w:tcPr>
          <w:p w14:paraId="66511394" w14:textId="77777777" w:rsidR="00101188" w:rsidRDefault="00C15CD9">
            <w:pPr>
              <w:pStyle w:val="TableParagraph"/>
              <w:spacing w:before="171"/>
              <w:ind w:left="80" w:right="61"/>
              <w:jc w:val="center"/>
              <w:rPr>
                <w:sz w:val="20"/>
              </w:rPr>
            </w:pPr>
            <w:r>
              <w:rPr>
                <w:sz w:val="20"/>
              </w:rPr>
              <w:t>Configure</w:t>
            </w:r>
          </w:p>
        </w:tc>
      </w:tr>
      <w:tr w:rsidR="00101188" w14:paraId="040C8A76" w14:textId="77777777">
        <w:trPr>
          <w:trHeight w:val="585"/>
        </w:trPr>
        <w:tc>
          <w:tcPr>
            <w:tcW w:w="4566" w:type="dxa"/>
            <w:tcBorders>
              <w:top w:val="single" w:sz="4" w:space="0" w:color="000000"/>
              <w:bottom w:val="single" w:sz="4" w:space="0" w:color="000000"/>
              <w:right w:val="single" w:sz="4" w:space="0" w:color="000000"/>
            </w:tcBorders>
          </w:tcPr>
          <w:p w14:paraId="0C64CAA2" w14:textId="77777777" w:rsidR="00101188" w:rsidRDefault="00C15CD9">
            <w:pPr>
              <w:pStyle w:val="TableParagraph"/>
              <w:spacing w:before="0" w:line="292" w:lineRule="exact"/>
              <w:rPr>
                <w:sz w:val="24"/>
              </w:rPr>
            </w:pPr>
            <w:r>
              <w:rPr>
                <w:sz w:val="24"/>
              </w:rPr>
              <w:t>snmp server v3 level admin [auth| noauth|</w:t>
            </w:r>
          </w:p>
          <w:p w14:paraId="11BE5CC8" w14:textId="77777777" w:rsidR="00101188" w:rsidRDefault="00C15CD9">
            <w:pPr>
              <w:pStyle w:val="TableParagraph"/>
              <w:spacing w:before="0" w:line="273" w:lineRule="exact"/>
              <w:rPr>
                <w:sz w:val="24"/>
              </w:rPr>
            </w:pPr>
            <w:r>
              <w:rPr>
                <w:sz w:val="24"/>
              </w:rPr>
              <w:t>priv]</w:t>
            </w:r>
          </w:p>
        </w:tc>
        <w:tc>
          <w:tcPr>
            <w:tcW w:w="4254" w:type="dxa"/>
            <w:tcBorders>
              <w:top w:val="single" w:sz="4" w:space="0" w:color="000000"/>
              <w:left w:val="single" w:sz="4" w:space="0" w:color="000000"/>
              <w:bottom w:val="single" w:sz="4" w:space="0" w:color="000000"/>
              <w:right w:val="single" w:sz="4" w:space="0" w:color="000000"/>
            </w:tcBorders>
          </w:tcPr>
          <w:p w14:paraId="4EFA1369" w14:textId="77777777" w:rsidR="00101188" w:rsidRDefault="00C15CD9">
            <w:pPr>
              <w:pStyle w:val="TableParagraph"/>
              <w:spacing w:before="145"/>
              <w:ind w:left="30"/>
              <w:rPr>
                <w:sz w:val="24"/>
              </w:rPr>
            </w:pPr>
            <w:r>
              <w:rPr>
                <w:sz w:val="24"/>
              </w:rPr>
              <w:t>Set SNMPv3 admin security level</w:t>
            </w:r>
          </w:p>
        </w:tc>
        <w:tc>
          <w:tcPr>
            <w:tcW w:w="991" w:type="dxa"/>
            <w:tcBorders>
              <w:top w:val="single" w:sz="4" w:space="0" w:color="000000"/>
              <w:left w:val="single" w:sz="4" w:space="0" w:color="000000"/>
              <w:bottom w:val="single" w:sz="4" w:space="0" w:color="000000"/>
            </w:tcBorders>
          </w:tcPr>
          <w:p w14:paraId="6AC78A2B" w14:textId="77777777" w:rsidR="00101188" w:rsidRDefault="00C15CD9">
            <w:pPr>
              <w:pStyle w:val="TableParagraph"/>
              <w:spacing w:before="171"/>
              <w:ind w:left="80" w:right="61"/>
              <w:jc w:val="center"/>
              <w:rPr>
                <w:sz w:val="20"/>
              </w:rPr>
            </w:pPr>
            <w:r>
              <w:rPr>
                <w:sz w:val="20"/>
              </w:rPr>
              <w:t>Configure</w:t>
            </w:r>
          </w:p>
        </w:tc>
      </w:tr>
      <w:tr w:rsidR="00101188" w14:paraId="75D99A8E" w14:textId="77777777">
        <w:trPr>
          <w:trHeight w:val="585"/>
        </w:trPr>
        <w:tc>
          <w:tcPr>
            <w:tcW w:w="4566" w:type="dxa"/>
            <w:tcBorders>
              <w:top w:val="single" w:sz="4" w:space="0" w:color="000000"/>
              <w:bottom w:val="single" w:sz="4" w:space="0" w:color="000000"/>
              <w:right w:val="single" w:sz="4" w:space="0" w:color="000000"/>
            </w:tcBorders>
          </w:tcPr>
          <w:p w14:paraId="702887A3" w14:textId="77777777" w:rsidR="00101188" w:rsidRDefault="00C15CD9">
            <w:pPr>
              <w:pStyle w:val="TableParagraph"/>
              <w:spacing w:before="0" w:line="292" w:lineRule="exact"/>
              <w:rPr>
                <w:sz w:val="24"/>
              </w:rPr>
            </w:pPr>
            <w:r>
              <w:rPr>
                <w:sz w:val="24"/>
              </w:rPr>
              <w:t>snmp server v3 level user [auth| noauth|</w:t>
            </w:r>
          </w:p>
          <w:p w14:paraId="5DE86FF3" w14:textId="77777777" w:rsidR="00101188" w:rsidRDefault="00C15CD9">
            <w:pPr>
              <w:pStyle w:val="TableParagraph"/>
              <w:spacing w:before="0" w:line="273" w:lineRule="exact"/>
              <w:rPr>
                <w:sz w:val="24"/>
              </w:rPr>
            </w:pPr>
            <w:r>
              <w:rPr>
                <w:sz w:val="24"/>
              </w:rPr>
              <w:t>priv]</w:t>
            </w:r>
          </w:p>
        </w:tc>
        <w:tc>
          <w:tcPr>
            <w:tcW w:w="4254" w:type="dxa"/>
            <w:tcBorders>
              <w:top w:val="single" w:sz="4" w:space="0" w:color="000000"/>
              <w:left w:val="single" w:sz="4" w:space="0" w:color="000000"/>
              <w:bottom w:val="single" w:sz="4" w:space="0" w:color="000000"/>
              <w:right w:val="single" w:sz="4" w:space="0" w:color="000000"/>
            </w:tcBorders>
          </w:tcPr>
          <w:p w14:paraId="391BA14F" w14:textId="77777777" w:rsidR="00101188" w:rsidRDefault="00C15CD9">
            <w:pPr>
              <w:pStyle w:val="TableParagraph"/>
              <w:spacing w:before="145"/>
              <w:ind w:left="30"/>
              <w:rPr>
                <w:sz w:val="24"/>
              </w:rPr>
            </w:pPr>
            <w:r>
              <w:rPr>
                <w:sz w:val="24"/>
              </w:rPr>
              <w:t>Set SNMPv3 user security level</w:t>
            </w:r>
          </w:p>
        </w:tc>
        <w:tc>
          <w:tcPr>
            <w:tcW w:w="991" w:type="dxa"/>
            <w:tcBorders>
              <w:top w:val="single" w:sz="4" w:space="0" w:color="000000"/>
              <w:left w:val="single" w:sz="4" w:space="0" w:color="000000"/>
              <w:bottom w:val="single" w:sz="4" w:space="0" w:color="000000"/>
            </w:tcBorders>
          </w:tcPr>
          <w:p w14:paraId="740819FB" w14:textId="77777777" w:rsidR="00101188" w:rsidRDefault="00C15CD9">
            <w:pPr>
              <w:pStyle w:val="TableParagraph"/>
              <w:spacing w:before="171"/>
              <w:ind w:left="80" w:right="61"/>
              <w:jc w:val="center"/>
              <w:rPr>
                <w:sz w:val="20"/>
              </w:rPr>
            </w:pPr>
            <w:r>
              <w:rPr>
                <w:sz w:val="20"/>
              </w:rPr>
              <w:t>Configure</w:t>
            </w:r>
          </w:p>
        </w:tc>
      </w:tr>
      <w:tr w:rsidR="00101188" w14:paraId="697BF946" w14:textId="77777777">
        <w:trPr>
          <w:trHeight w:val="330"/>
        </w:trPr>
        <w:tc>
          <w:tcPr>
            <w:tcW w:w="4566" w:type="dxa"/>
            <w:tcBorders>
              <w:top w:val="single" w:sz="4" w:space="0" w:color="000000"/>
              <w:bottom w:val="single" w:sz="4" w:space="0" w:color="000000"/>
              <w:right w:val="single" w:sz="4" w:space="0" w:color="000000"/>
            </w:tcBorders>
          </w:tcPr>
          <w:p w14:paraId="380B3AD7" w14:textId="77777777" w:rsidR="00101188" w:rsidRDefault="00C15CD9">
            <w:pPr>
              <w:pStyle w:val="TableParagraph"/>
              <w:spacing w:before="18" w:line="292" w:lineRule="exact"/>
              <w:rPr>
                <w:sz w:val="24"/>
              </w:rPr>
            </w:pPr>
            <w:r>
              <w:rPr>
                <w:sz w:val="24"/>
              </w:rPr>
              <w:t>snmp trap community [COMMUNITY]</w:t>
            </w:r>
          </w:p>
        </w:tc>
        <w:tc>
          <w:tcPr>
            <w:tcW w:w="4254" w:type="dxa"/>
            <w:tcBorders>
              <w:top w:val="single" w:sz="4" w:space="0" w:color="000000"/>
              <w:left w:val="single" w:sz="4" w:space="0" w:color="000000"/>
              <w:bottom w:val="single" w:sz="4" w:space="0" w:color="000000"/>
              <w:right w:val="single" w:sz="4" w:space="0" w:color="000000"/>
            </w:tcBorders>
          </w:tcPr>
          <w:p w14:paraId="21DD0A52" w14:textId="77777777" w:rsidR="00101188" w:rsidRDefault="00C15CD9">
            <w:pPr>
              <w:pStyle w:val="TableParagraph"/>
              <w:spacing w:before="18" w:line="292" w:lineRule="exact"/>
              <w:ind w:left="30"/>
              <w:rPr>
                <w:sz w:val="24"/>
              </w:rPr>
            </w:pPr>
            <w:r>
              <w:rPr>
                <w:sz w:val="24"/>
              </w:rPr>
              <w:t>Set v1, v2c snmp trap community</w:t>
            </w:r>
          </w:p>
        </w:tc>
        <w:tc>
          <w:tcPr>
            <w:tcW w:w="991" w:type="dxa"/>
            <w:tcBorders>
              <w:top w:val="single" w:sz="4" w:space="0" w:color="000000"/>
              <w:left w:val="single" w:sz="4" w:space="0" w:color="000000"/>
              <w:bottom w:val="single" w:sz="4" w:space="0" w:color="000000"/>
            </w:tcBorders>
          </w:tcPr>
          <w:p w14:paraId="37E1B8D1" w14:textId="77777777" w:rsidR="00101188" w:rsidRDefault="00C15CD9">
            <w:pPr>
              <w:pStyle w:val="TableParagraph"/>
              <w:spacing w:before="44"/>
              <w:ind w:left="80" w:right="61"/>
              <w:jc w:val="center"/>
              <w:rPr>
                <w:sz w:val="20"/>
              </w:rPr>
            </w:pPr>
            <w:r>
              <w:rPr>
                <w:sz w:val="20"/>
              </w:rPr>
              <w:t>Configure</w:t>
            </w:r>
          </w:p>
        </w:tc>
      </w:tr>
      <w:tr w:rsidR="00101188" w14:paraId="3EA1760E" w14:textId="77777777">
        <w:trPr>
          <w:trHeight w:val="328"/>
        </w:trPr>
        <w:tc>
          <w:tcPr>
            <w:tcW w:w="4566" w:type="dxa"/>
            <w:tcBorders>
              <w:top w:val="single" w:sz="4" w:space="0" w:color="000000"/>
              <w:bottom w:val="single" w:sz="4" w:space="0" w:color="000000"/>
              <w:right w:val="single" w:sz="4" w:space="0" w:color="000000"/>
            </w:tcBorders>
          </w:tcPr>
          <w:p w14:paraId="5416D9FB" w14:textId="77777777" w:rsidR="00101188" w:rsidRDefault="00C15CD9">
            <w:pPr>
              <w:pStyle w:val="TableParagraph"/>
              <w:spacing w:before="18" w:line="290" w:lineRule="exact"/>
              <w:rPr>
                <w:sz w:val="24"/>
              </w:rPr>
            </w:pPr>
            <w:r>
              <w:rPr>
                <w:sz w:val="24"/>
              </w:rPr>
              <w:t>snmp trap host1 [TRAP_HOST_IP]</w:t>
            </w:r>
          </w:p>
        </w:tc>
        <w:tc>
          <w:tcPr>
            <w:tcW w:w="4254" w:type="dxa"/>
            <w:tcBorders>
              <w:top w:val="single" w:sz="4" w:space="0" w:color="000000"/>
              <w:left w:val="single" w:sz="4" w:space="0" w:color="000000"/>
              <w:bottom w:val="single" w:sz="4" w:space="0" w:color="000000"/>
              <w:right w:val="single" w:sz="4" w:space="0" w:color="000000"/>
            </w:tcBorders>
          </w:tcPr>
          <w:p w14:paraId="0BB54D13" w14:textId="77777777" w:rsidR="00101188" w:rsidRDefault="00C15CD9">
            <w:pPr>
              <w:pStyle w:val="TableParagraph"/>
              <w:spacing w:before="18" w:line="290" w:lineRule="exact"/>
              <w:ind w:left="30"/>
              <w:rPr>
                <w:sz w:val="24"/>
              </w:rPr>
            </w:pPr>
            <w:r>
              <w:rPr>
                <w:sz w:val="24"/>
              </w:rPr>
              <w:t>Set snmp trap host 1 IP address</w:t>
            </w:r>
          </w:p>
        </w:tc>
        <w:tc>
          <w:tcPr>
            <w:tcW w:w="991" w:type="dxa"/>
            <w:tcBorders>
              <w:top w:val="single" w:sz="4" w:space="0" w:color="000000"/>
              <w:left w:val="single" w:sz="4" w:space="0" w:color="000000"/>
              <w:bottom w:val="single" w:sz="4" w:space="0" w:color="000000"/>
            </w:tcBorders>
          </w:tcPr>
          <w:p w14:paraId="455A920A" w14:textId="77777777" w:rsidR="00101188" w:rsidRDefault="00C15CD9">
            <w:pPr>
              <w:pStyle w:val="TableParagraph"/>
              <w:spacing w:before="44"/>
              <w:ind w:left="80" w:right="61"/>
              <w:jc w:val="center"/>
              <w:rPr>
                <w:sz w:val="20"/>
              </w:rPr>
            </w:pPr>
            <w:r>
              <w:rPr>
                <w:sz w:val="20"/>
              </w:rPr>
              <w:t>Configure</w:t>
            </w:r>
          </w:p>
        </w:tc>
      </w:tr>
      <w:tr w:rsidR="00101188" w14:paraId="208CD6FF" w14:textId="77777777">
        <w:trPr>
          <w:trHeight w:val="330"/>
        </w:trPr>
        <w:tc>
          <w:tcPr>
            <w:tcW w:w="4566" w:type="dxa"/>
            <w:tcBorders>
              <w:top w:val="single" w:sz="4" w:space="0" w:color="000000"/>
              <w:bottom w:val="single" w:sz="4" w:space="0" w:color="000000"/>
              <w:right w:val="single" w:sz="4" w:space="0" w:color="000000"/>
            </w:tcBorders>
          </w:tcPr>
          <w:p w14:paraId="533ACA8E" w14:textId="77777777" w:rsidR="00101188" w:rsidRDefault="00C15CD9">
            <w:pPr>
              <w:pStyle w:val="TableParagraph"/>
              <w:spacing w:before="18" w:line="292" w:lineRule="exact"/>
              <w:rPr>
                <w:sz w:val="24"/>
              </w:rPr>
            </w:pPr>
            <w:r>
              <w:rPr>
                <w:sz w:val="24"/>
              </w:rPr>
              <w:t>snmp trap host2 [TRAP_HOST_IP]</w:t>
            </w:r>
          </w:p>
        </w:tc>
        <w:tc>
          <w:tcPr>
            <w:tcW w:w="4254" w:type="dxa"/>
            <w:tcBorders>
              <w:top w:val="single" w:sz="4" w:space="0" w:color="000000"/>
              <w:left w:val="single" w:sz="4" w:space="0" w:color="000000"/>
              <w:bottom w:val="single" w:sz="4" w:space="0" w:color="000000"/>
              <w:right w:val="single" w:sz="4" w:space="0" w:color="000000"/>
            </w:tcBorders>
          </w:tcPr>
          <w:p w14:paraId="117990C4" w14:textId="77777777" w:rsidR="00101188" w:rsidRDefault="00C15CD9">
            <w:pPr>
              <w:pStyle w:val="TableParagraph"/>
              <w:spacing w:before="18" w:line="292" w:lineRule="exact"/>
              <w:ind w:left="30"/>
              <w:rPr>
                <w:sz w:val="24"/>
              </w:rPr>
            </w:pPr>
            <w:r>
              <w:rPr>
                <w:sz w:val="24"/>
              </w:rPr>
              <w:t>Set snmp trap host 2 IP address</w:t>
            </w:r>
          </w:p>
        </w:tc>
        <w:tc>
          <w:tcPr>
            <w:tcW w:w="991" w:type="dxa"/>
            <w:tcBorders>
              <w:top w:val="single" w:sz="4" w:space="0" w:color="000000"/>
              <w:left w:val="single" w:sz="4" w:space="0" w:color="000000"/>
              <w:bottom w:val="single" w:sz="4" w:space="0" w:color="000000"/>
            </w:tcBorders>
          </w:tcPr>
          <w:p w14:paraId="7FB3673F" w14:textId="77777777" w:rsidR="00101188" w:rsidRDefault="00C15CD9">
            <w:pPr>
              <w:pStyle w:val="TableParagraph"/>
              <w:spacing w:before="44"/>
              <w:ind w:left="80" w:right="61"/>
              <w:jc w:val="center"/>
              <w:rPr>
                <w:sz w:val="20"/>
              </w:rPr>
            </w:pPr>
            <w:r>
              <w:rPr>
                <w:sz w:val="20"/>
              </w:rPr>
              <w:t>Configure</w:t>
            </w:r>
          </w:p>
        </w:tc>
      </w:tr>
      <w:tr w:rsidR="00101188" w14:paraId="56D45996" w14:textId="77777777">
        <w:trPr>
          <w:trHeight w:val="331"/>
        </w:trPr>
        <w:tc>
          <w:tcPr>
            <w:tcW w:w="4566" w:type="dxa"/>
            <w:tcBorders>
              <w:top w:val="single" w:sz="4" w:space="0" w:color="000000"/>
              <w:bottom w:val="single" w:sz="4" w:space="0" w:color="000000"/>
              <w:right w:val="single" w:sz="4" w:space="0" w:color="000000"/>
            </w:tcBorders>
          </w:tcPr>
          <w:p w14:paraId="5620B8E5" w14:textId="77777777" w:rsidR="00101188" w:rsidRDefault="00C15CD9">
            <w:pPr>
              <w:pStyle w:val="TableParagraph"/>
              <w:spacing w:before="19" w:line="292" w:lineRule="exact"/>
              <w:rPr>
                <w:sz w:val="24"/>
              </w:rPr>
            </w:pPr>
            <w:r>
              <w:rPr>
                <w:sz w:val="24"/>
              </w:rPr>
              <w:t>snmp trap inform retry [1-100]</w:t>
            </w:r>
          </w:p>
        </w:tc>
        <w:tc>
          <w:tcPr>
            <w:tcW w:w="4254" w:type="dxa"/>
            <w:tcBorders>
              <w:top w:val="single" w:sz="4" w:space="0" w:color="000000"/>
              <w:left w:val="single" w:sz="4" w:space="0" w:color="000000"/>
              <w:bottom w:val="single" w:sz="4" w:space="0" w:color="000000"/>
              <w:right w:val="single" w:sz="4" w:space="0" w:color="000000"/>
            </w:tcBorders>
          </w:tcPr>
          <w:p w14:paraId="4062153D" w14:textId="77777777" w:rsidR="00101188" w:rsidRDefault="00C15CD9">
            <w:pPr>
              <w:pStyle w:val="TableParagraph"/>
              <w:spacing w:before="19" w:line="292" w:lineRule="exact"/>
              <w:ind w:left="30"/>
              <w:rPr>
                <w:sz w:val="24"/>
              </w:rPr>
            </w:pPr>
            <w:r>
              <w:rPr>
                <w:sz w:val="24"/>
              </w:rPr>
              <w:t>Set snmp inform retry times</w:t>
            </w:r>
          </w:p>
        </w:tc>
        <w:tc>
          <w:tcPr>
            <w:tcW w:w="991" w:type="dxa"/>
            <w:tcBorders>
              <w:top w:val="single" w:sz="4" w:space="0" w:color="000000"/>
              <w:left w:val="single" w:sz="4" w:space="0" w:color="000000"/>
              <w:bottom w:val="single" w:sz="4" w:space="0" w:color="000000"/>
            </w:tcBorders>
          </w:tcPr>
          <w:p w14:paraId="0DD59C28" w14:textId="77777777" w:rsidR="00101188" w:rsidRDefault="00C15CD9">
            <w:pPr>
              <w:pStyle w:val="TableParagraph"/>
              <w:spacing w:before="45"/>
              <w:ind w:left="80" w:right="61"/>
              <w:jc w:val="center"/>
              <w:rPr>
                <w:sz w:val="20"/>
              </w:rPr>
            </w:pPr>
            <w:r>
              <w:rPr>
                <w:sz w:val="20"/>
              </w:rPr>
              <w:t>Configure</w:t>
            </w:r>
          </w:p>
        </w:tc>
      </w:tr>
      <w:tr w:rsidR="00101188" w14:paraId="5FB6398F" w14:textId="77777777">
        <w:trPr>
          <w:trHeight w:val="328"/>
        </w:trPr>
        <w:tc>
          <w:tcPr>
            <w:tcW w:w="4566" w:type="dxa"/>
            <w:tcBorders>
              <w:top w:val="single" w:sz="4" w:space="0" w:color="000000"/>
              <w:bottom w:val="single" w:sz="4" w:space="0" w:color="000000"/>
              <w:right w:val="single" w:sz="4" w:space="0" w:color="000000"/>
            </w:tcBorders>
          </w:tcPr>
          <w:p w14:paraId="2B7DAC08" w14:textId="77777777" w:rsidR="00101188" w:rsidRDefault="00C15CD9">
            <w:pPr>
              <w:pStyle w:val="TableParagraph"/>
              <w:spacing w:before="18" w:line="290" w:lineRule="exact"/>
              <w:rPr>
                <w:sz w:val="24"/>
              </w:rPr>
            </w:pPr>
            <w:r>
              <w:rPr>
                <w:sz w:val="24"/>
              </w:rPr>
              <w:t>snmp trap inform timeout [1-300]</w:t>
            </w:r>
          </w:p>
        </w:tc>
        <w:tc>
          <w:tcPr>
            <w:tcW w:w="4254" w:type="dxa"/>
            <w:tcBorders>
              <w:top w:val="single" w:sz="4" w:space="0" w:color="000000"/>
              <w:left w:val="single" w:sz="4" w:space="0" w:color="000000"/>
              <w:bottom w:val="single" w:sz="4" w:space="0" w:color="000000"/>
              <w:right w:val="single" w:sz="4" w:space="0" w:color="000000"/>
            </w:tcBorders>
          </w:tcPr>
          <w:p w14:paraId="0F3D6EE6" w14:textId="77777777" w:rsidR="00101188" w:rsidRDefault="00C15CD9">
            <w:pPr>
              <w:pStyle w:val="TableParagraph"/>
              <w:spacing w:before="18" w:line="290" w:lineRule="exact"/>
              <w:ind w:left="30"/>
              <w:rPr>
                <w:sz w:val="24"/>
              </w:rPr>
            </w:pPr>
            <w:r>
              <w:rPr>
                <w:sz w:val="24"/>
              </w:rPr>
              <w:t>Set snmp inform timeout</w:t>
            </w:r>
          </w:p>
        </w:tc>
        <w:tc>
          <w:tcPr>
            <w:tcW w:w="991" w:type="dxa"/>
            <w:tcBorders>
              <w:top w:val="single" w:sz="4" w:space="0" w:color="000000"/>
              <w:left w:val="single" w:sz="4" w:space="0" w:color="000000"/>
              <w:bottom w:val="single" w:sz="4" w:space="0" w:color="000000"/>
            </w:tcBorders>
          </w:tcPr>
          <w:p w14:paraId="42D425AD" w14:textId="77777777" w:rsidR="00101188" w:rsidRDefault="00C15CD9">
            <w:pPr>
              <w:pStyle w:val="TableParagraph"/>
              <w:spacing w:before="44"/>
              <w:ind w:left="80" w:right="61"/>
              <w:jc w:val="center"/>
              <w:rPr>
                <w:sz w:val="20"/>
              </w:rPr>
            </w:pPr>
            <w:r>
              <w:rPr>
                <w:sz w:val="20"/>
              </w:rPr>
              <w:t>Configure</w:t>
            </w:r>
          </w:p>
        </w:tc>
      </w:tr>
      <w:tr w:rsidR="00101188" w14:paraId="083A5D5B" w14:textId="77777777">
        <w:trPr>
          <w:trHeight w:val="587"/>
        </w:trPr>
        <w:tc>
          <w:tcPr>
            <w:tcW w:w="4566" w:type="dxa"/>
            <w:tcBorders>
              <w:top w:val="single" w:sz="4" w:space="0" w:color="000000"/>
              <w:bottom w:val="single" w:sz="4" w:space="0" w:color="000000"/>
              <w:right w:val="single" w:sz="4" w:space="0" w:color="000000"/>
            </w:tcBorders>
          </w:tcPr>
          <w:p w14:paraId="6CCB0960" w14:textId="77777777" w:rsidR="00101188" w:rsidRDefault="00C15CD9">
            <w:pPr>
              <w:pStyle w:val="TableParagraph"/>
              <w:spacing w:before="148"/>
              <w:rPr>
                <w:sz w:val="24"/>
              </w:rPr>
            </w:pPr>
            <w:r>
              <w:rPr>
                <w:sz w:val="24"/>
              </w:rPr>
              <w:t>snmp trap v3 auth [sha| md5] [PASSWORD]</w:t>
            </w:r>
          </w:p>
        </w:tc>
        <w:tc>
          <w:tcPr>
            <w:tcW w:w="4254" w:type="dxa"/>
            <w:tcBorders>
              <w:top w:val="single" w:sz="4" w:space="0" w:color="000000"/>
              <w:left w:val="single" w:sz="4" w:space="0" w:color="000000"/>
              <w:bottom w:val="single" w:sz="4" w:space="0" w:color="000000"/>
              <w:right w:val="single" w:sz="4" w:space="0" w:color="000000"/>
            </w:tcBorders>
          </w:tcPr>
          <w:p w14:paraId="44338D54" w14:textId="77777777" w:rsidR="00101188" w:rsidRDefault="00C15CD9">
            <w:pPr>
              <w:pStyle w:val="TableParagraph"/>
              <w:spacing w:before="1" w:line="290" w:lineRule="atLeast"/>
              <w:ind w:left="30" w:right="206"/>
              <w:rPr>
                <w:sz w:val="24"/>
              </w:rPr>
            </w:pPr>
            <w:r>
              <w:rPr>
                <w:sz w:val="24"/>
              </w:rPr>
              <w:t>Set SNMPv3 authentication type: md5 or sha</w:t>
            </w:r>
          </w:p>
        </w:tc>
        <w:tc>
          <w:tcPr>
            <w:tcW w:w="991" w:type="dxa"/>
            <w:tcBorders>
              <w:top w:val="single" w:sz="4" w:space="0" w:color="000000"/>
              <w:left w:val="single" w:sz="4" w:space="0" w:color="000000"/>
              <w:bottom w:val="single" w:sz="4" w:space="0" w:color="000000"/>
            </w:tcBorders>
          </w:tcPr>
          <w:p w14:paraId="08C1A743" w14:textId="77777777" w:rsidR="00101188" w:rsidRDefault="00C15CD9">
            <w:pPr>
              <w:pStyle w:val="TableParagraph"/>
              <w:spacing w:before="174"/>
              <w:ind w:left="80" w:right="61"/>
              <w:jc w:val="center"/>
              <w:rPr>
                <w:sz w:val="20"/>
              </w:rPr>
            </w:pPr>
            <w:r>
              <w:rPr>
                <w:sz w:val="20"/>
              </w:rPr>
              <w:t>Configure</w:t>
            </w:r>
          </w:p>
        </w:tc>
      </w:tr>
      <w:tr w:rsidR="00101188" w14:paraId="6A587DCE" w14:textId="77777777">
        <w:trPr>
          <w:trHeight w:val="585"/>
        </w:trPr>
        <w:tc>
          <w:tcPr>
            <w:tcW w:w="4566" w:type="dxa"/>
            <w:tcBorders>
              <w:top w:val="single" w:sz="4" w:space="0" w:color="000000"/>
              <w:bottom w:val="single" w:sz="4" w:space="0" w:color="000000"/>
              <w:right w:val="single" w:sz="4" w:space="0" w:color="000000"/>
            </w:tcBorders>
          </w:tcPr>
          <w:p w14:paraId="421C1F62" w14:textId="77777777" w:rsidR="00101188" w:rsidRDefault="00C15CD9">
            <w:pPr>
              <w:pStyle w:val="TableParagraph"/>
              <w:spacing w:before="0" w:line="292" w:lineRule="exact"/>
              <w:rPr>
                <w:sz w:val="24"/>
              </w:rPr>
            </w:pPr>
            <w:r>
              <w:rPr>
                <w:sz w:val="24"/>
              </w:rPr>
              <w:t>snmp trap v3 encryption [des| aes]</w:t>
            </w:r>
          </w:p>
          <w:p w14:paraId="4BECDCB3" w14:textId="77777777" w:rsidR="00101188" w:rsidRDefault="00C15CD9">
            <w:pPr>
              <w:pStyle w:val="TableParagraph"/>
              <w:spacing w:before="0" w:line="273" w:lineRule="exact"/>
              <w:rPr>
                <w:sz w:val="24"/>
              </w:rPr>
            </w:pPr>
            <w:r>
              <w:rPr>
                <w:sz w:val="24"/>
              </w:rPr>
              <w:t>[PASSWORD]</w:t>
            </w:r>
          </w:p>
        </w:tc>
        <w:tc>
          <w:tcPr>
            <w:tcW w:w="4254" w:type="dxa"/>
            <w:tcBorders>
              <w:top w:val="single" w:sz="4" w:space="0" w:color="000000"/>
              <w:left w:val="single" w:sz="4" w:space="0" w:color="000000"/>
              <w:bottom w:val="single" w:sz="4" w:space="0" w:color="000000"/>
              <w:right w:val="single" w:sz="4" w:space="0" w:color="000000"/>
            </w:tcBorders>
          </w:tcPr>
          <w:p w14:paraId="58DBA0A8" w14:textId="77777777" w:rsidR="00101188" w:rsidRDefault="00C15CD9">
            <w:pPr>
              <w:pStyle w:val="TableParagraph"/>
              <w:spacing w:before="145"/>
              <w:ind w:left="30"/>
              <w:rPr>
                <w:sz w:val="24"/>
              </w:rPr>
            </w:pPr>
            <w:r>
              <w:rPr>
                <w:sz w:val="24"/>
              </w:rPr>
              <w:t>Set SNMPv3 encryption type: des or aes</w:t>
            </w:r>
          </w:p>
        </w:tc>
        <w:tc>
          <w:tcPr>
            <w:tcW w:w="991" w:type="dxa"/>
            <w:tcBorders>
              <w:top w:val="single" w:sz="4" w:space="0" w:color="000000"/>
              <w:left w:val="single" w:sz="4" w:space="0" w:color="000000"/>
              <w:bottom w:val="single" w:sz="4" w:space="0" w:color="000000"/>
            </w:tcBorders>
          </w:tcPr>
          <w:p w14:paraId="7CAF40DE" w14:textId="77777777" w:rsidR="00101188" w:rsidRDefault="00C15CD9">
            <w:pPr>
              <w:pStyle w:val="TableParagraph"/>
              <w:spacing w:before="171"/>
              <w:ind w:left="80" w:right="61"/>
              <w:jc w:val="center"/>
              <w:rPr>
                <w:sz w:val="20"/>
              </w:rPr>
            </w:pPr>
            <w:r>
              <w:rPr>
                <w:sz w:val="20"/>
              </w:rPr>
              <w:t>Configure</w:t>
            </w:r>
          </w:p>
        </w:tc>
      </w:tr>
      <w:tr w:rsidR="00101188" w14:paraId="1C89B632" w14:textId="77777777">
        <w:trPr>
          <w:trHeight w:val="330"/>
        </w:trPr>
        <w:tc>
          <w:tcPr>
            <w:tcW w:w="4566" w:type="dxa"/>
            <w:tcBorders>
              <w:top w:val="single" w:sz="4" w:space="0" w:color="000000"/>
              <w:bottom w:val="single" w:sz="4" w:space="0" w:color="000000"/>
              <w:right w:val="single" w:sz="4" w:space="0" w:color="000000"/>
            </w:tcBorders>
          </w:tcPr>
          <w:p w14:paraId="5FDF3D19" w14:textId="77777777" w:rsidR="00101188" w:rsidRDefault="00C15CD9">
            <w:pPr>
              <w:pStyle w:val="TableParagraph"/>
              <w:spacing w:before="18" w:line="292" w:lineRule="exact"/>
              <w:rPr>
                <w:sz w:val="24"/>
              </w:rPr>
            </w:pPr>
            <w:r>
              <w:rPr>
                <w:sz w:val="24"/>
              </w:rPr>
              <w:t>snmp trap v3 engine-ID [ENGINE_ID]</w:t>
            </w:r>
          </w:p>
        </w:tc>
        <w:tc>
          <w:tcPr>
            <w:tcW w:w="4254" w:type="dxa"/>
            <w:tcBorders>
              <w:top w:val="single" w:sz="4" w:space="0" w:color="000000"/>
              <w:left w:val="single" w:sz="4" w:space="0" w:color="000000"/>
              <w:bottom w:val="single" w:sz="4" w:space="0" w:color="000000"/>
              <w:right w:val="single" w:sz="4" w:space="0" w:color="000000"/>
            </w:tcBorders>
          </w:tcPr>
          <w:p w14:paraId="1237CC30" w14:textId="77777777" w:rsidR="00101188" w:rsidRDefault="00C15CD9">
            <w:pPr>
              <w:pStyle w:val="TableParagraph"/>
              <w:spacing w:before="18" w:line="292" w:lineRule="exact"/>
              <w:ind w:left="30"/>
              <w:rPr>
                <w:sz w:val="24"/>
              </w:rPr>
            </w:pPr>
            <w:r>
              <w:rPr>
                <w:sz w:val="24"/>
              </w:rPr>
              <w:t>Set snmp trap engine ID</w:t>
            </w:r>
          </w:p>
        </w:tc>
        <w:tc>
          <w:tcPr>
            <w:tcW w:w="991" w:type="dxa"/>
            <w:tcBorders>
              <w:top w:val="single" w:sz="4" w:space="0" w:color="000000"/>
              <w:left w:val="single" w:sz="4" w:space="0" w:color="000000"/>
              <w:bottom w:val="single" w:sz="4" w:space="0" w:color="000000"/>
            </w:tcBorders>
          </w:tcPr>
          <w:p w14:paraId="01A11AB1" w14:textId="77777777" w:rsidR="00101188" w:rsidRDefault="00C15CD9">
            <w:pPr>
              <w:pStyle w:val="TableParagraph"/>
              <w:spacing w:before="44"/>
              <w:ind w:left="80" w:right="61"/>
              <w:jc w:val="center"/>
              <w:rPr>
                <w:sz w:val="20"/>
              </w:rPr>
            </w:pPr>
            <w:r>
              <w:rPr>
                <w:sz w:val="20"/>
              </w:rPr>
              <w:t>Configure</w:t>
            </w:r>
          </w:p>
        </w:tc>
      </w:tr>
      <w:tr w:rsidR="00101188" w14:paraId="0DC29BBD" w14:textId="77777777">
        <w:trPr>
          <w:trHeight w:val="328"/>
        </w:trPr>
        <w:tc>
          <w:tcPr>
            <w:tcW w:w="4566" w:type="dxa"/>
            <w:tcBorders>
              <w:top w:val="single" w:sz="4" w:space="0" w:color="000000"/>
              <w:bottom w:val="single" w:sz="4" w:space="0" w:color="000000"/>
              <w:right w:val="single" w:sz="4" w:space="0" w:color="000000"/>
            </w:tcBorders>
          </w:tcPr>
          <w:p w14:paraId="6A1F50FD" w14:textId="77777777" w:rsidR="00101188" w:rsidRDefault="00C15CD9">
            <w:pPr>
              <w:pStyle w:val="TableParagraph"/>
              <w:spacing w:before="18" w:line="290" w:lineRule="exact"/>
              <w:rPr>
                <w:sz w:val="24"/>
              </w:rPr>
            </w:pPr>
            <w:r>
              <w:rPr>
                <w:sz w:val="24"/>
              </w:rPr>
              <w:t>snmp trap v3 level [auth| noauth| priv]</w:t>
            </w:r>
          </w:p>
        </w:tc>
        <w:tc>
          <w:tcPr>
            <w:tcW w:w="4254" w:type="dxa"/>
            <w:tcBorders>
              <w:top w:val="single" w:sz="4" w:space="0" w:color="000000"/>
              <w:left w:val="single" w:sz="4" w:space="0" w:color="000000"/>
              <w:bottom w:val="single" w:sz="4" w:space="0" w:color="000000"/>
              <w:right w:val="single" w:sz="4" w:space="0" w:color="000000"/>
            </w:tcBorders>
          </w:tcPr>
          <w:p w14:paraId="4E72E16C" w14:textId="77777777" w:rsidR="00101188" w:rsidRDefault="00C15CD9">
            <w:pPr>
              <w:pStyle w:val="TableParagraph"/>
              <w:spacing w:before="18" w:line="290" w:lineRule="exact"/>
              <w:ind w:left="30"/>
              <w:rPr>
                <w:sz w:val="24"/>
              </w:rPr>
            </w:pPr>
            <w:r>
              <w:rPr>
                <w:sz w:val="24"/>
              </w:rPr>
              <w:t>Set SNMPv3 trap security level</w:t>
            </w:r>
          </w:p>
        </w:tc>
        <w:tc>
          <w:tcPr>
            <w:tcW w:w="991" w:type="dxa"/>
            <w:tcBorders>
              <w:top w:val="single" w:sz="4" w:space="0" w:color="000000"/>
              <w:left w:val="single" w:sz="4" w:space="0" w:color="000000"/>
              <w:bottom w:val="single" w:sz="4" w:space="0" w:color="000000"/>
            </w:tcBorders>
          </w:tcPr>
          <w:p w14:paraId="283ED6C9" w14:textId="77777777" w:rsidR="00101188" w:rsidRDefault="00C15CD9">
            <w:pPr>
              <w:pStyle w:val="TableParagraph"/>
              <w:spacing w:before="44"/>
              <w:ind w:left="80" w:right="61"/>
              <w:jc w:val="center"/>
              <w:rPr>
                <w:sz w:val="20"/>
              </w:rPr>
            </w:pPr>
            <w:r>
              <w:rPr>
                <w:sz w:val="20"/>
              </w:rPr>
              <w:t>Configure</w:t>
            </w:r>
          </w:p>
        </w:tc>
      </w:tr>
      <w:tr w:rsidR="00101188" w14:paraId="3DF0709A" w14:textId="77777777">
        <w:trPr>
          <w:trHeight w:val="330"/>
        </w:trPr>
        <w:tc>
          <w:tcPr>
            <w:tcW w:w="4566" w:type="dxa"/>
            <w:tcBorders>
              <w:top w:val="single" w:sz="4" w:space="0" w:color="000000"/>
              <w:bottom w:val="single" w:sz="4" w:space="0" w:color="000000"/>
              <w:right w:val="single" w:sz="4" w:space="0" w:color="000000"/>
            </w:tcBorders>
          </w:tcPr>
          <w:p w14:paraId="7DDD5668" w14:textId="77777777" w:rsidR="00101188" w:rsidRDefault="00C15CD9">
            <w:pPr>
              <w:pStyle w:val="TableParagraph"/>
              <w:spacing w:before="18" w:line="292" w:lineRule="exact"/>
              <w:rPr>
                <w:sz w:val="24"/>
              </w:rPr>
            </w:pPr>
            <w:r>
              <w:rPr>
                <w:sz w:val="24"/>
              </w:rPr>
              <w:t>snmp trap v3 user [USER_ID]</w:t>
            </w:r>
          </w:p>
        </w:tc>
        <w:tc>
          <w:tcPr>
            <w:tcW w:w="4254" w:type="dxa"/>
            <w:tcBorders>
              <w:top w:val="single" w:sz="4" w:space="0" w:color="000000"/>
              <w:left w:val="single" w:sz="4" w:space="0" w:color="000000"/>
              <w:bottom w:val="single" w:sz="4" w:space="0" w:color="000000"/>
              <w:right w:val="single" w:sz="4" w:space="0" w:color="000000"/>
            </w:tcBorders>
          </w:tcPr>
          <w:p w14:paraId="2F48CF31" w14:textId="77777777" w:rsidR="00101188" w:rsidRDefault="00C15CD9">
            <w:pPr>
              <w:pStyle w:val="TableParagraph"/>
              <w:spacing w:before="18" w:line="292" w:lineRule="exact"/>
              <w:ind w:left="30"/>
              <w:rPr>
                <w:sz w:val="24"/>
              </w:rPr>
            </w:pPr>
            <w:r>
              <w:rPr>
                <w:sz w:val="24"/>
              </w:rPr>
              <w:t>Set SNMPv3 trap user</w:t>
            </w:r>
          </w:p>
        </w:tc>
        <w:tc>
          <w:tcPr>
            <w:tcW w:w="991" w:type="dxa"/>
            <w:tcBorders>
              <w:top w:val="single" w:sz="4" w:space="0" w:color="000000"/>
              <w:left w:val="single" w:sz="4" w:space="0" w:color="000000"/>
              <w:bottom w:val="single" w:sz="4" w:space="0" w:color="000000"/>
            </w:tcBorders>
          </w:tcPr>
          <w:p w14:paraId="17414493" w14:textId="77777777" w:rsidR="00101188" w:rsidRDefault="00C15CD9">
            <w:pPr>
              <w:pStyle w:val="TableParagraph"/>
              <w:spacing w:before="44"/>
              <w:ind w:left="80" w:right="61"/>
              <w:jc w:val="center"/>
              <w:rPr>
                <w:sz w:val="20"/>
              </w:rPr>
            </w:pPr>
            <w:r>
              <w:rPr>
                <w:sz w:val="20"/>
              </w:rPr>
              <w:t>Configure</w:t>
            </w:r>
          </w:p>
        </w:tc>
      </w:tr>
      <w:tr w:rsidR="00101188" w14:paraId="457DE5A8" w14:textId="77777777">
        <w:trPr>
          <w:trHeight w:val="585"/>
        </w:trPr>
        <w:tc>
          <w:tcPr>
            <w:tcW w:w="4566" w:type="dxa"/>
            <w:tcBorders>
              <w:top w:val="single" w:sz="4" w:space="0" w:color="000000"/>
              <w:bottom w:val="single" w:sz="4" w:space="0" w:color="000000"/>
              <w:right w:val="single" w:sz="4" w:space="0" w:color="000000"/>
            </w:tcBorders>
          </w:tcPr>
          <w:p w14:paraId="4C1C9C6F" w14:textId="77777777" w:rsidR="00101188" w:rsidRDefault="00C15CD9">
            <w:pPr>
              <w:pStyle w:val="TableParagraph"/>
              <w:spacing w:before="0" w:line="292" w:lineRule="exact"/>
              <w:rPr>
                <w:sz w:val="24"/>
              </w:rPr>
            </w:pPr>
            <w:r>
              <w:rPr>
                <w:sz w:val="24"/>
              </w:rPr>
              <w:t>snmp trap version [1| 2c trap| 2c inform| 3</w:t>
            </w:r>
          </w:p>
          <w:p w14:paraId="00AA3C06" w14:textId="77777777" w:rsidR="00101188" w:rsidRDefault="00C15CD9">
            <w:pPr>
              <w:pStyle w:val="TableParagraph"/>
              <w:spacing w:before="0" w:line="273" w:lineRule="exact"/>
              <w:rPr>
                <w:sz w:val="24"/>
              </w:rPr>
            </w:pPr>
            <w:r>
              <w:rPr>
                <w:sz w:val="24"/>
              </w:rPr>
              <w:t>trap| 3 inform]</w:t>
            </w:r>
          </w:p>
        </w:tc>
        <w:tc>
          <w:tcPr>
            <w:tcW w:w="4254" w:type="dxa"/>
            <w:tcBorders>
              <w:top w:val="single" w:sz="4" w:space="0" w:color="000000"/>
              <w:left w:val="single" w:sz="4" w:space="0" w:color="000000"/>
              <w:bottom w:val="single" w:sz="4" w:space="0" w:color="000000"/>
              <w:right w:val="single" w:sz="4" w:space="0" w:color="000000"/>
            </w:tcBorders>
          </w:tcPr>
          <w:p w14:paraId="1DCD62A9" w14:textId="77777777" w:rsidR="00101188" w:rsidRDefault="00C15CD9">
            <w:pPr>
              <w:pStyle w:val="TableParagraph"/>
              <w:spacing w:before="145"/>
              <w:ind w:left="30"/>
              <w:rPr>
                <w:sz w:val="24"/>
              </w:rPr>
            </w:pPr>
            <w:r>
              <w:rPr>
                <w:sz w:val="24"/>
              </w:rPr>
              <w:t>Set snmp trap version and type</w:t>
            </w:r>
          </w:p>
        </w:tc>
        <w:tc>
          <w:tcPr>
            <w:tcW w:w="991" w:type="dxa"/>
            <w:tcBorders>
              <w:top w:val="single" w:sz="4" w:space="0" w:color="000000"/>
              <w:left w:val="single" w:sz="4" w:space="0" w:color="000000"/>
              <w:bottom w:val="single" w:sz="4" w:space="0" w:color="000000"/>
            </w:tcBorders>
          </w:tcPr>
          <w:p w14:paraId="6B4EB4E0" w14:textId="77777777" w:rsidR="00101188" w:rsidRDefault="00C15CD9">
            <w:pPr>
              <w:pStyle w:val="TableParagraph"/>
              <w:spacing w:before="171"/>
              <w:ind w:left="80" w:right="61"/>
              <w:jc w:val="center"/>
              <w:rPr>
                <w:sz w:val="20"/>
              </w:rPr>
            </w:pPr>
            <w:r>
              <w:rPr>
                <w:sz w:val="20"/>
              </w:rPr>
              <w:t>Configure</w:t>
            </w:r>
          </w:p>
        </w:tc>
      </w:tr>
      <w:tr w:rsidR="00101188" w14:paraId="2AE80AFF" w14:textId="77777777">
        <w:trPr>
          <w:trHeight w:val="330"/>
        </w:trPr>
        <w:tc>
          <w:tcPr>
            <w:tcW w:w="4566" w:type="dxa"/>
            <w:tcBorders>
              <w:top w:val="single" w:sz="4" w:space="0" w:color="000000"/>
              <w:bottom w:val="single" w:sz="4" w:space="0" w:color="000000"/>
              <w:right w:val="single" w:sz="4" w:space="0" w:color="000000"/>
            </w:tcBorders>
          </w:tcPr>
          <w:p w14:paraId="09E02C09" w14:textId="77777777" w:rsidR="00101188" w:rsidRDefault="00C15CD9">
            <w:pPr>
              <w:pStyle w:val="TableParagraph"/>
              <w:spacing w:before="18" w:line="292" w:lineRule="exact"/>
              <w:rPr>
                <w:sz w:val="24"/>
              </w:rPr>
            </w:pPr>
            <w:r>
              <w:rPr>
                <w:sz w:val="24"/>
              </w:rPr>
              <w:t>show snmp server</w:t>
            </w:r>
          </w:p>
        </w:tc>
        <w:tc>
          <w:tcPr>
            <w:tcW w:w="4254" w:type="dxa"/>
            <w:tcBorders>
              <w:top w:val="single" w:sz="4" w:space="0" w:color="000000"/>
              <w:left w:val="single" w:sz="4" w:space="0" w:color="000000"/>
              <w:bottom w:val="single" w:sz="4" w:space="0" w:color="000000"/>
              <w:right w:val="single" w:sz="4" w:space="0" w:color="000000"/>
            </w:tcBorders>
          </w:tcPr>
          <w:p w14:paraId="78060C1D" w14:textId="77777777" w:rsidR="00101188" w:rsidRDefault="00C15CD9">
            <w:pPr>
              <w:pStyle w:val="TableParagraph"/>
              <w:spacing w:before="18" w:line="292" w:lineRule="exact"/>
              <w:ind w:left="30"/>
              <w:rPr>
                <w:sz w:val="24"/>
              </w:rPr>
            </w:pPr>
            <w:r>
              <w:rPr>
                <w:sz w:val="24"/>
              </w:rPr>
              <w:t>Display snmp server status</w:t>
            </w:r>
          </w:p>
        </w:tc>
        <w:tc>
          <w:tcPr>
            <w:tcW w:w="991" w:type="dxa"/>
            <w:tcBorders>
              <w:top w:val="single" w:sz="4" w:space="0" w:color="000000"/>
              <w:left w:val="single" w:sz="4" w:space="0" w:color="000000"/>
              <w:bottom w:val="single" w:sz="4" w:space="0" w:color="000000"/>
            </w:tcBorders>
          </w:tcPr>
          <w:p w14:paraId="1B0BB33E" w14:textId="77777777" w:rsidR="00101188" w:rsidRDefault="00C15CD9">
            <w:pPr>
              <w:pStyle w:val="TableParagraph"/>
              <w:spacing w:before="44"/>
              <w:ind w:left="80" w:right="61"/>
              <w:jc w:val="center"/>
              <w:rPr>
                <w:sz w:val="20"/>
              </w:rPr>
            </w:pPr>
            <w:r>
              <w:rPr>
                <w:sz w:val="20"/>
              </w:rPr>
              <w:t>Configure</w:t>
            </w:r>
          </w:p>
        </w:tc>
      </w:tr>
      <w:tr w:rsidR="00101188" w14:paraId="3406B139" w14:textId="77777777">
        <w:trPr>
          <w:trHeight w:val="330"/>
        </w:trPr>
        <w:tc>
          <w:tcPr>
            <w:tcW w:w="4566" w:type="dxa"/>
            <w:tcBorders>
              <w:top w:val="single" w:sz="4" w:space="0" w:color="000000"/>
              <w:bottom w:val="single" w:sz="4" w:space="0" w:color="000000"/>
              <w:right w:val="single" w:sz="4" w:space="0" w:color="000000"/>
            </w:tcBorders>
          </w:tcPr>
          <w:p w14:paraId="22FA9854" w14:textId="77777777" w:rsidR="00101188" w:rsidRDefault="00C15CD9">
            <w:pPr>
              <w:pStyle w:val="TableParagraph"/>
              <w:spacing w:before="18" w:line="292" w:lineRule="exact"/>
              <w:rPr>
                <w:sz w:val="24"/>
              </w:rPr>
            </w:pPr>
            <w:r>
              <w:rPr>
                <w:sz w:val="24"/>
              </w:rPr>
              <w:t>show snmp server community ro</w:t>
            </w:r>
          </w:p>
        </w:tc>
        <w:tc>
          <w:tcPr>
            <w:tcW w:w="4254" w:type="dxa"/>
            <w:tcBorders>
              <w:top w:val="single" w:sz="4" w:space="0" w:color="000000"/>
              <w:left w:val="single" w:sz="4" w:space="0" w:color="000000"/>
              <w:bottom w:val="single" w:sz="4" w:space="0" w:color="000000"/>
              <w:right w:val="single" w:sz="4" w:space="0" w:color="000000"/>
            </w:tcBorders>
          </w:tcPr>
          <w:p w14:paraId="02B29122" w14:textId="77777777" w:rsidR="00101188" w:rsidRDefault="00C15CD9">
            <w:pPr>
              <w:pStyle w:val="TableParagraph"/>
              <w:spacing w:before="18" w:line="292" w:lineRule="exact"/>
              <w:ind w:left="30"/>
              <w:rPr>
                <w:sz w:val="24"/>
              </w:rPr>
            </w:pPr>
            <w:r>
              <w:rPr>
                <w:sz w:val="24"/>
              </w:rPr>
              <w:t>Display snmp server read only community</w:t>
            </w:r>
          </w:p>
        </w:tc>
        <w:tc>
          <w:tcPr>
            <w:tcW w:w="991" w:type="dxa"/>
            <w:tcBorders>
              <w:top w:val="single" w:sz="4" w:space="0" w:color="000000"/>
              <w:left w:val="single" w:sz="4" w:space="0" w:color="000000"/>
              <w:bottom w:val="single" w:sz="4" w:space="0" w:color="000000"/>
            </w:tcBorders>
          </w:tcPr>
          <w:p w14:paraId="177664D3" w14:textId="77777777" w:rsidR="00101188" w:rsidRDefault="00C15CD9">
            <w:pPr>
              <w:pStyle w:val="TableParagraph"/>
              <w:spacing w:before="44"/>
              <w:ind w:left="80" w:right="61"/>
              <w:jc w:val="center"/>
              <w:rPr>
                <w:sz w:val="20"/>
              </w:rPr>
            </w:pPr>
            <w:r>
              <w:rPr>
                <w:sz w:val="20"/>
              </w:rPr>
              <w:t>Configure</w:t>
            </w:r>
          </w:p>
        </w:tc>
      </w:tr>
      <w:tr w:rsidR="00101188" w14:paraId="7CB9E792" w14:textId="77777777">
        <w:trPr>
          <w:trHeight w:val="328"/>
        </w:trPr>
        <w:tc>
          <w:tcPr>
            <w:tcW w:w="4566" w:type="dxa"/>
            <w:tcBorders>
              <w:top w:val="single" w:sz="4" w:space="0" w:color="000000"/>
              <w:bottom w:val="single" w:sz="4" w:space="0" w:color="000000"/>
              <w:right w:val="single" w:sz="4" w:space="0" w:color="000000"/>
            </w:tcBorders>
          </w:tcPr>
          <w:p w14:paraId="7FC99585" w14:textId="77777777" w:rsidR="00101188" w:rsidRDefault="00C15CD9">
            <w:pPr>
              <w:pStyle w:val="TableParagraph"/>
              <w:spacing w:before="18" w:line="290" w:lineRule="exact"/>
              <w:rPr>
                <w:sz w:val="24"/>
              </w:rPr>
            </w:pPr>
            <w:r>
              <w:rPr>
                <w:sz w:val="24"/>
              </w:rPr>
              <w:t>show snmp server community rw</w:t>
            </w:r>
          </w:p>
        </w:tc>
        <w:tc>
          <w:tcPr>
            <w:tcW w:w="4254" w:type="dxa"/>
            <w:tcBorders>
              <w:top w:val="single" w:sz="4" w:space="0" w:color="000000"/>
              <w:left w:val="single" w:sz="4" w:space="0" w:color="000000"/>
              <w:bottom w:val="single" w:sz="4" w:space="0" w:color="000000"/>
              <w:right w:val="single" w:sz="4" w:space="0" w:color="000000"/>
            </w:tcBorders>
          </w:tcPr>
          <w:p w14:paraId="737A09E5" w14:textId="77777777" w:rsidR="00101188" w:rsidRDefault="00C15CD9">
            <w:pPr>
              <w:pStyle w:val="TableParagraph"/>
              <w:spacing w:before="18" w:line="290" w:lineRule="exact"/>
              <w:ind w:left="30"/>
              <w:rPr>
                <w:sz w:val="24"/>
              </w:rPr>
            </w:pPr>
            <w:r>
              <w:rPr>
                <w:sz w:val="24"/>
              </w:rPr>
              <w:t>Display snmp server writable community</w:t>
            </w:r>
          </w:p>
        </w:tc>
        <w:tc>
          <w:tcPr>
            <w:tcW w:w="991" w:type="dxa"/>
            <w:tcBorders>
              <w:top w:val="single" w:sz="4" w:space="0" w:color="000000"/>
              <w:left w:val="single" w:sz="4" w:space="0" w:color="000000"/>
              <w:bottom w:val="single" w:sz="4" w:space="0" w:color="000000"/>
            </w:tcBorders>
          </w:tcPr>
          <w:p w14:paraId="2BDA9CB0" w14:textId="77777777" w:rsidR="00101188" w:rsidRDefault="00C15CD9">
            <w:pPr>
              <w:pStyle w:val="TableParagraph"/>
              <w:spacing w:before="42"/>
              <w:ind w:left="80" w:right="61"/>
              <w:jc w:val="center"/>
              <w:rPr>
                <w:sz w:val="20"/>
              </w:rPr>
            </w:pPr>
            <w:r>
              <w:rPr>
                <w:sz w:val="20"/>
              </w:rPr>
              <w:t>Configure</w:t>
            </w:r>
          </w:p>
        </w:tc>
      </w:tr>
      <w:tr w:rsidR="00101188" w14:paraId="7F8D12CD" w14:textId="77777777">
        <w:trPr>
          <w:trHeight w:val="587"/>
        </w:trPr>
        <w:tc>
          <w:tcPr>
            <w:tcW w:w="4566" w:type="dxa"/>
            <w:tcBorders>
              <w:top w:val="single" w:sz="4" w:space="0" w:color="000000"/>
              <w:bottom w:val="single" w:sz="4" w:space="0" w:color="000000"/>
              <w:right w:val="single" w:sz="4" w:space="0" w:color="000000"/>
            </w:tcBorders>
          </w:tcPr>
          <w:p w14:paraId="02F5D1DD" w14:textId="77777777" w:rsidR="00101188" w:rsidRDefault="00C15CD9">
            <w:pPr>
              <w:pStyle w:val="TableParagraph"/>
              <w:spacing w:before="148"/>
              <w:rPr>
                <w:sz w:val="24"/>
              </w:rPr>
            </w:pPr>
            <w:r>
              <w:rPr>
                <w:sz w:val="24"/>
              </w:rPr>
              <w:t>show snmp server v3 auth admin</w:t>
            </w:r>
          </w:p>
        </w:tc>
        <w:tc>
          <w:tcPr>
            <w:tcW w:w="4254" w:type="dxa"/>
            <w:tcBorders>
              <w:top w:val="single" w:sz="4" w:space="0" w:color="000000"/>
              <w:left w:val="single" w:sz="4" w:space="0" w:color="000000"/>
              <w:bottom w:val="single" w:sz="4" w:space="0" w:color="000000"/>
              <w:right w:val="single" w:sz="4" w:space="0" w:color="000000"/>
            </w:tcBorders>
          </w:tcPr>
          <w:p w14:paraId="2B80CEA6" w14:textId="77777777" w:rsidR="00101188" w:rsidRDefault="00C15CD9">
            <w:pPr>
              <w:pStyle w:val="TableParagraph"/>
              <w:spacing w:before="1" w:line="290" w:lineRule="atLeast"/>
              <w:ind w:left="30" w:right="458"/>
              <w:rPr>
                <w:sz w:val="24"/>
              </w:rPr>
            </w:pPr>
            <w:r>
              <w:rPr>
                <w:sz w:val="24"/>
              </w:rPr>
              <w:t>Display SNMPv3 admin authentication type and passphrase</w:t>
            </w:r>
          </w:p>
        </w:tc>
        <w:tc>
          <w:tcPr>
            <w:tcW w:w="991" w:type="dxa"/>
            <w:tcBorders>
              <w:top w:val="single" w:sz="4" w:space="0" w:color="000000"/>
              <w:left w:val="single" w:sz="4" w:space="0" w:color="000000"/>
              <w:bottom w:val="single" w:sz="4" w:space="0" w:color="000000"/>
            </w:tcBorders>
          </w:tcPr>
          <w:p w14:paraId="0784751A" w14:textId="77777777" w:rsidR="00101188" w:rsidRDefault="00C15CD9">
            <w:pPr>
              <w:pStyle w:val="TableParagraph"/>
              <w:spacing w:before="171"/>
              <w:ind w:left="80" w:right="61"/>
              <w:jc w:val="center"/>
              <w:rPr>
                <w:sz w:val="20"/>
              </w:rPr>
            </w:pPr>
            <w:r>
              <w:rPr>
                <w:sz w:val="20"/>
              </w:rPr>
              <w:t>Configure</w:t>
            </w:r>
          </w:p>
        </w:tc>
      </w:tr>
      <w:tr w:rsidR="00101188" w14:paraId="41C7C095" w14:textId="77777777">
        <w:trPr>
          <w:trHeight w:val="585"/>
        </w:trPr>
        <w:tc>
          <w:tcPr>
            <w:tcW w:w="4566" w:type="dxa"/>
            <w:tcBorders>
              <w:top w:val="single" w:sz="4" w:space="0" w:color="000000"/>
              <w:bottom w:val="single" w:sz="4" w:space="0" w:color="000000"/>
              <w:right w:val="single" w:sz="4" w:space="0" w:color="000000"/>
            </w:tcBorders>
          </w:tcPr>
          <w:p w14:paraId="621730B1" w14:textId="77777777" w:rsidR="00101188" w:rsidRDefault="00C15CD9">
            <w:pPr>
              <w:pStyle w:val="TableParagraph"/>
              <w:spacing w:before="145"/>
              <w:rPr>
                <w:sz w:val="24"/>
              </w:rPr>
            </w:pPr>
            <w:r>
              <w:rPr>
                <w:sz w:val="24"/>
              </w:rPr>
              <w:t>show snmp server v3 auth user</w:t>
            </w:r>
          </w:p>
        </w:tc>
        <w:tc>
          <w:tcPr>
            <w:tcW w:w="4254" w:type="dxa"/>
            <w:tcBorders>
              <w:top w:val="single" w:sz="4" w:space="0" w:color="000000"/>
              <w:left w:val="single" w:sz="4" w:space="0" w:color="000000"/>
              <w:bottom w:val="single" w:sz="4" w:space="0" w:color="000000"/>
              <w:right w:val="single" w:sz="4" w:space="0" w:color="000000"/>
            </w:tcBorders>
          </w:tcPr>
          <w:p w14:paraId="2EB3D7A2" w14:textId="77777777" w:rsidR="00101188" w:rsidRDefault="00C15CD9">
            <w:pPr>
              <w:pStyle w:val="TableParagraph"/>
              <w:spacing w:before="0" w:line="292" w:lineRule="exact"/>
              <w:ind w:left="30"/>
              <w:rPr>
                <w:sz w:val="24"/>
              </w:rPr>
            </w:pPr>
            <w:r>
              <w:rPr>
                <w:sz w:val="24"/>
              </w:rPr>
              <w:t>Display SNMPv3 user authentication type</w:t>
            </w:r>
          </w:p>
          <w:p w14:paraId="446439D1" w14:textId="77777777" w:rsidR="00101188" w:rsidRDefault="00C15CD9">
            <w:pPr>
              <w:pStyle w:val="TableParagraph"/>
              <w:spacing w:before="0" w:line="273" w:lineRule="exact"/>
              <w:ind w:left="30"/>
              <w:rPr>
                <w:sz w:val="24"/>
              </w:rPr>
            </w:pPr>
            <w:r>
              <w:rPr>
                <w:sz w:val="24"/>
              </w:rPr>
              <w:t>and passphrase</w:t>
            </w:r>
          </w:p>
        </w:tc>
        <w:tc>
          <w:tcPr>
            <w:tcW w:w="991" w:type="dxa"/>
            <w:tcBorders>
              <w:top w:val="single" w:sz="4" w:space="0" w:color="000000"/>
              <w:left w:val="single" w:sz="4" w:space="0" w:color="000000"/>
              <w:bottom w:val="single" w:sz="4" w:space="0" w:color="000000"/>
            </w:tcBorders>
          </w:tcPr>
          <w:p w14:paraId="540AEA34" w14:textId="77777777" w:rsidR="00101188" w:rsidRDefault="00C15CD9">
            <w:pPr>
              <w:pStyle w:val="TableParagraph"/>
              <w:spacing w:before="171"/>
              <w:ind w:left="80" w:right="61"/>
              <w:jc w:val="center"/>
              <w:rPr>
                <w:sz w:val="20"/>
              </w:rPr>
            </w:pPr>
            <w:r>
              <w:rPr>
                <w:sz w:val="20"/>
              </w:rPr>
              <w:t>Configure</w:t>
            </w:r>
          </w:p>
        </w:tc>
      </w:tr>
      <w:tr w:rsidR="00101188" w14:paraId="418CCED9" w14:textId="77777777">
        <w:trPr>
          <w:trHeight w:val="585"/>
        </w:trPr>
        <w:tc>
          <w:tcPr>
            <w:tcW w:w="4566" w:type="dxa"/>
            <w:tcBorders>
              <w:top w:val="single" w:sz="4" w:space="0" w:color="000000"/>
              <w:bottom w:val="single" w:sz="4" w:space="0" w:color="000000"/>
              <w:right w:val="single" w:sz="4" w:space="0" w:color="000000"/>
            </w:tcBorders>
          </w:tcPr>
          <w:p w14:paraId="2733D8FD" w14:textId="77777777" w:rsidR="00101188" w:rsidRDefault="00C15CD9">
            <w:pPr>
              <w:pStyle w:val="TableParagraph"/>
              <w:spacing w:before="145"/>
              <w:rPr>
                <w:sz w:val="24"/>
              </w:rPr>
            </w:pPr>
            <w:r>
              <w:rPr>
                <w:sz w:val="24"/>
              </w:rPr>
              <w:t>show snmp server v3 encryption admin</w:t>
            </w:r>
          </w:p>
        </w:tc>
        <w:tc>
          <w:tcPr>
            <w:tcW w:w="4254" w:type="dxa"/>
            <w:tcBorders>
              <w:top w:val="single" w:sz="4" w:space="0" w:color="000000"/>
              <w:left w:val="single" w:sz="4" w:space="0" w:color="000000"/>
              <w:bottom w:val="single" w:sz="4" w:space="0" w:color="000000"/>
              <w:right w:val="single" w:sz="4" w:space="0" w:color="000000"/>
            </w:tcBorders>
          </w:tcPr>
          <w:p w14:paraId="0B1838FB" w14:textId="77777777" w:rsidR="00101188" w:rsidRDefault="00C15CD9">
            <w:pPr>
              <w:pStyle w:val="TableParagraph"/>
              <w:spacing w:before="0" w:line="292" w:lineRule="exact"/>
              <w:ind w:left="30"/>
              <w:rPr>
                <w:sz w:val="24"/>
              </w:rPr>
            </w:pPr>
            <w:r>
              <w:rPr>
                <w:sz w:val="24"/>
              </w:rPr>
              <w:t>Display SNMPv3 admin encryption type</w:t>
            </w:r>
          </w:p>
          <w:p w14:paraId="3B4EAB35" w14:textId="77777777" w:rsidR="00101188" w:rsidRDefault="00C15CD9">
            <w:pPr>
              <w:pStyle w:val="TableParagraph"/>
              <w:spacing w:before="0" w:line="273" w:lineRule="exact"/>
              <w:ind w:left="30"/>
              <w:rPr>
                <w:sz w:val="24"/>
              </w:rPr>
            </w:pPr>
            <w:r>
              <w:rPr>
                <w:sz w:val="24"/>
              </w:rPr>
              <w:t>and passphrase</w:t>
            </w:r>
          </w:p>
        </w:tc>
        <w:tc>
          <w:tcPr>
            <w:tcW w:w="991" w:type="dxa"/>
            <w:tcBorders>
              <w:top w:val="single" w:sz="4" w:space="0" w:color="000000"/>
              <w:left w:val="single" w:sz="4" w:space="0" w:color="000000"/>
              <w:bottom w:val="single" w:sz="4" w:space="0" w:color="000000"/>
            </w:tcBorders>
          </w:tcPr>
          <w:p w14:paraId="540AE8AB" w14:textId="77777777" w:rsidR="00101188" w:rsidRDefault="00C15CD9">
            <w:pPr>
              <w:pStyle w:val="TableParagraph"/>
              <w:spacing w:before="171"/>
              <w:ind w:left="80" w:right="61"/>
              <w:jc w:val="center"/>
              <w:rPr>
                <w:sz w:val="20"/>
              </w:rPr>
            </w:pPr>
            <w:r>
              <w:rPr>
                <w:sz w:val="20"/>
              </w:rPr>
              <w:t>Configure</w:t>
            </w:r>
          </w:p>
        </w:tc>
      </w:tr>
      <w:tr w:rsidR="00101188" w14:paraId="5B0521A7" w14:textId="77777777">
        <w:trPr>
          <w:trHeight w:val="588"/>
        </w:trPr>
        <w:tc>
          <w:tcPr>
            <w:tcW w:w="4566" w:type="dxa"/>
            <w:tcBorders>
              <w:top w:val="single" w:sz="4" w:space="0" w:color="000000"/>
              <w:bottom w:val="single" w:sz="4" w:space="0" w:color="000000"/>
              <w:right w:val="single" w:sz="4" w:space="0" w:color="000000"/>
            </w:tcBorders>
          </w:tcPr>
          <w:p w14:paraId="51E835CB" w14:textId="77777777" w:rsidR="00101188" w:rsidRDefault="00C15CD9">
            <w:pPr>
              <w:pStyle w:val="TableParagraph"/>
              <w:spacing w:before="148"/>
              <w:rPr>
                <w:sz w:val="24"/>
              </w:rPr>
            </w:pPr>
            <w:r>
              <w:rPr>
                <w:sz w:val="24"/>
              </w:rPr>
              <w:t>show snmp server v3 encryption user</w:t>
            </w:r>
          </w:p>
        </w:tc>
        <w:tc>
          <w:tcPr>
            <w:tcW w:w="4254" w:type="dxa"/>
            <w:tcBorders>
              <w:top w:val="single" w:sz="4" w:space="0" w:color="000000"/>
              <w:left w:val="single" w:sz="4" w:space="0" w:color="000000"/>
              <w:bottom w:val="single" w:sz="4" w:space="0" w:color="000000"/>
              <w:right w:val="single" w:sz="4" w:space="0" w:color="000000"/>
            </w:tcBorders>
          </w:tcPr>
          <w:p w14:paraId="54649A37" w14:textId="77777777" w:rsidR="00101188" w:rsidRDefault="00C15CD9">
            <w:pPr>
              <w:pStyle w:val="TableParagraph"/>
              <w:spacing w:before="0" w:line="292" w:lineRule="exact"/>
              <w:ind w:left="30"/>
              <w:rPr>
                <w:sz w:val="24"/>
              </w:rPr>
            </w:pPr>
            <w:r>
              <w:rPr>
                <w:sz w:val="24"/>
              </w:rPr>
              <w:t>Display SNMPv3 user encryption type and</w:t>
            </w:r>
          </w:p>
          <w:p w14:paraId="327D1848" w14:textId="77777777" w:rsidR="00101188" w:rsidRDefault="00C15CD9">
            <w:pPr>
              <w:pStyle w:val="TableParagraph"/>
              <w:spacing w:before="2" w:line="273" w:lineRule="exact"/>
              <w:ind w:left="30"/>
              <w:rPr>
                <w:sz w:val="24"/>
              </w:rPr>
            </w:pPr>
            <w:r>
              <w:rPr>
                <w:sz w:val="24"/>
              </w:rPr>
              <w:t>passphrase</w:t>
            </w:r>
          </w:p>
        </w:tc>
        <w:tc>
          <w:tcPr>
            <w:tcW w:w="991" w:type="dxa"/>
            <w:tcBorders>
              <w:top w:val="single" w:sz="4" w:space="0" w:color="000000"/>
              <w:left w:val="single" w:sz="4" w:space="0" w:color="000000"/>
              <w:bottom w:val="single" w:sz="4" w:space="0" w:color="000000"/>
            </w:tcBorders>
          </w:tcPr>
          <w:p w14:paraId="04195601" w14:textId="77777777" w:rsidR="00101188" w:rsidRDefault="00C15CD9">
            <w:pPr>
              <w:pStyle w:val="TableParagraph"/>
              <w:spacing w:before="172"/>
              <w:ind w:left="80" w:right="61"/>
              <w:jc w:val="center"/>
              <w:rPr>
                <w:sz w:val="20"/>
              </w:rPr>
            </w:pPr>
            <w:r>
              <w:rPr>
                <w:sz w:val="20"/>
              </w:rPr>
              <w:t>Configure</w:t>
            </w:r>
          </w:p>
        </w:tc>
      </w:tr>
      <w:tr w:rsidR="00101188" w14:paraId="6EC27BA3" w14:textId="77777777">
        <w:trPr>
          <w:trHeight w:val="328"/>
        </w:trPr>
        <w:tc>
          <w:tcPr>
            <w:tcW w:w="4566" w:type="dxa"/>
            <w:tcBorders>
              <w:top w:val="single" w:sz="4" w:space="0" w:color="000000"/>
              <w:bottom w:val="single" w:sz="4" w:space="0" w:color="000000"/>
              <w:right w:val="single" w:sz="4" w:space="0" w:color="000000"/>
            </w:tcBorders>
          </w:tcPr>
          <w:p w14:paraId="6EE8F3D5" w14:textId="77777777" w:rsidR="00101188" w:rsidRDefault="00C15CD9">
            <w:pPr>
              <w:pStyle w:val="TableParagraph"/>
              <w:spacing w:before="16" w:line="292" w:lineRule="exact"/>
              <w:rPr>
                <w:sz w:val="24"/>
              </w:rPr>
            </w:pPr>
            <w:r>
              <w:rPr>
                <w:sz w:val="24"/>
              </w:rPr>
              <w:t>show snmp server v3 level admin</w:t>
            </w:r>
          </w:p>
        </w:tc>
        <w:tc>
          <w:tcPr>
            <w:tcW w:w="4254" w:type="dxa"/>
            <w:tcBorders>
              <w:top w:val="single" w:sz="4" w:space="0" w:color="000000"/>
              <w:left w:val="single" w:sz="4" w:space="0" w:color="000000"/>
              <w:bottom w:val="single" w:sz="4" w:space="0" w:color="000000"/>
              <w:right w:val="single" w:sz="4" w:space="0" w:color="000000"/>
            </w:tcBorders>
          </w:tcPr>
          <w:p w14:paraId="79DF2F5B" w14:textId="77777777" w:rsidR="00101188" w:rsidRDefault="00C15CD9">
            <w:pPr>
              <w:pStyle w:val="TableParagraph"/>
              <w:spacing w:before="16" w:line="292" w:lineRule="exact"/>
              <w:ind w:left="30"/>
              <w:rPr>
                <w:sz w:val="24"/>
              </w:rPr>
            </w:pPr>
            <w:r>
              <w:rPr>
                <w:sz w:val="24"/>
              </w:rPr>
              <w:t>Display SNMPv3 admin security level</w:t>
            </w:r>
          </w:p>
        </w:tc>
        <w:tc>
          <w:tcPr>
            <w:tcW w:w="991" w:type="dxa"/>
            <w:tcBorders>
              <w:top w:val="single" w:sz="4" w:space="0" w:color="000000"/>
              <w:left w:val="single" w:sz="4" w:space="0" w:color="000000"/>
              <w:bottom w:val="single" w:sz="4" w:space="0" w:color="000000"/>
            </w:tcBorders>
          </w:tcPr>
          <w:p w14:paraId="0228B55E" w14:textId="77777777" w:rsidR="00101188" w:rsidRDefault="00C15CD9">
            <w:pPr>
              <w:pStyle w:val="TableParagraph"/>
              <w:spacing w:before="42"/>
              <w:ind w:left="80" w:right="61"/>
              <w:jc w:val="center"/>
              <w:rPr>
                <w:sz w:val="20"/>
              </w:rPr>
            </w:pPr>
            <w:r>
              <w:rPr>
                <w:sz w:val="20"/>
              </w:rPr>
              <w:t>Configure</w:t>
            </w:r>
          </w:p>
        </w:tc>
      </w:tr>
    </w:tbl>
    <w:p w14:paraId="360E07AA" w14:textId="77777777" w:rsidR="00101188" w:rsidRDefault="00101188">
      <w:pPr>
        <w:jc w:val="center"/>
        <w:rPr>
          <w:sz w:val="20"/>
        </w:rPr>
        <w:sectPr w:rsidR="00101188">
          <w:pgSz w:w="11910" w:h="16840"/>
          <w:pgMar w:top="1100" w:right="640" w:bottom="280" w:left="540" w:header="608" w:footer="0" w:gutter="0"/>
          <w:cols w:space="720"/>
        </w:sectPr>
      </w:pPr>
    </w:p>
    <w:p w14:paraId="5348E171" w14:textId="77777777" w:rsidR="00101188" w:rsidRDefault="00101188">
      <w:pPr>
        <w:pStyle w:val="BodyText"/>
        <w:spacing w:before="4"/>
        <w:rPr>
          <w:b/>
          <w:sz w:val="2"/>
        </w:r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63E190C7" w14:textId="77777777">
        <w:trPr>
          <w:trHeight w:val="330"/>
        </w:trPr>
        <w:tc>
          <w:tcPr>
            <w:tcW w:w="4566" w:type="dxa"/>
            <w:tcBorders>
              <w:left w:val="single" w:sz="8" w:space="0" w:color="000000"/>
            </w:tcBorders>
          </w:tcPr>
          <w:p w14:paraId="2DFDA057" w14:textId="77777777" w:rsidR="00101188" w:rsidRDefault="00C15CD9">
            <w:pPr>
              <w:pStyle w:val="TableParagraph"/>
              <w:spacing w:before="18" w:line="292" w:lineRule="exact"/>
              <w:rPr>
                <w:sz w:val="24"/>
              </w:rPr>
            </w:pPr>
            <w:r>
              <w:rPr>
                <w:sz w:val="24"/>
              </w:rPr>
              <w:t>show snmp server v3 level user</w:t>
            </w:r>
          </w:p>
        </w:tc>
        <w:tc>
          <w:tcPr>
            <w:tcW w:w="4254" w:type="dxa"/>
          </w:tcPr>
          <w:p w14:paraId="75FCFFD8" w14:textId="77777777" w:rsidR="00101188" w:rsidRDefault="00C15CD9">
            <w:pPr>
              <w:pStyle w:val="TableParagraph"/>
              <w:spacing w:before="18" w:line="292" w:lineRule="exact"/>
              <w:ind w:left="30"/>
              <w:rPr>
                <w:sz w:val="24"/>
              </w:rPr>
            </w:pPr>
            <w:r>
              <w:rPr>
                <w:sz w:val="24"/>
              </w:rPr>
              <w:t>Display SNMPv3 user security level</w:t>
            </w:r>
          </w:p>
        </w:tc>
        <w:tc>
          <w:tcPr>
            <w:tcW w:w="991" w:type="dxa"/>
            <w:tcBorders>
              <w:right w:val="single" w:sz="8" w:space="0" w:color="000000"/>
            </w:tcBorders>
          </w:tcPr>
          <w:p w14:paraId="05F0044C" w14:textId="77777777" w:rsidR="00101188" w:rsidRDefault="00C15CD9">
            <w:pPr>
              <w:pStyle w:val="TableParagraph"/>
              <w:spacing w:before="44"/>
              <w:ind w:left="80" w:right="61"/>
              <w:jc w:val="center"/>
              <w:rPr>
                <w:sz w:val="20"/>
              </w:rPr>
            </w:pPr>
            <w:r>
              <w:rPr>
                <w:sz w:val="20"/>
              </w:rPr>
              <w:t>Configure</w:t>
            </w:r>
          </w:p>
        </w:tc>
      </w:tr>
      <w:tr w:rsidR="00101188" w14:paraId="5FECA5B3" w14:textId="77777777">
        <w:trPr>
          <w:trHeight w:val="331"/>
        </w:trPr>
        <w:tc>
          <w:tcPr>
            <w:tcW w:w="4566" w:type="dxa"/>
            <w:tcBorders>
              <w:left w:val="single" w:sz="8" w:space="0" w:color="000000"/>
            </w:tcBorders>
          </w:tcPr>
          <w:p w14:paraId="5F7C12D5" w14:textId="77777777" w:rsidR="00101188" w:rsidRDefault="00C15CD9">
            <w:pPr>
              <w:pStyle w:val="TableParagraph"/>
              <w:spacing w:before="19" w:line="292" w:lineRule="exact"/>
              <w:rPr>
                <w:sz w:val="24"/>
              </w:rPr>
            </w:pPr>
            <w:r>
              <w:rPr>
                <w:sz w:val="24"/>
              </w:rPr>
              <w:t>show snmp trap community</w:t>
            </w:r>
          </w:p>
        </w:tc>
        <w:tc>
          <w:tcPr>
            <w:tcW w:w="4254" w:type="dxa"/>
          </w:tcPr>
          <w:p w14:paraId="35EB6ED7" w14:textId="77777777" w:rsidR="00101188" w:rsidRDefault="00C15CD9">
            <w:pPr>
              <w:pStyle w:val="TableParagraph"/>
              <w:spacing w:before="19" w:line="292" w:lineRule="exact"/>
              <w:ind w:left="30"/>
              <w:rPr>
                <w:sz w:val="24"/>
              </w:rPr>
            </w:pPr>
            <w:r>
              <w:rPr>
                <w:sz w:val="24"/>
              </w:rPr>
              <w:t>Display snmp trap community</w:t>
            </w:r>
          </w:p>
        </w:tc>
        <w:tc>
          <w:tcPr>
            <w:tcW w:w="991" w:type="dxa"/>
            <w:tcBorders>
              <w:right w:val="single" w:sz="8" w:space="0" w:color="000000"/>
            </w:tcBorders>
          </w:tcPr>
          <w:p w14:paraId="2407F271" w14:textId="77777777" w:rsidR="00101188" w:rsidRDefault="00C15CD9">
            <w:pPr>
              <w:pStyle w:val="TableParagraph"/>
              <w:spacing w:before="45"/>
              <w:ind w:left="80" w:right="61"/>
              <w:jc w:val="center"/>
              <w:rPr>
                <w:sz w:val="20"/>
              </w:rPr>
            </w:pPr>
            <w:r>
              <w:rPr>
                <w:sz w:val="20"/>
              </w:rPr>
              <w:t>Configure</w:t>
            </w:r>
          </w:p>
        </w:tc>
      </w:tr>
      <w:tr w:rsidR="00101188" w14:paraId="4C7805E6" w14:textId="77777777">
        <w:trPr>
          <w:trHeight w:val="328"/>
        </w:trPr>
        <w:tc>
          <w:tcPr>
            <w:tcW w:w="4566" w:type="dxa"/>
            <w:tcBorders>
              <w:left w:val="single" w:sz="8" w:space="0" w:color="000000"/>
            </w:tcBorders>
          </w:tcPr>
          <w:p w14:paraId="149DBD44" w14:textId="77777777" w:rsidR="00101188" w:rsidRDefault="00C15CD9">
            <w:pPr>
              <w:pStyle w:val="TableParagraph"/>
              <w:spacing w:before="18" w:line="290" w:lineRule="exact"/>
              <w:rPr>
                <w:sz w:val="24"/>
              </w:rPr>
            </w:pPr>
            <w:r>
              <w:rPr>
                <w:sz w:val="24"/>
              </w:rPr>
              <w:t>show snmp trap host1</w:t>
            </w:r>
          </w:p>
        </w:tc>
        <w:tc>
          <w:tcPr>
            <w:tcW w:w="4254" w:type="dxa"/>
          </w:tcPr>
          <w:p w14:paraId="02728923" w14:textId="77777777" w:rsidR="00101188" w:rsidRDefault="00C15CD9">
            <w:pPr>
              <w:pStyle w:val="TableParagraph"/>
              <w:spacing w:before="18" w:line="290" w:lineRule="exact"/>
              <w:ind w:left="30"/>
              <w:rPr>
                <w:sz w:val="24"/>
              </w:rPr>
            </w:pPr>
            <w:r>
              <w:rPr>
                <w:sz w:val="24"/>
              </w:rPr>
              <w:t>Display snmp trap host 1</w:t>
            </w:r>
          </w:p>
        </w:tc>
        <w:tc>
          <w:tcPr>
            <w:tcW w:w="991" w:type="dxa"/>
            <w:tcBorders>
              <w:right w:val="single" w:sz="8" w:space="0" w:color="000000"/>
            </w:tcBorders>
          </w:tcPr>
          <w:p w14:paraId="7F03B65D" w14:textId="77777777" w:rsidR="00101188" w:rsidRDefault="00C15CD9">
            <w:pPr>
              <w:pStyle w:val="TableParagraph"/>
              <w:spacing w:before="44"/>
              <w:ind w:left="80" w:right="61"/>
              <w:jc w:val="center"/>
              <w:rPr>
                <w:sz w:val="20"/>
              </w:rPr>
            </w:pPr>
            <w:r>
              <w:rPr>
                <w:sz w:val="20"/>
              </w:rPr>
              <w:t>Configure</w:t>
            </w:r>
          </w:p>
        </w:tc>
      </w:tr>
      <w:tr w:rsidR="00101188" w14:paraId="7AC1D7A5" w14:textId="77777777">
        <w:trPr>
          <w:trHeight w:val="330"/>
        </w:trPr>
        <w:tc>
          <w:tcPr>
            <w:tcW w:w="4566" w:type="dxa"/>
            <w:tcBorders>
              <w:left w:val="single" w:sz="8" w:space="0" w:color="000000"/>
            </w:tcBorders>
          </w:tcPr>
          <w:p w14:paraId="3387198E" w14:textId="77777777" w:rsidR="00101188" w:rsidRDefault="00C15CD9">
            <w:pPr>
              <w:pStyle w:val="TableParagraph"/>
              <w:spacing w:before="18" w:line="292" w:lineRule="exact"/>
              <w:rPr>
                <w:sz w:val="24"/>
              </w:rPr>
            </w:pPr>
            <w:r>
              <w:rPr>
                <w:sz w:val="24"/>
              </w:rPr>
              <w:t>show snmp trap host2</w:t>
            </w:r>
          </w:p>
        </w:tc>
        <w:tc>
          <w:tcPr>
            <w:tcW w:w="4254" w:type="dxa"/>
          </w:tcPr>
          <w:p w14:paraId="60EC1D9F" w14:textId="77777777" w:rsidR="00101188" w:rsidRDefault="00C15CD9">
            <w:pPr>
              <w:pStyle w:val="TableParagraph"/>
              <w:spacing w:before="18" w:line="292" w:lineRule="exact"/>
              <w:ind w:left="30"/>
              <w:rPr>
                <w:sz w:val="24"/>
              </w:rPr>
            </w:pPr>
            <w:r>
              <w:rPr>
                <w:sz w:val="24"/>
              </w:rPr>
              <w:t>Display snmp trap host 2</w:t>
            </w:r>
          </w:p>
        </w:tc>
        <w:tc>
          <w:tcPr>
            <w:tcW w:w="991" w:type="dxa"/>
            <w:tcBorders>
              <w:right w:val="single" w:sz="8" w:space="0" w:color="000000"/>
            </w:tcBorders>
          </w:tcPr>
          <w:p w14:paraId="5D395013" w14:textId="77777777" w:rsidR="00101188" w:rsidRDefault="00C15CD9">
            <w:pPr>
              <w:pStyle w:val="TableParagraph"/>
              <w:spacing w:before="44"/>
              <w:ind w:left="80" w:right="61"/>
              <w:jc w:val="center"/>
              <w:rPr>
                <w:sz w:val="20"/>
              </w:rPr>
            </w:pPr>
            <w:r>
              <w:rPr>
                <w:sz w:val="20"/>
              </w:rPr>
              <w:t>Configure</w:t>
            </w:r>
          </w:p>
        </w:tc>
      </w:tr>
      <w:tr w:rsidR="00101188" w14:paraId="7C32BF99" w14:textId="77777777">
        <w:trPr>
          <w:trHeight w:val="330"/>
        </w:trPr>
        <w:tc>
          <w:tcPr>
            <w:tcW w:w="4566" w:type="dxa"/>
            <w:tcBorders>
              <w:left w:val="single" w:sz="8" w:space="0" w:color="000000"/>
            </w:tcBorders>
          </w:tcPr>
          <w:p w14:paraId="797AC09C" w14:textId="77777777" w:rsidR="00101188" w:rsidRDefault="00C15CD9">
            <w:pPr>
              <w:pStyle w:val="TableParagraph"/>
              <w:spacing w:before="18" w:line="292" w:lineRule="exact"/>
              <w:rPr>
                <w:sz w:val="24"/>
              </w:rPr>
            </w:pPr>
            <w:r>
              <w:rPr>
                <w:sz w:val="24"/>
              </w:rPr>
              <w:t>show snmp trap inform retry</w:t>
            </w:r>
          </w:p>
        </w:tc>
        <w:tc>
          <w:tcPr>
            <w:tcW w:w="4254" w:type="dxa"/>
          </w:tcPr>
          <w:p w14:paraId="753C219F" w14:textId="77777777" w:rsidR="00101188" w:rsidRDefault="00C15CD9">
            <w:pPr>
              <w:pStyle w:val="TableParagraph"/>
              <w:spacing w:before="18" w:line="292" w:lineRule="exact"/>
              <w:ind w:left="30"/>
              <w:rPr>
                <w:sz w:val="24"/>
              </w:rPr>
            </w:pPr>
            <w:r>
              <w:rPr>
                <w:sz w:val="24"/>
              </w:rPr>
              <w:t>Display snmp inform retry times</w:t>
            </w:r>
          </w:p>
        </w:tc>
        <w:tc>
          <w:tcPr>
            <w:tcW w:w="991" w:type="dxa"/>
            <w:tcBorders>
              <w:right w:val="single" w:sz="8" w:space="0" w:color="000000"/>
            </w:tcBorders>
          </w:tcPr>
          <w:p w14:paraId="1EE2C1D5" w14:textId="77777777" w:rsidR="00101188" w:rsidRDefault="00C15CD9">
            <w:pPr>
              <w:pStyle w:val="TableParagraph"/>
              <w:spacing w:before="44"/>
              <w:ind w:left="80" w:right="61"/>
              <w:jc w:val="center"/>
              <w:rPr>
                <w:sz w:val="20"/>
              </w:rPr>
            </w:pPr>
            <w:r>
              <w:rPr>
                <w:sz w:val="20"/>
              </w:rPr>
              <w:t>Configure</w:t>
            </w:r>
          </w:p>
        </w:tc>
      </w:tr>
      <w:tr w:rsidR="00101188" w14:paraId="2B9ED9F1" w14:textId="77777777">
        <w:trPr>
          <w:trHeight w:val="328"/>
        </w:trPr>
        <w:tc>
          <w:tcPr>
            <w:tcW w:w="4566" w:type="dxa"/>
            <w:tcBorders>
              <w:left w:val="single" w:sz="8" w:space="0" w:color="000000"/>
            </w:tcBorders>
          </w:tcPr>
          <w:p w14:paraId="41ED4BC4" w14:textId="77777777" w:rsidR="00101188" w:rsidRDefault="00C15CD9">
            <w:pPr>
              <w:pStyle w:val="TableParagraph"/>
              <w:spacing w:before="18" w:line="290" w:lineRule="exact"/>
              <w:rPr>
                <w:sz w:val="24"/>
              </w:rPr>
            </w:pPr>
            <w:r>
              <w:rPr>
                <w:sz w:val="24"/>
              </w:rPr>
              <w:t>show snmp trap inform timeout</w:t>
            </w:r>
          </w:p>
        </w:tc>
        <w:tc>
          <w:tcPr>
            <w:tcW w:w="4254" w:type="dxa"/>
          </w:tcPr>
          <w:p w14:paraId="4780695B" w14:textId="77777777" w:rsidR="00101188" w:rsidRDefault="00C15CD9">
            <w:pPr>
              <w:pStyle w:val="TableParagraph"/>
              <w:spacing w:before="18" w:line="290" w:lineRule="exact"/>
              <w:ind w:left="30"/>
              <w:rPr>
                <w:sz w:val="24"/>
              </w:rPr>
            </w:pPr>
            <w:r>
              <w:rPr>
                <w:sz w:val="24"/>
              </w:rPr>
              <w:t>Display snmp inform timeout</w:t>
            </w:r>
          </w:p>
        </w:tc>
        <w:tc>
          <w:tcPr>
            <w:tcW w:w="991" w:type="dxa"/>
            <w:tcBorders>
              <w:right w:val="single" w:sz="8" w:space="0" w:color="000000"/>
            </w:tcBorders>
          </w:tcPr>
          <w:p w14:paraId="2456A905" w14:textId="77777777" w:rsidR="00101188" w:rsidRDefault="00C15CD9">
            <w:pPr>
              <w:pStyle w:val="TableParagraph"/>
              <w:spacing w:before="44"/>
              <w:ind w:left="80" w:right="61"/>
              <w:jc w:val="center"/>
              <w:rPr>
                <w:sz w:val="20"/>
              </w:rPr>
            </w:pPr>
            <w:r>
              <w:rPr>
                <w:sz w:val="20"/>
              </w:rPr>
              <w:t>Configure</w:t>
            </w:r>
          </w:p>
        </w:tc>
      </w:tr>
      <w:tr w:rsidR="00101188" w14:paraId="2D050662" w14:textId="77777777">
        <w:trPr>
          <w:trHeight w:val="630"/>
        </w:trPr>
        <w:tc>
          <w:tcPr>
            <w:tcW w:w="4566" w:type="dxa"/>
            <w:tcBorders>
              <w:left w:val="single" w:sz="8" w:space="0" w:color="000000"/>
            </w:tcBorders>
          </w:tcPr>
          <w:p w14:paraId="081BC414" w14:textId="77777777" w:rsidR="00101188" w:rsidRDefault="00C15CD9">
            <w:pPr>
              <w:pStyle w:val="TableParagraph"/>
              <w:spacing w:before="169"/>
              <w:rPr>
                <w:sz w:val="24"/>
              </w:rPr>
            </w:pPr>
            <w:r>
              <w:rPr>
                <w:sz w:val="24"/>
              </w:rPr>
              <w:t>show snmp trap v3 auth</w:t>
            </w:r>
          </w:p>
        </w:tc>
        <w:tc>
          <w:tcPr>
            <w:tcW w:w="4254" w:type="dxa"/>
          </w:tcPr>
          <w:p w14:paraId="2C3DD85B" w14:textId="77777777" w:rsidR="00101188" w:rsidRDefault="00C15CD9">
            <w:pPr>
              <w:pStyle w:val="TableParagraph"/>
              <w:spacing w:before="23"/>
              <w:ind w:left="30" w:right="216"/>
              <w:rPr>
                <w:sz w:val="24"/>
              </w:rPr>
            </w:pPr>
            <w:r>
              <w:rPr>
                <w:sz w:val="24"/>
              </w:rPr>
              <w:t>Display SNMPv3 authentication type and passphrase</w:t>
            </w:r>
          </w:p>
        </w:tc>
        <w:tc>
          <w:tcPr>
            <w:tcW w:w="991" w:type="dxa"/>
            <w:tcBorders>
              <w:right w:val="single" w:sz="8" w:space="0" w:color="000000"/>
            </w:tcBorders>
          </w:tcPr>
          <w:p w14:paraId="5BA1F186" w14:textId="77777777" w:rsidR="00101188" w:rsidRDefault="00101188">
            <w:pPr>
              <w:pStyle w:val="TableParagraph"/>
              <w:spacing w:before="0"/>
              <w:ind w:left="0"/>
              <w:rPr>
                <w:b/>
                <w:sz w:val="16"/>
              </w:rPr>
            </w:pPr>
          </w:p>
          <w:p w14:paraId="6EBB930B" w14:textId="77777777" w:rsidR="00101188" w:rsidRDefault="00C15CD9">
            <w:pPr>
              <w:pStyle w:val="TableParagraph"/>
              <w:spacing w:before="0"/>
              <w:ind w:left="80" w:right="61"/>
              <w:jc w:val="center"/>
              <w:rPr>
                <w:sz w:val="20"/>
              </w:rPr>
            </w:pPr>
            <w:r>
              <w:rPr>
                <w:sz w:val="20"/>
              </w:rPr>
              <w:t>Configure</w:t>
            </w:r>
          </w:p>
        </w:tc>
      </w:tr>
      <w:tr w:rsidR="00101188" w14:paraId="700AD8BB" w14:textId="77777777">
        <w:trPr>
          <w:trHeight w:val="630"/>
        </w:trPr>
        <w:tc>
          <w:tcPr>
            <w:tcW w:w="4566" w:type="dxa"/>
            <w:tcBorders>
              <w:left w:val="single" w:sz="8" w:space="0" w:color="000000"/>
            </w:tcBorders>
          </w:tcPr>
          <w:p w14:paraId="34D29AF8" w14:textId="77777777" w:rsidR="00101188" w:rsidRDefault="00C15CD9">
            <w:pPr>
              <w:pStyle w:val="TableParagraph"/>
              <w:spacing w:before="169"/>
              <w:rPr>
                <w:sz w:val="24"/>
              </w:rPr>
            </w:pPr>
            <w:r>
              <w:rPr>
                <w:sz w:val="24"/>
              </w:rPr>
              <w:t>show snmp trap v3 encryption</w:t>
            </w:r>
          </w:p>
        </w:tc>
        <w:tc>
          <w:tcPr>
            <w:tcW w:w="4254" w:type="dxa"/>
          </w:tcPr>
          <w:p w14:paraId="0E8FECDF" w14:textId="77777777" w:rsidR="00101188" w:rsidRDefault="00C15CD9">
            <w:pPr>
              <w:pStyle w:val="TableParagraph"/>
              <w:spacing w:before="23"/>
              <w:ind w:left="30" w:right="596"/>
              <w:rPr>
                <w:sz w:val="24"/>
              </w:rPr>
            </w:pPr>
            <w:r>
              <w:rPr>
                <w:sz w:val="24"/>
              </w:rPr>
              <w:t>Display SNMPv3 encryption type and passphrase</w:t>
            </w:r>
          </w:p>
        </w:tc>
        <w:tc>
          <w:tcPr>
            <w:tcW w:w="991" w:type="dxa"/>
            <w:tcBorders>
              <w:right w:val="single" w:sz="8" w:space="0" w:color="000000"/>
            </w:tcBorders>
          </w:tcPr>
          <w:p w14:paraId="427ED325" w14:textId="77777777" w:rsidR="00101188" w:rsidRDefault="00101188">
            <w:pPr>
              <w:pStyle w:val="TableParagraph"/>
              <w:spacing w:before="10"/>
              <w:ind w:left="0"/>
              <w:rPr>
                <w:b/>
                <w:sz w:val="15"/>
              </w:rPr>
            </w:pPr>
          </w:p>
          <w:p w14:paraId="16770BC2" w14:textId="77777777" w:rsidR="00101188" w:rsidRDefault="00C15CD9">
            <w:pPr>
              <w:pStyle w:val="TableParagraph"/>
              <w:spacing w:before="0"/>
              <w:ind w:left="80" w:right="61"/>
              <w:jc w:val="center"/>
              <w:rPr>
                <w:sz w:val="20"/>
              </w:rPr>
            </w:pPr>
            <w:r>
              <w:rPr>
                <w:sz w:val="20"/>
              </w:rPr>
              <w:t>Configure</w:t>
            </w:r>
          </w:p>
        </w:tc>
      </w:tr>
      <w:tr w:rsidR="00101188" w14:paraId="194B12F8" w14:textId="77777777">
        <w:trPr>
          <w:trHeight w:val="326"/>
        </w:trPr>
        <w:tc>
          <w:tcPr>
            <w:tcW w:w="4566" w:type="dxa"/>
            <w:tcBorders>
              <w:left w:val="single" w:sz="8" w:space="0" w:color="000000"/>
              <w:bottom w:val="single" w:sz="6" w:space="0" w:color="000000"/>
            </w:tcBorders>
          </w:tcPr>
          <w:p w14:paraId="6B29742B" w14:textId="77777777" w:rsidR="00101188" w:rsidRDefault="00C15CD9">
            <w:pPr>
              <w:pStyle w:val="TableParagraph"/>
              <w:spacing w:before="18" w:line="288" w:lineRule="exact"/>
              <w:rPr>
                <w:sz w:val="24"/>
              </w:rPr>
            </w:pPr>
            <w:r>
              <w:rPr>
                <w:sz w:val="24"/>
              </w:rPr>
              <w:t>show snmp trap v3 engine-ID</w:t>
            </w:r>
          </w:p>
        </w:tc>
        <w:tc>
          <w:tcPr>
            <w:tcW w:w="4254" w:type="dxa"/>
            <w:tcBorders>
              <w:bottom w:val="single" w:sz="6" w:space="0" w:color="000000"/>
            </w:tcBorders>
          </w:tcPr>
          <w:p w14:paraId="305A87BD" w14:textId="77777777" w:rsidR="00101188" w:rsidRDefault="00C15CD9">
            <w:pPr>
              <w:pStyle w:val="TableParagraph"/>
              <w:spacing w:before="18" w:line="288" w:lineRule="exact"/>
              <w:ind w:left="30"/>
              <w:rPr>
                <w:sz w:val="24"/>
              </w:rPr>
            </w:pPr>
            <w:r>
              <w:rPr>
                <w:sz w:val="24"/>
              </w:rPr>
              <w:t>Display snmp trap engine ID</w:t>
            </w:r>
          </w:p>
        </w:tc>
        <w:tc>
          <w:tcPr>
            <w:tcW w:w="991" w:type="dxa"/>
            <w:tcBorders>
              <w:bottom w:val="single" w:sz="6" w:space="0" w:color="000000"/>
              <w:right w:val="single" w:sz="8" w:space="0" w:color="000000"/>
            </w:tcBorders>
          </w:tcPr>
          <w:p w14:paraId="1C1629B7" w14:textId="77777777" w:rsidR="00101188" w:rsidRDefault="00C15CD9">
            <w:pPr>
              <w:pStyle w:val="TableParagraph"/>
              <w:spacing w:before="44"/>
              <w:ind w:left="80" w:right="61"/>
              <w:jc w:val="center"/>
              <w:rPr>
                <w:sz w:val="20"/>
              </w:rPr>
            </w:pPr>
            <w:r>
              <w:rPr>
                <w:sz w:val="20"/>
              </w:rPr>
              <w:t>Configure</w:t>
            </w:r>
          </w:p>
        </w:tc>
      </w:tr>
      <w:tr w:rsidR="00101188" w14:paraId="5E2F3FB8" w14:textId="77777777">
        <w:trPr>
          <w:trHeight w:val="328"/>
        </w:trPr>
        <w:tc>
          <w:tcPr>
            <w:tcW w:w="4566" w:type="dxa"/>
            <w:tcBorders>
              <w:top w:val="single" w:sz="6" w:space="0" w:color="000000"/>
              <w:left w:val="single" w:sz="8" w:space="0" w:color="000000"/>
            </w:tcBorders>
          </w:tcPr>
          <w:p w14:paraId="7023847D" w14:textId="77777777" w:rsidR="00101188" w:rsidRDefault="00C15CD9">
            <w:pPr>
              <w:pStyle w:val="TableParagraph"/>
              <w:spacing w:before="16" w:line="292" w:lineRule="exact"/>
              <w:rPr>
                <w:sz w:val="24"/>
              </w:rPr>
            </w:pPr>
            <w:r>
              <w:rPr>
                <w:sz w:val="24"/>
              </w:rPr>
              <w:t>show snmp trap v3 level</w:t>
            </w:r>
          </w:p>
        </w:tc>
        <w:tc>
          <w:tcPr>
            <w:tcW w:w="4254" w:type="dxa"/>
            <w:tcBorders>
              <w:top w:val="single" w:sz="6" w:space="0" w:color="000000"/>
            </w:tcBorders>
          </w:tcPr>
          <w:p w14:paraId="1D9EABCB" w14:textId="77777777" w:rsidR="00101188" w:rsidRDefault="00C15CD9">
            <w:pPr>
              <w:pStyle w:val="TableParagraph"/>
              <w:spacing w:before="16" w:line="292" w:lineRule="exact"/>
              <w:ind w:left="30"/>
              <w:rPr>
                <w:sz w:val="24"/>
              </w:rPr>
            </w:pPr>
            <w:r>
              <w:rPr>
                <w:sz w:val="24"/>
              </w:rPr>
              <w:t>Display SNMPv3 trap security level</w:t>
            </w:r>
          </w:p>
        </w:tc>
        <w:tc>
          <w:tcPr>
            <w:tcW w:w="991" w:type="dxa"/>
            <w:tcBorders>
              <w:top w:val="single" w:sz="6" w:space="0" w:color="000000"/>
              <w:right w:val="single" w:sz="8" w:space="0" w:color="000000"/>
            </w:tcBorders>
          </w:tcPr>
          <w:p w14:paraId="6B31524D" w14:textId="77777777" w:rsidR="00101188" w:rsidRDefault="00C15CD9">
            <w:pPr>
              <w:pStyle w:val="TableParagraph"/>
              <w:spacing w:before="42"/>
              <w:ind w:left="80" w:right="61"/>
              <w:jc w:val="center"/>
              <w:rPr>
                <w:sz w:val="20"/>
              </w:rPr>
            </w:pPr>
            <w:r>
              <w:rPr>
                <w:sz w:val="20"/>
              </w:rPr>
              <w:t>Configure</w:t>
            </w:r>
          </w:p>
        </w:tc>
      </w:tr>
      <w:tr w:rsidR="00101188" w14:paraId="5909171B" w14:textId="77777777">
        <w:trPr>
          <w:trHeight w:val="330"/>
        </w:trPr>
        <w:tc>
          <w:tcPr>
            <w:tcW w:w="4566" w:type="dxa"/>
            <w:tcBorders>
              <w:left w:val="single" w:sz="8" w:space="0" w:color="000000"/>
            </w:tcBorders>
          </w:tcPr>
          <w:p w14:paraId="55AC5779" w14:textId="77777777" w:rsidR="00101188" w:rsidRDefault="00C15CD9">
            <w:pPr>
              <w:pStyle w:val="TableParagraph"/>
              <w:spacing w:before="18" w:line="292" w:lineRule="exact"/>
              <w:rPr>
                <w:sz w:val="24"/>
              </w:rPr>
            </w:pPr>
            <w:r>
              <w:rPr>
                <w:sz w:val="24"/>
              </w:rPr>
              <w:t>show snmp trap v3 user</w:t>
            </w:r>
          </w:p>
        </w:tc>
        <w:tc>
          <w:tcPr>
            <w:tcW w:w="4254" w:type="dxa"/>
          </w:tcPr>
          <w:p w14:paraId="4FA4B0CC" w14:textId="77777777" w:rsidR="00101188" w:rsidRDefault="00C15CD9">
            <w:pPr>
              <w:pStyle w:val="TableParagraph"/>
              <w:spacing w:before="18" w:line="292" w:lineRule="exact"/>
              <w:ind w:left="30"/>
              <w:rPr>
                <w:sz w:val="24"/>
              </w:rPr>
            </w:pPr>
            <w:r>
              <w:rPr>
                <w:sz w:val="24"/>
              </w:rPr>
              <w:t>Display SNMPv3 trap user</w:t>
            </w:r>
          </w:p>
        </w:tc>
        <w:tc>
          <w:tcPr>
            <w:tcW w:w="991" w:type="dxa"/>
            <w:tcBorders>
              <w:right w:val="single" w:sz="8" w:space="0" w:color="000000"/>
            </w:tcBorders>
          </w:tcPr>
          <w:p w14:paraId="7C1F54E7" w14:textId="77777777" w:rsidR="00101188" w:rsidRDefault="00C15CD9">
            <w:pPr>
              <w:pStyle w:val="TableParagraph"/>
              <w:spacing w:before="44"/>
              <w:ind w:left="80" w:right="61"/>
              <w:jc w:val="center"/>
              <w:rPr>
                <w:sz w:val="20"/>
              </w:rPr>
            </w:pPr>
            <w:r>
              <w:rPr>
                <w:sz w:val="20"/>
              </w:rPr>
              <w:t>Configure</w:t>
            </w:r>
          </w:p>
        </w:tc>
      </w:tr>
      <w:tr w:rsidR="00101188" w14:paraId="6A87F7C3" w14:textId="77777777">
        <w:trPr>
          <w:trHeight w:val="328"/>
        </w:trPr>
        <w:tc>
          <w:tcPr>
            <w:tcW w:w="4566" w:type="dxa"/>
            <w:tcBorders>
              <w:left w:val="single" w:sz="8" w:space="0" w:color="000000"/>
            </w:tcBorders>
          </w:tcPr>
          <w:p w14:paraId="4CC843F2" w14:textId="77777777" w:rsidR="00101188" w:rsidRDefault="00C15CD9">
            <w:pPr>
              <w:pStyle w:val="TableParagraph"/>
              <w:spacing w:before="18" w:line="290" w:lineRule="exact"/>
              <w:rPr>
                <w:sz w:val="24"/>
              </w:rPr>
            </w:pPr>
            <w:r>
              <w:rPr>
                <w:sz w:val="24"/>
              </w:rPr>
              <w:t>show snmp trap version</w:t>
            </w:r>
          </w:p>
        </w:tc>
        <w:tc>
          <w:tcPr>
            <w:tcW w:w="4254" w:type="dxa"/>
          </w:tcPr>
          <w:p w14:paraId="39E36C49" w14:textId="77777777" w:rsidR="00101188" w:rsidRDefault="00C15CD9">
            <w:pPr>
              <w:pStyle w:val="TableParagraph"/>
              <w:spacing w:before="18" w:line="290" w:lineRule="exact"/>
              <w:ind w:left="30"/>
              <w:rPr>
                <w:sz w:val="24"/>
              </w:rPr>
            </w:pPr>
            <w:r>
              <w:rPr>
                <w:sz w:val="24"/>
              </w:rPr>
              <w:t>Display snmp trap version and type</w:t>
            </w:r>
          </w:p>
        </w:tc>
        <w:tc>
          <w:tcPr>
            <w:tcW w:w="991" w:type="dxa"/>
            <w:tcBorders>
              <w:right w:val="single" w:sz="8" w:space="0" w:color="000000"/>
            </w:tcBorders>
          </w:tcPr>
          <w:p w14:paraId="64BE1066" w14:textId="77777777" w:rsidR="00101188" w:rsidRDefault="00C15CD9">
            <w:pPr>
              <w:pStyle w:val="TableParagraph"/>
              <w:spacing w:before="44"/>
              <w:ind w:left="80" w:right="61"/>
              <w:jc w:val="center"/>
              <w:rPr>
                <w:sz w:val="20"/>
              </w:rPr>
            </w:pPr>
            <w:r>
              <w:rPr>
                <w:sz w:val="20"/>
              </w:rPr>
              <w:t>Configure</w:t>
            </w:r>
          </w:p>
        </w:tc>
      </w:tr>
      <w:tr w:rsidR="00101188" w14:paraId="42082D62" w14:textId="77777777">
        <w:trPr>
          <w:trHeight w:val="330"/>
        </w:trPr>
        <w:tc>
          <w:tcPr>
            <w:tcW w:w="4566" w:type="dxa"/>
            <w:tcBorders>
              <w:left w:val="single" w:sz="8" w:space="0" w:color="000000"/>
            </w:tcBorders>
          </w:tcPr>
          <w:p w14:paraId="7D38E474" w14:textId="77777777" w:rsidR="00101188" w:rsidRDefault="00C15CD9">
            <w:pPr>
              <w:pStyle w:val="TableParagraph"/>
              <w:spacing w:before="18" w:line="292" w:lineRule="exact"/>
              <w:rPr>
                <w:sz w:val="24"/>
              </w:rPr>
            </w:pPr>
            <w:r>
              <w:rPr>
                <w:sz w:val="24"/>
              </w:rPr>
              <w:t>no snmp server</w:t>
            </w:r>
          </w:p>
        </w:tc>
        <w:tc>
          <w:tcPr>
            <w:tcW w:w="4254" w:type="dxa"/>
          </w:tcPr>
          <w:p w14:paraId="0AA13692" w14:textId="77777777" w:rsidR="00101188" w:rsidRDefault="00C15CD9">
            <w:pPr>
              <w:pStyle w:val="TableParagraph"/>
              <w:spacing w:before="18" w:line="292" w:lineRule="exact"/>
              <w:ind w:left="30"/>
              <w:rPr>
                <w:sz w:val="24"/>
              </w:rPr>
            </w:pPr>
            <w:r>
              <w:rPr>
                <w:sz w:val="24"/>
              </w:rPr>
              <w:t>Disable snmp server</w:t>
            </w:r>
          </w:p>
        </w:tc>
        <w:tc>
          <w:tcPr>
            <w:tcW w:w="991" w:type="dxa"/>
            <w:tcBorders>
              <w:right w:val="single" w:sz="8" w:space="0" w:color="000000"/>
            </w:tcBorders>
          </w:tcPr>
          <w:p w14:paraId="65B73F67" w14:textId="77777777" w:rsidR="00101188" w:rsidRDefault="00C15CD9">
            <w:pPr>
              <w:pStyle w:val="TableParagraph"/>
              <w:spacing w:before="44"/>
              <w:ind w:left="80" w:right="61"/>
              <w:jc w:val="center"/>
              <w:rPr>
                <w:sz w:val="20"/>
              </w:rPr>
            </w:pPr>
            <w:r>
              <w:rPr>
                <w:sz w:val="20"/>
              </w:rPr>
              <w:t>Configure</w:t>
            </w:r>
          </w:p>
        </w:tc>
      </w:tr>
      <w:tr w:rsidR="00101188" w14:paraId="0F7B9D32" w14:textId="77777777">
        <w:trPr>
          <w:trHeight w:val="330"/>
        </w:trPr>
        <w:tc>
          <w:tcPr>
            <w:tcW w:w="4566" w:type="dxa"/>
            <w:tcBorders>
              <w:left w:val="single" w:sz="8" w:space="0" w:color="000000"/>
            </w:tcBorders>
          </w:tcPr>
          <w:p w14:paraId="4EC1CFB5" w14:textId="77777777" w:rsidR="00101188" w:rsidRDefault="00C15CD9">
            <w:pPr>
              <w:pStyle w:val="TableParagraph"/>
              <w:spacing w:before="18" w:line="292" w:lineRule="exact"/>
              <w:rPr>
                <w:sz w:val="24"/>
              </w:rPr>
            </w:pPr>
            <w:r>
              <w:rPr>
                <w:sz w:val="24"/>
              </w:rPr>
              <w:t>no snmp server community ro</w:t>
            </w:r>
          </w:p>
        </w:tc>
        <w:tc>
          <w:tcPr>
            <w:tcW w:w="4254" w:type="dxa"/>
          </w:tcPr>
          <w:p w14:paraId="7C4A3B0D" w14:textId="77777777" w:rsidR="00101188" w:rsidRDefault="00C15CD9">
            <w:pPr>
              <w:pStyle w:val="TableParagraph"/>
              <w:spacing w:before="18" w:line="292" w:lineRule="exact"/>
              <w:ind w:left="30"/>
              <w:rPr>
                <w:sz w:val="24"/>
              </w:rPr>
            </w:pPr>
            <w:r>
              <w:rPr>
                <w:sz w:val="24"/>
              </w:rPr>
              <w:t>Default ro-community name</w:t>
            </w:r>
          </w:p>
        </w:tc>
        <w:tc>
          <w:tcPr>
            <w:tcW w:w="991" w:type="dxa"/>
            <w:tcBorders>
              <w:right w:val="single" w:sz="8" w:space="0" w:color="000000"/>
            </w:tcBorders>
          </w:tcPr>
          <w:p w14:paraId="46C85BEE" w14:textId="77777777" w:rsidR="00101188" w:rsidRDefault="00C15CD9">
            <w:pPr>
              <w:pStyle w:val="TableParagraph"/>
              <w:spacing w:before="44"/>
              <w:ind w:left="80" w:right="61"/>
              <w:jc w:val="center"/>
              <w:rPr>
                <w:sz w:val="20"/>
              </w:rPr>
            </w:pPr>
            <w:r>
              <w:rPr>
                <w:sz w:val="20"/>
              </w:rPr>
              <w:t>Configure</w:t>
            </w:r>
          </w:p>
        </w:tc>
      </w:tr>
      <w:tr w:rsidR="00101188" w14:paraId="2F8A9845" w14:textId="77777777">
        <w:trPr>
          <w:trHeight w:val="328"/>
        </w:trPr>
        <w:tc>
          <w:tcPr>
            <w:tcW w:w="4566" w:type="dxa"/>
            <w:tcBorders>
              <w:left w:val="single" w:sz="8" w:space="0" w:color="000000"/>
            </w:tcBorders>
          </w:tcPr>
          <w:p w14:paraId="144A3194" w14:textId="77777777" w:rsidR="00101188" w:rsidRDefault="00C15CD9">
            <w:pPr>
              <w:pStyle w:val="TableParagraph"/>
              <w:spacing w:before="18" w:line="290" w:lineRule="exact"/>
              <w:rPr>
                <w:sz w:val="24"/>
              </w:rPr>
            </w:pPr>
            <w:r>
              <w:rPr>
                <w:sz w:val="24"/>
              </w:rPr>
              <w:t>no snmp server community rw</w:t>
            </w:r>
          </w:p>
        </w:tc>
        <w:tc>
          <w:tcPr>
            <w:tcW w:w="4254" w:type="dxa"/>
          </w:tcPr>
          <w:p w14:paraId="7D5CA6E5" w14:textId="77777777" w:rsidR="00101188" w:rsidRDefault="00C15CD9">
            <w:pPr>
              <w:pStyle w:val="TableParagraph"/>
              <w:spacing w:before="18" w:line="290" w:lineRule="exact"/>
              <w:ind w:left="30"/>
              <w:rPr>
                <w:sz w:val="24"/>
              </w:rPr>
            </w:pPr>
            <w:r>
              <w:rPr>
                <w:sz w:val="24"/>
              </w:rPr>
              <w:t>Default rw-community name</w:t>
            </w:r>
          </w:p>
        </w:tc>
        <w:tc>
          <w:tcPr>
            <w:tcW w:w="991" w:type="dxa"/>
            <w:tcBorders>
              <w:right w:val="single" w:sz="8" w:space="0" w:color="000000"/>
            </w:tcBorders>
          </w:tcPr>
          <w:p w14:paraId="667B9EDE" w14:textId="77777777" w:rsidR="00101188" w:rsidRDefault="00C15CD9">
            <w:pPr>
              <w:pStyle w:val="TableParagraph"/>
              <w:spacing w:before="44"/>
              <w:ind w:left="80" w:right="61"/>
              <w:jc w:val="center"/>
              <w:rPr>
                <w:sz w:val="20"/>
              </w:rPr>
            </w:pPr>
            <w:r>
              <w:rPr>
                <w:sz w:val="20"/>
              </w:rPr>
              <w:t>Configure</w:t>
            </w:r>
          </w:p>
        </w:tc>
      </w:tr>
      <w:tr w:rsidR="00101188" w14:paraId="07B9BD1D" w14:textId="77777777">
        <w:trPr>
          <w:trHeight w:val="587"/>
        </w:trPr>
        <w:tc>
          <w:tcPr>
            <w:tcW w:w="4566" w:type="dxa"/>
            <w:tcBorders>
              <w:left w:val="single" w:sz="8" w:space="0" w:color="000000"/>
            </w:tcBorders>
          </w:tcPr>
          <w:p w14:paraId="73005EF0" w14:textId="77777777" w:rsidR="00101188" w:rsidRDefault="00C15CD9">
            <w:pPr>
              <w:pStyle w:val="TableParagraph"/>
              <w:spacing w:before="148"/>
              <w:rPr>
                <w:sz w:val="24"/>
              </w:rPr>
            </w:pPr>
            <w:r>
              <w:rPr>
                <w:sz w:val="24"/>
              </w:rPr>
              <w:t>no snmp server v3 auth admin</w:t>
            </w:r>
          </w:p>
        </w:tc>
        <w:tc>
          <w:tcPr>
            <w:tcW w:w="4254" w:type="dxa"/>
          </w:tcPr>
          <w:p w14:paraId="70470F27" w14:textId="77777777" w:rsidR="00101188" w:rsidRDefault="00C15CD9">
            <w:pPr>
              <w:pStyle w:val="TableParagraph"/>
              <w:spacing w:before="1" w:line="290" w:lineRule="atLeast"/>
              <w:ind w:left="30" w:right="442"/>
              <w:rPr>
                <w:sz w:val="24"/>
              </w:rPr>
            </w:pPr>
            <w:r>
              <w:rPr>
                <w:sz w:val="24"/>
              </w:rPr>
              <w:t>Default SNMPv3 admin authentication type</w:t>
            </w:r>
          </w:p>
        </w:tc>
        <w:tc>
          <w:tcPr>
            <w:tcW w:w="991" w:type="dxa"/>
            <w:tcBorders>
              <w:right w:val="single" w:sz="8" w:space="0" w:color="000000"/>
            </w:tcBorders>
          </w:tcPr>
          <w:p w14:paraId="711D2FA5" w14:textId="77777777" w:rsidR="00101188" w:rsidRDefault="00C15CD9">
            <w:pPr>
              <w:pStyle w:val="TableParagraph"/>
              <w:spacing w:before="174"/>
              <w:ind w:left="80" w:right="61"/>
              <w:jc w:val="center"/>
              <w:rPr>
                <w:sz w:val="20"/>
              </w:rPr>
            </w:pPr>
            <w:r>
              <w:rPr>
                <w:sz w:val="20"/>
              </w:rPr>
              <w:t>Configure</w:t>
            </w:r>
          </w:p>
        </w:tc>
      </w:tr>
      <w:tr w:rsidR="00101188" w14:paraId="5886F424" w14:textId="77777777">
        <w:trPr>
          <w:trHeight w:val="328"/>
        </w:trPr>
        <w:tc>
          <w:tcPr>
            <w:tcW w:w="4566" w:type="dxa"/>
            <w:tcBorders>
              <w:left w:val="single" w:sz="8" w:space="0" w:color="000000"/>
            </w:tcBorders>
          </w:tcPr>
          <w:p w14:paraId="7B98B1DC" w14:textId="77777777" w:rsidR="00101188" w:rsidRDefault="00C15CD9">
            <w:pPr>
              <w:pStyle w:val="TableParagraph"/>
              <w:spacing w:before="18" w:line="290" w:lineRule="exact"/>
              <w:rPr>
                <w:sz w:val="24"/>
              </w:rPr>
            </w:pPr>
            <w:r>
              <w:rPr>
                <w:sz w:val="24"/>
              </w:rPr>
              <w:t>no snmp server v3 auth user</w:t>
            </w:r>
          </w:p>
        </w:tc>
        <w:tc>
          <w:tcPr>
            <w:tcW w:w="4254" w:type="dxa"/>
          </w:tcPr>
          <w:p w14:paraId="2BEC4B32" w14:textId="77777777" w:rsidR="00101188" w:rsidRDefault="00C15CD9">
            <w:pPr>
              <w:pStyle w:val="TableParagraph"/>
              <w:spacing w:before="18" w:line="290" w:lineRule="exact"/>
              <w:ind w:left="30"/>
              <w:rPr>
                <w:sz w:val="24"/>
              </w:rPr>
            </w:pPr>
            <w:r>
              <w:rPr>
                <w:sz w:val="24"/>
              </w:rPr>
              <w:t>Default SNMPv3 user authentication type</w:t>
            </w:r>
          </w:p>
        </w:tc>
        <w:tc>
          <w:tcPr>
            <w:tcW w:w="991" w:type="dxa"/>
            <w:tcBorders>
              <w:right w:val="single" w:sz="8" w:space="0" w:color="000000"/>
            </w:tcBorders>
          </w:tcPr>
          <w:p w14:paraId="230D83D3" w14:textId="77777777" w:rsidR="00101188" w:rsidRDefault="00C15CD9">
            <w:pPr>
              <w:pStyle w:val="TableParagraph"/>
              <w:spacing w:before="44"/>
              <w:ind w:left="80" w:right="61"/>
              <w:jc w:val="center"/>
              <w:rPr>
                <w:sz w:val="20"/>
              </w:rPr>
            </w:pPr>
            <w:r>
              <w:rPr>
                <w:sz w:val="20"/>
              </w:rPr>
              <w:t>Configure</w:t>
            </w:r>
          </w:p>
        </w:tc>
      </w:tr>
      <w:tr w:rsidR="00101188" w14:paraId="494094E2" w14:textId="77777777">
        <w:trPr>
          <w:trHeight w:val="331"/>
        </w:trPr>
        <w:tc>
          <w:tcPr>
            <w:tcW w:w="4566" w:type="dxa"/>
            <w:tcBorders>
              <w:left w:val="single" w:sz="8" w:space="0" w:color="000000"/>
            </w:tcBorders>
          </w:tcPr>
          <w:p w14:paraId="4C50F5A6" w14:textId="77777777" w:rsidR="00101188" w:rsidRDefault="00C15CD9">
            <w:pPr>
              <w:pStyle w:val="TableParagraph"/>
              <w:spacing w:before="18" w:line="293" w:lineRule="exact"/>
              <w:rPr>
                <w:sz w:val="24"/>
              </w:rPr>
            </w:pPr>
            <w:r>
              <w:rPr>
                <w:sz w:val="24"/>
              </w:rPr>
              <w:t>no snmp server v3 encryption admin</w:t>
            </w:r>
          </w:p>
        </w:tc>
        <w:tc>
          <w:tcPr>
            <w:tcW w:w="4254" w:type="dxa"/>
          </w:tcPr>
          <w:p w14:paraId="58ECC2B6" w14:textId="77777777" w:rsidR="00101188" w:rsidRDefault="00C15CD9">
            <w:pPr>
              <w:pStyle w:val="TableParagraph"/>
              <w:spacing w:before="18" w:line="293" w:lineRule="exact"/>
              <w:ind w:left="30"/>
              <w:rPr>
                <w:sz w:val="24"/>
              </w:rPr>
            </w:pPr>
            <w:r>
              <w:rPr>
                <w:sz w:val="24"/>
              </w:rPr>
              <w:t>Default SNMPv3 admin encryption type</w:t>
            </w:r>
          </w:p>
        </w:tc>
        <w:tc>
          <w:tcPr>
            <w:tcW w:w="991" w:type="dxa"/>
            <w:tcBorders>
              <w:right w:val="single" w:sz="8" w:space="0" w:color="000000"/>
            </w:tcBorders>
          </w:tcPr>
          <w:p w14:paraId="0DF69F0E" w14:textId="77777777" w:rsidR="00101188" w:rsidRDefault="00C15CD9">
            <w:pPr>
              <w:pStyle w:val="TableParagraph"/>
              <w:spacing w:before="44"/>
              <w:ind w:left="80" w:right="61"/>
              <w:jc w:val="center"/>
              <w:rPr>
                <w:sz w:val="20"/>
              </w:rPr>
            </w:pPr>
            <w:r>
              <w:rPr>
                <w:sz w:val="20"/>
              </w:rPr>
              <w:t>Configure</w:t>
            </w:r>
          </w:p>
        </w:tc>
      </w:tr>
      <w:tr w:rsidR="00101188" w14:paraId="78682E75" w14:textId="77777777">
        <w:trPr>
          <w:trHeight w:val="330"/>
        </w:trPr>
        <w:tc>
          <w:tcPr>
            <w:tcW w:w="4566" w:type="dxa"/>
            <w:tcBorders>
              <w:left w:val="single" w:sz="8" w:space="0" w:color="000000"/>
            </w:tcBorders>
          </w:tcPr>
          <w:p w14:paraId="4D9C6FCD" w14:textId="77777777" w:rsidR="00101188" w:rsidRDefault="00C15CD9">
            <w:pPr>
              <w:pStyle w:val="TableParagraph"/>
              <w:spacing w:before="18" w:line="292" w:lineRule="exact"/>
              <w:rPr>
                <w:sz w:val="24"/>
              </w:rPr>
            </w:pPr>
            <w:r>
              <w:rPr>
                <w:sz w:val="24"/>
              </w:rPr>
              <w:t>no snmp server v3 encryption user</w:t>
            </w:r>
          </w:p>
        </w:tc>
        <w:tc>
          <w:tcPr>
            <w:tcW w:w="4254" w:type="dxa"/>
          </w:tcPr>
          <w:p w14:paraId="0579F32D" w14:textId="77777777" w:rsidR="00101188" w:rsidRDefault="00C15CD9">
            <w:pPr>
              <w:pStyle w:val="TableParagraph"/>
              <w:spacing w:before="18" w:line="292" w:lineRule="exact"/>
              <w:ind w:left="30"/>
              <w:rPr>
                <w:sz w:val="24"/>
              </w:rPr>
            </w:pPr>
            <w:r>
              <w:rPr>
                <w:sz w:val="24"/>
              </w:rPr>
              <w:t>Default SNMPv3 user encryption type</w:t>
            </w:r>
          </w:p>
        </w:tc>
        <w:tc>
          <w:tcPr>
            <w:tcW w:w="991" w:type="dxa"/>
            <w:tcBorders>
              <w:right w:val="single" w:sz="8" w:space="0" w:color="000000"/>
            </w:tcBorders>
          </w:tcPr>
          <w:p w14:paraId="3272C7CF" w14:textId="77777777" w:rsidR="00101188" w:rsidRDefault="00C15CD9">
            <w:pPr>
              <w:pStyle w:val="TableParagraph"/>
              <w:spacing w:before="44"/>
              <w:ind w:left="80" w:right="61"/>
              <w:jc w:val="center"/>
              <w:rPr>
                <w:sz w:val="20"/>
              </w:rPr>
            </w:pPr>
            <w:r>
              <w:rPr>
                <w:sz w:val="20"/>
              </w:rPr>
              <w:t>Configure</w:t>
            </w:r>
          </w:p>
        </w:tc>
      </w:tr>
      <w:tr w:rsidR="00101188" w14:paraId="01E0B387" w14:textId="77777777">
        <w:trPr>
          <w:trHeight w:val="328"/>
        </w:trPr>
        <w:tc>
          <w:tcPr>
            <w:tcW w:w="4566" w:type="dxa"/>
            <w:tcBorders>
              <w:left w:val="single" w:sz="8" w:space="0" w:color="000000"/>
            </w:tcBorders>
          </w:tcPr>
          <w:p w14:paraId="4FCB2BAC" w14:textId="77777777" w:rsidR="00101188" w:rsidRDefault="00C15CD9">
            <w:pPr>
              <w:pStyle w:val="TableParagraph"/>
              <w:spacing w:before="18" w:line="290" w:lineRule="exact"/>
              <w:rPr>
                <w:sz w:val="24"/>
              </w:rPr>
            </w:pPr>
            <w:r>
              <w:rPr>
                <w:sz w:val="24"/>
              </w:rPr>
              <w:t>no snmp server v3 level admin</w:t>
            </w:r>
          </w:p>
        </w:tc>
        <w:tc>
          <w:tcPr>
            <w:tcW w:w="4254" w:type="dxa"/>
          </w:tcPr>
          <w:p w14:paraId="4057585A" w14:textId="77777777" w:rsidR="00101188" w:rsidRDefault="00C15CD9">
            <w:pPr>
              <w:pStyle w:val="TableParagraph"/>
              <w:spacing w:before="18" w:line="290" w:lineRule="exact"/>
              <w:ind w:left="30"/>
              <w:rPr>
                <w:sz w:val="24"/>
              </w:rPr>
            </w:pPr>
            <w:r>
              <w:rPr>
                <w:sz w:val="24"/>
              </w:rPr>
              <w:t>Default SNMPv3 admin security level</w:t>
            </w:r>
          </w:p>
        </w:tc>
        <w:tc>
          <w:tcPr>
            <w:tcW w:w="991" w:type="dxa"/>
            <w:tcBorders>
              <w:right w:val="single" w:sz="8" w:space="0" w:color="000000"/>
            </w:tcBorders>
          </w:tcPr>
          <w:p w14:paraId="71E539A0" w14:textId="77777777" w:rsidR="00101188" w:rsidRDefault="00C15CD9">
            <w:pPr>
              <w:pStyle w:val="TableParagraph"/>
              <w:spacing w:before="44"/>
              <w:ind w:left="80" w:right="61"/>
              <w:jc w:val="center"/>
              <w:rPr>
                <w:sz w:val="20"/>
              </w:rPr>
            </w:pPr>
            <w:r>
              <w:rPr>
                <w:sz w:val="20"/>
              </w:rPr>
              <w:t>Configure</w:t>
            </w:r>
          </w:p>
        </w:tc>
      </w:tr>
      <w:tr w:rsidR="00101188" w14:paraId="7DBC2370" w14:textId="77777777">
        <w:trPr>
          <w:trHeight w:val="330"/>
        </w:trPr>
        <w:tc>
          <w:tcPr>
            <w:tcW w:w="4566" w:type="dxa"/>
            <w:tcBorders>
              <w:left w:val="single" w:sz="8" w:space="0" w:color="000000"/>
            </w:tcBorders>
          </w:tcPr>
          <w:p w14:paraId="2453F406" w14:textId="77777777" w:rsidR="00101188" w:rsidRDefault="00C15CD9">
            <w:pPr>
              <w:pStyle w:val="TableParagraph"/>
              <w:spacing w:before="18" w:line="292" w:lineRule="exact"/>
              <w:rPr>
                <w:sz w:val="24"/>
              </w:rPr>
            </w:pPr>
            <w:r>
              <w:rPr>
                <w:sz w:val="24"/>
              </w:rPr>
              <w:t>no snmp server v3 level user</w:t>
            </w:r>
          </w:p>
        </w:tc>
        <w:tc>
          <w:tcPr>
            <w:tcW w:w="4254" w:type="dxa"/>
          </w:tcPr>
          <w:p w14:paraId="43C54394" w14:textId="77777777" w:rsidR="00101188" w:rsidRDefault="00C15CD9">
            <w:pPr>
              <w:pStyle w:val="TableParagraph"/>
              <w:spacing w:before="18" w:line="292" w:lineRule="exact"/>
              <w:ind w:left="30"/>
              <w:rPr>
                <w:sz w:val="24"/>
              </w:rPr>
            </w:pPr>
            <w:r>
              <w:rPr>
                <w:sz w:val="24"/>
              </w:rPr>
              <w:t>Default SNMPv3 user security level</w:t>
            </w:r>
          </w:p>
        </w:tc>
        <w:tc>
          <w:tcPr>
            <w:tcW w:w="991" w:type="dxa"/>
            <w:tcBorders>
              <w:right w:val="single" w:sz="8" w:space="0" w:color="000000"/>
            </w:tcBorders>
          </w:tcPr>
          <w:p w14:paraId="01BE547E" w14:textId="77777777" w:rsidR="00101188" w:rsidRDefault="00C15CD9">
            <w:pPr>
              <w:pStyle w:val="TableParagraph"/>
              <w:spacing w:before="44"/>
              <w:ind w:left="80" w:right="61"/>
              <w:jc w:val="center"/>
              <w:rPr>
                <w:sz w:val="20"/>
              </w:rPr>
            </w:pPr>
            <w:r>
              <w:rPr>
                <w:sz w:val="20"/>
              </w:rPr>
              <w:t>Configure</w:t>
            </w:r>
          </w:p>
        </w:tc>
      </w:tr>
      <w:tr w:rsidR="00101188" w14:paraId="6F377C74" w14:textId="77777777">
        <w:trPr>
          <w:trHeight w:val="330"/>
        </w:trPr>
        <w:tc>
          <w:tcPr>
            <w:tcW w:w="4566" w:type="dxa"/>
            <w:tcBorders>
              <w:left w:val="single" w:sz="8" w:space="0" w:color="000000"/>
            </w:tcBorders>
          </w:tcPr>
          <w:p w14:paraId="35A86C56" w14:textId="77777777" w:rsidR="00101188" w:rsidRDefault="00C15CD9">
            <w:pPr>
              <w:pStyle w:val="TableParagraph"/>
              <w:spacing w:before="18" w:line="292" w:lineRule="exact"/>
              <w:rPr>
                <w:sz w:val="24"/>
              </w:rPr>
            </w:pPr>
            <w:r>
              <w:rPr>
                <w:sz w:val="24"/>
              </w:rPr>
              <w:t>no snmp trap community</w:t>
            </w:r>
          </w:p>
        </w:tc>
        <w:tc>
          <w:tcPr>
            <w:tcW w:w="4254" w:type="dxa"/>
          </w:tcPr>
          <w:p w14:paraId="1950F856" w14:textId="77777777" w:rsidR="00101188" w:rsidRDefault="00C15CD9">
            <w:pPr>
              <w:pStyle w:val="TableParagraph"/>
              <w:spacing w:before="18" w:line="292" w:lineRule="exact"/>
              <w:ind w:left="30"/>
              <w:rPr>
                <w:sz w:val="24"/>
              </w:rPr>
            </w:pPr>
            <w:r>
              <w:rPr>
                <w:sz w:val="24"/>
              </w:rPr>
              <w:t>Default snmp trap community</w:t>
            </w:r>
          </w:p>
        </w:tc>
        <w:tc>
          <w:tcPr>
            <w:tcW w:w="991" w:type="dxa"/>
            <w:tcBorders>
              <w:right w:val="single" w:sz="8" w:space="0" w:color="000000"/>
            </w:tcBorders>
          </w:tcPr>
          <w:p w14:paraId="5253AD98" w14:textId="77777777" w:rsidR="00101188" w:rsidRDefault="00C15CD9">
            <w:pPr>
              <w:pStyle w:val="TableParagraph"/>
              <w:spacing w:before="44"/>
              <w:ind w:left="80" w:right="61"/>
              <w:jc w:val="center"/>
              <w:rPr>
                <w:sz w:val="20"/>
              </w:rPr>
            </w:pPr>
            <w:r>
              <w:rPr>
                <w:sz w:val="20"/>
              </w:rPr>
              <w:t>Configure</w:t>
            </w:r>
          </w:p>
        </w:tc>
      </w:tr>
      <w:tr w:rsidR="00101188" w14:paraId="20C2BD89" w14:textId="77777777">
        <w:trPr>
          <w:trHeight w:val="328"/>
        </w:trPr>
        <w:tc>
          <w:tcPr>
            <w:tcW w:w="4566" w:type="dxa"/>
            <w:tcBorders>
              <w:left w:val="single" w:sz="8" w:space="0" w:color="000000"/>
            </w:tcBorders>
          </w:tcPr>
          <w:p w14:paraId="3EAE5EFC" w14:textId="77777777" w:rsidR="00101188" w:rsidRDefault="00C15CD9">
            <w:pPr>
              <w:pStyle w:val="TableParagraph"/>
              <w:spacing w:before="18" w:line="290" w:lineRule="exact"/>
              <w:rPr>
                <w:sz w:val="24"/>
              </w:rPr>
            </w:pPr>
            <w:r>
              <w:rPr>
                <w:sz w:val="24"/>
              </w:rPr>
              <w:t>no snmp trap host1</w:t>
            </w:r>
          </w:p>
        </w:tc>
        <w:tc>
          <w:tcPr>
            <w:tcW w:w="4254" w:type="dxa"/>
          </w:tcPr>
          <w:p w14:paraId="427EB24D" w14:textId="77777777" w:rsidR="00101188" w:rsidRDefault="00C15CD9">
            <w:pPr>
              <w:pStyle w:val="TableParagraph"/>
              <w:spacing w:before="18" w:line="290" w:lineRule="exact"/>
              <w:ind w:left="30"/>
              <w:rPr>
                <w:sz w:val="24"/>
              </w:rPr>
            </w:pPr>
            <w:r>
              <w:rPr>
                <w:sz w:val="24"/>
              </w:rPr>
              <w:t>Default snmp trap host 1</w:t>
            </w:r>
          </w:p>
        </w:tc>
        <w:tc>
          <w:tcPr>
            <w:tcW w:w="991" w:type="dxa"/>
            <w:tcBorders>
              <w:right w:val="single" w:sz="8" w:space="0" w:color="000000"/>
            </w:tcBorders>
          </w:tcPr>
          <w:p w14:paraId="118B1C20" w14:textId="77777777" w:rsidR="00101188" w:rsidRDefault="00C15CD9">
            <w:pPr>
              <w:pStyle w:val="TableParagraph"/>
              <w:spacing w:before="44"/>
              <w:ind w:left="80" w:right="61"/>
              <w:jc w:val="center"/>
              <w:rPr>
                <w:sz w:val="20"/>
              </w:rPr>
            </w:pPr>
            <w:r>
              <w:rPr>
                <w:sz w:val="20"/>
              </w:rPr>
              <w:t>Configure</w:t>
            </w:r>
          </w:p>
        </w:tc>
      </w:tr>
      <w:tr w:rsidR="00101188" w14:paraId="70E869B2" w14:textId="77777777">
        <w:trPr>
          <w:trHeight w:val="330"/>
        </w:trPr>
        <w:tc>
          <w:tcPr>
            <w:tcW w:w="4566" w:type="dxa"/>
            <w:tcBorders>
              <w:left w:val="single" w:sz="8" w:space="0" w:color="000000"/>
            </w:tcBorders>
          </w:tcPr>
          <w:p w14:paraId="69EDF64D" w14:textId="77777777" w:rsidR="00101188" w:rsidRDefault="00C15CD9">
            <w:pPr>
              <w:pStyle w:val="TableParagraph"/>
              <w:spacing w:before="18" w:line="292" w:lineRule="exact"/>
              <w:rPr>
                <w:sz w:val="24"/>
              </w:rPr>
            </w:pPr>
            <w:r>
              <w:rPr>
                <w:sz w:val="24"/>
              </w:rPr>
              <w:t>no snmp trap host2</w:t>
            </w:r>
          </w:p>
        </w:tc>
        <w:tc>
          <w:tcPr>
            <w:tcW w:w="4254" w:type="dxa"/>
          </w:tcPr>
          <w:p w14:paraId="690ED764" w14:textId="77777777" w:rsidR="00101188" w:rsidRDefault="00C15CD9">
            <w:pPr>
              <w:pStyle w:val="TableParagraph"/>
              <w:spacing w:before="18" w:line="292" w:lineRule="exact"/>
              <w:ind w:left="30"/>
              <w:rPr>
                <w:sz w:val="24"/>
              </w:rPr>
            </w:pPr>
            <w:r>
              <w:rPr>
                <w:sz w:val="24"/>
              </w:rPr>
              <w:t>Default snmp trap host 2</w:t>
            </w:r>
          </w:p>
        </w:tc>
        <w:tc>
          <w:tcPr>
            <w:tcW w:w="991" w:type="dxa"/>
            <w:tcBorders>
              <w:right w:val="single" w:sz="8" w:space="0" w:color="000000"/>
            </w:tcBorders>
          </w:tcPr>
          <w:p w14:paraId="7969F4FC" w14:textId="77777777" w:rsidR="00101188" w:rsidRDefault="00C15CD9">
            <w:pPr>
              <w:pStyle w:val="TableParagraph"/>
              <w:spacing w:before="44"/>
              <w:ind w:left="80" w:right="61"/>
              <w:jc w:val="center"/>
              <w:rPr>
                <w:sz w:val="20"/>
              </w:rPr>
            </w:pPr>
            <w:r>
              <w:rPr>
                <w:sz w:val="20"/>
              </w:rPr>
              <w:t>Configure</w:t>
            </w:r>
          </w:p>
        </w:tc>
      </w:tr>
      <w:tr w:rsidR="00101188" w14:paraId="45B7DC23" w14:textId="77777777">
        <w:trPr>
          <w:trHeight w:val="330"/>
        </w:trPr>
        <w:tc>
          <w:tcPr>
            <w:tcW w:w="4566" w:type="dxa"/>
            <w:tcBorders>
              <w:left w:val="single" w:sz="8" w:space="0" w:color="000000"/>
            </w:tcBorders>
          </w:tcPr>
          <w:p w14:paraId="1F2BBF23" w14:textId="77777777" w:rsidR="00101188" w:rsidRDefault="00C15CD9">
            <w:pPr>
              <w:pStyle w:val="TableParagraph"/>
              <w:spacing w:before="18" w:line="292" w:lineRule="exact"/>
              <w:rPr>
                <w:sz w:val="24"/>
              </w:rPr>
            </w:pPr>
            <w:r>
              <w:rPr>
                <w:sz w:val="24"/>
              </w:rPr>
              <w:t>no snmp trap inform retry</w:t>
            </w:r>
          </w:p>
        </w:tc>
        <w:tc>
          <w:tcPr>
            <w:tcW w:w="4254" w:type="dxa"/>
          </w:tcPr>
          <w:p w14:paraId="6C5063B9" w14:textId="77777777" w:rsidR="00101188" w:rsidRDefault="00C15CD9">
            <w:pPr>
              <w:pStyle w:val="TableParagraph"/>
              <w:spacing w:before="18" w:line="292" w:lineRule="exact"/>
              <w:ind w:left="30"/>
              <w:rPr>
                <w:sz w:val="24"/>
              </w:rPr>
            </w:pPr>
            <w:r>
              <w:rPr>
                <w:sz w:val="24"/>
              </w:rPr>
              <w:t>Default snmp inform retry times</w:t>
            </w:r>
          </w:p>
        </w:tc>
        <w:tc>
          <w:tcPr>
            <w:tcW w:w="991" w:type="dxa"/>
            <w:tcBorders>
              <w:right w:val="single" w:sz="8" w:space="0" w:color="000000"/>
            </w:tcBorders>
          </w:tcPr>
          <w:p w14:paraId="630EB162" w14:textId="77777777" w:rsidR="00101188" w:rsidRDefault="00C15CD9">
            <w:pPr>
              <w:pStyle w:val="TableParagraph"/>
              <w:spacing w:before="44"/>
              <w:ind w:left="80" w:right="61"/>
              <w:jc w:val="center"/>
              <w:rPr>
                <w:sz w:val="20"/>
              </w:rPr>
            </w:pPr>
            <w:r>
              <w:rPr>
                <w:sz w:val="20"/>
              </w:rPr>
              <w:t>Configure</w:t>
            </w:r>
          </w:p>
        </w:tc>
      </w:tr>
      <w:tr w:rsidR="00101188" w14:paraId="1911C800" w14:textId="77777777">
        <w:trPr>
          <w:trHeight w:val="328"/>
        </w:trPr>
        <w:tc>
          <w:tcPr>
            <w:tcW w:w="4566" w:type="dxa"/>
            <w:tcBorders>
              <w:left w:val="single" w:sz="8" w:space="0" w:color="000000"/>
            </w:tcBorders>
          </w:tcPr>
          <w:p w14:paraId="3984F4E5" w14:textId="77777777" w:rsidR="00101188" w:rsidRDefault="00C15CD9">
            <w:pPr>
              <w:pStyle w:val="TableParagraph"/>
              <w:spacing w:before="18" w:line="290" w:lineRule="exact"/>
              <w:rPr>
                <w:sz w:val="24"/>
              </w:rPr>
            </w:pPr>
            <w:r>
              <w:rPr>
                <w:sz w:val="24"/>
              </w:rPr>
              <w:t>no snmp trap inform timeout</w:t>
            </w:r>
          </w:p>
        </w:tc>
        <w:tc>
          <w:tcPr>
            <w:tcW w:w="4254" w:type="dxa"/>
          </w:tcPr>
          <w:p w14:paraId="3CB3C84A" w14:textId="77777777" w:rsidR="00101188" w:rsidRDefault="00C15CD9">
            <w:pPr>
              <w:pStyle w:val="TableParagraph"/>
              <w:spacing w:before="18" w:line="290" w:lineRule="exact"/>
              <w:ind w:left="30"/>
              <w:rPr>
                <w:sz w:val="24"/>
              </w:rPr>
            </w:pPr>
            <w:r>
              <w:rPr>
                <w:sz w:val="24"/>
              </w:rPr>
              <w:t>Default snmp inform timeout</w:t>
            </w:r>
          </w:p>
        </w:tc>
        <w:tc>
          <w:tcPr>
            <w:tcW w:w="991" w:type="dxa"/>
            <w:tcBorders>
              <w:right w:val="single" w:sz="8" w:space="0" w:color="000000"/>
            </w:tcBorders>
          </w:tcPr>
          <w:p w14:paraId="58178337" w14:textId="77777777" w:rsidR="00101188" w:rsidRDefault="00C15CD9">
            <w:pPr>
              <w:pStyle w:val="TableParagraph"/>
              <w:spacing w:before="44"/>
              <w:ind w:left="80" w:right="61"/>
              <w:jc w:val="center"/>
              <w:rPr>
                <w:sz w:val="20"/>
              </w:rPr>
            </w:pPr>
            <w:r>
              <w:rPr>
                <w:sz w:val="20"/>
              </w:rPr>
              <w:t>Configure</w:t>
            </w:r>
          </w:p>
        </w:tc>
      </w:tr>
      <w:tr w:rsidR="00101188" w14:paraId="3A10D5FC" w14:textId="77777777">
        <w:trPr>
          <w:trHeight w:val="631"/>
        </w:trPr>
        <w:tc>
          <w:tcPr>
            <w:tcW w:w="4566" w:type="dxa"/>
            <w:tcBorders>
              <w:left w:val="single" w:sz="8" w:space="0" w:color="000000"/>
            </w:tcBorders>
          </w:tcPr>
          <w:p w14:paraId="5A325482" w14:textId="77777777" w:rsidR="00101188" w:rsidRDefault="00C15CD9">
            <w:pPr>
              <w:pStyle w:val="TableParagraph"/>
              <w:spacing w:before="169"/>
              <w:rPr>
                <w:sz w:val="24"/>
              </w:rPr>
            </w:pPr>
            <w:r>
              <w:rPr>
                <w:sz w:val="24"/>
              </w:rPr>
              <w:t>no snmp trap v3 auth</w:t>
            </w:r>
          </w:p>
        </w:tc>
        <w:tc>
          <w:tcPr>
            <w:tcW w:w="4254" w:type="dxa"/>
          </w:tcPr>
          <w:p w14:paraId="57E0D505" w14:textId="77777777" w:rsidR="00101188" w:rsidRDefault="00C15CD9">
            <w:pPr>
              <w:pStyle w:val="TableParagraph"/>
              <w:spacing w:before="23"/>
              <w:ind w:left="30" w:right="200"/>
              <w:rPr>
                <w:sz w:val="24"/>
              </w:rPr>
            </w:pPr>
            <w:r>
              <w:rPr>
                <w:sz w:val="24"/>
              </w:rPr>
              <w:t>Default SNMPv3 authentication type and passphrase</w:t>
            </w:r>
          </w:p>
        </w:tc>
        <w:tc>
          <w:tcPr>
            <w:tcW w:w="991" w:type="dxa"/>
            <w:tcBorders>
              <w:right w:val="single" w:sz="8" w:space="0" w:color="000000"/>
            </w:tcBorders>
          </w:tcPr>
          <w:p w14:paraId="6758F9D4" w14:textId="77777777" w:rsidR="00101188" w:rsidRDefault="00101188">
            <w:pPr>
              <w:pStyle w:val="TableParagraph"/>
              <w:spacing w:before="0"/>
              <w:ind w:left="0"/>
              <w:rPr>
                <w:b/>
                <w:sz w:val="16"/>
              </w:rPr>
            </w:pPr>
          </w:p>
          <w:p w14:paraId="5B753220" w14:textId="77777777" w:rsidR="00101188" w:rsidRDefault="00C15CD9">
            <w:pPr>
              <w:pStyle w:val="TableParagraph"/>
              <w:spacing w:before="0"/>
              <w:ind w:left="80" w:right="61"/>
              <w:jc w:val="center"/>
              <w:rPr>
                <w:sz w:val="20"/>
              </w:rPr>
            </w:pPr>
            <w:r>
              <w:rPr>
                <w:sz w:val="20"/>
              </w:rPr>
              <w:t>Configure</w:t>
            </w:r>
          </w:p>
        </w:tc>
      </w:tr>
      <w:tr w:rsidR="00101188" w14:paraId="4BED06E7" w14:textId="77777777">
        <w:trPr>
          <w:trHeight w:val="630"/>
        </w:trPr>
        <w:tc>
          <w:tcPr>
            <w:tcW w:w="4566" w:type="dxa"/>
            <w:tcBorders>
              <w:left w:val="single" w:sz="8" w:space="0" w:color="000000"/>
            </w:tcBorders>
          </w:tcPr>
          <w:p w14:paraId="32EDEEA7" w14:textId="77777777" w:rsidR="00101188" w:rsidRDefault="00C15CD9">
            <w:pPr>
              <w:pStyle w:val="TableParagraph"/>
              <w:spacing w:before="169"/>
              <w:rPr>
                <w:sz w:val="24"/>
              </w:rPr>
            </w:pPr>
            <w:r>
              <w:rPr>
                <w:sz w:val="24"/>
              </w:rPr>
              <w:t>no snmp trap v3 encryption</w:t>
            </w:r>
          </w:p>
        </w:tc>
        <w:tc>
          <w:tcPr>
            <w:tcW w:w="4254" w:type="dxa"/>
          </w:tcPr>
          <w:p w14:paraId="6CE948CB" w14:textId="77777777" w:rsidR="00101188" w:rsidRDefault="00C15CD9">
            <w:pPr>
              <w:pStyle w:val="TableParagraph"/>
              <w:spacing w:before="21" w:line="290" w:lineRule="atLeast"/>
              <w:ind w:left="30" w:right="580"/>
              <w:rPr>
                <w:sz w:val="24"/>
              </w:rPr>
            </w:pPr>
            <w:r>
              <w:rPr>
                <w:sz w:val="24"/>
              </w:rPr>
              <w:t>Default SNMPv3 encryption type and passphrase</w:t>
            </w:r>
          </w:p>
        </w:tc>
        <w:tc>
          <w:tcPr>
            <w:tcW w:w="991" w:type="dxa"/>
            <w:tcBorders>
              <w:right w:val="single" w:sz="8" w:space="0" w:color="000000"/>
            </w:tcBorders>
          </w:tcPr>
          <w:p w14:paraId="4C9A8291" w14:textId="77777777" w:rsidR="00101188" w:rsidRDefault="00101188">
            <w:pPr>
              <w:pStyle w:val="TableParagraph"/>
              <w:spacing w:before="10"/>
              <w:ind w:left="0"/>
              <w:rPr>
                <w:b/>
                <w:sz w:val="15"/>
              </w:rPr>
            </w:pPr>
          </w:p>
          <w:p w14:paraId="5E8FC107" w14:textId="77777777" w:rsidR="00101188" w:rsidRDefault="00C15CD9">
            <w:pPr>
              <w:pStyle w:val="TableParagraph"/>
              <w:spacing w:before="0"/>
              <w:ind w:left="80" w:right="61"/>
              <w:jc w:val="center"/>
              <w:rPr>
                <w:sz w:val="20"/>
              </w:rPr>
            </w:pPr>
            <w:r>
              <w:rPr>
                <w:sz w:val="20"/>
              </w:rPr>
              <w:t>Configure</w:t>
            </w:r>
          </w:p>
        </w:tc>
      </w:tr>
      <w:tr w:rsidR="00101188" w14:paraId="7DF80A0C" w14:textId="77777777">
        <w:trPr>
          <w:trHeight w:val="328"/>
        </w:trPr>
        <w:tc>
          <w:tcPr>
            <w:tcW w:w="4566" w:type="dxa"/>
            <w:tcBorders>
              <w:left w:val="single" w:sz="8" w:space="0" w:color="000000"/>
            </w:tcBorders>
          </w:tcPr>
          <w:p w14:paraId="5F2EB232" w14:textId="77777777" w:rsidR="00101188" w:rsidRDefault="00C15CD9">
            <w:pPr>
              <w:pStyle w:val="TableParagraph"/>
              <w:spacing w:before="18" w:line="290" w:lineRule="exact"/>
              <w:rPr>
                <w:sz w:val="24"/>
              </w:rPr>
            </w:pPr>
            <w:r>
              <w:rPr>
                <w:sz w:val="24"/>
              </w:rPr>
              <w:t>no snmp trap v3 engine-ID</w:t>
            </w:r>
          </w:p>
        </w:tc>
        <w:tc>
          <w:tcPr>
            <w:tcW w:w="4254" w:type="dxa"/>
          </w:tcPr>
          <w:p w14:paraId="1D76FFAF" w14:textId="77777777" w:rsidR="00101188" w:rsidRDefault="00C15CD9">
            <w:pPr>
              <w:pStyle w:val="TableParagraph"/>
              <w:spacing w:before="18" w:line="290" w:lineRule="exact"/>
              <w:ind w:left="30"/>
              <w:rPr>
                <w:sz w:val="24"/>
              </w:rPr>
            </w:pPr>
            <w:r>
              <w:rPr>
                <w:sz w:val="24"/>
              </w:rPr>
              <w:t>Default snmp trap engine ID</w:t>
            </w:r>
          </w:p>
        </w:tc>
        <w:tc>
          <w:tcPr>
            <w:tcW w:w="991" w:type="dxa"/>
            <w:tcBorders>
              <w:right w:val="single" w:sz="8" w:space="0" w:color="000000"/>
            </w:tcBorders>
          </w:tcPr>
          <w:p w14:paraId="793B960B" w14:textId="77777777" w:rsidR="00101188" w:rsidRDefault="00C15CD9">
            <w:pPr>
              <w:pStyle w:val="TableParagraph"/>
              <w:spacing w:before="44"/>
              <w:ind w:left="80" w:right="61"/>
              <w:jc w:val="center"/>
              <w:rPr>
                <w:sz w:val="20"/>
              </w:rPr>
            </w:pPr>
            <w:r>
              <w:rPr>
                <w:sz w:val="20"/>
              </w:rPr>
              <w:t>Configure</w:t>
            </w:r>
          </w:p>
        </w:tc>
      </w:tr>
      <w:tr w:rsidR="00101188" w14:paraId="21F3CFDA" w14:textId="77777777">
        <w:trPr>
          <w:trHeight w:val="330"/>
        </w:trPr>
        <w:tc>
          <w:tcPr>
            <w:tcW w:w="4566" w:type="dxa"/>
            <w:tcBorders>
              <w:left w:val="single" w:sz="8" w:space="0" w:color="000000"/>
            </w:tcBorders>
          </w:tcPr>
          <w:p w14:paraId="2FA6577C" w14:textId="77777777" w:rsidR="00101188" w:rsidRDefault="00C15CD9">
            <w:pPr>
              <w:pStyle w:val="TableParagraph"/>
              <w:spacing w:before="18" w:line="292" w:lineRule="exact"/>
              <w:rPr>
                <w:sz w:val="24"/>
              </w:rPr>
            </w:pPr>
            <w:r>
              <w:rPr>
                <w:sz w:val="24"/>
              </w:rPr>
              <w:t>no snmp trap v3 level</w:t>
            </w:r>
          </w:p>
        </w:tc>
        <w:tc>
          <w:tcPr>
            <w:tcW w:w="4254" w:type="dxa"/>
          </w:tcPr>
          <w:p w14:paraId="1B7703E5" w14:textId="77777777" w:rsidR="00101188" w:rsidRDefault="00C15CD9">
            <w:pPr>
              <w:pStyle w:val="TableParagraph"/>
              <w:spacing w:before="18" w:line="292" w:lineRule="exact"/>
              <w:ind w:left="30"/>
              <w:rPr>
                <w:sz w:val="24"/>
              </w:rPr>
            </w:pPr>
            <w:r>
              <w:rPr>
                <w:sz w:val="24"/>
              </w:rPr>
              <w:t>Default SNMPv3 trap security level</w:t>
            </w:r>
          </w:p>
        </w:tc>
        <w:tc>
          <w:tcPr>
            <w:tcW w:w="991" w:type="dxa"/>
            <w:tcBorders>
              <w:right w:val="single" w:sz="8" w:space="0" w:color="000000"/>
            </w:tcBorders>
          </w:tcPr>
          <w:p w14:paraId="3FDD257C" w14:textId="77777777" w:rsidR="00101188" w:rsidRDefault="00C15CD9">
            <w:pPr>
              <w:pStyle w:val="TableParagraph"/>
              <w:spacing w:before="44"/>
              <w:ind w:left="80" w:right="61"/>
              <w:jc w:val="center"/>
              <w:rPr>
                <w:sz w:val="20"/>
              </w:rPr>
            </w:pPr>
            <w:r>
              <w:rPr>
                <w:sz w:val="20"/>
              </w:rPr>
              <w:t>Configure</w:t>
            </w:r>
          </w:p>
        </w:tc>
      </w:tr>
      <w:tr w:rsidR="00101188" w14:paraId="22EE630F" w14:textId="77777777">
        <w:trPr>
          <w:trHeight w:val="330"/>
        </w:trPr>
        <w:tc>
          <w:tcPr>
            <w:tcW w:w="4566" w:type="dxa"/>
            <w:tcBorders>
              <w:left w:val="single" w:sz="8" w:space="0" w:color="000000"/>
            </w:tcBorders>
          </w:tcPr>
          <w:p w14:paraId="2179B4D1" w14:textId="77777777" w:rsidR="00101188" w:rsidRDefault="00C15CD9">
            <w:pPr>
              <w:pStyle w:val="TableParagraph"/>
              <w:spacing w:before="18" w:line="292" w:lineRule="exact"/>
              <w:rPr>
                <w:sz w:val="24"/>
              </w:rPr>
            </w:pPr>
            <w:r>
              <w:rPr>
                <w:sz w:val="24"/>
              </w:rPr>
              <w:t>no snmp trap v3 user</w:t>
            </w:r>
          </w:p>
        </w:tc>
        <w:tc>
          <w:tcPr>
            <w:tcW w:w="4254" w:type="dxa"/>
          </w:tcPr>
          <w:p w14:paraId="551A6880" w14:textId="77777777" w:rsidR="00101188" w:rsidRDefault="00C15CD9">
            <w:pPr>
              <w:pStyle w:val="TableParagraph"/>
              <w:spacing w:before="18" w:line="292" w:lineRule="exact"/>
              <w:ind w:left="30"/>
              <w:rPr>
                <w:sz w:val="24"/>
              </w:rPr>
            </w:pPr>
            <w:r>
              <w:rPr>
                <w:sz w:val="24"/>
              </w:rPr>
              <w:t>Default SNMPv3 trap user</w:t>
            </w:r>
          </w:p>
        </w:tc>
        <w:tc>
          <w:tcPr>
            <w:tcW w:w="991" w:type="dxa"/>
            <w:tcBorders>
              <w:right w:val="single" w:sz="8" w:space="0" w:color="000000"/>
            </w:tcBorders>
          </w:tcPr>
          <w:p w14:paraId="7127E7A4" w14:textId="77777777" w:rsidR="00101188" w:rsidRDefault="00C15CD9">
            <w:pPr>
              <w:pStyle w:val="TableParagraph"/>
              <w:spacing w:before="44"/>
              <w:ind w:left="80" w:right="61"/>
              <w:jc w:val="center"/>
              <w:rPr>
                <w:sz w:val="20"/>
              </w:rPr>
            </w:pPr>
            <w:r>
              <w:rPr>
                <w:sz w:val="20"/>
              </w:rPr>
              <w:t>Configure</w:t>
            </w:r>
          </w:p>
        </w:tc>
      </w:tr>
      <w:tr w:rsidR="00101188" w14:paraId="05E151BB" w14:textId="77777777">
        <w:trPr>
          <w:trHeight w:val="344"/>
        </w:trPr>
        <w:tc>
          <w:tcPr>
            <w:tcW w:w="4566" w:type="dxa"/>
            <w:tcBorders>
              <w:left w:val="single" w:sz="8" w:space="0" w:color="000000"/>
              <w:bottom w:val="single" w:sz="8" w:space="0" w:color="000000"/>
            </w:tcBorders>
          </w:tcPr>
          <w:p w14:paraId="2E5B0041" w14:textId="77777777" w:rsidR="00101188" w:rsidRDefault="00C15CD9">
            <w:pPr>
              <w:pStyle w:val="TableParagraph"/>
              <w:spacing w:before="25"/>
              <w:rPr>
                <w:sz w:val="24"/>
              </w:rPr>
            </w:pPr>
            <w:r>
              <w:rPr>
                <w:sz w:val="24"/>
              </w:rPr>
              <w:t>no snmp trap version</w:t>
            </w:r>
          </w:p>
        </w:tc>
        <w:tc>
          <w:tcPr>
            <w:tcW w:w="4254" w:type="dxa"/>
            <w:tcBorders>
              <w:bottom w:val="single" w:sz="8" w:space="0" w:color="000000"/>
            </w:tcBorders>
          </w:tcPr>
          <w:p w14:paraId="7425943A" w14:textId="77777777" w:rsidR="00101188" w:rsidRDefault="00C15CD9">
            <w:pPr>
              <w:pStyle w:val="TableParagraph"/>
              <w:spacing w:before="25"/>
              <w:ind w:left="30"/>
              <w:rPr>
                <w:sz w:val="24"/>
              </w:rPr>
            </w:pPr>
            <w:r>
              <w:rPr>
                <w:sz w:val="24"/>
              </w:rPr>
              <w:t>Default snmp trap version</w:t>
            </w:r>
          </w:p>
        </w:tc>
        <w:tc>
          <w:tcPr>
            <w:tcW w:w="991" w:type="dxa"/>
            <w:tcBorders>
              <w:bottom w:val="single" w:sz="8" w:space="0" w:color="000000"/>
              <w:right w:val="single" w:sz="8" w:space="0" w:color="000000"/>
            </w:tcBorders>
          </w:tcPr>
          <w:p w14:paraId="60B4745F" w14:textId="77777777" w:rsidR="00101188" w:rsidRDefault="00C15CD9">
            <w:pPr>
              <w:pStyle w:val="TableParagraph"/>
              <w:spacing w:before="51"/>
              <w:ind w:left="80" w:right="61"/>
              <w:jc w:val="center"/>
              <w:rPr>
                <w:sz w:val="20"/>
              </w:rPr>
            </w:pPr>
            <w:r>
              <w:rPr>
                <w:sz w:val="20"/>
              </w:rPr>
              <w:t>Configure</w:t>
            </w:r>
          </w:p>
        </w:tc>
      </w:tr>
    </w:tbl>
    <w:p w14:paraId="30093805" w14:textId="77777777" w:rsidR="00101188" w:rsidRDefault="00101188">
      <w:pPr>
        <w:pStyle w:val="BodyText"/>
        <w:spacing w:before="9"/>
        <w:rPr>
          <w:b/>
          <w:sz w:val="10"/>
        </w:rPr>
      </w:pPr>
    </w:p>
    <w:p w14:paraId="6CB6DD6C" w14:textId="77777777" w:rsidR="00101188" w:rsidRDefault="00C15CD9">
      <w:pPr>
        <w:spacing w:before="35"/>
        <w:ind w:left="537"/>
        <w:rPr>
          <w:b/>
          <w:sz w:val="26"/>
        </w:rPr>
      </w:pPr>
      <w:r>
        <w:rPr>
          <w:b/>
          <w:color w:val="3379B7"/>
          <w:sz w:val="32"/>
        </w:rPr>
        <w:t>DHCP G</w:t>
      </w:r>
      <w:r>
        <w:rPr>
          <w:b/>
          <w:color w:val="3379B7"/>
          <w:sz w:val="26"/>
        </w:rPr>
        <w:t>ROUP</w:t>
      </w:r>
    </w:p>
    <w:p w14:paraId="3E596E9F"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68867CDF" w14:textId="77777777">
        <w:trPr>
          <w:trHeight w:val="451"/>
        </w:trPr>
        <w:tc>
          <w:tcPr>
            <w:tcW w:w="4707" w:type="dxa"/>
            <w:tcBorders>
              <w:bottom w:val="single" w:sz="4" w:space="0" w:color="000000"/>
              <w:right w:val="single" w:sz="4" w:space="0" w:color="000000"/>
            </w:tcBorders>
            <w:shd w:val="clear" w:color="auto" w:fill="0089CA"/>
          </w:tcPr>
          <w:p w14:paraId="07F5A34E" w14:textId="77777777" w:rsidR="00101188" w:rsidRDefault="00C15CD9">
            <w:pPr>
              <w:pStyle w:val="TableParagraph"/>
              <w:spacing w:before="78"/>
              <w:ind w:left="1817" w:right="1807"/>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75869D22" w14:textId="77777777" w:rsidR="00101188" w:rsidRDefault="00C15CD9">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48470B3A" w14:textId="77777777" w:rsidR="00101188" w:rsidRDefault="00C15CD9">
            <w:pPr>
              <w:pStyle w:val="TableParagraph"/>
              <w:spacing w:before="78"/>
              <w:ind w:left="178" w:right="162"/>
              <w:jc w:val="center"/>
              <w:rPr>
                <w:b/>
                <w:sz w:val="24"/>
              </w:rPr>
            </w:pPr>
            <w:r>
              <w:rPr>
                <w:b/>
                <w:color w:val="FFFFFF"/>
                <w:sz w:val="24"/>
              </w:rPr>
              <w:t>Mode</w:t>
            </w:r>
          </w:p>
        </w:tc>
      </w:tr>
      <w:tr w:rsidR="00101188" w14:paraId="1FF542B8"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A7157D3" w14:textId="77777777" w:rsidR="00101188" w:rsidRDefault="00C15CD9">
            <w:pPr>
              <w:pStyle w:val="TableParagraph"/>
              <w:ind w:left="33"/>
              <w:rPr>
                <w:sz w:val="24"/>
              </w:rPr>
            </w:pPr>
            <w:r>
              <w:rPr>
                <w:sz w:val="24"/>
              </w:rPr>
              <w:t>boot host dhcp</w:t>
            </w:r>
          </w:p>
        </w:tc>
        <w:tc>
          <w:tcPr>
            <w:tcW w:w="4112" w:type="dxa"/>
            <w:tcBorders>
              <w:top w:val="single" w:sz="4" w:space="0" w:color="000000"/>
              <w:left w:val="single" w:sz="4" w:space="0" w:color="000000"/>
              <w:bottom w:val="single" w:sz="4" w:space="0" w:color="000000"/>
              <w:right w:val="single" w:sz="4" w:space="0" w:color="000000"/>
            </w:tcBorders>
          </w:tcPr>
          <w:p w14:paraId="3942E0D7" w14:textId="77777777" w:rsidR="00101188" w:rsidRDefault="00C15CD9">
            <w:pPr>
              <w:pStyle w:val="TableParagraph"/>
              <w:ind w:left="31"/>
              <w:rPr>
                <w:sz w:val="24"/>
              </w:rPr>
            </w:pPr>
            <w:r>
              <w:rPr>
                <w:sz w:val="24"/>
              </w:rPr>
              <w:t>Directs the system to get an IP address</w:t>
            </w:r>
          </w:p>
        </w:tc>
        <w:tc>
          <w:tcPr>
            <w:tcW w:w="991" w:type="dxa"/>
            <w:tcBorders>
              <w:top w:val="single" w:sz="4" w:space="0" w:color="000000"/>
              <w:left w:val="single" w:sz="4" w:space="0" w:color="000000"/>
              <w:bottom w:val="single" w:sz="4" w:space="0" w:color="000000"/>
              <w:right w:val="single" w:sz="4" w:space="0" w:color="000000"/>
            </w:tcBorders>
          </w:tcPr>
          <w:p w14:paraId="55B871DE" w14:textId="77777777" w:rsidR="00101188" w:rsidRDefault="00C15CD9">
            <w:pPr>
              <w:pStyle w:val="TableParagraph"/>
              <w:spacing w:before="59"/>
              <w:ind w:left="76" w:right="60"/>
              <w:jc w:val="center"/>
              <w:rPr>
                <w:sz w:val="20"/>
              </w:rPr>
            </w:pPr>
            <w:r>
              <w:rPr>
                <w:sz w:val="20"/>
              </w:rPr>
              <w:t>Configure</w:t>
            </w:r>
          </w:p>
        </w:tc>
      </w:tr>
    </w:tbl>
    <w:p w14:paraId="1F0D43FE" w14:textId="77777777" w:rsidR="00101188" w:rsidRDefault="00101188">
      <w:pPr>
        <w:jc w:val="center"/>
        <w:rPr>
          <w:sz w:val="20"/>
        </w:rPr>
        <w:sectPr w:rsidR="00101188">
          <w:pgSz w:w="11910" w:h="16840"/>
          <w:pgMar w:top="1100" w:right="640" w:bottom="280" w:left="540" w:header="608" w:footer="0" w:gutter="0"/>
          <w:cols w:space="720"/>
        </w:sectPr>
      </w:pPr>
    </w:p>
    <w:p w14:paraId="5AF6351F"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3D2B8756" w14:textId="77777777">
        <w:trPr>
          <w:trHeight w:val="361"/>
        </w:trPr>
        <w:tc>
          <w:tcPr>
            <w:tcW w:w="4707" w:type="dxa"/>
          </w:tcPr>
          <w:p w14:paraId="3260DBE6" w14:textId="77777777" w:rsidR="00101188" w:rsidRDefault="00C15CD9">
            <w:pPr>
              <w:pStyle w:val="TableParagraph"/>
              <w:spacing w:before="35"/>
              <w:rPr>
                <w:sz w:val="24"/>
              </w:rPr>
            </w:pPr>
            <w:r>
              <w:rPr>
                <w:sz w:val="24"/>
              </w:rPr>
              <w:t>dhcp relay information option</w:t>
            </w:r>
          </w:p>
        </w:tc>
        <w:tc>
          <w:tcPr>
            <w:tcW w:w="4112" w:type="dxa"/>
          </w:tcPr>
          <w:p w14:paraId="48E0E723" w14:textId="77777777" w:rsidR="00101188" w:rsidRDefault="00C15CD9">
            <w:pPr>
              <w:pStyle w:val="TableParagraph"/>
              <w:spacing w:before="35"/>
              <w:ind w:left="26"/>
              <w:rPr>
                <w:sz w:val="24"/>
              </w:rPr>
            </w:pPr>
            <w:r>
              <w:rPr>
                <w:sz w:val="24"/>
              </w:rPr>
              <w:t>Set DHCP-relay option</w:t>
            </w:r>
          </w:p>
        </w:tc>
        <w:tc>
          <w:tcPr>
            <w:tcW w:w="991" w:type="dxa"/>
          </w:tcPr>
          <w:p w14:paraId="771008B9" w14:textId="77777777" w:rsidR="00101188" w:rsidRDefault="00C15CD9">
            <w:pPr>
              <w:pStyle w:val="TableParagraph"/>
              <w:spacing w:before="61"/>
              <w:ind w:left="72" w:right="66"/>
              <w:jc w:val="center"/>
              <w:rPr>
                <w:sz w:val="20"/>
              </w:rPr>
            </w:pPr>
            <w:r>
              <w:rPr>
                <w:sz w:val="20"/>
              </w:rPr>
              <w:t>Configure</w:t>
            </w:r>
          </w:p>
        </w:tc>
      </w:tr>
      <w:tr w:rsidR="00101188" w14:paraId="17F928A8" w14:textId="77777777">
        <w:trPr>
          <w:trHeight w:val="720"/>
        </w:trPr>
        <w:tc>
          <w:tcPr>
            <w:tcW w:w="4707" w:type="dxa"/>
          </w:tcPr>
          <w:p w14:paraId="49F3B7E5" w14:textId="77777777" w:rsidR="00101188" w:rsidRDefault="00C15CD9">
            <w:pPr>
              <w:pStyle w:val="TableParagraph"/>
              <w:rPr>
                <w:sz w:val="24"/>
              </w:rPr>
            </w:pPr>
            <w:r>
              <w:rPr>
                <w:sz w:val="24"/>
              </w:rPr>
              <w:t>dhcp relay server [server_number: 1-4]</w:t>
            </w:r>
          </w:p>
          <w:p w14:paraId="25E2BB3D" w14:textId="77777777" w:rsidR="00101188" w:rsidRDefault="00C15CD9">
            <w:pPr>
              <w:pStyle w:val="TableParagraph"/>
              <w:spacing w:before="67"/>
              <w:rPr>
                <w:sz w:val="24"/>
              </w:rPr>
            </w:pPr>
            <w:r>
              <w:rPr>
                <w:sz w:val="24"/>
              </w:rPr>
              <w:t>[server_IP]</w:t>
            </w:r>
          </w:p>
        </w:tc>
        <w:tc>
          <w:tcPr>
            <w:tcW w:w="4112" w:type="dxa"/>
          </w:tcPr>
          <w:p w14:paraId="0635CDFC" w14:textId="77777777" w:rsidR="00101188" w:rsidRDefault="00C15CD9">
            <w:pPr>
              <w:pStyle w:val="TableParagraph"/>
              <w:spacing w:before="213"/>
              <w:ind w:left="26"/>
              <w:rPr>
                <w:sz w:val="24"/>
              </w:rPr>
            </w:pPr>
            <w:r>
              <w:rPr>
                <w:sz w:val="24"/>
              </w:rPr>
              <w:t>Set DHCP-relay server [1-4] IP</w:t>
            </w:r>
          </w:p>
        </w:tc>
        <w:tc>
          <w:tcPr>
            <w:tcW w:w="991" w:type="dxa"/>
          </w:tcPr>
          <w:p w14:paraId="592BE036" w14:textId="77777777" w:rsidR="00101188" w:rsidRDefault="00101188">
            <w:pPr>
              <w:pStyle w:val="TableParagraph"/>
              <w:spacing w:before="7"/>
              <w:ind w:left="0"/>
              <w:rPr>
                <w:b/>
                <w:sz w:val="19"/>
              </w:rPr>
            </w:pPr>
          </w:p>
          <w:p w14:paraId="03456325" w14:textId="77777777" w:rsidR="00101188" w:rsidRDefault="00C15CD9">
            <w:pPr>
              <w:pStyle w:val="TableParagraph"/>
              <w:spacing w:before="0"/>
              <w:ind w:left="72" w:right="66"/>
              <w:jc w:val="center"/>
              <w:rPr>
                <w:sz w:val="20"/>
              </w:rPr>
            </w:pPr>
            <w:r>
              <w:rPr>
                <w:sz w:val="20"/>
              </w:rPr>
              <w:t>Configure</w:t>
            </w:r>
          </w:p>
        </w:tc>
      </w:tr>
      <w:tr w:rsidR="00101188" w14:paraId="5B96F4AC" w14:textId="77777777">
        <w:trPr>
          <w:trHeight w:val="359"/>
        </w:trPr>
        <w:tc>
          <w:tcPr>
            <w:tcW w:w="4707" w:type="dxa"/>
          </w:tcPr>
          <w:p w14:paraId="4C9980EF" w14:textId="77777777" w:rsidR="00101188" w:rsidRDefault="00C15CD9">
            <w:pPr>
              <w:pStyle w:val="TableParagraph"/>
              <w:rPr>
                <w:sz w:val="24"/>
              </w:rPr>
            </w:pPr>
            <w:r>
              <w:rPr>
                <w:sz w:val="24"/>
              </w:rPr>
              <w:t>dhcp relay untrust</w:t>
            </w:r>
          </w:p>
        </w:tc>
        <w:tc>
          <w:tcPr>
            <w:tcW w:w="4112" w:type="dxa"/>
          </w:tcPr>
          <w:p w14:paraId="37F441BE" w14:textId="77777777" w:rsidR="00101188" w:rsidRDefault="00C15CD9">
            <w:pPr>
              <w:pStyle w:val="TableParagraph"/>
              <w:ind w:left="26"/>
              <w:rPr>
                <w:sz w:val="24"/>
              </w:rPr>
            </w:pPr>
            <w:r>
              <w:rPr>
                <w:sz w:val="24"/>
              </w:rPr>
              <w:t>Set DHCP-relay untrusted port</w:t>
            </w:r>
          </w:p>
        </w:tc>
        <w:tc>
          <w:tcPr>
            <w:tcW w:w="991" w:type="dxa"/>
          </w:tcPr>
          <w:p w14:paraId="308AE599" w14:textId="77777777" w:rsidR="00101188" w:rsidRDefault="00C15CD9">
            <w:pPr>
              <w:pStyle w:val="TableParagraph"/>
              <w:spacing w:before="59"/>
              <w:ind w:left="69" w:right="66"/>
              <w:jc w:val="center"/>
              <w:rPr>
                <w:sz w:val="20"/>
              </w:rPr>
            </w:pPr>
            <w:r>
              <w:rPr>
                <w:sz w:val="20"/>
              </w:rPr>
              <w:t>Interface</w:t>
            </w:r>
          </w:p>
        </w:tc>
      </w:tr>
      <w:tr w:rsidR="00101188" w14:paraId="5D778311" w14:textId="77777777">
        <w:trPr>
          <w:trHeight w:val="719"/>
        </w:trPr>
        <w:tc>
          <w:tcPr>
            <w:tcW w:w="4707" w:type="dxa"/>
          </w:tcPr>
          <w:p w14:paraId="49355F5F" w14:textId="77777777" w:rsidR="00101188" w:rsidRDefault="00C15CD9">
            <w:pPr>
              <w:pStyle w:val="TableParagraph"/>
              <w:rPr>
                <w:sz w:val="24"/>
              </w:rPr>
            </w:pPr>
            <w:r>
              <w:rPr>
                <w:sz w:val="24"/>
              </w:rPr>
              <w:t>dhcp server binding [bind_ID: 1 - 32] [MAC]</w:t>
            </w:r>
          </w:p>
          <w:p w14:paraId="1F98A724" w14:textId="77777777" w:rsidR="00101188" w:rsidRDefault="00C15CD9">
            <w:pPr>
              <w:pStyle w:val="TableParagraph"/>
              <w:spacing w:before="67"/>
              <w:rPr>
                <w:sz w:val="24"/>
              </w:rPr>
            </w:pPr>
            <w:r>
              <w:rPr>
                <w:sz w:val="24"/>
              </w:rPr>
              <w:t>[IP_TO_BIND]</w:t>
            </w:r>
          </w:p>
        </w:tc>
        <w:tc>
          <w:tcPr>
            <w:tcW w:w="4112" w:type="dxa"/>
          </w:tcPr>
          <w:p w14:paraId="3E50CB92" w14:textId="77777777" w:rsidR="00101188" w:rsidRDefault="00C15CD9">
            <w:pPr>
              <w:pStyle w:val="TableParagraph"/>
              <w:spacing w:before="213"/>
              <w:ind w:left="26"/>
              <w:rPr>
                <w:sz w:val="24"/>
              </w:rPr>
            </w:pPr>
            <w:r>
              <w:rPr>
                <w:sz w:val="24"/>
              </w:rPr>
              <w:t>Set binding IP and MAC of DHCP</w:t>
            </w:r>
          </w:p>
        </w:tc>
        <w:tc>
          <w:tcPr>
            <w:tcW w:w="991" w:type="dxa"/>
          </w:tcPr>
          <w:p w14:paraId="3C9E826C" w14:textId="77777777" w:rsidR="00101188" w:rsidRDefault="00101188">
            <w:pPr>
              <w:pStyle w:val="TableParagraph"/>
              <w:spacing w:before="7"/>
              <w:ind w:left="0"/>
              <w:rPr>
                <w:b/>
                <w:sz w:val="19"/>
              </w:rPr>
            </w:pPr>
          </w:p>
          <w:p w14:paraId="27FE2FAB" w14:textId="77777777" w:rsidR="00101188" w:rsidRDefault="00C15CD9">
            <w:pPr>
              <w:pStyle w:val="TableParagraph"/>
              <w:spacing w:before="0"/>
              <w:ind w:left="72" w:right="66"/>
              <w:jc w:val="center"/>
              <w:rPr>
                <w:sz w:val="20"/>
              </w:rPr>
            </w:pPr>
            <w:r>
              <w:rPr>
                <w:sz w:val="20"/>
              </w:rPr>
              <w:t>Configure</w:t>
            </w:r>
          </w:p>
        </w:tc>
      </w:tr>
      <w:tr w:rsidR="00101188" w14:paraId="477650D4" w14:textId="77777777">
        <w:trPr>
          <w:trHeight w:val="359"/>
        </w:trPr>
        <w:tc>
          <w:tcPr>
            <w:tcW w:w="4707" w:type="dxa"/>
          </w:tcPr>
          <w:p w14:paraId="4CEC1C1C" w14:textId="77777777" w:rsidR="00101188" w:rsidRDefault="00C15CD9">
            <w:pPr>
              <w:pStyle w:val="TableParagraph"/>
              <w:rPr>
                <w:sz w:val="24"/>
              </w:rPr>
            </w:pPr>
            <w:r>
              <w:rPr>
                <w:sz w:val="24"/>
              </w:rPr>
              <w:t>dhcp server default-gateway [IP_ADDR]</w:t>
            </w:r>
          </w:p>
        </w:tc>
        <w:tc>
          <w:tcPr>
            <w:tcW w:w="4112" w:type="dxa"/>
          </w:tcPr>
          <w:p w14:paraId="18FF3E75" w14:textId="77777777" w:rsidR="00101188" w:rsidRDefault="00C15CD9">
            <w:pPr>
              <w:pStyle w:val="TableParagraph"/>
              <w:ind w:left="26"/>
              <w:rPr>
                <w:sz w:val="24"/>
              </w:rPr>
            </w:pPr>
            <w:r>
              <w:rPr>
                <w:sz w:val="24"/>
              </w:rPr>
              <w:t>Set default-gateway IP for DHCP client</w:t>
            </w:r>
          </w:p>
        </w:tc>
        <w:tc>
          <w:tcPr>
            <w:tcW w:w="991" w:type="dxa"/>
          </w:tcPr>
          <w:p w14:paraId="130BD1A5" w14:textId="77777777" w:rsidR="00101188" w:rsidRDefault="00C15CD9">
            <w:pPr>
              <w:pStyle w:val="TableParagraph"/>
              <w:spacing w:before="59"/>
              <w:ind w:left="72" w:right="66"/>
              <w:jc w:val="center"/>
              <w:rPr>
                <w:sz w:val="20"/>
              </w:rPr>
            </w:pPr>
            <w:r>
              <w:rPr>
                <w:sz w:val="20"/>
              </w:rPr>
              <w:t>Configure</w:t>
            </w:r>
          </w:p>
        </w:tc>
      </w:tr>
      <w:tr w:rsidR="00101188" w14:paraId="030FB8EE" w14:textId="77777777">
        <w:trPr>
          <w:trHeight w:val="719"/>
        </w:trPr>
        <w:tc>
          <w:tcPr>
            <w:tcW w:w="4707" w:type="dxa"/>
          </w:tcPr>
          <w:p w14:paraId="21079D19" w14:textId="77777777" w:rsidR="00101188" w:rsidRDefault="00C15CD9">
            <w:pPr>
              <w:pStyle w:val="TableParagraph"/>
              <w:rPr>
                <w:sz w:val="24"/>
              </w:rPr>
            </w:pPr>
            <w:r>
              <w:rPr>
                <w:sz w:val="24"/>
              </w:rPr>
              <w:t>dhcp server included-address [START_OF_IP]</w:t>
            </w:r>
          </w:p>
          <w:p w14:paraId="3C2297E2" w14:textId="77777777" w:rsidR="00101188" w:rsidRDefault="00C15CD9">
            <w:pPr>
              <w:pStyle w:val="TableParagraph"/>
              <w:spacing w:before="67"/>
              <w:rPr>
                <w:sz w:val="24"/>
              </w:rPr>
            </w:pPr>
            <w:r>
              <w:rPr>
                <w:sz w:val="24"/>
              </w:rPr>
              <w:t>[END_OF_IP]</w:t>
            </w:r>
          </w:p>
        </w:tc>
        <w:tc>
          <w:tcPr>
            <w:tcW w:w="4112" w:type="dxa"/>
          </w:tcPr>
          <w:p w14:paraId="16297DBD" w14:textId="77777777" w:rsidR="00101188" w:rsidRDefault="00C15CD9">
            <w:pPr>
              <w:pStyle w:val="TableParagraph"/>
              <w:spacing w:before="213"/>
              <w:ind w:left="26"/>
              <w:rPr>
                <w:sz w:val="24"/>
              </w:rPr>
            </w:pPr>
            <w:r>
              <w:rPr>
                <w:sz w:val="24"/>
              </w:rPr>
              <w:t>Set IP range for its client</w:t>
            </w:r>
          </w:p>
        </w:tc>
        <w:tc>
          <w:tcPr>
            <w:tcW w:w="991" w:type="dxa"/>
          </w:tcPr>
          <w:p w14:paraId="50C97DD2" w14:textId="77777777" w:rsidR="00101188" w:rsidRDefault="00101188">
            <w:pPr>
              <w:pStyle w:val="TableParagraph"/>
              <w:spacing w:before="7"/>
              <w:ind w:left="0"/>
              <w:rPr>
                <w:b/>
                <w:sz w:val="19"/>
              </w:rPr>
            </w:pPr>
          </w:p>
          <w:p w14:paraId="5CECCA0A" w14:textId="77777777" w:rsidR="00101188" w:rsidRDefault="00C15CD9">
            <w:pPr>
              <w:pStyle w:val="TableParagraph"/>
              <w:spacing w:before="0"/>
              <w:ind w:left="72" w:right="66"/>
              <w:jc w:val="center"/>
              <w:rPr>
                <w:sz w:val="20"/>
              </w:rPr>
            </w:pPr>
            <w:r>
              <w:rPr>
                <w:sz w:val="20"/>
              </w:rPr>
              <w:t>Configure</w:t>
            </w:r>
          </w:p>
        </w:tc>
      </w:tr>
      <w:tr w:rsidR="00101188" w14:paraId="1A4F8D4D" w14:textId="77777777">
        <w:trPr>
          <w:trHeight w:val="362"/>
        </w:trPr>
        <w:tc>
          <w:tcPr>
            <w:tcW w:w="4707" w:type="dxa"/>
          </w:tcPr>
          <w:p w14:paraId="0D362708" w14:textId="77777777" w:rsidR="00101188" w:rsidRDefault="00C15CD9">
            <w:pPr>
              <w:pStyle w:val="TableParagraph"/>
              <w:spacing w:before="35"/>
              <w:rPr>
                <w:sz w:val="24"/>
              </w:rPr>
            </w:pPr>
            <w:r>
              <w:rPr>
                <w:sz w:val="24"/>
              </w:rPr>
              <w:t>dhcp server lease-time [60-2592000]</w:t>
            </w:r>
          </w:p>
        </w:tc>
        <w:tc>
          <w:tcPr>
            <w:tcW w:w="4112" w:type="dxa"/>
          </w:tcPr>
          <w:p w14:paraId="71840398" w14:textId="77777777" w:rsidR="00101188" w:rsidRDefault="00C15CD9">
            <w:pPr>
              <w:pStyle w:val="TableParagraph"/>
              <w:spacing w:before="35"/>
              <w:ind w:left="26"/>
              <w:rPr>
                <w:sz w:val="24"/>
              </w:rPr>
            </w:pPr>
            <w:r>
              <w:rPr>
                <w:sz w:val="24"/>
              </w:rPr>
              <w:t>Set DHCP server lease time</w:t>
            </w:r>
          </w:p>
        </w:tc>
        <w:tc>
          <w:tcPr>
            <w:tcW w:w="991" w:type="dxa"/>
          </w:tcPr>
          <w:p w14:paraId="708ADD0F" w14:textId="77777777" w:rsidR="00101188" w:rsidRDefault="00C15CD9">
            <w:pPr>
              <w:pStyle w:val="TableParagraph"/>
              <w:spacing w:before="61"/>
              <w:ind w:left="72" w:right="66"/>
              <w:jc w:val="center"/>
              <w:rPr>
                <w:sz w:val="20"/>
              </w:rPr>
            </w:pPr>
            <w:r>
              <w:rPr>
                <w:sz w:val="20"/>
              </w:rPr>
              <w:t>Configure</w:t>
            </w:r>
          </w:p>
        </w:tc>
      </w:tr>
      <w:tr w:rsidR="00101188" w14:paraId="49DE891E" w14:textId="77777777">
        <w:trPr>
          <w:trHeight w:val="359"/>
        </w:trPr>
        <w:tc>
          <w:tcPr>
            <w:tcW w:w="4707" w:type="dxa"/>
          </w:tcPr>
          <w:p w14:paraId="78EC7865" w14:textId="77777777" w:rsidR="00101188" w:rsidRDefault="00C15CD9">
            <w:pPr>
              <w:pStyle w:val="TableParagraph"/>
              <w:rPr>
                <w:sz w:val="24"/>
              </w:rPr>
            </w:pPr>
            <w:r>
              <w:rPr>
                <w:sz w:val="24"/>
              </w:rPr>
              <w:t>dhcp server name-server [IP_ADDR]</w:t>
            </w:r>
          </w:p>
        </w:tc>
        <w:tc>
          <w:tcPr>
            <w:tcW w:w="4112" w:type="dxa"/>
          </w:tcPr>
          <w:p w14:paraId="22D3A817" w14:textId="77777777" w:rsidR="00101188" w:rsidRDefault="00C15CD9">
            <w:pPr>
              <w:pStyle w:val="TableParagraph"/>
              <w:ind w:left="26"/>
              <w:rPr>
                <w:sz w:val="24"/>
              </w:rPr>
            </w:pPr>
            <w:r>
              <w:rPr>
                <w:sz w:val="24"/>
              </w:rPr>
              <w:t>Set name-server address for DHCP client</w:t>
            </w:r>
          </w:p>
        </w:tc>
        <w:tc>
          <w:tcPr>
            <w:tcW w:w="991" w:type="dxa"/>
          </w:tcPr>
          <w:p w14:paraId="2CE43553" w14:textId="77777777" w:rsidR="00101188" w:rsidRDefault="00C15CD9">
            <w:pPr>
              <w:pStyle w:val="TableParagraph"/>
              <w:spacing w:before="59"/>
              <w:ind w:left="72" w:right="66"/>
              <w:jc w:val="center"/>
              <w:rPr>
                <w:sz w:val="20"/>
              </w:rPr>
            </w:pPr>
            <w:r>
              <w:rPr>
                <w:sz w:val="20"/>
              </w:rPr>
              <w:t>Configure</w:t>
            </w:r>
          </w:p>
        </w:tc>
      </w:tr>
      <w:tr w:rsidR="00101188" w14:paraId="01FAF1D8" w14:textId="77777777">
        <w:trPr>
          <w:trHeight w:val="359"/>
        </w:trPr>
        <w:tc>
          <w:tcPr>
            <w:tcW w:w="4707" w:type="dxa"/>
          </w:tcPr>
          <w:p w14:paraId="793F272D" w14:textId="77777777" w:rsidR="00101188" w:rsidRDefault="00C15CD9">
            <w:pPr>
              <w:pStyle w:val="TableParagraph"/>
              <w:rPr>
                <w:sz w:val="24"/>
              </w:rPr>
            </w:pPr>
            <w:r>
              <w:rPr>
                <w:sz w:val="24"/>
              </w:rPr>
              <w:t>dhcp service relay enable</w:t>
            </w:r>
          </w:p>
        </w:tc>
        <w:tc>
          <w:tcPr>
            <w:tcW w:w="4112" w:type="dxa"/>
          </w:tcPr>
          <w:p w14:paraId="06CEDD0A" w14:textId="77777777" w:rsidR="00101188" w:rsidRDefault="00C15CD9">
            <w:pPr>
              <w:pStyle w:val="TableParagraph"/>
              <w:ind w:left="26"/>
              <w:rPr>
                <w:sz w:val="24"/>
              </w:rPr>
            </w:pPr>
            <w:r>
              <w:rPr>
                <w:sz w:val="24"/>
              </w:rPr>
              <w:t>Enable DHCP relay</w:t>
            </w:r>
          </w:p>
        </w:tc>
        <w:tc>
          <w:tcPr>
            <w:tcW w:w="991" w:type="dxa"/>
          </w:tcPr>
          <w:p w14:paraId="49028D7E" w14:textId="77777777" w:rsidR="00101188" w:rsidRDefault="00C15CD9">
            <w:pPr>
              <w:pStyle w:val="TableParagraph"/>
              <w:spacing w:before="59"/>
              <w:ind w:left="72" w:right="66"/>
              <w:jc w:val="center"/>
              <w:rPr>
                <w:sz w:val="20"/>
              </w:rPr>
            </w:pPr>
            <w:r>
              <w:rPr>
                <w:sz w:val="20"/>
              </w:rPr>
              <w:t>Configure</w:t>
            </w:r>
          </w:p>
        </w:tc>
      </w:tr>
      <w:tr w:rsidR="00101188" w14:paraId="5EF48584" w14:textId="77777777">
        <w:trPr>
          <w:trHeight w:val="359"/>
        </w:trPr>
        <w:tc>
          <w:tcPr>
            <w:tcW w:w="4707" w:type="dxa"/>
          </w:tcPr>
          <w:p w14:paraId="131CA17F" w14:textId="77777777" w:rsidR="00101188" w:rsidRDefault="00C15CD9">
            <w:pPr>
              <w:pStyle w:val="TableParagraph"/>
              <w:rPr>
                <w:sz w:val="24"/>
              </w:rPr>
            </w:pPr>
            <w:r>
              <w:rPr>
                <w:sz w:val="24"/>
              </w:rPr>
              <w:t>dhcp service server enable</w:t>
            </w:r>
          </w:p>
        </w:tc>
        <w:tc>
          <w:tcPr>
            <w:tcW w:w="4112" w:type="dxa"/>
          </w:tcPr>
          <w:p w14:paraId="4C6C3731" w14:textId="77777777" w:rsidR="00101188" w:rsidRDefault="00C15CD9">
            <w:pPr>
              <w:pStyle w:val="TableParagraph"/>
              <w:ind w:left="26"/>
              <w:rPr>
                <w:sz w:val="24"/>
              </w:rPr>
            </w:pPr>
            <w:r>
              <w:rPr>
                <w:sz w:val="24"/>
              </w:rPr>
              <w:t>Enable DHCP server</w:t>
            </w:r>
          </w:p>
        </w:tc>
        <w:tc>
          <w:tcPr>
            <w:tcW w:w="991" w:type="dxa"/>
          </w:tcPr>
          <w:p w14:paraId="6E8E2A2A" w14:textId="77777777" w:rsidR="00101188" w:rsidRDefault="00C15CD9">
            <w:pPr>
              <w:pStyle w:val="TableParagraph"/>
              <w:spacing w:before="59"/>
              <w:ind w:left="72" w:right="66"/>
              <w:jc w:val="center"/>
              <w:rPr>
                <w:sz w:val="20"/>
              </w:rPr>
            </w:pPr>
            <w:r>
              <w:rPr>
                <w:sz w:val="20"/>
              </w:rPr>
              <w:t>Configure</w:t>
            </w:r>
          </w:p>
        </w:tc>
      </w:tr>
      <w:tr w:rsidR="00101188" w14:paraId="4959691F" w14:textId="77777777">
        <w:trPr>
          <w:trHeight w:val="359"/>
        </w:trPr>
        <w:tc>
          <w:tcPr>
            <w:tcW w:w="4707" w:type="dxa"/>
          </w:tcPr>
          <w:p w14:paraId="65B30752" w14:textId="77777777" w:rsidR="00101188" w:rsidRDefault="00C15CD9">
            <w:pPr>
              <w:pStyle w:val="TableParagraph"/>
              <w:rPr>
                <w:sz w:val="24"/>
              </w:rPr>
            </w:pPr>
            <w:r>
              <w:rPr>
                <w:sz w:val="24"/>
              </w:rPr>
              <w:t>show boot host dhcp</w:t>
            </w:r>
          </w:p>
        </w:tc>
        <w:tc>
          <w:tcPr>
            <w:tcW w:w="4112" w:type="dxa"/>
          </w:tcPr>
          <w:p w14:paraId="202CC3FC" w14:textId="77777777" w:rsidR="00101188" w:rsidRDefault="00C15CD9">
            <w:pPr>
              <w:pStyle w:val="TableParagraph"/>
              <w:ind w:left="26"/>
              <w:rPr>
                <w:sz w:val="24"/>
              </w:rPr>
            </w:pPr>
            <w:r>
              <w:rPr>
                <w:sz w:val="24"/>
              </w:rPr>
              <w:t>Display DHCP client state</w:t>
            </w:r>
          </w:p>
        </w:tc>
        <w:tc>
          <w:tcPr>
            <w:tcW w:w="991" w:type="dxa"/>
          </w:tcPr>
          <w:p w14:paraId="7067634D" w14:textId="77777777" w:rsidR="00101188" w:rsidRDefault="00C15CD9">
            <w:pPr>
              <w:pStyle w:val="TableParagraph"/>
              <w:spacing w:before="59"/>
              <w:ind w:left="72" w:right="66"/>
              <w:jc w:val="center"/>
              <w:rPr>
                <w:sz w:val="20"/>
              </w:rPr>
            </w:pPr>
            <w:r>
              <w:rPr>
                <w:sz w:val="20"/>
              </w:rPr>
              <w:t>Configure</w:t>
            </w:r>
          </w:p>
        </w:tc>
      </w:tr>
      <w:tr w:rsidR="00101188" w14:paraId="306A7278" w14:textId="77777777">
        <w:trPr>
          <w:trHeight w:val="359"/>
        </w:trPr>
        <w:tc>
          <w:tcPr>
            <w:tcW w:w="4707" w:type="dxa"/>
          </w:tcPr>
          <w:p w14:paraId="0622B6B0" w14:textId="77777777" w:rsidR="00101188" w:rsidRDefault="00C15CD9">
            <w:pPr>
              <w:pStyle w:val="TableParagraph"/>
              <w:rPr>
                <w:sz w:val="24"/>
              </w:rPr>
            </w:pPr>
            <w:r>
              <w:rPr>
                <w:sz w:val="24"/>
              </w:rPr>
              <w:t>show dhcp relay information option</w:t>
            </w:r>
          </w:p>
        </w:tc>
        <w:tc>
          <w:tcPr>
            <w:tcW w:w="4112" w:type="dxa"/>
          </w:tcPr>
          <w:p w14:paraId="7CC72B0A" w14:textId="77777777" w:rsidR="00101188" w:rsidRDefault="00C15CD9">
            <w:pPr>
              <w:pStyle w:val="TableParagraph"/>
              <w:ind w:left="26"/>
              <w:rPr>
                <w:sz w:val="24"/>
              </w:rPr>
            </w:pPr>
            <w:r>
              <w:rPr>
                <w:sz w:val="24"/>
              </w:rPr>
              <w:t>Display DHCP relay option</w:t>
            </w:r>
          </w:p>
        </w:tc>
        <w:tc>
          <w:tcPr>
            <w:tcW w:w="991" w:type="dxa"/>
          </w:tcPr>
          <w:p w14:paraId="7FCB2C2B" w14:textId="77777777" w:rsidR="00101188" w:rsidRDefault="00C15CD9">
            <w:pPr>
              <w:pStyle w:val="TableParagraph"/>
              <w:spacing w:before="59"/>
              <w:ind w:left="72" w:right="66"/>
              <w:jc w:val="center"/>
              <w:rPr>
                <w:sz w:val="20"/>
              </w:rPr>
            </w:pPr>
            <w:r>
              <w:rPr>
                <w:sz w:val="20"/>
              </w:rPr>
              <w:t>Configure</w:t>
            </w:r>
          </w:p>
        </w:tc>
      </w:tr>
      <w:tr w:rsidR="00101188" w14:paraId="0388560B" w14:textId="77777777">
        <w:trPr>
          <w:trHeight w:val="362"/>
        </w:trPr>
        <w:tc>
          <w:tcPr>
            <w:tcW w:w="4707" w:type="dxa"/>
          </w:tcPr>
          <w:p w14:paraId="7EB64161" w14:textId="77777777" w:rsidR="00101188" w:rsidRDefault="00C15CD9">
            <w:pPr>
              <w:pStyle w:val="TableParagraph"/>
              <w:spacing w:before="35"/>
              <w:rPr>
                <w:sz w:val="24"/>
              </w:rPr>
            </w:pPr>
            <w:r>
              <w:rPr>
                <w:sz w:val="24"/>
              </w:rPr>
              <w:t>show dhcp relay server [server_number: 1-4]</w:t>
            </w:r>
          </w:p>
        </w:tc>
        <w:tc>
          <w:tcPr>
            <w:tcW w:w="4112" w:type="dxa"/>
          </w:tcPr>
          <w:p w14:paraId="30F713A3" w14:textId="77777777" w:rsidR="00101188" w:rsidRDefault="00C15CD9">
            <w:pPr>
              <w:pStyle w:val="TableParagraph"/>
              <w:spacing w:before="35"/>
              <w:ind w:left="26"/>
              <w:rPr>
                <w:sz w:val="24"/>
              </w:rPr>
            </w:pPr>
            <w:r>
              <w:rPr>
                <w:sz w:val="24"/>
              </w:rPr>
              <w:t>Display DHCP relay address</w:t>
            </w:r>
          </w:p>
        </w:tc>
        <w:tc>
          <w:tcPr>
            <w:tcW w:w="991" w:type="dxa"/>
          </w:tcPr>
          <w:p w14:paraId="11B90F30" w14:textId="77777777" w:rsidR="00101188" w:rsidRDefault="00C15CD9">
            <w:pPr>
              <w:pStyle w:val="TableParagraph"/>
              <w:spacing w:before="61"/>
              <w:ind w:left="72" w:right="66"/>
              <w:jc w:val="center"/>
              <w:rPr>
                <w:sz w:val="20"/>
              </w:rPr>
            </w:pPr>
            <w:r>
              <w:rPr>
                <w:sz w:val="20"/>
              </w:rPr>
              <w:t>Configure</w:t>
            </w:r>
          </w:p>
        </w:tc>
      </w:tr>
      <w:tr w:rsidR="00101188" w14:paraId="1A8E3284" w14:textId="77777777">
        <w:trPr>
          <w:trHeight w:val="359"/>
        </w:trPr>
        <w:tc>
          <w:tcPr>
            <w:tcW w:w="4707" w:type="dxa"/>
          </w:tcPr>
          <w:p w14:paraId="2059A0EA" w14:textId="77777777" w:rsidR="00101188" w:rsidRDefault="00C15CD9">
            <w:pPr>
              <w:pStyle w:val="TableParagraph"/>
              <w:rPr>
                <w:sz w:val="24"/>
              </w:rPr>
            </w:pPr>
            <w:r>
              <w:rPr>
                <w:sz w:val="24"/>
              </w:rPr>
              <w:t>show dhcp relay untrust</w:t>
            </w:r>
          </w:p>
        </w:tc>
        <w:tc>
          <w:tcPr>
            <w:tcW w:w="4112" w:type="dxa"/>
          </w:tcPr>
          <w:p w14:paraId="297EFE56" w14:textId="77777777" w:rsidR="00101188" w:rsidRDefault="00C15CD9">
            <w:pPr>
              <w:pStyle w:val="TableParagraph"/>
              <w:ind w:left="26"/>
              <w:rPr>
                <w:sz w:val="24"/>
              </w:rPr>
            </w:pPr>
            <w:r>
              <w:rPr>
                <w:sz w:val="24"/>
              </w:rPr>
              <w:t>Display DHCP untrusted port status</w:t>
            </w:r>
          </w:p>
        </w:tc>
        <w:tc>
          <w:tcPr>
            <w:tcW w:w="991" w:type="dxa"/>
          </w:tcPr>
          <w:p w14:paraId="07EFEE1B" w14:textId="77777777" w:rsidR="00101188" w:rsidRDefault="00C15CD9">
            <w:pPr>
              <w:pStyle w:val="TableParagraph"/>
              <w:spacing w:before="59"/>
              <w:ind w:left="69" w:right="66"/>
              <w:jc w:val="center"/>
              <w:rPr>
                <w:sz w:val="20"/>
              </w:rPr>
            </w:pPr>
            <w:r>
              <w:rPr>
                <w:sz w:val="20"/>
              </w:rPr>
              <w:t>Interface</w:t>
            </w:r>
          </w:p>
        </w:tc>
      </w:tr>
      <w:tr w:rsidR="00101188" w14:paraId="363F0DB8" w14:textId="77777777">
        <w:trPr>
          <w:trHeight w:val="359"/>
        </w:trPr>
        <w:tc>
          <w:tcPr>
            <w:tcW w:w="4707" w:type="dxa"/>
          </w:tcPr>
          <w:p w14:paraId="5C34A7FA" w14:textId="77777777" w:rsidR="00101188" w:rsidRDefault="00C15CD9">
            <w:pPr>
              <w:pStyle w:val="TableParagraph"/>
              <w:rPr>
                <w:sz w:val="24"/>
              </w:rPr>
            </w:pPr>
            <w:r>
              <w:rPr>
                <w:sz w:val="24"/>
              </w:rPr>
              <w:t>show dhcp server binding</w:t>
            </w:r>
          </w:p>
        </w:tc>
        <w:tc>
          <w:tcPr>
            <w:tcW w:w="4112" w:type="dxa"/>
          </w:tcPr>
          <w:p w14:paraId="6B1CFA3C" w14:textId="77777777" w:rsidR="00101188" w:rsidRDefault="00C15CD9">
            <w:pPr>
              <w:pStyle w:val="TableParagraph"/>
              <w:ind w:left="26"/>
              <w:rPr>
                <w:sz w:val="24"/>
              </w:rPr>
            </w:pPr>
            <w:r>
              <w:rPr>
                <w:sz w:val="24"/>
              </w:rPr>
              <w:t>Display all DHCP bounding entries</w:t>
            </w:r>
          </w:p>
        </w:tc>
        <w:tc>
          <w:tcPr>
            <w:tcW w:w="991" w:type="dxa"/>
          </w:tcPr>
          <w:p w14:paraId="51B8B686" w14:textId="77777777" w:rsidR="00101188" w:rsidRDefault="00C15CD9">
            <w:pPr>
              <w:pStyle w:val="TableParagraph"/>
              <w:spacing w:before="59"/>
              <w:ind w:left="72" w:right="66"/>
              <w:jc w:val="center"/>
              <w:rPr>
                <w:sz w:val="20"/>
              </w:rPr>
            </w:pPr>
            <w:r>
              <w:rPr>
                <w:sz w:val="20"/>
              </w:rPr>
              <w:t>Configure</w:t>
            </w:r>
          </w:p>
        </w:tc>
      </w:tr>
      <w:tr w:rsidR="00101188" w14:paraId="7D04802E" w14:textId="77777777">
        <w:trPr>
          <w:trHeight w:val="360"/>
        </w:trPr>
        <w:tc>
          <w:tcPr>
            <w:tcW w:w="4707" w:type="dxa"/>
          </w:tcPr>
          <w:p w14:paraId="2BFE19EC" w14:textId="77777777" w:rsidR="00101188" w:rsidRDefault="00C15CD9">
            <w:pPr>
              <w:pStyle w:val="TableParagraph"/>
              <w:rPr>
                <w:sz w:val="24"/>
              </w:rPr>
            </w:pPr>
            <w:r>
              <w:rPr>
                <w:sz w:val="24"/>
              </w:rPr>
              <w:t>show dhcp server default-gateway</w:t>
            </w:r>
          </w:p>
        </w:tc>
        <w:tc>
          <w:tcPr>
            <w:tcW w:w="4112" w:type="dxa"/>
          </w:tcPr>
          <w:p w14:paraId="4E35308D" w14:textId="77777777" w:rsidR="00101188" w:rsidRDefault="00C15CD9">
            <w:pPr>
              <w:pStyle w:val="TableParagraph"/>
              <w:ind w:left="26"/>
              <w:rPr>
                <w:sz w:val="24"/>
              </w:rPr>
            </w:pPr>
            <w:r>
              <w:rPr>
                <w:sz w:val="24"/>
              </w:rPr>
              <w:t>Display DHCP default-gateway IP</w:t>
            </w:r>
          </w:p>
        </w:tc>
        <w:tc>
          <w:tcPr>
            <w:tcW w:w="991" w:type="dxa"/>
          </w:tcPr>
          <w:p w14:paraId="69946571" w14:textId="77777777" w:rsidR="00101188" w:rsidRDefault="00C15CD9">
            <w:pPr>
              <w:pStyle w:val="TableParagraph"/>
              <w:spacing w:before="59"/>
              <w:ind w:left="72" w:right="66"/>
              <w:jc w:val="center"/>
              <w:rPr>
                <w:sz w:val="20"/>
              </w:rPr>
            </w:pPr>
            <w:r>
              <w:rPr>
                <w:sz w:val="20"/>
              </w:rPr>
              <w:t>Configure</w:t>
            </w:r>
          </w:p>
        </w:tc>
      </w:tr>
      <w:tr w:rsidR="00101188" w14:paraId="15DA0C9E" w14:textId="77777777">
        <w:trPr>
          <w:trHeight w:val="359"/>
        </w:trPr>
        <w:tc>
          <w:tcPr>
            <w:tcW w:w="4707" w:type="dxa"/>
          </w:tcPr>
          <w:p w14:paraId="30B666A3" w14:textId="77777777" w:rsidR="00101188" w:rsidRDefault="00C15CD9">
            <w:pPr>
              <w:pStyle w:val="TableParagraph"/>
              <w:rPr>
                <w:sz w:val="24"/>
              </w:rPr>
            </w:pPr>
            <w:r>
              <w:rPr>
                <w:sz w:val="24"/>
              </w:rPr>
              <w:t>show dhcp server included-address</w:t>
            </w:r>
          </w:p>
        </w:tc>
        <w:tc>
          <w:tcPr>
            <w:tcW w:w="4112" w:type="dxa"/>
          </w:tcPr>
          <w:p w14:paraId="608C53DA" w14:textId="77777777" w:rsidR="00101188" w:rsidRDefault="00C15CD9">
            <w:pPr>
              <w:pStyle w:val="TableParagraph"/>
              <w:ind w:left="26"/>
              <w:rPr>
                <w:sz w:val="24"/>
              </w:rPr>
            </w:pPr>
            <w:r>
              <w:rPr>
                <w:sz w:val="24"/>
              </w:rPr>
              <w:t>Display DHCP included IP range</w:t>
            </w:r>
          </w:p>
        </w:tc>
        <w:tc>
          <w:tcPr>
            <w:tcW w:w="991" w:type="dxa"/>
          </w:tcPr>
          <w:p w14:paraId="0279CDD5" w14:textId="77777777" w:rsidR="00101188" w:rsidRDefault="00C15CD9">
            <w:pPr>
              <w:pStyle w:val="TableParagraph"/>
              <w:spacing w:before="59"/>
              <w:ind w:left="72" w:right="66"/>
              <w:jc w:val="center"/>
              <w:rPr>
                <w:sz w:val="20"/>
              </w:rPr>
            </w:pPr>
            <w:r>
              <w:rPr>
                <w:sz w:val="20"/>
              </w:rPr>
              <w:t>Configure</w:t>
            </w:r>
          </w:p>
        </w:tc>
      </w:tr>
      <w:tr w:rsidR="00101188" w14:paraId="040DB0A7" w14:textId="77777777">
        <w:trPr>
          <w:trHeight w:val="359"/>
        </w:trPr>
        <w:tc>
          <w:tcPr>
            <w:tcW w:w="4707" w:type="dxa"/>
          </w:tcPr>
          <w:p w14:paraId="6922D1A1" w14:textId="77777777" w:rsidR="00101188" w:rsidRDefault="00C15CD9">
            <w:pPr>
              <w:pStyle w:val="TableParagraph"/>
              <w:rPr>
                <w:sz w:val="24"/>
              </w:rPr>
            </w:pPr>
            <w:r>
              <w:rPr>
                <w:sz w:val="24"/>
              </w:rPr>
              <w:t>show dhcp server lease</w:t>
            </w:r>
          </w:p>
        </w:tc>
        <w:tc>
          <w:tcPr>
            <w:tcW w:w="4112" w:type="dxa"/>
          </w:tcPr>
          <w:p w14:paraId="77D10239" w14:textId="77777777" w:rsidR="00101188" w:rsidRDefault="00C15CD9">
            <w:pPr>
              <w:pStyle w:val="TableParagraph"/>
              <w:ind w:left="26"/>
              <w:rPr>
                <w:sz w:val="24"/>
              </w:rPr>
            </w:pPr>
            <w:r>
              <w:rPr>
                <w:sz w:val="24"/>
              </w:rPr>
              <w:t>Display DHCP lease entries</w:t>
            </w:r>
          </w:p>
        </w:tc>
        <w:tc>
          <w:tcPr>
            <w:tcW w:w="991" w:type="dxa"/>
          </w:tcPr>
          <w:p w14:paraId="284F44C3" w14:textId="77777777" w:rsidR="00101188" w:rsidRDefault="00C15CD9">
            <w:pPr>
              <w:pStyle w:val="TableParagraph"/>
              <w:spacing w:before="59"/>
              <w:ind w:left="72" w:right="66"/>
              <w:jc w:val="center"/>
              <w:rPr>
                <w:sz w:val="20"/>
              </w:rPr>
            </w:pPr>
            <w:r>
              <w:rPr>
                <w:sz w:val="20"/>
              </w:rPr>
              <w:t>Configure</w:t>
            </w:r>
          </w:p>
        </w:tc>
      </w:tr>
      <w:tr w:rsidR="00101188" w14:paraId="5A8C2E44" w14:textId="77777777">
        <w:trPr>
          <w:trHeight w:val="362"/>
        </w:trPr>
        <w:tc>
          <w:tcPr>
            <w:tcW w:w="4707" w:type="dxa"/>
          </w:tcPr>
          <w:p w14:paraId="1C3EB8E8" w14:textId="77777777" w:rsidR="00101188" w:rsidRDefault="00C15CD9">
            <w:pPr>
              <w:pStyle w:val="TableParagraph"/>
              <w:spacing w:before="35"/>
              <w:rPr>
                <w:sz w:val="24"/>
              </w:rPr>
            </w:pPr>
            <w:r>
              <w:rPr>
                <w:sz w:val="24"/>
              </w:rPr>
              <w:t>show dhcp server lease-time</w:t>
            </w:r>
          </w:p>
        </w:tc>
        <w:tc>
          <w:tcPr>
            <w:tcW w:w="4112" w:type="dxa"/>
          </w:tcPr>
          <w:p w14:paraId="2D4865A3" w14:textId="77777777" w:rsidR="00101188" w:rsidRDefault="00C15CD9">
            <w:pPr>
              <w:pStyle w:val="TableParagraph"/>
              <w:spacing w:before="35"/>
              <w:ind w:left="26"/>
              <w:rPr>
                <w:sz w:val="24"/>
              </w:rPr>
            </w:pPr>
            <w:r>
              <w:rPr>
                <w:sz w:val="24"/>
              </w:rPr>
              <w:t>Display DHCP server lease time</w:t>
            </w:r>
          </w:p>
        </w:tc>
        <w:tc>
          <w:tcPr>
            <w:tcW w:w="991" w:type="dxa"/>
          </w:tcPr>
          <w:p w14:paraId="4D6FF162" w14:textId="77777777" w:rsidR="00101188" w:rsidRDefault="00C15CD9">
            <w:pPr>
              <w:pStyle w:val="TableParagraph"/>
              <w:spacing w:before="61"/>
              <w:ind w:left="72" w:right="66"/>
              <w:jc w:val="center"/>
              <w:rPr>
                <w:sz w:val="20"/>
              </w:rPr>
            </w:pPr>
            <w:r>
              <w:rPr>
                <w:sz w:val="20"/>
              </w:rPr>
              <w:t>Configure</w:t>
            </w:r>
          </w:p>
        </w:tc>
      </w:tr>
      <w:tr w:rsidR="00101188" w14:paraId="44259F4B" w14:textId="77777777">
        <w:trPr>
          <w:trHeight w:val="359"/>
        </w:trPr>
        <w:tc>
          <w:tcPr>
            <w:tcW w:w="4707" w:type="dxa"/>
          </w:tcPr>
          <w:p w14:paraId="4ED7D599" w14:textId="77777777" w:rsidR="00101188" w:rsidRDefault="00C15CD9">
            <w:pPr>
              <w:pStyle w:val="TableParagraph"/>
              <w:rPr>
                <w:sz w:val="24"/>
              </w:rPr>
            </w:pPr>
            <w:r>
              <w:rPr>
                <w:sz w:val="24"/>
              </w:rPr>
              <w:t>show dhcp server name-server</w:t>
            </w:r>
          </w:p>
        </w:tc>
        <w:tc>
          <w:tcPr>
            <w:tcW w:w="4112" w:type="dxa"/>
          </w:tcPr>
          <w:p w14:paraId="492A21D4" w14:textId="77777777" w:rsidR="00101188" w:rsidRDefault="00C15CD9">
            <w:pPr>
              <w:pStyle w:val="TableParagraph"/>
              <w:ind w:left="26"/>
              <w:rPr>
                <w:sz w:val="24"/>
              </w:rPr>
            </w:pPr>
            <w:r>
              <w:rPr>
                <w:sz w:val="24"/>
              </w:rPr>
              <w:t>Display DHCP name-server</w:t>
            </w:r>
          </w:p>
        </w:tc>
        <w:tc>
          <w:tcPr>
            <w:tcW w:w="991" w:type="dxa"/>
          </w:tcPr>
          <w:p w14:paraId="70609449" w14:textId="77777777" w:rsidR="00101188" w:rsidRDefault="00C15CD9">
            <w:pPr>
              <w:pStyle w:val="TableParagraph"/>
              <w:spacing w:before="59"/>
              <w:ind w:left="72" w:right="66"/>
              <w:jc w:val="center"/>
              <w:rPr>
                <w:sz w:val="20"/>
              </w:rPr>
            </w:pPr>
            <w:r>
              <w:rPr>
                <w:sz w:val="20"/>
              </w:rPr>
              <w:t>Configure</w:t>
            </w:r>
          </w:p>
        </w:tc>
      </w:tr>
      <w:tr w:rsidR="00101188" w14:paraId="560EFD7A" w14:textId="77777777">
        <w:trPr>
          <w:trHeight w:val="359"/>
        </w:trPr>
        <w:tc>
          <w:tcPr>
            <w:tcW w:w="4707" w:type="dxa"/>
          </w:tcPr>
          <w:p w14:paraId="725CD3F0" w14:textId="77777777" w:rsidR="00101188" w:rsidRDefault="00C15CD9">
            <w:pPr>
              <w:pStyle w:val="TableParagraph"/>
              <w:rPr>
                <w:sz w:val="24"/>
              </w:rPr>
            </w:pPr>
            <w:r>
              <w:rPr>
                <w:sz w:val="24"/>
              </w:rPr>
              <w:t>show dhcp server status</w:t>
            </w:r>
          </w:p>
        </w:tc>
        <w:tc>
          <w:tcPr>
            <w:tcW w:w="4112" w:type="dxa"/>
          </w:tcPr>
          <w:p w14:paraId="6E3B9A44" w14:textId="77777777" w:rsidR="00101188" w:rsidRDefault="00C15CD9">
            <w:pPr>
              <w:pStyle w:val="TableParagraph"/>
              <w:ind w:left="26"/>
              <w:rPr>
                <w:sz w:val="24"/>
              </w:rPr>
            </w:pPr>
            <w:r>
              <w:rPr>
                <w:sz w:val="24"/>
              </w:rPr>
              <w:t>Display DHCP server status</w:t>
            </w:r>
          </w:p>
        </w:tc>
        <w:tc>
          <w:tcPr>
            <w:tcW w:w="991" w:type="dxa"/>
          </w:tcPr>
          <w:p w14:paraId="7F9A1B1C" w14:textId="77777777" w:rsidR="00101188" w:rsidRDefault="00C15CD9">
            <w:pPr>
              <w:pStyle w:val="TableParagraph"/>
              <w:spacing w:before="59"/>
              <w:ind w:left="72" w:right="66"/>
              <w:jc w:val="center"/>
              <w:rPr>
                <w:sz w:val="20"/>
              </w:rPr>
            </w:pPr>
            <w:r>
              <w:rPr>
                <w:sz w:val="20"/>
              </w:rPr>
              <w:t>Configure</w:t>
            </w:r>
          </w:p>
        </w:tc>
      </w:tr>
      <w:tr w:rsidR="00101188" w14:paraId="72C29F29" w14:textId="77777777">
        <w:trPr>
          <w:trHeight w:val="359"/>
        </w:trPr>
        <w:tc>
          <w:tcPr>
            <w:tcW w:w="4707" w:type="dxa"/>
          </w:tcPr>
          <w:p w14:paraId="181F1859" w14:textId="77777777" w:rsidR="00101188" w:rsidRDefault="00C15CD9">
            <w:pPr>
              <w:pStyle w:val="TableParagraph"/>
              <w:rPr>
                <w:sz w:val="24"/>
              </w:rPr>
            </w:pPr>
            <w:r>
              <w:rPr>
                <w:sz w:val="24"/>
              </w:rPr>
              <w:t>show dhcp service relay</w:t>
            </w:r>
          </w:p>
        </w:tc>
        <w:tc>
          <w:tcPr>
            <w:tcW w:w="4112" w:type="dxa"/>
          </w:tcPr>
          <w:p w14:paraId="7BF5DECD" w14:textId="77777777" w:rsidR="00101188" w:rsidRDefault="00C15CD9">
            <w:pPr>
              <w:pStyle w:val="TableParagraph"/>
              <w:ind w:left="26"/>
              <w:rPr>
                <w:sz w:val="24"/>
              </w:rPr>
            </w:pPr>
            <w:r>
              <w:rPr>
                <w:sz w:val="24"/>
              </w:rPr>
              <w:t>Display DHCP relay agent status</w:t>
            </w:r>
          </w:p>
        </w:tc>
        <w:tc>
          <w:tcPr>
            <w:tcW w:w="991" w:type="dxa"/>
          </w:tcPr>
          <w:p w14:paraId="227161D3" w14:textId="77777777" w:rsidR="00101188" w:rsidRDefault="00C15CD9">
            <w:pPr>
              <w:pStyle w:val="TableParagraph"/>
              <w:spacing w:before="59"/>
              <w:ind w:left="72" w:right="66"/>
              <w:jc w:val="center"/>
              <w:rPr>
                <w:sz w:val="20"/>
              </w:rPr>
            </w:pPr>
            <w:r>
              <w:rPr>
                <w:sz w:val="20"/>
              </w:rPr>
              <w:t>Configure</w:t>
            </w:r>
          </w:p>
        </w:tc>
      </w:tr>
      <w:tr w:rsidR="00101188" w14:paraId="2FD5789B" w14:textId="77777777">
        <w:trPr>
          <w:trHeight w:val="359"/>
        </w:trPr>
        <w:tc>
          <w:tcPr>
            <w:tcW w:w="4707" w:type="dxa"/>
          </w:tcPr>
          <w:p w14:paraId="2F60DAFC" w14:textId="77777777" w:rsidR="00101188" w:rsidRDefault="00C15CD9">
            <w:pPr>
              <w:pStyle w:val="TableParagraph"/>
              <w:rPr>
                <w:sz w:val="24"/>
              </w:rPr>
            </w:pPr>
            <w:r>
              <w:rPr>
                <w:sz w:val="24"/>
              </w:rPr>
              <w:t>show dhcp service server</w:t>
            </w:r>
          </w:p>
        </w:tc>
        <w:tc>
          <w:tcPr>
            <w:tcW w:w="4112" w:type="dxa"/>
          </w:tcPr>
          <w:p w14:paraId="31BDCF63" w14:textId="77777777" w:rsidR="00101188" w:rsidRDefault="00C15CD9">
            <w:pPr>
              <w:pStyle w:val="TableParagraph"/>
              <w:ind w:left="26"/>
              <w:rPr>
                <w:sz w:val="24"/>
              </w:rPr>
            </w:pPr>
            <w:r>
              <w:rPr>
                <w:sz w:val="24"/>
              </w:rPr>
              <w:t>Display DHCP server status</w:t>
            </w:r>
          </w:p>
        </w:tc>
        <w:tc>
          <w:tcPr>
            <w:tcW w:w="991" w:type="dxa"/>
          </w:tcPr>
          <w:p w14:paraId="59C9DAA3" w14:textId="77777777" w:rsidR="00101188" w:rsidRDefault="00C15CD9">
            <w:pPr>
              <w:pStyle w:val="TableParagraph"/>
              <w:spacing w:before="59"/>
              <w:ind w:left="72" w:right="66"/>
              <w:jc w:val="center"/>
              <w:rPr>
                <w:sz w:val="20"/>
              </w:rPr>
            </w:pPr>
            <w:r>
              <w:rPr>
                <w:sz w:val="20"/>
              </w:rPr>
              <w:t>Configure</w:t>
            </w:r>
          </w:p>
        </w:tc>
      </w:tr>
      <w:tr w:rsidR="00101188" w14:paraId="624BB8EA" w14:textId="77777777">
        <w:trPr>
          <w:trHeight w:val="359"/>
        </w:trPr>
        <w:tc>
          <w:tcPr>
            <w:tcW w:w="4707" w:type="dxa"/>
          </w:tcPr>
          <w:p w14:paraId="2B80A089" w14:textId="77777777" w:rsidR="00101188" w:rsidRDefault="00C15CD9">
            <w:pPr>
              <w:pStyle w:val="TableParagraph"/>
              <w:rPr>
                <w:sz w:val="24"/>
              </w:rPr>
            </w:pPr>
            <w:r>
              <w:rPr>
                <w:sz w:val="24"/>
              </w:rPr>
              <w:t>no boot host dhcp</w:t>
            </w:r>
          </w:p>
        </w:tc>
        <w:tc>
          <w:tcPr>
            <w:tcW w:w="4112" w:type="dxa"/>
          </w:tcPr>
          <w:p w14:paraId="009B7387" w14:textId="77777777" w:rsidR="00101188" w:rsidRDefault="00C15CD9">
            <w:pPr>
              <w:pStyle w:val="TableParagraph"/>
              <w:ind w:left="26"/>
              <w:rPr>
                <w:sz w:val="24"/>
              </w:rPr>
            </w:pPr>
            <w:r>
              <w:rPr>
                <w:sz w:val="24"/>
              </w:rPr>
              <w:t>Disable DHCP client</w:t>
            </w:r>
          </w:p>
        </w:tc>
        <w:tc>
          <w:tcPr>
            <w:tcW w:w="991" w:type="dxa"/>
          </w:tcPr>
          <w:p w14:paraId="66ABA7A8" w14:textId="77777777" w:rsidR="00101188" w:rsidRDefault="00C15CD9">
            <w:pPr>
              <w:pStyle w:val="TableParagraph"/>
              <w:spacing w:before="59"/>
              <w:ind w:left="72" w:right="66"/>
              <w:jc w:val="center"/>
              <w:rPr>
                <w:sz w:val="20"/>
              </w:rPr>
            </w:pPr>
            <w:r>
              <w:rPr>
                <w:sz w:val="20"/>
              </w:rPr>
              <w:t>Configure</w:t>
            </w:r>
          </w:p>
        </w:tc>
      </w:tr>
      <w:tr w:rsidR="00101188" w14:paraId="4FBC428A" w14:textId="77777777">
        <w:trPr>
          <w:trHeight w:val="362"/>
        </w:trPr>
        <w:tc>
          <w:tcPr>
            <w:tcW w:w="4707" w:type="dxa"/>
          </w:tcPr>
          <w:p w14:paraId="0E01C8FF" w14:textId="77777777" w:rsidR="00101188" w:rsidRDefault="00C15CD9">
            <w:pPr>
              <w:pStyle w:val="TableParagraph"/>
              <w:spacing w:before="36"/>
              <w:rPr>
                <w:sz w:val="24"/>
              </w:rPr>
            </w:pPr>
            <w:r>
              <w:rPr>
                <w:sz w:val="24"/>
              </w:rPr>
              <w:t>no dhcp relay information option</w:t>
            </w:r>
          </w:p>
        </w:tc>
        <w:tc>
          <w:tcPr>
            <w:tcW w:w="4112" w:type="dxa"/>
          </w:tcPr>
          <w:p w14:paraId="758885E5" w14:textId="77777777" w:rsidR="00101188" w:rsidRDefault="00C15CD9">
            <w:pPr>
              <w:pStyle w:val="TableParagraph"/>
              <w:spacing w:before="36"/>
              <w:ind w:left="26"/>
              <w:rPr>
                <w:sz w:val="24"/>
              </w:rPr>
            </w:pPr>
            <w:r>
              <w:rPr>
                <w:sz w:val="24"/>
              </w:rPr>
              <w:t>Disable DHCP relay option</w:t>
            </w:r>
          </w:p>
        </w:tc>
        <w:tc>
          <w:tcPr>
            <w:tcW w:w="991" w:type="dxa"/>
          </w:tcPr>
          <w:p w14:paraId="1185A94A" w14:textId="77777777" w:rsidR="00101188" w:rsidRDefault="00C15CD9">
            <w:pPr>
              <w:pStyle w:val="TableParagraph"/>
              <w:spacing w:before="62"/>
              <w:ind w:left="72" w:right="66"/>
              <w:jc w:val="center"/>
              <w:rPr>
                <w:sz w:val="20"/>
              </w:rPr>
            </w:pPr>
            <w:r>
              <w:rPr>
                <w:sz w:val="20"/>
              </w:rPr>
              <w:t>Configure</w:t>
            </w:r>
          </w:p>
        </w:tc>
      </w:tr>
      <w:tr w:rsidR="00101188" w14:paraId="4A5C5B45" w14:textId="77777777">
        <w:trPr>
          <w:trHeight w:val="359"/>
        </w:trPr>
        <w:tc>
          <w:tcPr>
            <w:tcW w:w="4707" w:type="dxa"/>
          </w:tcPr>
          <w:p w14:paraId="04518CFE" w14:textId="77777777" w:rsidR="00101188" w:rsidRDefault="00C15CD9">
            <w:pPr>
              <w:pStyle w:val="TableParagraph"/>
              <w:rPr>
                <w:sz w:val="24"/>
              </w:rPr>
            </w:pPr>
            <w:r>
              <w:rPr>
                <w:sz w:val="24"/>
              </w:rPr>
              <w:t>no dhcp relay server [server_number: 1-4]</w:t>
            </w:r>
          </w:p>
        </w:tc>
        <w:tc>
          <w:tcPr>
            <w:tcW w:w="4112" w:type="dxa"/>
          </w:tcPr>
          <w:p w14:paraId="479A8C1E" w14:textId="77777777" w:rsidR="00101188" w:rsidRDefault="00C15CD9">
            <w:pPr>
              <w:pStyle w:val="TableParagraph"/>
              <w:ind w:left="26"/>
              <w:rPr>
                <w:sz w:val="24"/>
              </w:rPr>
            </w:pPr>
            <w:r>
              <w:rPr>
                <w:sz w:val="24"/>
              </w:rPr>
              <w:t>Remove DHCP relay server [1-4] IP</w:t>
            </w:r>
          </w:p>
        </w:tc>
        <w:tc>
          <w:tcPr>
            <w:tcW w:w="991" w:type="dxa"/>
          </w:tcPr>
          <w:p w14:paraId="0EFE3C4F" w14:textId="77777777" w:rsidR="00101188" w:rsidRDefault="00C15CD9">
            <w:pPr>
              <w:pStyle w:val="TableParagraph"/>
              <w:spacing w:before="59"/>
              <w:ind w:left="72" w:right="66"/>
              <w:jc w:val="center"/>
              <w:rPr>
                <w:sz w:val="20"/>
              </w:rPr>
            </w:pPr>
            <w:r>
              <w:rPr>
                <w:sz w:val="20"/>
              </w:rPr>
              <w:t>Configure</w:t>
            </w:r>
          </w:p>
        </w:tc>
      </w:tr>
      <w:tr w:rsidR="00101188" w14:paraId="533BF987" w14:textId="77777777">
        <w:trPr>
          <w:trHeight w:val="359"/>
        </w:trPr>
        <w:tc>
          <w:tcPr>
            <w:tcW w:w="4707" w:type="dxa"/>
          </w:tcPr>
          <w:p w14:paraId="54264539" w14:textId="77777777" w:rsidR="00101188" w:rsidRDefault="00C15CD9">
            <w:pPr>
              <w:pStyle w:val="TableParagraph"/>
              <w:rPr>
                <w:sz w:val="24"/>
              </w:rPr>
            </w:pPr>
            <w:r>
              <w:rPr>
                <w:sz w:val="24"/>
              </w:rPr>
              <w:t>no dhcp relay untrust</w:t>
            </w:r>
          </w:p>
        </w:tc>
        <w:tc>
          <w:tcPr>
            <w:tcW w:w="4112" w:type="dxa"/>
          </w:tcPr>
          <w:p w14:paraId="5B3A8FC5" w14:textId="77777777" w:rsidR="00101188" w:rsidRDefault="00C15CD9">
            <w:pPr>
              <w:pStyle w:val="TableParagraph"/>
              <w:ind w:left="26"/>
              <w:rPr>
                <w:sz w:val="24"/>
              </w:rPr>
            </w:pPr>
            <w:r>
              <w:rPr>
                <w:sz w:val="24"/>
              </w:rPr>
              <w:t>Default port as trusted</w:t>
            </w:r>
          </w:p>
        </w:tc>
        <w:tc>
          <w:tcPr>
            <w:tcW w:w="991" w:type="dxa"/>
          </w:tcPr>
          <w:p w14:paraId="70AA6044" w14:textId="77777777" w:rsidR="00101188" w:rsidRDefault="00C15CD9">
            <w:pPr>
              <w:pStyle w:val="TableParagraph"/>
              <w:spacing w:before="59"/>
              <w:ind w:left="69" w:right="66"/>
              <w:jc w:val="center"/>
              <w:rPr>
                <w:sz w:val="20"/>
              </w:rPr>
            </w:pPr>
            <w:r>
              <w:rPr>
                <w:sz w:val="20"/>
              </w:rPr>
              <w:t>Interface</w:t>
            </w:r>
          </w:p>
        </w:tc>
      </w:tr>
      <w:tr w:rsidR="00101188" w14:paraId="7F71492D" w14:textId="77777777">
        <w:trPr>
          <w:trHeight w:val="359"/>
        </w:trPr>
        <w:tc>
          <w:tcPr>
            <w:tcW w:w="4707" w:type="dxa"/>
          </w:tcPr>
          <w:p w14:paraId="3EE08E61" w14:textId="77777777" w:rsidR="00101188" w:rsidRDefault="00C15CD9">
            <w:pPr>
              <w:pStyle w:val="TableParagraph"/>
              <w:rPr>
                <w:sz w:val="24"/>
              </w:rPr>
            </w:pPr>
            <w:r>
              <w:rPr>
                <w:sz w:val="24"/>
              </w:rPr>
              <w:t>no dhcp server binding [bind_ID: 1-32]</w:t>
            </w:r>
          </w:p>
        </w:tc>
        <w:tc>
          <w:tcPr>
            <w:tcW w:w="4112" w:type="dxa"/>
          </w:tcPr>
          <w:p w14:paraId="47C2ED04" w14:textId="77777777" w:rsidR="00101188" w:rsidRDefault="00C15CD9">
            <w:pPr>
              <w:pStyle w:val="TableParagraph"/>
              <w:ind w:left="26"/>
              <w:rPr>
                <w:sz w:val="24"/>
              </w:rPr>
            </w:pPr>
            <w:r>
              <w:rPr>
                <w:sz w:val="24"/>
              </w:rPr>
              <w:t>Remove DHCP bounding IP and MAC</w:t>
            </w:r>
          </w:p>
        </w:tc>
        <w:tc>
          <w:tcPr>
            <w:tcW w:w="991" w:type="dxa"/>
          </w:tcPr>
          <w:p w14:paraId="1C0B7AC3" w14:textId="77777777" w:rsidR="00101188" w:rsidRDefault="00C15CD9">
            <w:pPr>
              <w:pStyle w:val="TableParagraph"/>
              <w:spacing w:before="59"/>
              <w:ind w:left="72" w:right="66"/>
              <w:jc w:val="center"/>
              <w:rPr>
                <w:sz w:val="20"/>
              </w:rPr>
            </w:pPr>
            <w:r>
              <w:rPr>
                <w:sz w:val="20"/>
              </w:rPr>
              <w:t>Configure</w:t>
            </w:r>
          </w:p>
        </w:tc>
      </w:tr>
      <w:tr w:rsidR="00101188" w14:paraId="75DB2C38" w14:textId="77777777">
        <w:trPr>
          <w:trHeight w:val="359"/>
        </w:trPr>
        <w:tc>
          <w:tcPr>
            <w:tcW w:w="4707" w:type="dxa"/>
          </w:tcPr>
          <w:p w14:paraId="38114859" w14:textId="77777777" w:rsidR="00101188" w:rsidRDefault="00C15CD9">
            <w:pPr>
              <w:pStyle w:val="TableParagraph"/>
              <w:rPr>
                <w:sz w:val="24"/>
              </w:rPr>
            </w:pPr>
            <w:r>
              <w:rPr>
                <w:sz w:val="24"/>
              </w:rPr>
              <w:t>no dhcp server default-gateway</w:t>
            </w:r>
          </w:p>
        </w:tc>
        <w:tc>
          <w:tcPr>
            <w:tcW w:w="4112" w:type="dxa"/>
          </w:tcPr>
          <w:p w14:paraId="0A1141B2" w14:textId="77777777" w:rsidR="00101188" w:rsidRDefault="00C15CD9">
            <w:pPr>
              <w:pStyle w:val="TableParagraph"/>
              <w:ind w:left="26"/>
              <w:rPr>
                <w:sz w:val="24"/>
              </w:rPr>
            </w:pPr>
            <w:r>
              <w:rPr>
                <w:sz w:val="24"/>
              </w:rPr>
              <w:t>Remove DHCP default-gateway IP</w:t>
            </w:r>
          </w:p>
        </w:tc>
        <w:tc>
          <w:tcPr>
            <w:tcW w:w="991" w:type="dxa"/>
          </w:tcPr>
          <w:p w14:paraId="53120874" w14:textId="77777777" w:rsidR="00101188" w:rsidRDefault="00C15CD9">
            <w:pPr>
              <w:pStyle w:val="TableParagraph"/>
              <w:spacing w:before="59"/>
              <w:ind w:left="72" w:right="66"/>
              <w:jc w:val="center"/>
              <w:rPr>
                <w:sz w:val="20"/>
              </w:rPr>
            </w:pPr>
            <w:r>
              <w:rPr>
                <w:sz w:val="20"/>
              </w:rPr>
              <w:t>Configure</w:t>
            </w:r>
          </w:p>
        </w:tc>
      </w:tr>
      <w:tr w:rsidR="00101188" w14:paraId="61B61613" w14:textId="77777777">
        <w:trPr>
          <w:trHeight w:val="359"/>
        </w:trPr>
        <w:tc>
          <w:tcPr>
            <w:tcW w:w="4707" w:type="dxa"/>
          </w:tcPr>
          <w:p w14:paraId="743C57A0" w14:textId="77777777" w:rsidR="00101188" w:rsidRDefault="00C15CD9">
            <w:pPr>
              <w:pStyle w:val="TableParagraph"/>
              <w:rPr>
                <w:sz w:val="24"/>
              </w:rPr>
            </w:pPr>
            <w:r>
              <w:rPr>
                <w:sz w:val="24"/>
              </w:rPr>
              <w:t>no dhcp server included-address</w:t>
            </w:r>
          </w:p>
        </w:tc>
        <w:tc>
          <w:tcPr>
            <w:tcW w:w="4112" w:type="dxa"/>
          </w:tcPr>
          <w:p w14:paraId="49FA9BEC" w14:textId="77777777" w:rsidR="00101188" w:rsidRDefault="00C15CD9">
            <w:pPr>
              <w:pStyle w:val="TableParagraph"/>
              <w:ind w:left="26"/>
              <w:rPr>
                <w:sz w:val="24"/>
              </w:rPr>
            </w:pPr>
            <w:r>
              <w:rPr>
                <w:sz w:val="24"/>
              </w:rPr>
              <w:t>Remove DHCP included IP range</w:t>
            </w:r>
          </w:p>
        </w:tc>
        <w:tc>
          <w:tcPr>
            <w:tcW w:w="991" w:type="dxa"/>
          </w:tcPr>
          <w:p w14:paraId="2E3C7DE2" w14:textId="77777777" w:rsidR="00101188" w:rsidRDefault="00C15CD9">
            <w:pPr>
              <w:pStyle w:val="TableParagraph"/>
              <w:spacing w:before="59"/>
              <w:ind w:left="72" w:right="66"/>
              <w:jc w:val="center"/>
              <w:rPr>
                <w:sz w:val="20"/>
              </w:rPr>
            </w:pPr>
            <w:r>
              <w:rPr>
                <w:sz w:val="20"/>
              </w:rPr>
              <w:t>Configure</w:t>
            </w:r>
          </w:p>
        </w:tc>
      </w:tr>
      <w:tr w:rsidR="00101188" w14:paraId="1ACC2DF3" w14:textId="77777777">
        <w:trPr>
          <w:trHeight w:val="361"/>
        </w:trPr>
        <w:tc>
          <w:tcPr>
            <w:tcW w:w="4707" w:type="dxa"/>
          </w:tcPr>
          <w:p w14:paraId="2179C1FA" w14:textId="77777777" w:rsidR="00101188" w:rsidRDefault="00C15CD9">
            <w:pPr>
              <w:pStyle w:val="TableParagraph"/>
              <w:spacing w:before="35"/>
              <w:rPr>
                <w:sz w:val="24"/>
              </w:rPr>
            </w:pPr>
            <w:r>
              <w:rPr>
                <w:sz w:val="24"/>
              </w:rPr>
              <w:t>no dhcp server lease-time</w:t>
            </w:r>
          </w:p>
        </w:tc>
        <w:tc>
          <w:tcPr>
            <w:tcW w:w="4112" w:type="dxa"/>
          </w:tcPr>
          <w:p w14:paraId="57135CF3" w14:textId="77777777" w:rsidR="00101188" w:rsidRDefault="00C15CD9">
            <w:pPr>
              <w:pStyle w:val="TableParagraph"/>
              <w:spacing w:before="35"/>
              <w:ind w:left="26"/>
              <w:rPr>
                <w:sz w:val="24"/>
              </w:rPr>
            </w:pPr>
            <w:r>
              <w:rPr>
                <w:sz w:val="24"/>
              </w:rPr>
              <w:t>Remove DHCP lease time</w:t>
            </w:r>
          </w:p>
        </w:tc>
        <w:tc>
          <w:tcPr>
            <w:tcW w:w="991" w:type="dxa"/>
          </w:tcPr>
          <w:p w14:paraId="1CE1BAE9" w14:textId="77777777" w:rsidR="00101188" w:rsidRDefault="00C15CD9">
            <w:pPr>
              <w:pStyle w:val="TableParagraph"/>
              <w:spacing w:before="61"/>
              <w:ind w:left="72" w:right="66"/>
              <w:jc w:val="center"/>
              <w:rPr>
                <w:sz w:val="20"/>
              </w:rPr>
            </w:pPr>
            <w:r>
              <w:rPr>
                <w:sz w:val="20"/>
              </w:rPr>
              <w:t>Configure</w:t>
            </w:r>
          </w:p>
        </w:tc>
      </w:tr>
      <w:tr w:rsidR="00101188" w14:paraId="638BAB4E" w14:textId="77777777">
        <w:trPr>
          <w:trHeight w:val="359"/>
        </w:trPr>
        <w:tc>
          <w:tcPr>
            <w:tcW w:w="4707" w:type="dxa"/>
          </w:tcPr>
          <w:p w14:paraId="260B8AB0" w14:textId="77777777" w:rsidR="00101188" w:rsidRDefault="00C15CD9">
            <w:pPr>
              <w:pStyle w:val="TableParagraph"/>
              <w:rPr>
                <w:sz w:val="24"/>
              </w:rPr>
            </w:pPr>
            <w:r>
              <w:rPr>
                <w:sz w:val="24"/>
              </w:rPr>
              <w:t>no dhcp server name-server</w:t>
            </w:r>
          </w:p>
        </w:tc>
        <w:tc>
          <w:tcPr>
            <w:tcW w:w="4112" w:type="dxa"/>
          </w:tcPr>
          <w:p w14:paraId="23D43963" w14:textId="77777777" w:rsidR="00101188" w:rsidRDefault="00C15CD9">
            <w:pPr>
              <w:pStyle w:val="TableParagraph"/>
              <w:ind w:left="26"/>
              <w:rPr>
                <w:sz w:val="24"/>
              </w:rPr>
            </w:pPr>
            <w:r>
              <w:rPr>
                <w:sz w:val="24"/>
              </w:rPr>
              <w:t>Remove DHCP name-server</w:t>
            </w:r>
          </w:p>
        </w:tc>
        <w:tc>
          <w:tcPr>
            <w:tcW w:w="991" w:type="dxa"/>
          </w:tcPr>
          <w:p w14:paraId="1FAA4E54" w14:textId="77777777" w:rsidR="00101188" w:rsidRDefault="00C15CD9">
            <w:pPr>
              <w:pStyle w:val="TableParagraph"/>
              <w:spacing w:before="59"/>
              <w:ind w:left="72" w:right="66"/>
              <w:jc w:val="center"/>
              <w:rPr>
                <w:sz w:val="20"/>
              </w:rPr>
            </w:pPr>
            <w:r>
              <w:rPr>
                <w:sz w:val="20"/>
              </w:rPr>
              <w:t>Configure</w:t>
            </w:r>
          </w:p>
        </w:tc>
      </w:tr>
      <w:tr w:rsidR="00101188" w14:paraId="4A50363F" w14:textId="77777777">
        <w:trPr>
          <w:trHeight w:val="359"/>
        </w:trPr>
        <w:tc>
          <w:tcPr>
            <w:tcW w:w="4707" w:type="dxa"/>
          </w:tcPr>
          <w:p w14:paraId="0037B16C" w14:textId="77777777" w:rsidR="00101188" w:rsidRDefault="00C15CD9">
            <w:pPr>
              <w:pStyle w:val="TableParagraph"/>
              <w:rPr>
                <w:sz w:val="24"/>
              </w:rPr>
            </w:pPr>
            <w:r>
              <w:rPr>
                <w:sz w:val="24"/>
              </w:rPr>
              <w:t>no dhcp service relay</w:t>
            </w:r>
          </w:p>
        </w:tc>
        <w:tc>
          <w:tcPr>
            <w:tcW w:w="4112" w:type="dxa"/>
          </w:tcPr>
          <w:p w14:paraId="739E26CA" w14:textId="77777777" w:rsidR="00101188" w:rsidRDefault="00C15CD9">
            <w:pPr>
              <w:pStyle w:val="TableParagraph"/>
              <w:ind w:left="26"/>
              <w:rPr>
                <w:sz w:val="24"/>
              </w:rPr>
            </w:pPr>
            <w:r>
              <w:rPr>
                <w:sz w:val="24"/>
              </w:rPr>
              <w:t>Disable DHCP relay</w:t>
            </w:r>
          </w:p>
        </w:tc>
        <w:tc>
          <w:tcPr>
            <w:tcW w:w="991" w:type="dxa"/>
          </w:tcPr>
          <w:p w14:paraId="15431A2F" w14:textId="77777777" w:rsidR="00101188" w:rsidRDefault="00C15CD9">
            <w:pPr>
              <w:pStyle w:val="TableParagraph"/>
              <w:spacing w:before="59"/>
              <w:ind w:left="72" w:right="66"/>
              <w:jc w:val="center"/>
              <w:rPr>
                <w:sz w:val="20"/>
              </w:rPr>
            </w:pPr>
            <w:r>
              <w:rPr>
                <w:sz w:val="20"/>
              </w:rPr>
              <w:t>Configure</w:t>
            </w:r>
          </w:p>
        </w:tc>
      </w:tr>
      <w:tr w:rsidR="00101188" w14:paraId="1734B3DC" w14:textId="77777777">
        <w:trPr>
          <w:trHeight w:val="359"/>
        </w:trPr>
        <w:tc>
          <w:tcPr>
            <w:tcW w:w="4707" w:type="dxa"/>
          </w:tcPr>
          <w:p w14:paraId="023DD912" w14:textId="77777777" w:rsidR="00101188" w:rsidRDefault="00C15CD9">
            <w:pPr>
              <w:pStyle w:val="TableParagraph"/>
              <w:rPr>
                <w:sz w:val="24"/>
              </w:rPr>
            </w:pPr>
            <w:r>
              <w:rPr>
                <w:sz w:val="24"/>
              </w:rPr>
              <w:t>no dhcp service server</w:t>
            </w:r>
          </w:p>
        </w:tc>
        <w:tc>
          <w:tcPr>
            <w:tcW w:w="4112" w:type="dxa"/>
          </w:tcPr>
          <w:p w14:paraId="19BD3446" w14:textId="77777777" w:rsidR="00101188" w:rsidRDefault="00C15CD9">
            <w:pPr>
              <w:pStyle w:val="TableParagraph"/>
              <w:ind w:left="26"/>
              <w:rPr>
                <w:sz w:val="24"/>
              </w:rPr>
            </w:pPr>
            <w:r>
              <w:rPr>
                <w:sz w:val="24"/>
              </w:rPr>
              <w:t>Disable DHCP server</w:t>
            </w:r>
          </w:p>
        </w:tc>
        <w:tc>
          <w:tcPr>
            <w:tcW w:w="991" w:type="dxa"/>
          </w:tcPr>
          <w:p w14:paraId="0A8B25C5" w14:textId="77777777" w:rsidR="00101188" w:rsidRDefault="00C15CD9">
            <w:pPr>
              <w:pStyle w:val="TableParagraph"/>
              <w:spacing w:before="59"/>
              <w:ind w:left="72" w:right="66"/>
              <w:jc w:val="center"/>
              <w:rPr>
                <w:sz w:val="20"/>
              </w:rPr>
            </w:pPr>
            <w:r>
              <w:rPr>
                <w:sz w:val="20"/>
              </w:rPr>
              <w:t>Configure</w:t>
            </w:r>
          </w:p>
        </w:tc>
      </w:tr>
    </w:tbl>
    <w:p w14:paraId="5BE4C8BA" w14:textId="77777777" w:rsidR="00101188" w:rsidRDefault="00101188">
      <w:pPr>
        <w:pStyle w:val="BodyText"/>
        <w:spacing w:before="9"/>
        <w:rPr>
          <w:b/>
          <w:sz w:val="10"/>
        </w:rPr>
      </w:pPr>
    </w:p>
    <w:p w14:paraId="72F55E2F" w14:textId="77777777" w:rsidR="00101188" w:rsidRDefault="00C15CD9">
      <w:pPr>
        <w:pStyle w:val="Heading4"/>
      </w:pPr>
      <w:r>
        <w:rPr>
          <w:color w:val="3379B7"/>
          <w:sz w:val="32"/>
        </w:rPr>
        <w:t>I</w:t>
      </w:r>
      <w:r>
        <w:rPr>
          <w:color w:val="3379B7"/>
        </w:rPr>
        <w:t xml:space="preserve">NDUSTRIAL </w:t>
      </w:r>
      <w:r>
        <w:rPr>
          <w:color w:val="3379B7"/>
          <w:sz w:val="32"/>
        </w:rPr>
        <w:t>P</w:t>
      </w:r>
      <w:r>
        <w:rPr>
          <w:color w:val="3379B7"/>
        </w:rPr>
        <w:t xml:space="preserve">ROTOCOLS </w:t>
      </w:r>
      <w:r>
        <w:rPr>
          <w:color w:val="3379B7"/>
          <w:sz w:val="32"/>
        </w:rPr>
        <w:t>G</w:t>
      </w:r>
      <w:r>
        <w:rPr>
          <w:color w:val="3379B7"/>
        </w:rPr>
        <w:t>ROUP</w:t>
      </w:r>
    </w:p>
    <w:p w14:paraId="4A2B3061" w14:textId="77777777" w:rsidR="00101188" w:rsidRDefault="00101188">
      <w:pPr>
        <w:sectPr w:rsidR="00101188">
          <w:pgSz w:w="11910" w:h="16840"/>
          <w:pgMar w:top="1100" w:right="640" w:bottom="280" w:left="540" w:header="608" w:footer="0" w:gutter="0"/>
          <w:cols w:space="720"/>
        </w:sectPr>
      </w:pPr>
    </w:p>
    <w:p w14:paraId="75EBC417" w14:textId="77777777" w:rsidR="00101188" w:rsidRDefault="00101188">
      <w:pPr>
        <w:pStyle w:val="BodyText"/>
        <w:spacing w:before="4"/>
        <w:rPr>
          <w:b/>
          <w:sz w:val="2"/>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43301FE1" w14:textId="77777777">
        <w:trPr>
          <w:trHeight w:val="451"/>
        </w:trPr>
        <w:tc>
          <w:tcPr>
            <w:tcW w:w="4283" w:type="dxa"/>
            <w:tcBorders>
              <w:bottom w:val="single" w:sz="4" w:space="0" w:color="000000"/>
              <w:right w:val="single" w:sz="4" w:space="0" w:color="000000"/>
            </w:tcBorders>
            <w:shd w:val="clear" w:color="auto" w:fill="0089CA"/>
          </w:tcPr>
          <w:p w14:paraId="70CE91CD" w14:textId="77777777" w:rsidR="00101188" w:rsidRDefault="00C15CD9">
            <w:pPr>
              <w:pStyle w:val="TableParagraph"/>
              <w:spacing w:before="80"/>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3FBC5198" w14:textId="77777777" w:rsidR="00101188" w:rsidRDefault="00C15CD9">
            <w:pPr>
              <w:pStyle w:val="TableParagraph"/>
              <w:spacing w:before="80"/>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36931241" w14:textId="77777777" w:rsidR="00101188" w:rsidRDefault="00C15CD9">
            <w:pPr>
              <w:pStyle w:val="TableParagraph"/>
              <w:spacing w:before="80"/>
              <w:ind w:left="177" w:right="163"/>
              <w:jc w:val="center"/>
              <w:rPr>
                <w:b/>
                <w:sz w:val="24"/>
              </w:rPr>
            </w:pPr>
            <w:r>
              <w:rPr>
                <w:b/>
                <w:color w:val="FFFFFF"/>
                <w:sz w:val="24"/>
              </w:rPr>
              <w:t>Mode</w:t>
            </w:r>
          </w:p>
        </w:tc>
      </w:tr>
      <w:tr w:rsidR="00101188" w14:paraId="15639FA8"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843D388" w14:textId="77777777" w:rsidR="00101188" w:rsidRDefault="00C15CD9">
            <w:pPr>
              <w:pStyle w:val="TableParagraph"/>
              <w:ind w:left="33"/>
              <w:rPr>
                <w:sz w:val="24"/>
              </w:rPr>
            </w:pPr>
            <w:r>
              <w:rPr>
                <w:sz w:val="24"/>
              </w:rPr>
              <w:t>ethernet-ip enable</w:t>
            </w:r>
          </w:p>
        </w:tc>
        <w:tc>
          <w:tcPr>
            <w:tcW w:w="4537" w:type="dxa"/>
            <w:tcBorders>
              <w:top w:val="single" w:sz="4" w:space="0" w:color="000000"/>
              <w:left w:val="single" w:sz="4" w:space="0" w:color="000000"/>
              <w:bottom w:val="single" w:sz="4" w:space="0" w:color="000000"/>
              <w:right w:val="single" w:sz="4" w:space="0" w:color="000000"/>
            </w:tcBorders>
          </w:tcPr>
          <w:p w14:paraId="4D16C53F" w14:textId="77777777" w:rsidR="00101188" w:rsidRDefault="00C15CD9">
            <w:pPr>
              <w:pStyle w:val="TableParagraph"/>
              <w:ind w:left="30"/>
              <w:rPr>
                <w:sz w:val="24"/>
              </w:rPr>
            </w:pPr>
            <w:r>
              <w:rPr>
                <w:sz w:val="24"/>
              </w:rPr>
              <w:t>Enable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7D99EE9B" w14:textId="77777777" w:rsidR="00101188" w:rsidRDefault="00C15CD9">
            <w:pPr>
              <w:pStyle w:val="TableParagraph"/>
              <w:spacing w:before="59"/>
              <w:ind w:left="76" w:right="62"/>
              <w:jc w:val="center"/>
              <w:rPr>
                <w:sz w:val="20"/>
              </w:rPr>
            </w:pPr>
            <w:r>
              <w:rPr>
                <w:sz w:val="20"/>
              </w:rPr>
              <w:t>Configure</w:t>
            </w:r>
          </w:p>
        </w:tc>
      </w:tr>
      <w:tr w:rsidR="00101188" w14:paraId="7FD77506"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29F0A083" w14:textId="77777777" w:rsidR="00101188" w:rsidRDefault="00C15CD9">
            <w:pPr>
              <w:pStyle w:val="TableParagraph"/>
              <w:spacing w:before="35"/>
              <w:ind w:left="33"/>
              <w:rPr>
                <w:sz w:val="24"/>
              </w:rPr>
            </w:pPr>
            <w:r>
              <w:rPr>
                <w:sz w:val="24"/>
              </w:rPr>
              <w:t>modbus tcp enable</w:t>
            </w:r>
          </w:p>
        </w:tc>
        <w:tc>
          <w:tcPr>
            <w:tcW w:w="4537" w:type="dxa"/>
            <w:tcBorders>
              <w:top w:val="single" w:sz="4" w:space="0" w:color="000000"/>
              <w:left w:val="single" w:sz="4" w:space="0" w:color="000000"/>
              <w:bottom w:val="single" w:sz="4" w:space="0" w:color="000000"/>
              <w:right w:val="single" w:sz="4" w:space="0" w:color="000000"/>
            </w:tcBorders>
          </w:tcPr>
          <w:p w14:paraId="0F4A8913" w14:textId="77777777" w:rsidR="00101188" w:rsidRDefault="00C15CD9">
            <w:pPr>
              <w:pStyle w:val="TableParagraph"/>
              <w:spacing w:before="35"/>
              <w:ind w:left="30"/>
              <w:rPr>
                <w:sz w:val="24"/>
              </w:rPr>
            </w:pPr>
            <w:r>
              <w:rPr>
                <w:sz w:val="24"/>
              </w:rPr>
              <w:t>Enable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39795C51" w14:textId="77777777" w:rsidR="00101188" w:rsidRDefault="00C15CD9">
            <w:pPr>
              <w:pStyle w:val="TableParagraph"/>
              <w:spacing w:before="61"/>
              <w:ind w:left="76" w:right="62"/>
              <w:jc w:val="center"/>
              <w:rPr>
                <w:sz w:val="20"/>
              </w:rPr>
            </w:pPr>
            <w:r>
              <w:rPr>
                <w:sz w:val="20"/>
              </w:rPr>
              <w:t>Configure</w:t>
            </w:r>
          </w:p>
        </w:tc>
      </w:tr>
      <w:tr w:rsidR="00101188" w14:paraId="53F61A0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7B17313" w14:textId="77777777" w:rsidR="00101188" w:rsidRDefault="00C15CD9">
            <w:pPr>
              <w:pStyle w:val="TableParagraph"/>
              <w:ind w:left="33"/>
              <w:rPr>
                <w:sz w:val="24"/>
              </w:rPr>
            </w:pPr>
            <w:r>
              <w:rPr>
                <w:sz w:val="24"/>
              </w:rPr>
              <w:t>profinet enable</w:t>
            </w:r>
          </w:p>
        </w:tc>
        <w:tc>
          <w:tcPr>
            <w:tcW w:w="4537" w:type="dxa"/>
            <w:tcBorders>
              <w:top w:val="single" w:sz="4" w:space="0" w:color="000000"/>
              <w:left w:val="single" w:sz="4" w:space="0" w:color="000000"/>
              <w:bottom w:val="single" w:sz="4" w:space="0" w:color="000000"/>
              <w:right w:val="single" w:sz="4" w:space="0" w:color="000000"/>
            </w:tcBorders>
          </w:tcPr>
          <w:p w14:paraId="3D98582D" w14:textId="77777777" w:rsidR="00101188" w:rsidRDefault="00C15CD9">
            <w:pPr>
              <w:pStyle w:val="TableParagraph"/>
              <w:ind w:left="30"/>
              <w:rPr>
                <w:sz w:val="24"/>
              </w:rPr>
            </w:pPr>
            <w:r>
              <w:rPr>
                <w:sz w:val="24"/>
              </w:rPr>
              <w:t>Enable PROFINET Protocol</w:t>
            </w:r>
          </w:p>
        </w:tc>
        <w:tc>
          <w:tcPr>
            <w:tcW w:w="991" w:type="dxa"/>
            <w:tcBorders>
              <w:top w:val="single" w:sz="4" w:space="0" w:color="000000"/>
              <w:left w:val="single" w:sz="4" w:space="0" w:color="000000"/>
              <w:bottom w:val="single" w:sz="4" w:space="0" w:color="000000"/>
              <w:right w:val="single" w:sz="4" w:space="0" w:color="000000"/>
            </w:tcBorders>
          </w:tcPr>
          <w:p w14:paraId="187B79A3" w14:textId="77777777" w:rsidR="00101188" w:rsidRDefault="00C15CD9">
            <w:pPr>
              <w:pStyle w:val="TableParagraph"/>
              <w:spacing w:before="59"/>
              <w:ind w:left="76" w:right="62"/>
              <w:jc w:val="center"/>
              <w:rPr>
                <w:sz w:val="20"/>
              </w:rPr>
            </w:pPr>
            <w:r>
              <w:rPr>
                <w:sz w:val="20"/>
              </w:rPr>
              <w:t>Configure</w:t>
            </w:r>
          </w:p>
        </w:tc>
      </w:tr>
      <w:tr w:rsidR="00101188" w14:paraId="5607069A"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351B179" w14:textId="77777777" w:rsidR="00101188" w:rsidRDefault="00C15CD9">
            <w:pPr>
              <w:pStyle w:val="TableParagraph"/>
              <w:ind w:left="33"/>
              <w:rPr>
                <w:sz w:val="24"/>
              </w:rPr>
            </w:pPr>
            <w:r>
              <w:rPr>
                <w:sz w:val="24"/>
              </w:rPr>
              <w:t>show ethernet-ip</w:t>
            </w:r>
          </w:p>
        </w:tc>
        <w:tc>
          <w:tcPr>
            <w:tcW w:w="4537" w:type="dxa"/>
            <w:tcBorders>
              <w:top w:val="single" w:sz="4" w:space="0" w:color="000000"/>
              <w:left w:val="single" w:sz="4" w:space="0" w:color="000000"/>
              <w:bottom w:val="single" w:sz="4" w:space="0" w:color="000000"/>
              <w:right w:val="single" w:sz="4" w:space="0" w:color="000000"/>
            </w:tcBorders>
          </w:tcPr>
          <w:p w14:paraId="10123F82" w14:textId="77777777" w:rsidR="00101188" w:rsidRDefault="00C15CD9">
            <w:pPr>
              <w:pStyle w:val="TableParagraph"/>
              <w:ind w:left="30"/>
              <w:rPr>
                <w:sz w:val="24"/>
              </w:rPr>
            </w:pPr>
            <w:r>
              <w:rPr>
                <w:sz w:val="24"/>
              </w:rPr>
              <w:t>Show EtherNet/IP status</w:t>
            </w:r>
          </w:p>
        </w:tc>
        <w:tc>
          <w:tcPr>
            <w:tcW w:w="991" w:type="dxa"/>
            <w:tcBorders>
              <w:top w:val="single" w:sz="4" w:space="0" w:color="000000"/>
              <w:left w:val="single" w:sz="4" w:space="0" w:color="000000"/>
              <w:bottom w:val="single" w:sz="4" w:space="0" w:color="000000"/>
              <w:right w:val="single" w:sz="4" w:space="0" w:color="000000"/>
            </w:tcBorders>
          </w:tcPr>
          <w:p w14:paraId="271B1BD2" w14:textId="77777777" w:rsidR="00101188" w:rsidRDefault="00C15CD9">
            <w:pPr>
              <w:pStyle w:val="TableParagraph"/>
              <w:spacing w:before="59"/>
              <w:ind w:left="76" w:right="62"/>
              <w:jc w:val="center"/>
              <w:rPr>
                <w:sz w:val="20"/>
              </w:rPr>
            </w:pPr>
            <w:r>
              <w:rPr>
                <w:sz w:val="20"/>
              </w:rPr>
              <w:t>Configure</w:t>
            </w:r>
          </w:p>
        </w:tc>
      </w:tr>
      <w:tr w:rsidR="00101188" w14:paraId="5CB0D10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6952E70" w14:textId="77777777" w:rsidR="00101188" w:rsidRDefault="00C15CD9">
            <w:pPr>
              <w:pStyle w:val="TableParagraph"/>
              <w:ind w:left="33"/>
              <w:rPr>
                <w:sz w:val="24"/>
              </w:rPr>
            </w:pPr>
            <w:r>
              <w:rPr>
                <w:sz w:val="24"/>
              </w:rPr>
              <w:t>show modbus tcp</w:t>
            </w:r>
          </w:p>
        </w:tc>
        <w:tc>
          <w:tcPr>
            <w:tcW w:w="4537" w:type="dxa"/>
            <w:tcBorders>
              <w:top w:val="single" w:sz="4" w:space="0" w:color="000000"/>
              <w:left w:val="single" w:sz="4" w:space="0" w:color="000000"/>
              <w:bottom w:val="single" w:sz="4" w:space="0" w:color="000000"/>
              <w:right w:val="single" w:sz="4" w:space="0" w:color="000000"/>
            </w:tcBorders>
          </w:tcPr>
          <w:p w14:paraId="04237F7E" w14:textId="77777777" w:rsidR="00101188" w:rsidRDefault="00C15CD9">
            <w:pPr>
              <w:pStyle w:val="TableParagraph"/>
              <w:ind w:left="30"/>
              <w:rPr>
                <w:sz w:val="24"/>
              </w:rPr>
            </w:pPr>
            <w:r>
              <w:rPr>
                <w:sz w:val="24"/>
              </w:rPr>
              <w:t>Show Modbus/TCP status</w:t>
            </w:r>
          </w:p>
        </w:tc>
        <w:tc>
          <w:tcPr>
            <w:tcW w:w="991" w:type="dxa"/>
            <w:tcBorders>
              <w:top w:val="single" w:sz="4" w:space="0" w:color="000000"/>
              <w:left w:val="single" w:sz="4" w:space="0" w:color="000000"/>
              <w:bottom w:val="single" w:sz="4" w:space="0" w:color="000000"/>
              <w:right w:val="single" w:sz="4" w:space="0" w:color="000000"/>
            </w:tcBorders>
          </w:tcPr>
          <w:p w14:paraId="60DEC177" w14:textId="77777777" w:rsidR="00101188" w:rsidRDefault="00C15CD9">
            <w:pPr>
              <w:pStyle w:val="TableParagraph"/>
              <w:spacing w:before="59"/>
              <w:ind w:left="76" w:right="62"/>
              <w:jc w:val="center"/>
              <w:rPr>
                <w:sz w:val="20"/>
              </w:rPr>
            </w:pPr>
            <w:r>
              <w:rPr>
                <w:sz w:val="20"/>
              </w:rPr>
              <w:t>Configure</w:t>
            </w:r>
          </w:p>
        </w:tc>
      </w:tr>
      <w:tr w:rsidR="00101188" w14:paraId="5F7DADBF"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64F57AE" w14:textId="77777777" w:rsidR="00101188" w:rsidRDefault="00C15CD9">
            <w:pPr>
              <w:pStyle w:val="TableParagraph"/>
              <w:ind w:left="33"/>
              <w:rPr>
                <w:sz w:val="24"/>
              </w:rPr>
            </w:pPr>
            <w:r>
              <w:rPr>
                <w:sz w:val="24"/>
              </w:rPr>
              <w:t>show profinet</w:t>
            </w:r>
          </w:p>
        </w:tc>
        <w:tc>
          <w:tcPr>
            <w:tcW w:w="4537" w:type="dxa"/>
            <w:tcBorders>
              <w:top w:val="single" w:sz="4" w:space="0" w:color="000000"/>
              <w:left w:val="single" w:sz="4" w:space="0" w:color="000000"/>
              <w:bottom w:val="single" w:sz="4" w:space="0" w:color="000000"/>
              <w:right w:val="single" w:sz="4" w:space="0" w:color="000000"/>
            </w:tcBorders>
          </w:tcPr>
          <w:p w14:paraId="2CE35DCB" w14:textId="77777777" w:rsidR="00101188" w:rsidRDefault="00C15CD9">
            <w:pPr>
              <w:pStyle w:val="TableParagraph"/>
              <w:ind w:left="30"/>
              <w:rPr>
                <w:sz w:val="24"/>
              </w:rPr>
            </w:pPr>
            <w:r>
              <w:rPr>
                <w:sz w:val="24"/>
              </w:rPr>
              <w:t>Show PROFINET status</w:t>
            </w:r>
          </w:p>
        </w:tc>
        <w:tc>
          <w:tcPr>
            <w:tcW w:w="991" w:type="dxa"/>
            <w:tcBorders>
              <w:top w:val="single" w:sz="4" w:space="0" w:color="000000"/>
              <w:left w:val="single" w:sz="4" w:space="0" w:color="000000"/>
              <w:bottom w:val="single" w:sz="4" w:space="0" w:color="000000"/>
              <w:right w:val="single" w:sz="4" w:space="0" w:color="000000"/>
            </w:tcBorders>
          </w:tcPr>
          <w:p w14:paraId="2991F556" w14:textId="77777777" w:rsidR="00101188" w:rsidRDefault="00C15CD9">
            <w:pPr>
              <w:pStyle w:val="TableParagraph"/>
              <w:spacing w:before="59"/>
              <w:ind w:left="76" w:right="62"/>
              <w:jc w:val="center"/>
              <w:rPr>
                <w:sz w:val="20"/>
              </w:rPr>
            </w:pPr>
            <w:r>
              <w:rPr>
                <w:sz w:val="20"/>
              </w:rPr>
              <w:t>Configure</w:t>
            </w:r>
          </w:p>
        </w:tc>
      </w:tr>
      <w:tr w:rsidR="00101188" w14:paraId="4DA26A5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37F597E" w14:textId="77777777" w:rsidR="00101188" w:rsidRDefault="00C15CD9">
            <w:pPr>
              <w:pStyle w:val="TableParagraph"/>
              <w:ind w:left="33"/>
              <w:rPr>
                <w:sz w:val="24"/>
              </w:rPr>
            </w:pPr>
            <w:r>
              <w:rPr>
                <w:sz w:val="24"/>
              </w:rPr>
              <w:t>no ethernet-ip</w:t>
            </w:r>
          </w:p>
        </w:tc>
        <w:tc>
          <w:tcPr>
            <w:tcW w:w="4537" w:type="dxa"/>
            <w:tcBorders>
              <w:top w:val="single" w:sz="4" w:space="0" w:color="000000"/>
              <w:left w:val="single" w:sz="4" w:space="0" w:color="000000"/>
              <w:bottom w:val="single" w:sz="4" w:space="0" w:color="000000"/>
              <w:right w:val="single" w:sz="4" w:space="0" w:color="000000"/>
            </w:tcBorders>
          </w:tcPr>
          <w:p w14:paraId="77992032" w14:textId="77777777" w:rsidR="00101188" w:rsidRDefault="00C15CD9">
            <w:pPr>
              <w:pStyle w:val="TableParagraph"/>
              <w:ind w:left="30"/>
              <w:rPr>
                <w:sz w:val="24"/>
              </w:rPr>
            </w:pPr>
            <w:r>
              <w:rPr>
                <w:sz w:val="24"/>
              </w:rPr>
              <w:t>Disable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48750DE2" w14:textId="77777777" w:rsidR="00101188" w:rsidRDefault="00C15CD9">
            <w:pPr>
              <w:pStyle w:val="TableParagraph"/>
              <w:spacing w:before="59"/>
              <w:ind w:left="76" w:right="62"/>
              <w:jc w:val="center"/>
              <w:rPr>
                <w:sz w:val="20"/>
              </w:rPr>
            </w:pPr>
            <w:r>
              <w:rPr>
                <w:sz w:val="20"/>
              </w:rPr>
              <w:t>Configure</w:t>
            </w:r>
          </w:p>
        </w:tc>
      </w:tr>
      <w:tr w:rsidR="00101188" w14:paraId="44BC51DA"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6AD6AA9A" w14:textId="77777777" w:rsidR="00101188" w:rsidRDefault="00C15CD9">
            <w:pPr>
              <w:pStyle w:val="TableParagraph"/>
              <w:spacing w:before="35"/>
              <w:ind w:left="33"/>
              <w:rPr>
                <w:sz w:val="24"/>
              </w:rPr>
            </w:pPr>
            <w:r>
              <w:rPr>
                <w:sz w:val="24"/>
              </w:rPr>
              <w:t>no modbus tcp</w:t>
            </w:r>
          </w:p>
        </w:tc>
        <w:tc>
          <w:tcPr>
            <w:tcW w:w="4537" w:type="dxa"/>
            <w:tcBorders>
              <w:top w:val="single" w:sz="4" w:space="0" w:color="000000"/>
              <w:left w:val="single" w:sz="4" w:space="0" w:color="000000"/>
              <w:bottom w:val="single" w:sz="4" w:space="0" w:color="000000"/>
              <w:right w:val="single" w:sz="4" w:space="0" w:color="000000"/>
            </w:tcBorders>
          </w:tcPr>
          <w:p w14:paraId="485BC0B8" w14:textId="77777777" w:rsidR="00101188" w:rsidRDefault="00C15CD9">
            <w:pPr>
              <w:pStyle w:val="TableParagraph"/>
              <w:spacing w:before="35"/>
              <w:ind w:left="30"/>
              <w:rPr>
                <w:sz w:val="24"/>
              </w:rPr>
            </w:pPr>
            <w:r>
              <w:rPr>
                <w:sz w:val="24"/>
              </w:rPr>
              <w:t>Disable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02FD268B" w14:textId="77777777" w:rsidR="00101188" w:rsidRDefault="00C15CD9">
            <w:pPr>
              <w:pStyle w:val="TableParagraph"/>
              <w:spacing w:before="61"/>
              <w:ind w:left="76" w:right="62"/>
              <w:jc w:val="center"/>
              <w:rPr>
                <w:sz w:val="20"/>
              </w:rPr>
            </w:pPr>
            <w:r>
              <w:rPr>
                <w:sz w:val="20"/>
              </w:rPr>
              <w:t>Configure</w:t>
            </w:r>
          </w:p>
        </w:tc>
      </w:tr>
      <w:tr w:rsidR="00101188" w14:paraId="6A30651F"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079CEA3F" w14:textId="77777777" w:rsidR="00101188" w:rsidRDefault="00C15CD9">
            <w:pPr>
              <w:pStyle w:val="TableParagraph"/>
              <w:ind w:left="33"/>
              <w:rPr>
                <w:sz w:val="24"/>
              </w:rPr>
            </w:pPr>
            <w:r>
              <w:rPr>
                <w:sz w:val="24"/>
              </w:rPr>
              <w:t>no profinet</w:t>
            </w:r>
          </w:p>
        </w:tc>
        <w:tc>
          <w:tcPr>
            <w:tcW w:w="4537" w:type="dxa"/>
            <w:tcBorders>
              <w:top w:val="single" w:sz="4" w:space="0" w:color="000000"/>
              <w:left w:val="single" w:sz="4" w:space="0" w:color="000000"/>
              <w:bottom w:val="single" w:sz="4" w:space="0" w:color="000000"/>
              <w:right w:val="single" w:sz="4" w:space="0" w:color="000000"/>
            </w:tcBorders>
          </w:tcPr>
          <w:p w14:paraId="29D33965" w14:textId="77777777" w:rsidR="00101188" w:rsidRDefault="00C15CD9">
            <w:pPr>
              <w:pStyle w:val="TableParagraph"/>
              <w:ind w:left="30"/>
              <w:rPr>
                <w:sz w:val="24"/>
              </w:rPr>
            </w:pPr>
            <w:r>
              <w:rPr>
                <w:sz w:val="24"/>
              </w:rPr>
              <w:t>Disable PROFINET Protocol</w:t>
            </w:r>
          </w:p>
        </w:tc>
        <w:tc>
          <w:tcPr>
            <w:tcW w:w="991" w:type="dxa"/>
            <w:tcBorders>
              <w:top w:val="single" w:sz="4" w:space="0" w:color="000000"/>
              <w:left w:val="single" w:sz="4" w:space="0" w:color="000000"/>
              <w:bottom w:val="single" w:sz="4" w:space="0" w:color="000000"/>
              <w:right w:val="single" w:sz="4" w:space="0" w:color="000000"/>
            </w:tcBorders>
          </w:tcPr>
          <w:p w14:paraId="274DAE9C" w14:textId="77777777" w:rsidR="00101188" w:rsidRDefault="00C15CD9">
            <w:pPr>
              <w:pStyle w:val="TableParagraph"/>
              <w:spacing w:before="59"/>
              <w:ind w:left="76" w:right="62"/>
              <w:jc w:val="center"/>
              <w:rPr>
                <w:sz w:val="20"/>
              </w:rPr>
            </w:pPr>
            <w:r>
              <w:rPr>
                <w:sz w:val="20"/>
              </w:rPr>
              <w:t>Configure</w:t>
            </w:r>
          </w:p>
        </w:tc>
      </w:tr>
    </w:tbl>
    <w:p w14:paraId="5DA436EB" w14:textId="77777777" w:rsidR="00101188" w:rsidRDefault="00101188">
      <w:pPr>
        <w:pStyle w:val="BodyText"/>
        <w:spacing w:before="9"/>
        <w:rPr>
          <w:b/>
          <w:sz w:val="10"/>
        </w:rPr>
      </w:pPr>
    </w:p>
    <w:p w14:paraId="7FDBBB58" w14:textId="77777777" w:rsidR="00101188" w:rsidRDefault="00C15CD9">
      <w:pPr>
        <w:spacing w:before="35"/>
        <w:ind w:left="537"/>
        <w:rPr>
          <w:b/>
          <w:sz w:val="26"/>
        </w:rPr>
      </w:pPr>
      <w:r>
        <w:rPr>
          <w:b/>
          <w:color w:val="3379B7"/>
          <w:sz w:val="32"/>
        </w:rPr>
        <w:t>UP</w:t>
      </w:r>
      <w:r>
        <w:rPr>
          <w:b/>
          <w:color w:val="3379B7"/>
          <w:sz w:val="26"/>
        </w:rPr>
        <w:t>N</w:t>
      </w:r>
      <w:r>
        <w:rPr>
          <w:b/>
          <w:color w:val="3379B7"/>
          <w:sz w:val="32"/>
        </w:rPr>
        <w:t>P G</w:t>
      </w:r>
      <w:r>
        <w:rPr>
          <w:b/>
          <w:color w:val="3379B7"/>
          <w:sz w:val="26"/>
        </w:rPr>
        <w:t>ROUP</w:t>
      </w:r>
    </w:p>
    <w:p w14:paraId="2BAF2757"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2DD8E8A8" w14:textId="77777777">
        <w:trPr>
          <w:trHeight w:val="450"/>
        </w:trPr>
        <w:tc>
          <w:tcPr>
            <w:tcW w:w="4283" w:type="dxa"/>
            <w:tcBorders>
              <w:bottom w:val="single" w:sz="4" w:space="0" w:color="000000"/>
              <w:right w:val="single" w:sz="4" w:space="0" w:color="000000"/>
            </w:tcBorders>
            <w:shd w:val="clear" w:color="auto" w:fill="0089CA"/>
          </w:tcPr>
          <w:p w14:paraId="7984FE8E"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7E269880" w14:textId="77777777" w:rsidR="00101188" w:rsidRDefault="00C15CD9">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29B55DB6" w14:textId="77777777" w:rsidR="00101188" w:rsidRDefault="00C15CD9">
            <w:pPr>
              <w:pStyle w:val="TableParagraph"/>
              <w:spacing w:before="78"/>
              <w:ind w:left="177" w:right="163"/>
              <w:jc w:val="center"/>
              <w:rPr>
                <w:b/>
                <w:sz w:val="24"/>
              </w:rPr>
            </w:pPr>
            <w:r>
              <w:rPr>
                <w:b/>
                <w:color w:val="FFFFFF"/>
                <w:sz w:val="24"/>
              </w:rPr>
              <w:t>Mode</w:t>
            </w:r>
          </w:p>
        </w:tc>
      </w:tr>
      <w:tr w:rsidR="00101188" w14:paraId="4AC4941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5625131" w14:textId="77777777" w:rsidR="00101188" w:rsidRDefault="00C15CD9">
            <w:pPr>
              <w:pStyle w:val="TableParagraph"/>
              <w:ind w:left="33"/>
              <w:rPr>
                <w:sz w:val="24"/>
              </w:rPr>
            </w:pPr>
            <w:r>
              <w:rPr>
                <w:sz w:val="24"/>
              </w:rPr>
              <w:t>upnp advertisement interval [300-86400]</w:t>
            </w:r>
          </w:p>
        </w:tc>
        <w:tc>
          <w:tcPr>
            <w:tcW w:w="4537" w:type="dxa"/>
            <w:tcBorders>
              <w:top w:val="single" w:sz="4" w:space="0" w:color="000000"/>
              <w:left w:val="single" w:sz="4" w:space="0" w:color="000000"/>
              <w:bottom w:val="single" w:sz="4" w:space="0" w:color="000000"/>
              <w:right w:val="single" w:sz="4" w:space="0" w:color="000000"/>
            </w:tcBorders>
          </w:tcPr>
          <w:p w14:paraId="57D1AEAC" w14:textId="77777777" w:rsidR="00101188" w:rsidRDefault="00C15CD9">
            <w:pPr>
              <w:pStyle w:val="TableParagraph"/>
              <w:ind w:left="30"/>
              <w:rPr>
                <w:sz w:val="24"/>
              </w:rPr>
            </w:pPr>
            <w:r>
              <w:rPr>
                <w:sz w:val="24"/>
              </w:rPr>
              <w:t>Set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2226EFA7" w14:textId="77777777" w:rsidR="00101188" w:rsidRDefault="00C15CD9">
            <w:pPr>
              <w:pStyle w:val="TableParagraph"/>
              <w:spacing w:before="59"/>
              <w:ind w:left="76" w:right="62"/>
              <w:jc w:val="center"/>
              <w:rPr>
                <w:sz w:val="20"/>
              </w:rPr>
            </w:pPr>
            <w:r>
              <w:rPr>
                <w:sz w:val="20"/>
              </w:rPr>
              <w:t>Configure</w:t>
            </w:r>
          </w:p>
        </w:tc>
      </w:tr>
      <w:tr w:rsidR="00101188" w14:paraId="572969F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272EA15" w14:textId="77777777" w:rsidR="00101188" w:rsidRDefault="00C15CD9">
            <w:pPr>
              <w:pStyle w:val="TableParagraph"/>
              <w:ind w:left="33"/>
              <w:rPr>
                <w:sz w:val="24"/>
              </w:rPr>
            </w:pPr>
            <w:r>
              <w:rPr>
                <w:sz w:val="24"/>
              </w:rPr>
              <w:t>upnp enable</w:t>
            </w:r>
          </w:p>
        </w:tc>
        <w:tc>
          <w:tcPr>
            <w:tcW w:w="4537" w:type="dxa"/>
            <w:tcBorders>
              <w:top w:val="single" w:sz="4" w:space="0" w:color="000000"/>
              <w:left w:val="single" w:sz="4" w:space="0" w:color="000000"/>
              <w:bottom w:val="single" w:sz="4" w:space="0" w:color="000000"/>
              <w:right w:val="single" w:sz="4" w:space="0" w:color="000000"/>
            </w:tcBorders>
          </w:tcPr>
          <w:p w14:paraId="3D8B27C2" w14:textId="77777777" w:rsidR="00101188" w:rsidRDefault="00C15CD9">
            <w:pPr>
              <w:pStyle w:val="TableParagraph"/>
              <w:ind w:left="30"/>
              <w:rPr>
                <w:sz w:val="24"/>
              </w:rPr>
            </w:pPr>
            <w:r>
              <w:rPr>
                <w:sz w:val="24"/>
              </w:rPr>
              <w:t>Enable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1E810855" w14:textId="77777777" w:rsidR="00101188" w:rsidRDefault="00C15CD9">
            <w:pPr>
              <w:pStyle w:val="TableParagraph"/>
              <w:spacing w:before="59"/>
              <w:ind w:left="76" w:right="62"/>
              <w:jc w:val="center"/>
              <w:rPr>
                <w:sz w:val="20"/>
              </w:rPr>
            </w:pPr>
            <w:r>
              <w:rPr>
                <w:sz w:val="20"/>
              </w:rPr>
              <w:t>Configure</w:t>
            </w:r>
          </w:p>
        </w:tc>
      </w:tr>
      <w:tr w:rsidR="00101188" w14:paraId="4227C1B4"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AD2EE56" w14:textId="77777777" w:rsidR="00101188" w:rsidRDefault="00C15CD9">
            <w:pPr>
              <w:pStyle w:val="TableParagraph"/>
              <w:ind w:left="33"/>
              <w:rPr>
                <w:sz w:val="24"/>
              </w:rPr>
            </w:pPr>
            <w:r>
              <w:rPr>
                <w:sz w:val="24"/>
              </w:rPr>
              <w:t>show upnp</w:t>
            </w:r>
          </w:p>
        </w:tc>
        <w:tc>
          <w:tcPr>
            <w:tcW w:w="4537" w:type="dxa"/>
            <w:tcBorders>
              <w:top w:val="single" w:sz="4" w:space="0" w:color="000000"/>
              <w:left w:val="single" w:sz="4" w:space="0" w:color="000000"/>
              <w:bottom w:val="single" w:sz="4" w:space="0" w:color="000000"/>
              <w:right w:val="single" w:sz="4" w:space="0" w:color="000000"/>
            </w:tcBorders>
          </w:tcPr>
          <w:p w14:paraId="390E4FA1" w14:textId="77777777" w:rsidR="00101188" w:rsidRDefault="00C15CD9">
            <w:pPr>
              <w:pStyle w:val="TableParagraph"/>
              <w:ind w:left="30"/>
              <w:rPr>
                <w:sz w:val="24"/>
              </w:rPr>
            </w:pPr>
            <w:r>
              <w:rPr>
                <w:sz w:val="24"/>
              </w:rPr>
              <w:t>Display Universal Plug and Play (UPnP) state</w:t>
            </w:r>
          </w:p>
        </w:tc>
        <w:tc>
          <w:tcPr>
            <w:tcW w:w="991" w:type="dxa"/>
            <w:tcBorders>
              <w:top w:val="single" w:sz="4" w:space="0" w:color="000000"/>
              <w:left w:val="single" w:sz="4" w:space="0" w:color="000000"/>
              <w:bottom w:val="single" w:sz="4" w:space="0" w:color="000000"/>
              <w:right w:val="single" w:sz="4" w:space="0" w:color="000000"/>
            </w:tcBorders>
          </w:tcPr>
          <w:p w14:paraId="7511AD06" w14:textId="77777777" w:rsidR="00101188" w:rsidRDefault="00C15CD9">
            <w:pPr>
              <w:pStyle w:val="TableParagraph"/>
              <w:spacing w:before="59"/>
              <w:ind w:left="76" w:right="62"/>
              <w:jc w:val="center"/>
              <w:rPr>
                <w:sz w:val="20"/>
              </w:rPr>
            </w:pPr>
            <w:r>
              <w:rPr>
                <w:sz w:val="20"/>
              </w:rPr>
              <w:t>Configure</w:t>
            </w:r>
          </w:p>
        </w:tc>
      </w:tr>
      <w:tr w:rsidR="00101188" w14:paraId="421AB08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A3F006B" w14:textId="77777777" w:rsidR="00101188" w:rsidRDefault="00C15CD9">
            <w:pPr>
              <w:pStyle w:val="TableParagraph"/>
              <w:ind w:left="33"/>
              <w:rPr>
                <w:sz w:val="24"/>
              </w:rPr>
            </w:pPr>
            <w:r>
              <w:rPr>
                <w:sz w:val="24"/>
              </w:rPr>
              <w:t>show upnp advertisement interval</w:t>
            </w:r>
          </w:p>
        </w:tc>
        <w:tc>
          <w:tcPr>
            <w:tcW w:w="4537" w:type="dxa"/>
            <w:tcBorders>
              <w:top w:val="single" w:sz="4" w:space="0" w:color="000000"/>
              <w:left w:val="single" w:sz="4" w:space="0" w:color="000000"/>
              <w:bottom w:val="single" w:sz="4" w:space="0" w:color="000000"/>
              <w:right w:val="single" w:sz="4" w:space="0" w:color="000000"/>
            </w:tcBorders>
          </w:tcPr>
          <w:p w14:paraId="2DFFBD2C" w14:textId="77777777" w:rsidR="00101188" w:rsidRDefault="00C15CD9">
            <w:pPr>
              <w:pStyle w:val="TableParagraph"/>
              <w:ind w:left="30"/>
              <w:rPr>
                <w:sz w:val="24"/>
              </w:rPr>
            </w:pPr>
            <w:r>
              <w:rPr>
                <w:sz w:val="24"/>
              </w:rPr>
              <w:t>Display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47091295" w14:textId="77777777" w:rsidR="00101188" w:rsidRDefault="00C15CD9">
            <w:pPr>
              <w:pStyle w:val="TableParagraph"/>
              <w:spacing w:before="59"/>
              <w:ind w:left="76" w:right="62"/>
              <w:jc w:val="center"/>
              <w:rPr>
                <w:sz w:val="20"/>
              </w:rPr>
            </w:pPr>
            <w:r>
              <w:rPr>
                <w:sz w:val="20"/>
              </w:rPr>
              <w:t>Configure</w:t>
            </w:r>
          </w:p>
        </w:tc>
      </w:tr>
      <w:tr w:rsidR="00101188" w14:paraId="02F5FEB7"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14F3E392" w14:textId="77777777" w:rsidR="00101188" w:rsidRDefault="00C15CD9">
            <w:pPr>
              <w:pStyle w:val="TableParagraph"/>
              <w:spacing w:before="35"/>
              <w:ind w:left="33"/>
              <w:rPr>
                <w:sz w:val="24"/>
              </w:rPr>
            </w:pPr>
            <w:r>
              <w:rPr>
                <w:sz w:val="24"/>
              </w:rPr>
              <w:t>no upnp</w:t>
            </w:r>
          </w:p>
        </w:tc>
        <w:tc>
          <w:tcPr>
            <w:tcW w:w="4537" w:type="dxa"/>
            <w:tcBorders>
              <w:top w:val="single" w:sz="4" w:space="0" w:color="000000"/>
              <w:left w:val="single" w:sz="4" w:space="0" w:color="000000"/>
              <w:bottom w:val="single" w:sz="4" w:space="0" w:color="000000"/>
              <w:right w:val="single" w:sz="4" w:space="0" w:color="000000"/>
            </w:tcBorders>
          </w:tcPr>
          <w:p w14:paraId="6B6E236A" w14:textId="77777777" w:rsidR="00101188" w:rsidRDefault="00C15CD9">
            <w:pPr>
              <w:pStyle w:val="TableParagraph"/>
              <w:spacing w:before="35"/>
              <w:ind w:left="30"/>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7B518F5E" w14:textId="77777777" w:rsidR="00101188" w:rsidRDefault="00C15CD9">
            <w:pPr>
              <w:pStyle w:val="TableParagraph"/>
              <w:spacing w:before="61"/>
              <w:ind w:left="76" w:right="62"/>
              <w:jc w:val="center"/>
              <w:rPr>
                <w:sz w:val="20"/>
              </w:rPr>
            </w:pPr>
            <w:r>
              <w:rPr>
                <w:sz w:val="20"/>
              </w:rPr>
              <w:t>Configure</w:t>
            </w:r>
          </w:p>
        </w:tc>
      </w:tr>
      <w:tr w:rsidR="00101188" w14:paraId="2ABC7947"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323965CF" w14:textId="77777777" w:rsidR="00101188" w:rsidRDefault="00C15CD9">
            <w:pPr>
              <w:pStyle w:val="TableParagraph"/>
              <w:ind w:left="33"/>
              <w:rPr>
                <w:sz w:val="24"/>
              </w:rPr>
            </w:pPr>
            <w:r>
              <w:rPr>
                <w:sz w:val="24"/>
              </w:rPr>
              <w:t>no upnp advertisement interval</w:t>
            </w:r>
          </w:p>
        </w:tc>
        <w:tc>
          <w:tcPr>
            <w:tcW w:w="4537" w:type="dxa"/>
            <w:tcBorders>
              <w:top w:val="single" w:sz="4" w:space="0" w:color="000000"/>
              <w:left w:val="single" w:sz="4" w:space="0" w:color="000000"/>
              <w:bottom w:val="single" w:sz="4" w:space="0" w:color="000000"/>
              <w:right w:val="single" w:sz="4" w:space="0" w:color="000000"/>
            </w:tcBorders>
          </w:tcPr>
          <w:p w14:paraId="5F0379EF" w14:textId="77777777" w:rsidR="00101188" w:rsidRDefault="00C15CD9">
            <w:pPr>
              <w:pStyle w:val="TableParagraph"/>
              <w:ind w:left="30"/>
              <w:rPr>
                <w:sz w:val="24"/>
              </w:rPr>
            </w:pPr>
            <w:r>
              <w:rPr>
                <w:sz w:val="24"/>
              </w:rPr>
              <w:t>Default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2369BE76" w14:textId="77777777" w:rsidR="00101188" w:rsidRDefault="00C15CD9">
            <w:pPr>
              <w:pStyle w:val="TableParagraph"/>
              <w:spacing w:before="59"/>
              <w:ind w:left="76" w:right="62"/>
              <w:jc w:val="center"/>
              <w:rPr>
                <w:sz w:val="20"/>
              </w:rPr>
            </w:pPr>
            <w:r>
              <w:rPr>
                <w:sz w:val="20"/>
              </w:rPr>
              <w:t>Configure</w:t>
            </w:r>
          </w:p>
        </w:tc>
      </w:tr>
    </w:tbl>
    <w:p w14:paraId="1B856C6A" w14:textId="77777777" w:rsidR="00101188" w:rsidRDefault="00C15CD9">
      <w:pPr>
        <w:pStyle w:val="Heading4"/>
        <w:spacing w:before="165"/>
      </w:pPr>
      <w:r>
        <w:rPr>
          <w:color w:val="3379B7"/>
          <w:sz w:val="32"/>
        </w:rPr>
        <w:t>P</w:t>
      </w:r>
      <w:r>
        <w:rPr>
          <w:color w:val="3379B7"/>
        </w:rPr>
        <w:t xml:space="preserve">ORT </w:t>
      </w:r>
      <w:r>
        <w:rPr>
          <w:color w:val="3379B7"/>
          <w:sz w:val="32"/>
        </w:rPr>
        <w:t>G</w:t>
      </w:r>
      <w:r>
        <w:rPr>
          <w:color w:val="3379B7"/>
        </w:rPr>
        <w:t>ROUP</w:t>
      </w:r>
    </w:p>
    <w:p w14:paraId="689CED41"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75"/>
        <w:gridCol w:w="5245"/>
        <w:gridCol w:w="991"/>
      </w:tblGrid>
      <w:tr w:rsidR="00101188" w14:paraId="6B0A5BBF" w14:textId="77777777">
        <w:trPr>
          <w:trHeight w:val="450"/>
        </w:trPr>
        <w:tc>
          <w:tcPr>
            <w:tcW w:w="3575" w:type="dxa"/>
            <w:tcBorders>
              <w:bottom w:val="single" w:sz="4" w:space="0" w:color="000000"/>
              <w:right w:val="single" w:sz="4" w:space="0" w:color="000000"/>
            </w:tcBorders>
            <w:shd w:val="clear" w:color="auto" w:fill="0089CA"/>
          </w:tcPr>
          <w:p w14:paraId="6746D324" w14:textId="77777777" w:rsidR="00101188" w:rsidRDefault="00C15CD9">
            <w:pPr>
              <w:pStyle w:val="TableParagraph"/>
              <w:spacing w:before="78"/>
              <w:ind w:left="1253" w:right="1244"/>
              <w:jc w:val="center"/>
              <w:rPr>
                <w:b/>
                <w:sz w:val="24"/>
              </w:rPr>
            </w:pPr>
            <w:r>
              <w:rPr>
                <w:b/>
                <w:color w:val="FFFFFF"/>
                <w:sz w:val="24"/>
              </w:rPr>
              <w:t>Command</w:t>
            </w:r>
          </w:p>
        </w:tc>
        <w:tc>
          <w:tcPr>
            <w:tcW w:w="5245" w:type="dxa"/>
            <w:tcBorders>
              <w:left w:val="single" w:sz="4" w:space="0" w:color="000000"/>
              <w:bottom w:val="single" w:sz="4" w:space="0" w:color="000000"/>
            </w:tcBorders>
            <w:shd w:val="clear" w:color="auto" w:fill="0089CA"/>
          </w:tcPr>
          <w:p w14:paraId="231F07F0" w14:textId="77777777" w:rsidR="00101188" w:rsidRDefault="00C15CD9">
            <w:pPr>
              <w:pStyle w:val="TableParagraph"/>
              <w:spacing w:before="78"/>
              <w:ind w:left="2014" w:right="1993"/>
              <w:jc w:val="center"/>
              <w:rPr>
                <w:b/>
                <w:sz w:val="24"/>
              </w:rPr>
            </w:pPr>
            <w:r>
              <w:rPr>
                <w:b/>
                <w:color w:val="FFFFFF"/>
                <w:sz w:val="24"/>
              </w:rPr>
              <w:t>Explanation</w:t>
            </w:r>
          </w:p>
        </w:tc>
        <w:tc>
          <w:tcPr>
            <w:tcW w:w="991" w:type="dxa"/>
            <w:tcBorders>
              <w:bottom w:val="single" w:sz="4" w:space="0" w:color="000000"/>
            </w:tcBorders>
            <w:shd w:val="clear" w:color="auto" w:fill="0089CA"/>
          </w:tcPr>
          <w:p w14:paraId="78803F53" w14:textId="77777777" w:rsidR="00101188" w:rsidRDefault="00C15CD9">
            <w:pPr>
              <w:pStyle w:val="TableParagraph"/>
              <w:spacing w:before="78"/>
              <w:ind w:left="177" w:right="163"/>
              <w:jc w:val="center"/>
              <w:rPr>
                <w:b/>
                <w:sz w:val="24"/>
              </w:rPr>
            </w:pPr>
            <w:r>
              <w:rPr>
                <w:b/>
                <w:color w:val="FFFFFF"/>
                <w:sz w:val="24"/>
              </w:rPr>
              <w:t>Mode</w:t>
            </w:r>
          </w:p>
        </w:tc>
      </w:tr>
      <w:tr w:rsidR="00101188" w14:paraId="241CEC6A"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076E8D53" w14:textId="77777777" w:rsidR="00101188" w:rsidRDefault="00C15CD9">
            <w:pPr>
              <w:pStyle w:val="TableParagraph"/>
              <w:ind w:left="33"/>
              <w:rPr>
                <w:sz w:val="24"/>
              </w:rPr>
            </w:pPr>
            <w:r>
              <w:rPr>
                <w:sz w:val="24"/>
              </w:rPr>
              <w:t>eee port-enable</w:t>
            </w:r>
          </w:p>
        </w:tc>
        <w:tc>
          <w:tcPr>
            <w:tcW w:w="5245" w:type="dxa"/>
            <w:tcBorders>
              <w:top w:val="single" w:sz="4" w:space="0" w:color="000000"/>
              <w:left w:val="single" w:sz="4" w:space="0" w:color="000000"/>
              <w:bottom w:val="single" w:sz="4" w:space="0" w:color="000000"/>
              <w:right w:val="single" w:sz="4" w:space="0" w:color="000000"/>
            </w:tcBorders>
          </w:tcPr>
          <w:p w14:paraId="37306206" w14:textId="77777777" w:rsidR="00101188" w:rsidRDefault="00C15CD9">
            <w:pPr>
              <w:pStyle w:val="TableParagraph"/>
              <w:ind w:left="30"/>
              <w:rPr>
                <w:sz w:val="24"/>
              </w:rPr>
            </w:pPr>
            <w:r>
              <w:rPr>
                <w:sz w:val="24"/>
              </w:rPr>
              <w:t>802.3az (EEE) port enable</w:t>
            </w:r>
          </w:p>
        </w:tc>
        <w:tc>
          <w:tcPr>
            <w:tcW w:w="991" w:type="dxa"/>
            <w:tcBorders>
              <w:top w:val="single" w:sz="4" w:space="0" w:color="000000"/>
              <w:left w:val="single" w:sz="4" w:space="0" w:color="000000"/>
              <w:bottom w:val="single" w:sz="4" w:space="0" w:color="000000"/>
              <w:right w:val="single" w:sz="4" w:space="0" w:color="000000"/>
            </w:tcBorders>
          </w:tcPr>
          <w:p w14:paraId="562D54D9" w14:textId="77777777" w:rsidR="00101188" w:rsidRDefault="00C15CD9">
            <w:pPr>
              <w:pStyle w:val="TableParagraph"/>
              <w:spacing w:before="59"/>
              <w:ind w:left="76" w:right="65"/>
              <w:jc w:val="center"/>
              <w:rPr>
                <w:sz w:val="20"/>
              </w:rPr>
            </w:pPr>
            <w:r>
              <w:rPr>
                <w:sz w:val="20"/>
              </w:rPr>
              <w:t>Interface</w:t>
            </w:r>
          </w:p>
        </w:tc>
      </w:tr>
      <w:tr w:rsidR="00101188" w14:paraId="036BD7D2" w14:textId="77777777">
        <w:trPr>
          <w:trHeight w:val="585"/>
        </w:trPr>
        <w:tc>
          <w:tcPr>
            <w:tcW w:w="3575" w:type="dxa"/>
            <w:tcBorders>
              <w:top w:val="single" w:sz="4" w:space="0" w:color="000000"/>
              <w:left w:val="single" w:sz="4" w:space="0" w:color="000000"/>
              <w:bottom w:val="single" w:sz="4" w:space="0" w:color="000000"/>
              <w:right w:val="single" w:sz="4" w:space="0" w:color="000000"/>
            </w:tcBorders>
          </w:tcPr>
          <w:p w14:paraId="04A66159" w14:textId="77777777" w:rsidR="00101188" w:rsidRDefault="00C15CD9">
            <w:pPr>
              <w:pStyle w:val="TableParagraph"/>
              <w:spacing w:before="145"/>
              <w:ind w:left="33"/>
              <w:rPr>
                <w:sz w:val="24"/>
              </w:rPr>
            </w:pPr>
            <w:r>
              <w:rPr>
                <w:sz w:val="24"/>
              </w:rPr>
              <w:t>flowcontrol [on | off]</w:t>
            </w:r>
          </w:p>
        </w:tc>
        <w:tc>
          <w:tcPr>
            <w:tcW w:w="5245" w:type="dxa"/>
            <w:tcBorders>
              <w:top w:val="single" w:sz="4" w:space="0" w:color="000000"/>
              <w:left w:val="single" w:sz="4" w:space="0" w:color="000000"/>
              <w:bottom w:val="single" w:sz="4" w:space="0" w:color="000000"/>
              <w:right w:val="single" w:sz="4" w:space="0" w:color="000000"/>
            </w:tcBorders>
          </w:tcPr>
          <w:p w14:paraId="7DF147B4" w14:textId="77777777" w:rsidR="00101188" w:rsidRDefault="00C15CD9">
            <w:pPr>
              <w:pStyle w:val="TableParagraph"/>
              <w:spacing w:before="0" w:line="292" w:lineRule="exact"/>
              <w:ind w:left="30"/>
              <w:rPr>
                <w:sz w:val="24"/>
              </w:rPr>
            </w:pPr>
            <w:r>
              <w:rPr>
                <w:sz w:val="24"/>
              </w:rPr>
              <w:t>Configure port's flow-control to response a pause</w:t>
            </w:r>
          </w:p>
          <w:p w14:paraId="2C58C352" w14:textId="77777777" w:rsidR="00101188" w:rsidRDefault="00C15CD9">
            <w:pPr>
              <w:pStyle w:val="TableParagraph"/>
              <w:spacing w:before="0" w:line="273" w:lineRule="exact"/>
              <w:ind w:left="30"/>
              <w:rPr>
                <w:sz w:val="24"/>
              </w:rPr>
            </w:pPr>
            <w:r>
              <w:rPr>
                <w:sz w:val="24"/>
              </w:rPr>
              <w:t>frame</w:t>
            </w:r>
          </w:p>
        </w:tc>
        <w:tc>
          <w:tcPr>
            <w:tcW w:w="991" w:type="dxa"/>
            <w:tcBorders>
              <w:top w:val="single" w:sz="4" w:space="0" w:color="000000"/>
              <w:left w:val="single" w:sz="4" w:space="0" w:color="000000"/>
              <w:bottom w:val="single" w:sz="4" w:space="0" w:color="000000"/>
              <w:right w:val="single" w:sz="4" w:space="0" w:color="000000"/>
            </w:tcBorders>
          </w:tcPr>
          <w:p w14:paraId="6449EF3D" w14:textId="77777777" w:rsidR="00101188" w:rsidRDefault="00C15CD9">
            <w:pPr>
              <w:pStyle w:val="TableParagraph"/>
              <w:spacing w:before="171"/>
              <w:ind w:left="76" w:right="65"/>
              <w:jc w:val="center"/>
              <w:rPr>
                <w:sz w:val="20"/>
              </w:rPr>
            </w:pPr>
            <w:r>
              <w:rPr>
                <w:sz w:val="20"/>
              </w:rPr>
              <w:t>Interface</w:t>
            </w:r>
          </w:p>
        </w:tc>
      </w:tr>
      <w:tr w:rsidR="00101188" w14:paraId="479D7E47"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5B4352E7" w14:textId="77777777" w:rsidR="00101188" w:rsidRDefault="00C15CD9">
            <w:pPr>
              <w:pStyle w:val="TableParagraph"/>
              <w:ind w:left="33"/>
              <w:rPr>
                <w:sz w:val="24"/>
              </w:rPr>
            </w:pPr>
            <w:r>
              <w:rPr>
                <w:sz w:val="24"/>
              </w:rPr>
              <w:t>name [PORT_NAME]</w:t>
            </w:r>
          </w:p>
        </w:tc>
        <w:tc>
          <w:tcPr>
            <w:tcW w:w="5245" w:type="dxa"/>
            <w:tcBorders>
              <w:top w:val="single" w:sz="4" w:space="0" w:color="000000"/>
              <w:left w:val="single" w:sz="4" w:space="0" w:color="000000"/>
              <w:bottom w:val="single" w:sz="4" w:space="0" w:color="000000"/>
              <w:right w:val="single" w:sz="4" w:space="0" w:color="000000"/>
            </w:tcBorders>
          </w:tcPr>
          <w:p w14:paraId="40D049ED" w14:textId="77777777" w:rsidR="00101188" w:rsidRDefault="00C15CD9">
            <w:pPr>
              <w:pStyle w:val="TableParagraph"/>
              <w:ind w:left="30"/>
              <w:rPr>
                <w:sz w:val="24"/>
              </w:rPr>
            </w:pPr>
            <w:r>
              <w:rPr>
                <w:sz w:val="24"/>
              </w:rPr>
              <w:t>Set interface name</w:t>
            </w:r>
          </w:p>
        </w:tc>
        <w:tc>
          <w:tcPr>
            <w:tcW w:w="991" w:type="dxa"/>
            <w:tcBorders>
              <w:top w:val="single" w:sz="4" w:space="0" w:color="000000"/>
              <w:left w:val="single" w:sz="4" w:space="0" w:color="000000"/>
              <w:bottom w:val="single" w:sz="4" w:space="0" w:color="000000"/>
              <w:right w:val="single" w:sz="4" w:space="0" w:color="000000"/>
            </w:tcBorders>
          </w:tcPr>
          <w:p w14:paraId="11B0D30E" w14:textId="77777777" w:rsidR="00101188" w:rsidRDefault="00C15CD9">
            <w:pPr>
              <w:pStyle w:val="TableParagraph"/>
              <w:spacing w:before="59"/>
              <w:ind w:left="76" w:right="65"/>
              <w:jc w:val="center"/>
              <w:rPr>
                <w:sz w:val="20"/>
              </w:rPr>
            </w:pPr>
            <w:r>
              <w:rPr>
                <w:sz w:val="20"/>
              </w:rPr>
              <w:t>Interface</w:t>
            </w:r>
          </w:p>
        </w:tc>
      </w:tr>
      <w:tr w:rsidR="00101188" w14:paraId="5F36F2E3" w14:textId="77777777">
        <w:trPr>
          <w:trHeight w:val="362"/>
        </w:trPr>
        <w:tc>
          <w:tcPr>
            <w:tcW w:w="3575" w:type="dxa"/>
            <w:tcBorders>
              <w:top w:val="single" w:sz="4" w:space="0" w:color="000000"/>
              <w:left w:val="single" w:sz="4" w:space="0" w:color="000000"/>
              <w:bottom w:val="single" w:sz="4" w:space="0" w:color="000000"/>
              <w:right w:val="single" w:sz="4" w:space="0" w:color="000000"/>
            </w:tcBorders>
          </w:tcPr>
          <w:p w14:paraId="00023A7F" w14:textId="77777777" w:rsidR="00101188" w:rsidRDefault="00C15CD9">
            <w:pPr>
              <w:pStyle w:val="TableParagraph"/>
              <w:spacing w:before="35"/>
              <w:ind w:left="33"/>
              <w:rPr>
                <w:sz w:val="24"/>
              </w:rPr>
            </w:pPr>
            <w:r>
              <w:rPr>
                <w:sz w:val="24"/>
              </w:rPr>
              <w:t>shutdown</w:t>
            </w:r>
          </w:p>
        </w:tc>
        <w:tc>
          <w:tcPr>
            <w:tcW w:w="5245" w:type="dxa"/>
            <w:tcBorders>
              <w:top w:val="single" w:sz="4" w:space="0" w:color="000000"/>
              <w:left w:val="single" w:sz="4" w:space="0" w:color="000000"/>
              <w:bottom w:val="single" w:sz="4" w:space="0" w:color="000000"/>
              <w:right w:val="single" w:sz="4" w:space="0" w:color="000000"/>
            </w:tcBorders>
          </w:tcPr>
          <w:p w14:paraId="708ABF4C" w14:textId="77777777" w:rsidR="00101188" w:rsidRDefault="00C15CD9">
            <w:pPr>
              <w:pStyle w:val="TableParagraph"/>
              <w:spacing w:before="35"/>
              <w:ind w:left="30"/>
              <w:rPr>
                <w:sz w:val="24"/>
              </w:rPr>
            </w:pPr>
            <w:r>
              <w:rPr>
                <w:sz w:val="24"/>
              </w:rPr>
              <w:t>Disable port</w:t>
            </w:r>
          </w:p>
        </w:tc>
        <w:tc>
          <w:tcPr>
            <w:tcW w:w="991" w:type="dxa"/>
            <w:tcBorders>
              <w:top w:val="single" w:sz="4" w:space="0" w:color="000000"/>
              <w:left w:val="single" w:sz="4" w:space="0" w:color="000000"/>
              <w:bottom w:val="single" w:sz="4" w:space="0" w:color="000000"/>
              <w:right w:val="single" w:sz="4" w:space="0" w:color="000000"/>
            </w:tcBorders>
          </w:tcPr>
          <w:p w14:paraId="15D9CA6A" w14:textId="77777777" w:rsidR="00101188" w:rsidRDefault="00C15CD9">
            <w:pPr>
              <w:pStyle w:val="TableParagraph"/>
              <w:spacing w:before="61"/>
              <w:ind w:left="76" w:right="65"/>
              <w:jc w:val="center"/>
              <w:rPr>
                <w:sz w:val="20"/>
              </w:rPr>
            </w:pPr>
            <w:r>
              <w:rPr>
                <w:sz w:val="20"/>
              </w:rPr>
              <w:t>Interface</w:t>
            </w:r>
          </w:p>
        </w:tc>
      </w:tr>
      <w:tr w:rsidR="00101188" w14:paraId="54C1F257" w14:textId="77777777">
        <w:trPr>
          <w:trHeight w:val="360"/>
        </w:trPr>
        <w:tc>
          <w:tcPr>
            <w:tcW w:w="3575" w:type="dxa"/>
            <w:tcBorders>
              <w:top w:val="single" w:sz="4" w:space="0" w:color="000000"/>
              <w:left w:val="single" w:sz="4" w:space="0" w:color="000000"/>
              <w:bottom w:val="single" w:sz="4" w:space="0" w:color="000000"/>
              <w:right w:val="single" w:sz="4" w:space="0" w:color="000000"/>
            </w:tcBorders>
          </w:tcPr>
          <w:p w14:paraId="5A10D903" w14:textId="77777777" w:rsidR="00101188" w:rsidRDefault="00C15CD9">
            <w:pPr>
              <w:pStyle w:val="TableParagraph"/>
              <w:ind w:left="33"/>
              <w:rPr>
                <w:sz w:val="24"/>
              </w:rPr>
            </w:pPr>
            <w:r>
              <w:rPr>
                <w:sz w:val="24"/>
              </w:rPr>
              <w:t>speed_duplex [10 | 100] [full | half]</w:t>
            </w:r>
          </w:p>
        </w:tc>
        <w:tc>
          <w:tcPr>
            <w:tcW w:w="5245" w:type="dxa"/>
            <w:tcBorders>
              <w:top w:val="single" w:sz="4" w:space="0" w:color="000000"/>
              <w:left w:val="single" w:sz="4" w:space="0" w:color="000000"/>
              <w:bottom w:val="single" w:sz="4" w:space="0" w:color="000000"/>
              <w:right w:val="single" w:sz="4" w:space="0" w:color="000000"/>
            </w:tcBorders>
          </w:tcPr>
          <w:p w14:paraId="53622D2B" w14:textId="77777777" w:rsidR="00101188" w:rsidRDefault="00C15CD9">
            <w:pPr>
              <w:pStyle w:val="TableParagraph"/>
              <w:ind w:left="30"/>
              <w:rPr>
                <w:sz w:val="24"/>
              </w:rPr>
            </w:pPr>
            <w:r>
              <w:rPr>
                <w:sz w:val="24"/>
              </w:rPr>
              <w:t>Configure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786BA5BB" w14:textId="77777777" w:rsidR="00101188" w:rsidRDefault="00C15CD9">
            <w:pPr>
              <w:pStyle w:val="TableParagraph"/>
              <w:spacing w:before="59"/>
              <w:ind w:left="76" w:right="65"/>
              <w:jc w:val="center"/>
              <w:rPr>
                <w:sz w:val="20"/>
              </w:rPr>
            </w:pPr>
            <w:r>
              <w:rPr>
                <w:sz w:val="20"/>
              </w:rPr>
              <w:t>Interface</w:t>
            </w:r>
          </w:p>
        </w:tc>
      </w:tr>
      <w:tr w:rsidR="00101188" w14:paraId="76149FDB"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2F7AD3BD" w14:textId="77777777" w:rsidR="00101188" w:rsidRDefault="00C15CD9">
            <w:pPr>
              <w:pStyle w:val="TableParagraph"/>
              <w:ind w:left="33"/>
              <w:rPr>
                <w:sz w:val="24"/>
              </w:rPr>
            </w:pPr>
            <w:r>
              <w:rPr>
                <w:sz w:val="24"/>
              </w:rPr>
              <w:t>show interface all link summary</w:t>
            </w:r>
          </w:p>
        </w:tc>
        <w:tc>
          <w:tcPr>
            <w:tcW w:w="5245" w:type="dxa"/>
            <w:tcBorders>
              <w:top w:val="single" w:sz="4" w:space="0" w:color="000000"/>
              <w:left w:val="single" w:sz="4" w:space="0" w:color="000000"/>
              <w:bottom w:val="single" w:sz="4" w:space="0" w:color="000000"/>
              <w:right w:val="single" w:sz="4" w:space="0" w:color="000000"/>
            </w:tcBorders>
          </w:tcPr>
          <w:p w14:paraId="1619D53A" w14:textId="77777777" w:rsidR="00101188" w:rsidRDefault="00C15CD9">
            <w:pPr>
              <w:pStyle w:val="TableParagraph"/>
              <w:ind w:left="30"/>
              <w:rPr>
                <w:sz w:val="24"/>
              </w:rPr>
            </w:pPr>
            <w:r>
              <w:rPr>
                <w:sz w:val="24"/>
              </w:rPr>
              <w:t>To display interface link status globally</w:t>
            </w:r>
          </w:p>
        </w:tc>
        <w:tc>
          <w:tcPr>
            <w:tcW w:w="991" w:type="dxa"/>
            <w:tcBorders>
              <w:top w:val="single" w:sz="4" w:space="0" w:color="000000"/>
              <w:left w:val="single" w:sz="4" w:space="0" w:color="000000"/>
              <w:bottom w:val="single" w:sz="4" w:space="0" w:color="000000"/>
              <w:right w:val="single" w:sz="4" w:space="0" w:color="000000"/>
            </w:tcBorders>
          </w:tcPr>
          <w:p w14:paraId="7815C432" w14:textId="77777777" w:rsidR="00101188" w:rsidRDefault="00C15CD9">
            <w:pPr>
              <w:pStyle w:val="TableParagraph"/>
              <w:spacing w:before="59"/>
              <w:ind w:left="76" w:right="62"/>
              <w:jc w:val="center"/>
              <w:rPr>
                <w:sz w:val="20"/>
              </w:rPr>
            </w:pPr>
            <w:r>
              <w:rPr>
                <w:sz w:val="20"/>
              </w:rPr>
              <w:t>Configure</w:t>
            </w:r>
          </w:p>
        </w:tc>
      </w:tr>
      <w:tr w:rsidR="00101188" w14:paraId="2ED45D31"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104591C4" w14:textId="77777777" w:rsidR="00101188" w:rsidRDefault="00C15CD9">
            <w:pPr>
              <w:pStyle w:val="TableParagraph"/>
              <w:ind w:left="33"/>
              <w:rPr>
                <w:sz w:val="24"/>
              </w:rPr>
            </w:pPr>
            <w:r>
              <w:rPr>
                <w:sz w:val="24"/>
              </w:rPr>
              <w:t>show administrate</w:t>
            </w:r>
          </w:p>
        </w:tc>
        <w:tc>
          <w:tcPr>
            <w:tcW w:w="5245" w:type="dxa"/>
            <w:tcBorders>
              <w:top w:val="single" w:sz="4" w:space="0" w:color="000000"/>
              <w:left w:val="single" w:sz="4" w:space="0" w:color="000000"/>
              <w:bottom w:val="single" w:sz="4" w:space="0" w:color="000000"/>
              <w:right w:val="single" w:sz="4" w:space="0" w:color="000000"/>
            </w:tcBorders>
          </w:tcPr>
          <w:p w14:paraId="57F5D3C2" w14:textId="77777777" w:rsidR="00101188" w:rsidRDefault="00C15CD9">
            <w:pPr>
              <w:pStyle w:val="TableParagraph"/>
              <w:ind w:left="30"/>
              <w:rPr>
                <w:sz w:val="24"/>
              </w:rPr>
            </w:pPr>
            <w:r>
              <w:rPr>
                <w:sz w:val="24"/>
              </w:rPr>
              <w:t>To display port's admin state</w:t>
            </w:r>
          </w:p>
        </w:tc>
        <w:tc>
          <w:tcPr>
            <w:tcW w:w="991" w:type="dxa"/>
            <w:tcBorders>
              <w:top w:val="single" w:sz="4" w:space="0" w:color="000000"/>
              <w:left w:val="single" w:sz="4" w:space="0" w:color="000000"/>
              <w:bottom w:val="single" w:sz="4" w:space="0" w:color="000000"/>
              <w:right w:val="single" w:sz="4" w:space="0" w:color="000000"/>
            </w:tcBorders>
          </w:tcPr>
          <w:p w14:paraId="0CC9A53A" w14:textId="77777777" w:rsidR="00101188" w:rsidRDefault="00C15CD9">
            <w:pPr>
              <w:pStyle w:val="TableParagraph"/>
              <w:spacing w:before="59"/>
              <w:ind w:left="76" w:right="65"/>
              <w:jc w:val="center"/>
              <w:rPr>
                <w:sz w:val="20"/>
              </w:rPr>
            </w:pPr>
            <w:r>
              <w:rPr>
                <w:sz w:val="20"/>
              </w:rPr>
              <w:t>Interface</w:t>
            </w:r>
          </w:p>
        </w:tc>
      </w:tr>
      <w:tr w:rsidR="00101188" w14:paraId="05AF49A3"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2407E058" w14:textId="77777777" w:rsidR="00101188" w:rsidRDefault="00C15CD9">
            <w:pPr>
              <w:pStyle w:val="TableParagraph"/>
              <w:ind w:left="33"/>
              <w:rPr>
                <w:sz w:val="24"/>
              </w:rPr>
            </w:pPr>
            <w:r>
              <w:rPr>
                <w:sz w:val="24"/>
              </w:rPr>
              <w:t>show eee port-all</w:t>
            </w:r>
          </w:p>
        </w:tc>
        <w:tc>
          <w:tcPr>
            <w:tcW w:w="5245" w:type="dxa"/>
            <w:tcBorders>
              <w:top w:val="single" w:sz="4" w:space="0" w:color="000000"/>
              <w:left w:val="single" w:sz="4" w:space="0" w:color="000000"/>
              <w:bottom w:val="single" w:sz="4" w:space="0" w:color="000000"/>
              <w:right w:val="single" w:sz="4" w:space="0" w:color="000000"/>
            </w:tcBorders>
          </w:tcPr>
          <w:p w14:paraId="5D3644A4" w14:textId="77777777" w:rsidR="00101188" w:rsidRDefault="00C15CD9">
            <w:pPr>
              <w:pStyle w:val="TableParagraph"/>
              <w:ind w:left="30"/>
              <w:rPr>
                <w:sz w:val="24"/>
              </w:rPr>
            </w:pPr>
            <w:r>
              <w:rPr>
                <w:sz w:val="24"/>
              </w:rPr>
              <w:t>Display EEE port-all status</w:t>
            </w:r>
          </w:p>
        </w:tc>
        <w:tc>
          <w:tcPr>
            <w:tcW w:w="991" w:type="dxa"/>
            <w:tcBorders>
              <w:top w:val="single" w:sz="4" w:space="0" w:color="000000"/>
              <w:left w:val="single" w:sz="4" w:space="0" w:color="000000"/>
              <w:bottom w:val="single" w:sz="4" w:space="0" w:color="000000"/>
              <w:right w:val="single" w:sz="4" w:space="0" w:color="000000"/>
            </w:tcBorders>
          </w:tcPr>
          <w:p w14:paraId="05F43C05" w14:textId="77777777" w:rsidR="00101188" w:rsidRDefault="00C15CD9">
            <w:pPr>
              <w:pStyle w:val="TableParagraph"/>
              <w:spacing w:before="59"/>
              <w:ind w:left="76" w:right="62"/>
              <w:jc w:val="center"/>
              <w:rPr>
                <w:sz w:val="20"/>
              </w:rPr>
            </w:pPr>
            <w:r>
              <w:rPr>
                <w:sz w:val="20"/>
              </w:rPr>
              <w:t>Configure</w:t>
            </w:r>
          </w:p>
        </w:tc>
      </w:tr>
      <w:tr w:rsidR="00101188" w14:paraId="707240D9"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30A8A012" w14:textId="77777777" w:rsidR="00101188" w:rsidRDefault="00C15CD9">
            <w:pPr>
              <w:pStyle w:val="TableParagraph"/>
              <w:ind w:left="33"/>
              <w:rPr>
                <w:sz w:val="24"/>
              </w:rPr>
            </w:pPr>
            <w:r>
              <w:rPr>
                <w:sz w:val="24"/>
              </w:rPr>
              <w:t>show eee-info</w:t>
            </w:r>
          </w:p>
        </w:tc>
        <w:tc>
          <w:tcPr>
            <w:tcW w:w="5245" w:type="dxa"/>
            <w:tcBorders>
              <w:top w:val="single" w:sz="4" w:space="0" w:color="000000"/>
              <w:left w:val="single" w:sz="4" w:space="0" w:color="000000"/>
              <w:bottom w:val="single" w:sz="4" w:space="0" w:color="000000"/>
              <w:right w:val="single" w:sz="4" w:space="0" w:color="000000"/>
            </w:tcBorders>
          </w:tcPr>
          <w:p w14:paraId="5011B2AC" w14:textId="77777777" w:rsidR="00101188" w:rsidRDefault="00C15CD9">
            <w:pPr>
              <w:pStyle w:val="TableParagraph"/>
              <w:ind w:left="30"/>
              <w:rPr>
                <w:sz w:val="24"/>
              </w:rPr>
            </w:pPr>
            <w:r>
              <w:rPr>
                <w:sz w:val="24"/>
              </w:rPr>
              <w:t>Display Port EEE statistic information</w:t>
            </w:r>
          </w:p>
        </w:tc>
        <w:tc>
          <w:tcPr>
            <w:tcW w:w="991" w:type="dxa"/>
            <w:tcBorders>
              <w:top w:val="single" w:sz="4" w:space="0" w:color="000000"/>
              <w:left w:val="single" w:sz="4" w:space="0" w:color="000000"/>
              <w:bottom w:val="single" w:sz="4" w:space="0" w:color="000000"/>
              <w:right w:val="single" w:sz="4" w:space="0" w:color="000000"/>
            </w:tcBorders>
          </w:tcPr>
          <w:p w14:paraId="52004C0C" w14:textId="77777777" w:rsidR="00101188" w:rsidRDefault="00C15CD9">
            <w:pPr>
              <w:pStyle w:val="TableParagraph"/>
              <w:spacing w:before="59"/>
              <w:ind w:left="76" w:right="65"/>
              <w:jc w:val="center"/>
              <w:rPr>
                <w:sz w:val="20"/>
              </w:rPr>
            </w:pPr>
            <w:r>
              <w:rPr>
                <w:sz w:val="20"/>
              </w:rPr>
              <w:t>Interface</w:t>
            </w:r>
          </w:p>
        </w:tc>
      </w:tr>
      <w:tr w:rsidR="00101188" w14:paraId="16CFBAB2" w14:textId="77777777">
        <w:trPr>
          <w:trHeight w:val="361"/>
        </w:trPr>
        <w:tc>
          <w:tcPr>
            <w:tcW w:w="3575" w:type="dxa"/>
            <w:tcBorders>
              <w:top w:val="single" w:sz="4" w:space="0" w:color="000000"/>
              <w:left w:val="single" w:sz="4" w:space="0" w:color="000000"/>
              <w:bottom w:val="single" w:sz="4" w:space="0" w:color="000000"/>
              <w:right w:val="single" w:sz="4" w:space="0" w:color="000000"/>
            </w:tcBorders>
          </w:tcPr>
          <w:p w14:paraId="6A2EB286" w14:textId="77777777" w:rsidR="00101188" w:rsidRDefault="00C15CD9">
            <w:pPr>
              <w:pStyle w:val="TableParagraph"/>
              <w:spacing w:before="35"/>
              <w:ind w:left="33"/>
              <w:rPr>
                <w:sz w:val="24"/>
              </w:rPr>
            </w:pPr>
            <w:r>
              <w:rPr>
                <w:sz w:val="24"/>
              </w:rPr>
              <w:t>show flowcontrol</w:t>
            </w:r>
          </w:p>
        </w:tc>
        <w:tc>
          <w:tcPr>
            <w:tcW w:w="5245" w:type="dxa"/>
            <w:tcBorders>
              <w:top w:val="single" w:sz="4" w:space="0" w:color="000000"/>
              <w:left w:val="single" w:sz="4" w:space="0" w:color="000000"/>
              <w:bottom w:val="single" w:sz="4" w:space="0" w:color="000000"/>
              <w:right w:val="single" w:sz="4" w:space="0" w:color="000000"/>
            </w:tcBorders>
          </w:tcPr>
          <w:p w14:paraId="1C83BBE3" w14:textId="77777777" w:rsidR="00101188" w:rsidRDefault="00C15CD9">
            <w:pPr>
              <w:pStyle w:val="TableParagraph"/>
              <w:spacing w:before="35"/>
              <w:ind w:left="30"/>
              <w:rPr>
                <w:sz w:val="24"/>
              </w:rPr>
            </w:pPr>
            <w:r>
              <w:rPr>
                <w:sz w:val="24"/>
              </w:rPr>
              <w:t>Display port's flow-control state</w:t>
            </w:r>
          </w:p>
        </w:tc>
        <w:tc>
          <w:tcPr>
            <w:tcW w:w="991" w:type="dxa"/>
            <w:tcBorders>
              <w:top w:val="single" w:sz="4" w:space="0" w:color="000000"/>
              <w:left w:val="single" w:sz="4" w:space="0" w:color="000000"/>
              <w:bottom w:val="single" w:sz="4" w:space="0" w:color="000000"/>
              <w:right w:val="single" w:sz="4" w:space="0" w:color="000000"/>
            </w:tcBorders>
          </w:tcPr>
          <w:p w14:paraId="04CBBAF3" w14:textId="77777777" w:rsidR="00101188" w:rsidRDefault="00C15CD9">
            <w:pPr>
              <w:pStyle w:val="TableParagraph"/>
              <w:spacing w:before="61"/>
              <w:ind w:left="76" w:right="65"/>
              <w:jc w:val="center"/>
              <w:rPr>
                <w:sz w:val="20"/>
              </w:rPr>
            </w:pPr>
            <w:r>
              <w:rPr>
                <w:sz w:val="20"/>
              </w:rPr>
              <w:t>Interface</w:t>
            </w:r>
          </w:p>
        </w:tc>
      </w:tr>
      <w:tr w:rsidR="00101188" w14:paraId="07F44624"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3A39FDE7" w14:textId="77777777" w:rsidR="00101188" w:rsidRDefault="00C15CD9">
            <w:pPr>
              <w:pStyle w:val="TableParagraph"/>
              <w:ind w:left="33"/>
              <w:rPr>
                <w:sz w:val="24"/>
              </w:rPr>
            </w:pPr>
            <w:r>
              <w:rPr>
                <w:sz w:val="24"/>
              </w:rPr>
              <w:t>show link duplex</w:t>
            </w:r>
          </w:p>
        </w:tc>
        <w:tc>
          <w:tcPr>
            <w:tcW w:w="5245" w:type="dxa"/>
            <w:tcBorders>
              <w:top w:val="single" w:sz="4" w:space="0" w:color="000000"/>
              <w:left w:val="single" w:sz="4" w:space="0" w:color="000000"/>
              <w:bottom w:val="single" w:sz="4" w:space="0" w:color="000000"/>
              <w:right w:val="single" w:sz="4" w:space="0" w:color="000000"/>
            </w:tcBorders>
          </w:tcPr>
          <w:p w14:paraId="5DCE6C72" w14:textId="77777777" w:rsidR="00101188" w:rsidRDefault="00C15CD9">
            <w:pPr>
              <w:pStyle w:val="TableParagraph"/>
              <w:ind w:left="30"/>
              <w:rPr>
                <w:sz w:val="24"/>
              </w:rPr>
            </w:pPr>
            <w:r>
              <w:rPr>
                <w:sz w:val="24"/>
              </w:rPr>
              <w:t>To display port's duplex</w:t>
            </w:r>
          </w:p>
        </w:tc>
        <w:tc>
          <w:tcPr>
            <w:tcW w:w="991" w:type="dxa"/>
            <w:tcBorders>
              <w:top w:val="single" w:sz="4" w:space="0" w:color="000000"/>
              <w:left w:val="single" w:sz="4" w:space="0" w:color="000000"/>
              <w:bottom w:val="single" w:sz="4" w:space="0" w:color="000000"/>
              <w:right w:val="single" w:sz="4" w:space="0" w:color="000000"/>
            </w:tcBorders>
          </w:tcPr>
          <w:p w14:paraId="53232FF9" w14:textId="77777777" w:rsidR="00101188" w:rsidRDefault="00C15CD9">
            <w:pPr>
              <w:pStyle w:val="TableParagraph"/>
              <w:spacing w:before="59"/>
              <w:ind w:left="76" w:right="65"/>
              <w:jc w:val="center"/>
              <w:rPr>
                <w:sz w:val="20"/>
              </w:rPr>
            </w:pPr>
            <w:r>
              <w:rPr>
                <w:sz w:val="20"/>
              </w:rPr>
              <w:t>Interface</w:t>
            </w:r>
          </w:p>
        </w:tc>
      </w:tr>
      <w:tr w:rsidR="00101188" w14:paraId="6107336F"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41338F05" w14:textId="77777777" w:rsidR="00101188" w:rsidRDefault="00C15CD9">
            <w:pPr>
              <w:pStyle w:val="TableParagraph"/>
              <w:ind w:left="33"/>
              <w:rPr>
                <w:sz w:val="24"/>
              </w:rPr>
            </w:pPr>
            <w:r>
              <w:rPr>
                <w:sz w:val="24"/>
              </w:rPr>
              <w:t>show link rx</w:t>
            </w:r>
          </w:p>
        </w:tc>
        <w:tc>
          <w:tcPr>
            <w:tcW w:w="5245" w:type="dxa"/>
            <w:tcBorders>
              <w:top w:val="single" w:sz="4" w:space="0" w:color="000000"/>
              <w:left w:val="single" w:sz="4" w:space="0" w:color="000000"/>
              <w:bottom w:val="single" w:sz="4" w:space="0" w:color="000000"/>
              <w:right w:val="single" w:sz="4" w:space="0" w:color="000000"/>
            </w:tcBorders>
          </w:tcPr>
          <w:p w14:paraId="720298A4" w14:textId="77777777" w:rsidR="00101188" w:rsidRDefault="00C15CD9">
            <w:pPr>
              <w:pStyle w:val="TableParagraph"/>
              <w:ind w:left="30"/>
              <w:rPr>
                <w:sz w:val="24"/>
              </w:rPr>
            </w:pPr>
            <w:r>
              <w:rPr>
                <w:sz w:val="24"/>
              </w:rPr>
              <w:t>To display port's Rx_Bytes</w:t>
            </w:r>
          </w:p>
        </w:tc>
        <w:tc>
          <w:tcPr>
            <w:tcW w:w="991" w:type="dxa"/>
            <w:tcBorders>
              <w:top w:val="single" w:sz="4" w:space="0" w:color="000000"/>
              <w:left w:val="single" w:sz="4" w:space="0" w:color="000000"/>
              <w:bottom w:val="single" w:sz="4" w:space="0" w:color="000000"/>
              <w:right w:val="single" w:sz="4" w:space="0" w:color="000000"/>
            </w:tcBorders>
          </w:tcPr>
          <w:p w14:paraId="68A6C602" w14:textId="77777777" w:rsidR="00101188" w:rsidRDefault="00C15CD9">
            <w:pPr>
              <w:pStyle w:val="TableParagraph"/>
              <w:spacing w:before="59"/>
              <w:ind w:left="76" w:right="65"/>
              <w:jc w:val="center"/>
              <w:rPr>
                <w:sz w:val="20"/>
              </w:rPr>
            </w:pPr>
            <w:r>
              <w:rPr>
                <w:sz w:val="20"/>
              </w:rPr>
              <w:t>Interface</w:t>
            </w:r>
          </w:p>
        </w:tc>
      </w:tr>
      <w:tr w:rsidR="00101188" w14:paraId="4DDFEBF9" w14:textId="77777777">
        <w:trPr>
          <w:trHeight w:val="359"/>
        </w:trPr>
        <w:tc>
          <w:tcPr>
            <w:tcW w:w="3575" w:type="dxa"/>
            <w:tcBorders>
              <w:top w:val="single" w:sz="4" w:space="0" w:color="000000"/>
              <w:left w:val="single" w:sz="4" w:space="0" w:color="000000"/>
              <w:bottom w:val="single" w:sz="4" w:space="0" w:color="000000"/>
              <w:right w:val="single" w:sz="4" w:space="0" w:color="000000"/>
            </w:tcBorders>
          </w:tcPr>
          <w:p w14:paraId="6C4D1B10" w14:textId="77777777" w:rsidR="00101188" w:rsidRDefault="00C15CD9">
            <w:pPr>
              <w:pStyle w:val="TableParagraph"/>
              <w:ind w:left="33"/>
              <w:rPr>
                <w:sz w:val="24"/>
              </w:rPr>
            </w:pPr>
            <w:r>
              <w:rPr>
                <w:sz w:val="24"/>
              </w:rPr>
              <w:t>show link speed</w:t>
            </w:r>
          </w:p>
        </w:tc>
        <w:tc>
          <w:tcPr>
            <w:tcW w:w="5245" w:type="dxa"/>
            <w:tcBorders>
              <w:top w:val="single" w:sz="4" w:space="0" w:color="000000"/>
              <w:left w:val="single" w:sz="4" w:space="0" w:color="000000"/>
              <w:bottom w:val="single" w:sz="4" w:space="0" w:color="000000"/>
              <w:right w:val="single" w:sz="4" w:space="0" w:color="000000"/>
            </w:tcBorders>
          </w:tcPr>
          <w:p w14:paraId="65142AAC" w14:textId="77777777" w:rsidR="00101188" w:rsidRDefault="00C15CD9">
            <w:pPr>
              <w:pStyle w:val="TableParagraph"/>
              <w:ind w:left="30"/>
              <w:rPr>
                <w:sz w:val="24"/>
              </w:rPr>
            </w:pPr>
            <w:r>
              <w:rPr>
                <w:sz w:val="24"/>
              </w:rPr>
              <w:t>To display port's speed</w:t>
            </w:r>
          </w:p>
        </w:tc>
        <w:tc>
          <w:tcPr>
            <w:tcW w:w="991" w:type="dxa"/>
            <w:tcBorders>
              <w:top w:val="single" w:sz="4" w:space="0" w:color="000000"/>
              <w:left w:val="single" w:sz="4" w:space="0" w:color="000000"/>
              <w:bottom w:val="single" w:sz="4" w:space="0" w:color="000000"/>
              <w:right w:val="single" w:sz="4" w:space="0" w:color="000000"/>
            </w:tcBorders>
          </w:tcPr>
          <w:p w14:paraId="51B5FE0C" w14:textId="77777777" w:rsidR="00101188" w:rsidRDefault="00C15CD9">
            <w:pPr>
              <w:pStyle w:val="TableParagraph"/>
              <w:spacing w:before="59"/>
              <w:ind w:left="76" w:right="65"/>
              <w:jc w:val="center"/>
              <w:rPr>
                <w:sz w:val="20"/>
              </w:rPr>
            </w:pPr>
            <w:r>
              <w:rPr>
                <w:sz w:val="20"/>
              </w:rPr>
              <w:t>Interface</w:t>
            </w:r>
          </w:p>
        </w:tc>
      </w:tr>
      <w:tr w:rsidR="00101188" w14:paraId="202A233B" w14:textId="77777777">
        <w:trPr>
          <w:trHeight w:val="360"/>
        </w:trPr>
        <w:tc>
          <w:tcPr>
            <w:tcW w:w="3575" w:type="dxa"/>
            <w:tcBorders>
              <w:top w:val="single" w:sz="4" w:space="0" w:color="000000"/>
              <w:left w:val="single" w:sz="4" w:space="0" w:color="000000"/>
              <w:bottom w:val="single" w:sz="4" w:space="0" w:color="000000"/>
              <w:right w:val="single" w:sz="4" w:space="0" w:color="000000"/>
            </w:tcBorders>
          </w:tcPr>
          <w:p w14:paraId="226C9297" w14:textId="77777777" w:rsidR="00101188" w:rsidRDefault="00C15CD9">
            <w:pPr>
              <w:pStyle w:val="TableParagraph"/>
              <w:ind w:left="33"/>
              <w:rPr>
                <w:sz w:val="24"/>
              </w:rPr>
            </w:pPr>
            <w:r>
              <w:rPr>
                <w:sz w:val="24"/>
              </w:rPr>
              <w:t>show link state</w:t>
            </w:r>
          </w:p>
        </w:tc>
        <w:tc>
          <w:tcPr>
            <w:tcW w:w="5245" w:type="dxa"/>
            <w:tcBorders>
              <w:top w:val="single" w:sz="4" w:space="0" w:color="000000"/>
              <w:left w:val="single" w:sz="4" w:space="0" w:color="000000"/>
              <w:bottom w:val="single" w:sz="4" w:space="0" w:color="000000"/>
              <w:right w:val="single" w:sz="4" w:space="0" w:color="000000"/>
            </w:tcBorders>
          </w:tcPr>
          <w:p w14:paraId="3A406A3F" w14:textId="77777777" w:rsidR="00101188" w:rsidRDefault="00C15CD9">
            <w:pPr>
              <w:pStyle w:val="TableParagraph"/>
              <w:ind w:left="30"/>
              <w:rPr>
                <w:sz w:val="24"/>
              </w:rPr>
            </w:pPr>
            <w:r>
              <w:rPr>
                <w:sz w:val="24"/>
              </w:rPr>
              <w:t>To display port's link state</w:t>
            </w:r>
          </w:p>
        </w:tc>
        <w:tc>
          <w:tcPr>
            <w:tcW w:w="991" w:type="dxa"/>
            <w:tcBorders>
              <w:top w:val="single" w:sz="4" w:space="0" w:color="000000"/>
              <w:left w:val="single" w:sz="4" w:space="0" w:color="000000"/>
              <w:bottom w:val="single" w:sz="4" w:space="0" w:color="000000"/>
              <w:right w:val="single" w:sz="4" w:space="0" w:color="000000"/>
            </w:tcBorders>
          </w:tcPr>
          <w:p w14:paraId="5438BFFD" w14:textId="77777777" w:rsidR="00101188" w:rsidRDefault="00C15CD9">
            <w:pPr>
              <w:pStyle w:val="TableParagraph"/>
              <w:spacing w:before="59"/>
              <w:ind w:left="76" w:right="65"/>
              <w:jc w:val="center"/>
              <w:rPr>
                <w:sz w:val="20"/>
              </w:rPr>
            </w:pPr>
            <w:r>
              <w:rPr>
                <w:sz w:val="20"/>
              </w:rPr>
              <w:t>Interface</w:t>
            </w:r>
          </w:p>
        </w:tc>
      </w:tr>
      <w:tr w:rsidR="00101188" w14:paraId="58CDA71B" w14:textId="77777777">
        <w:trPr>
          <w:trHeight w:val="361"/>
        </w:trPr>
        <w:tc>
          <w:tcPr>
            <w:tcW w:w="3575" w:type="dxa"/>
            <w:tcBorders>
              <w:top w:val="single" w:sz="4" w:space="0" w:color="000000"/>
              <w:left w:val="single" w:sz="4" w:space="0" w:color="000000"/>
              <w:bottom w:val="single" w:sz="4" w:space="0" w:color="000000"/>
              <w:right w:val="single" w:sz="4" w:space="0" w:color="000000"/>
            </w:tcBorders>
          </w:tcPr>
          <w:p w14:paraId="0B964B81" w14:textId="77777777" w:rsidR="00101188" w:rsidRDefault="00C15CD9">
            <w:pPr>
              <w:pStyle w:val="TableParagraph"/>
              <w:ind w:left="33"/>
              <w:rPr>
                <w:sz w:val="24"/>
              </w:rPr>
            </w:pPr>
            <w:r>
              <w:rPr>
                <w:sz w:val="24"/>
              </w:rPr>
              <w:t>show link summary</w:t>
            </w:r>
          </w:p>
        </w:tc>
        <w:tc>
          <w:tcPr>
            <w:tcW w:w="5245" w:type="dxa"/>
            <w:tcBorders>
              <w:top w:val="single" w:sz="4" w:space="0" w:color="000000"/>
              <w:left w:val="single" w:sz="4" w:space="0" w:color="000000"/>
              <w:bottom w:val="single" w:sz="4" w:space="0" w:color="000000"/>
              <w:right w:val="single" w:sz="4" w:space="0" w:color="000000"/>
            </w:tcBorders>
          </w:tcPr>
          <w:p w14:paraId="1FDB48C4" w14:textId="77777777" w:rsidR="00101188" w:rsidRDefault="00C15CD9">
            <w:pPr>
              <w:pStyle w:val="TableParagraph"/>
              <w:ind w:left="30"/>
              <w:rPr>
                <w:sz w:val="24"/>
              </w:rPr>
            </w:pPr>
            <w:r>
              <w:rPr>
                <w:sz w:val="24"/>
              </w:rPr>
              <w:t>To display port's link summary</w:t>
            </w:r>
          </w:p>
        </w:tc>
        <w:tc>
          <w:tcPr>
            <w:tcW w:w="991" w:type="dxa"/>
            <w:tcBorders>
              <w:top w:val="single" w:sz="4" w:space="0" w:color="000000"/>
              <w:left w:val="single" w:sz="4" w:space="0" w:color="000000"/>
              <w:bottom w:val="single" w:sz="4" w:space="0" w:color="000000"/>
              <w:right w:val="single" w:sz="4" w:space="0" w:color="000000"/>
            </w:tcBorders>
          </w:tcPr>
          <w:p w14:paraId="3A8343D2" w14:textId="77777777" w:rsidR="00101188" w:rsidRDefault="00C15CD9">
            <w:pPr>
              <w:pStyle w:val="TableParagraph"/>
              <w:spacing w:before="59"/>
              <w:ind w:left="76" w:right="65"/>
              <w:jc w:val="center"/>
              <w:rPr>
                <w:sz w:val="20"/>
              </w:rPr>
            </w:pPr>
            <w:r>
              <w:rPr>
                <w:sz w:val="20"/>
              </w:rPr>
              <w:t>Interface</w:t>
            </w:r>
          </w:p>
        </w:tc>
      </w:tr>
    </w:tbl>
    <w:p w14:paraId="64908C26" w14:textId="77777777" w:rsidR="00101188" w:rsidRDefault="00101188">
      <w:pPr>
        <w:jc w:val="center"/>
        <w:rPr>
          <w:sz w:val="20"/>
        </w:rPr>
        <w:sectPr w:rsidR="00101188">
          <w:pgSz w:w="11910" w:h="16840"/>
          <w:pgMar w:top="1100" w:right="640" w:bottom="280" w:left="540" w:header="608" w:footer="0" w:gutter="0"/>
          <w:cols w:space="720"/>
        </w:sectPr>
      </w:pPr>
    </w:p>
    <w:p w14:paraId="185D89BD"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5"/>
        <w:gridCol w:w="5245"/>
        <w:gridCol w:w="991"/>
      </w:tblGrid>
      <w:tr w:rsidR="00101188" w14:paraId="20481860" w14:textId="77777777">
        <w:trPr>
          <w:trHeight w:val="361"/>
        </w:trPr>
        <w:tc>
          <w:tcPr>
            <w:tcW w:w="3575" w:type="dxa"/>
          </w:tcPr>
          <w:p w14:paraId="5779DBC5" w14:textId="77777777" w:rsidR="00101188" w:rsidRDefault="00C15CD9">
            <w:pPr>
              <w:pStyle w:val="TableParagraph"/>
              <w:spacing w:before="35"/>
              <w:rPr>
                <w:sz w:val="24"/>
              </w:rPr>
            </w:pPr>
            <w:r>
              <w:rPr>
                <w:sz w:val="24"/>
              </w:rPr>
              <w:t>show link tx</w:t>
            </w:r>
          </w:p>
        </w:tc>
        <w:tc>
          <w:tcPr>
            <w:tcW w:w="5245" w:type="dxa"/>
          </w:tcPr>
          <w:p w14:paraId="78F0F2AC" w14:textId="77777777" w:rsidR="00101188" w:rsidRDefault="00C15CD9">
            <w:pPr>
              <w:pStyle w:val="TableParagraph"/>
              <w:spacing w:before="35"/>
              <w:ind w:left="25"/>
              <w:rPr>
                <w:sz w:val="24"/>
              </w:rPr>
            </w:pPr>
            <w:r>
              <w:rPr>
                <w:sz w:val="24"/>
              </w:rPr>
              <w:t>To display port's Tx_Bytes</w:t>
            </w:r>
          </w:p>
        </w:tc>
        <w:tc>
          <w:tcPr>
            <w:tcW w:w="991" w:type="dxa"/>
          </w:tcPr>
          <w:p w14:paraId="4E9AB615" w14:textId="77777777" w:rsidR="00101188" w:rsidRDefault="00C15CD9">
            <w:pPr>
              <w:pStyle w:val="TableParagraph"/>
              <w:spacing w:before="61"/>
              <w:ind w:left="67" w:right="66"/>
              <w:jc w:val="center"/>
              <w:rPr>
                <w:sz w:val="20"/>
              </w:rPr>
            </w:pPr>
            <w:r>
              <w:rPr>
                <w:sz w:val="20"/>
              </w:rPr>
              <w:t>Interface</w:t>
            </w:r>
          </w:p>
        </w:tc>
      </w:tr>
      <w:tr w:rsidR="00101188" w14:paraId="67567093" w14:textId="77777777">
        <w:trPr>
          <w:trHeight w:val="360"/>
        </w:trPr>
        <w:tc>
          <w:tcPr>
            <w:tcW w:w="3575" w:type="dxa"/>
          </w:tcPr>
          <w:p w14:paraId="08DBDF10" w14:textId="77777777" w:rsidR="00101188" w:rsidRDefault="00C15CD9">
            <w:pPr>
              <w:pStyle w:val="TableParagraph"/>
              <w:rPr>
                <w:sz w:val="24"/>
              </w:rPr>
            </w:pPr>
            <w:r>
              <w:rPr>
                <w:sz w:val="24"/>
              </w:rPr>
              <w:t>show name</w:t>
            </w:r>
          </w:p>
        </w:tc>
        <w:tc>
          <w:tcPr>
            <w:tcW w:w="5245" w:type="dxa"/>
          </w:tcPr>
          <w:p w14:paraId="76092786" w14:textId="77777777" w:rsidR="00101188" w:rsidRDefault="00C15CD9">
            <w:pPr>
              <w:pStyle w:val="TableParagraph"/>
              <w:ind w:left="25"/>
              <w:rPr>
                <w:sz w:val="24"/>
              </w:rPr>
            </w:pPr>
            <w:r>
              <w:rPr>
                <w:sz w:val="24"/>
              </w:rPr>
              <w:t>To display port's name</w:t>
            </w:r>
          </w:p>
        </w:tc>
        <w:tc>
          <w:tcPr>
            <w:tcW w:w="991" w:type="dxa"/>
          </w:tcPr>
          <w:p w14:paraId="583E4128" w14:textId="77777777" w:rsidR="00101188" w:rsidRDefault="00C15CD9">
            <w:pPr>
              <w:pStyle w:val="TableParagraph"/>
              <w:spacing w:before="59"/>
              <w:ind w:left="67" w:right="66"/>
              <w:jc w:val="center"/>
              <w:rPr>
                <w:sz w:val="20"/>
              </w:rPr>
            </w:pPr>
            <w:r>
              <w:rPr>
                <w:sz w:val="20"/>
              </w:rPr>
              <w:t>Interface</w:t>
            </w:r>
          </w:p>
        </w:tc>
      </w:tr>
      <w:tr w:rsidR="00101188" w14:paraId="62506282" w14:textId="77777777">
        <w:trPr>
          <w:trHeight w:val="359"/>
        </w:trPr>
        <w:tc>
          <w:tcPr>
            <w:tcW w:w="3575" w:type="dxa"/>
          </w:tcPr>
          <w:p w14:paraId="7A299775" w14:textId="77777777" w:rsidR="00101188" w:rsidRDefault="00C15CD9">
            <w:pPr>
              <w:pStyle w:val="TableParagraph"/>
              <w:rPr>
                <w:sz w:val="24"/>
              </w:rPr>
            </w:pPr>
            <w:r>
              <w:rPr>
                <w:sz w:val="24"/>
              </w:rPr>
              <w:t>show speed_duplex</w:t>
            </w:r>
          </w:p>
        </w:tc>
        <w:tc>
          <w:tcPr>
            <w:tcW w:w="5245" w:type="dxa"/>
          </w:tcPr>
          <w:p w14:paraId="28A45E77" w14:textId="77777777" w:rsidR="00101188" w:rsidRDefault="00C15CD9">
            <w:pPr>
              <w:pStyle w:val="TableParagraph"/>
              <w:ind w:left="25"/>
              <w:rPr>
                <w:sz w:val="24"/>
              </w:rPr>
            </w:pPr>
            <w:r>
              <w:rPr>
                <w:sz w:val="24"/>
              </w:rPr>
              <w:t>To display port's speed and duplex</w:t>
            </w:r>
          </w:p>
        </w:tc>
        <w:tc>
          <w:tcPr>
            <w:tcW w:w="991" w:type="dxa"/>
          </w:tcPr>
          <w:p w14:paraId="44C8B18E" w14:textId="77777777" w:rsidR="00101188" w:rsidRDefault="00C15CD9">
            <w:pPr>
              <w:pStyle w:val="TableParagraph"/>
              <w:spacing w:before="59"/>
              <w:ind w:left="67" w:right="66"/>
              <w:jc w:val="center"/>
              <w:rPr>
                <w:sz w:val="20"/>
              </w:rPr>
            </w:pPr>
            <w:r>
              <w:rPr>
                <w:sz w:val="20"/>
              </w:rPr>
              <w:t>Interface</w:t>
            </w:r>
          </w:p>
        </w:tc>
      </w:tr>
      <w:tr w:rsidR="00101188" w14:paraId="5EA68D17" w14:textId="77777777">
        <w:trPr>
          <w:trHeight w:val="359"/>
        </w:trPr>
        <w:tc>
          <w:tcPr>
            <w:tcW w:w="3575" w:type="dxa"/>
          </w:tcPr>
          <w:p w14:paraId="40E011D5" w14:textId="77777777" w:rsidR="00101188" w:rsidRDefault="00C15CD9">
            <w:pPr>
              <w:pStyle w:val="TableParagraph"/>
              <w:rPr>
                <w:sz w:val="24"/>
              </w:rPr>
            </w:pPr>
            <w:r>
              <w:rPr>
                <w:sz w:val="24"/>
              </w:rPr>
              <w:t>show transceiver</w:t>
            </w:r>
          </w:p>
        </w:tc>
        <w:tc>
          <w:tcPr>
            <w:tcW w:w="5245" w:type="dxa"/>
          </w:tcPr>
          <w:p w14:paraId="6F18F4D6" w14:textId="77777777" w:rsidR="00101188" w:rsidRDefault="00C15CD9">
            <w:pPr>
              <w:pStyle w:val="TableParagraph"/>
              <w:ind w:left="25"/>
              <w:rPr>
                <w:sz w:val="24"/>
              </w:rPr>
            </w:pPr>
            <w:r>
              <w:rPr>
                <w:sz w:val="24"/>
              </w:rPr>
              <w:t>Transceiver information</w:t>
            </w:r>
          </w:p>
        </w:tc>
        <w:tc>
          <w:tcPr>
            <w:tcW w:w="991" w:type="dxa"/>
          </w:tcPr>
          <w:p w14:paraId="2B75BB7E" w14:textId="77777777" w:rsidR="00101188" w:rsidRDefault="00C15CD9">
            <w:pPr>
              <w:pStyle w:val="TableParagraph"/>
              <w:spacing w:before="59"/>
              <w:ind w:left="67" w:right="66"/>
              <w:jc w:val="center"/>
              <w:rPr>
                <w:sz w:val="20"/>
              </w:rPr>
            </w:pPr>
            <w:r>
              <w:rPr>
                <w:sz w:val="20"/>
              </w:rPr>
              <w:t>Interface</w:t>
            </w:r>
          </w:p>
        </w:tc>
      </w:tr>
      <w:tr w:rsidR="00101188" w14:paraId="1B9F4C7E" w14:textId="77777777">
        <w:trPr>
          <w:trHeight w:val="359"/>
        </w:trPr>
        <w:tc>
          <w:tcPr>
            <w:tcW w:w="3575" w:type="dxa"/>
          </w:tcPr>
          <w:p w14:paraId="367F8DAA" w14:textId="77777777" w:rsidR="00101188" w:rsidRDefault="00C15CD9">
            <w:pPr>
              <w:pStyle w:val="TableParagraph"/>
              <w:rPr>
                <w:sz w:val="24"/>
              </w:rPr>
            </w:pPr>
            <w:r>
              <w:rPr>
                <w:sz w:val="24"/>
              </w:rPr>
              <w:t>no eee port-enable</w:t>
            </w:r>
          </w:p>
        </w:tc>
        <w:tc>
          <w:tcPr>
            <w:tcW w:w="5245" w:type="dxa"/>
          </w:tcPr>
          <w:p w14:paraId="566A7239" w14:textId="77777777" w:rsidR="00101188" w:rsidRDefault="00C15CD9">
            <w:pPr>
              <w:pStyle w:val="TableParagraph"/>
              <w:ind w:left="25"/>
              <w:rPr>
                <w:sz w:val="24"/>
              </w:rPr>
            </w:pPr>
            <w:r>
              <w:rPr>
                <w:sz w:val="24"/>
              </w:rPr>
              <w:t>802.3az (EEE) port disable</w:t>
            </w:r>
          </w:p>
        </w:tc>
        <w:tc>
          <w:tcPr>
            <w:tcW w:w="991" w:type="dxa"/>
          </w:tcPr>
          <w:p w14:paraId="4CACC8C7" w14:textId="77777777" w:rsidR="00101188" w:rsidRDefault="00C15CD9">
            <w:pPr>
              <w:pStyle w:val="TableParagraph"/>
              <w:spacing w:before="59"/>
              <w:ind w:left="67" w:right="66"/>
              <w:jc w:val="center"/>
              <w:rPr>
                <w:sz w:val="20"/>
              </w:rPr>
            </w:pPr>
            <w:r>
              <w:rPr>
                <w:sz w:val="20"/>
              </w:rPr>
              <w:t>Interface</w:t>
            </w:r>
          </w:p>
        </w:tc>
      </w:tr>
      <w:tr w:rsidR="00101188" w14:paraId="696BDCD1" w14:textId="77777777">
        <w:trPr>
          <w:trHeight w:val="359"/>
        </w:trPr>
        <w:tc>
          <w:tcPr>
            <w:tcW w:w="3575" w:type="dxa"/>
          </w:tcPr>
          <w:p w14:paraId="49463B37" w14:textId="77777777" w:rsidR="00101188" w:rsidRDefault="00C15CD9">
            <w:pPr>
              <w:pStyle w:val="TableParagraph"/>
              <w:rPr>
                <w:sz w:val="24"/>
              </w:rPr>
            </w:pPr>
            <w:r>
              <w:rPr>
                <w:sz w:val="24"/>
              </w:rPr>
              <w:t>no flowcontrol</w:t>
            </w:r>
          </w:p>
        </w:tc>
        <w:tc>
          <w:tcPr>
            <w:tcW w:w="5245" w:type="dxa"/>
          </w:tcPr>
          <w:p w14:paraId="265A84B9" w14:textId="77777777" w:rsidR="00101188" w:rsidRDefault="00C15CD9">
            <w:pPr>
              <w:pStyle w:val="TableParagraph"/>
              <w:ind w:left="25"/>
              <w:rPr>
                <w:sz w:val="24"/>
              </w:rPr>
            </w:pPr>
            <w:r>
              <w:rPr>
                <w:sz w:val="24"/>
              </w:rPr>
              <w:t>Default flow-control as Auto mode</w:t>
            </w:r>
          </w:p>
        </w:tc>
        <w:tc>
          <w:tcPr>
            <w:tcW w:w="991" w:type="dxa"/>
          </w:tcPr>
          <w:p w14:paraId="79A27B94" w14:textId="77777777" w:rsidR="00101188" w:rsidRDefault="00C15CD9">
            <w:pPr>
              <w:pStyle w:val="TableParagraph"/>
              <w:spacing w:before="59"/>
              <w:ind w:left="67" w:right="66"/>
              <w:jc w:val="center"/>
              <w:rPr>
                <w:sz w:val="20"/>
              </w:rPr>
            </w:pPr>
            <w:r>
              <w:rPr>
                <w:sz w:val="20"/>
              </w:rPr>
              <w:t>Interface</w:t>
            </w:r>
          </w:p>
        </w:tc>
      </w:tr>
      <w:tr w:rsidR="00101188" w14:paraId="68561EA1" w14:textId="77777777">
        <w:trPr>
          <w:trHeight w:val="362"/>
        </w:trPr>
        <w:tc>
          <w:tcPr>
            <w:tcW w:w="3575" w:type="dxa"/>
          </w:tcPr>
          <w:p w14:paraId="6A032819" w14:textId="77777777" w:rsidR="00101188" w:rsidRDefault="00C15CD9">
            <w:pPr>
              <w:pStyle w:val="TableParagraph"/>
              <w:spacing w:before="35"/>
              <w:rPr>
                <w:sz w:val="24"/>
              </w:rPr>
            </w:pPr>
            <w:r>
              <w:rPr>
                <w:sz w:val="24"/>
              </w:rPr>
              <w:t>no name</w:t>
            </w:r>
          </w:p>
        </w:tc>
        <w:tc>
          <w:tcPr>
            <w:tcW w:w="5245" w:type="dxa"/>
          </w:tcPr>
          <w:p w14:paraId="16262FAF" w14:textId="77777777" w:rsidR="00101188" w:rsidRDefault="00C15CD9">
            <w:pPr>
              <w:pStyle w:val="TableParagraph"/>
              <w:spacing w:before="35"/>
              <w:ind w:left="25"/>
              <w:rPr>
                <w:sz w:val="24"/>
              </w:rPr>
            </w:pPr>
            <w:r>
              <w:rPr>
                <w:sz w:val="24"/>
              </w:rPr>
              <w:t>Remove port's name</w:t>
            </w:r>
          </w:p>
        </w:tc>
        <w:tc>
          <w:tcPr>
            <w:tcW w:w="991" w:type="dxa"/>
          </w:tcPr>
          <w:p w14:paraId="520015EE" w14:textId="77777777" w:rsidR="00101188" w:rsidRDefault="00C15CD9">
            <w:pPr>
              <w:pStyle w:val="TableParagraph"/>
              <w:spacing w:before="61"/>
              <w:ind w:left="67" w:right="66"/>
              <w:jc w:val="center"/>
              <w:rPr>
                <w:sz w:val="20"/>
              </w:rPr>
            </w:pPr>
            <w:r>
              <w:rPr>
                <w:sz w:val="20"/>
              </w:rPr>
              <w:t>Interface</w:t>
            </w:r>
          </w:p>
        </w:tc>
      </w:tr>
      <w:tr w:rsidR="00101188" w14:paraId="31DFDDB9" w14:textId="77777777">
        <w:trPr>
          <w:trHeight w:val="359"/>
        </w:trPr>
        <w:tc>
          <w:tcPr>
            <w:tcW w:w="3575" w:type="dxa"/>
          </w:tcPr>
          <w:p w14:paraId="4AE1F827" w14:textId="77777777" w:rsidR="00101188" w:rsidRDefault="00C15CD9">
            <w:pPr>
              <w:pStyle w:val="TableParagraph"/>
              <w:rPr>
                <w:sz w:val="24"/>
              </w:rPr>
            </w:pPr>
            <w:r>
              <w:rPr>
                <w:sz w:val="24"/>
              </w:rPr>
              <w:t>no shutdown</w:t>
            </w:r>
          </w:p>
        </w:tc>
        <w:tc>
          <w:tcPr>
            <w:tcW w:w="5245" w:type="dxa"/>
          </w:tcPr>
          <w:p w14:paraId="59F9DF10" w14:textId="77777777" w:rsidR="00101188" w:rsidRDefault="00C15CD9">
            <w:pPr>
              <w:pStyle w:val="TableParagraph"/>
              <w:ind w:left="25"/>
              <w:rPr>
                <w:sz w:val="24"/>
              </w:rPr>
            </w:pPr>
            <w:r>
              <w:rPr>
                <w:sz w:val="24"/>
              </w:rPr>
              <w:t>Enable port</w:t>
            </w:r>
          </w:p>
        </w:tc>
        <w:tc>
          <w:tcPr>
            <w:tcW w:w="991" w:type="dxa"/>
          </w:tcPr>
          <w:p w14:paraId="61EF3C0E" w14:textId="77777777" w:rsidR="00101188" w:rsidRDefault="00C15CD9">
            <w:pPr>
              <w:pStyle w:val="TableParagraph"/>
              <w:spacing w:before="59"/>
              <w:ind w:left="67" w:right="66"/>
              <w:jc w:val="center"/>
              <w:rPr>
                <w:sz w:val="20"/>
              </w:rPr>
            </w:pPr>
            <w:r>
              <w:rPr>
                <w:sz w:val="20"/>
              </w:rPr>
              <w:t>Interface</w:t>
            </w:r>
          </w:p>
        </w:tc>
      </w:tr>
      <w:tr w:rsidR="00101188" w14:paraId="0E2A4DD9" w14:textId="77777777">
        <w:trPr>
          <w:trHeight w:val="359"/>
        </w:trPr>
        <w:tc>
          <w:tcPr>
            <w:tcW w:w="3575" w:type="dxa"/>
          </w:tcPr>
          <w:p w14:paraId="7449C69D" w14:textId="77777777" w:rsidR="00101188" w:rsidRDefault="00C15CD9">
            <w:pPr>
              <w:pStyle w:val="TableParagraph"/>
              <w:rPr>
                <w:sz w:val="24"/>
              </w:rPr>
            </w:pPr>
            <w:r>
              <w:rPr>
                <w:sz w:val="24"/>
              </w:rPr>
              <w:t>no speed_duplex</w:t>
            </w:r>
          </w:p>
        </w:tc>
        <w:tc>
          <w:tcPr>
            <w:tcW w:w="5245" w:type="dxa"/>
          </w:tcPr>
          <w:p w14:paraId="4D556F05" w14:textId="77777777" w:rsidR="00101188" w:rsidRDefault="00C15CD9">
            <w:pPr>
              <w:pStyle w:val="TableParagraph"/>
              <w:ind w:left="25"/>
              <w:rPr>
                <w:sz w:val="24"/>
              </w:rPr>
            </w:pPr>
            <w:r>
              <w:rPr>
                <w:sz w:val="24"/>
              </w:rPr>
              <w:t>Default port speed-duplex as Auto mode</w:t>
            </w:r>
          </w:p>
        </w:tc>
        <w:tc>
          <w:tcPr>
            <w:tcW w:w="991" w:type="dxa"/>
          </w:tcPr>
          <w:p w14:paraId="6190E190" w14:textId="77777777" w:rsidR="00101188" w:rsidRDefault="00C15CD9">
            <w:pPr>
              <w:pStyle w:val="TableParagraph"/>
              <w:spacing w:before="59"/>
              <w:ind w:left="67" w:right="66"/>
              <w:jc w:val="center"/>
              <w:rPr>
                <w:sz w:val="20"/>
              </w:rPr>
            </w:pPr>
            <w:r>
              <w:rPr>
                <w:sz w:val="20"/>
              </w:rPr>
              <w:t>Interface</w:t>
            </w:r>
          </w:p>
        </w:tc>
      </w:tr>
    </w:tbl>
    <w:p w14:paraId="07F92CF7" w14:textId="77777777" w:rsidR="00101188" w:rsidRDefault="00101188">
      <w:pPr>
        <w:pStyle w:val="BodyText"/>
        <w:spacing w:before="9"/>
        <w:rPr>
          <w:b/>
          <w:sz w:val="10"/>
        </w:rPr>
      </w:pPr>
    </w:p>
    <w:p w14:paraId="7D3EBCDE" w14:textId="77777777" w:rsidR="00101188" w:rsidRDefault="00C15CD9">
      <w:pPr>
        <w:spacing w:before="35"/>
        <w:ind w:left="537"/>
        <w:rPr>
          <w:sz w:val="24"/>
        </w:rPr>
      </w:pPr>
      <w:r>
        <w:rPr>
          <w:b/>
          <w:color w:val="3379B7"/>
          <w:sz w:val="32"/>
        </w:rPr>
        <w:t>P</w:t>
      </w:r>
      <w:r>
        <w:rPr>
          <w:b/>
          <w:color w:val="3379B7"/>
          <w:sz w:val="26"/>
        </w:rPr>
        <w:t>O</w:t>
      </w:r>
      <w:r>
        <w:rPr>
          <w:b/>
          <w:color w:val="3379B7"/>
          <w:sz w:val="32"/>
        </w:rPr>
        <w:t>E G</w:t>
      </w:r>
      <w:r>
        <w:rPr>
          <w:b/>
          <w:color w:val="3379B7"/>
          <w:sz w:val="26"/>
        </w:rPr>
        <w:t xml:space="preserve">ROUP </w:t>
      </w:r>
      <w:r>
        <w:rPr>
          <w:sz w:val="24"/>
        </w:rPr>
        <w:t>(PoE Model Only)</w:t>
      </w:r>
    </w:p>
    <w:p w14:paraId="6AE0993E" w14:textId="77777777" w:rsidR="00101188" w:rsidRDefault="00101188">
      <w:pPr>
        <w:pStyle w:val="BodyText"/>
        <w:spacing w:before="5"/>
        <w:rPr>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0C233A19" w14:textId="77777777">
        <w:trPr>
          <w:trHeight w:val="450"/>
        </w:trPr>
        <w:tc>
          <w:tcPr>
            <w:tcW w:w="4283" w:type="dxa"/>
            <w:tcBorders>
              <w:bottom w:val="single" w:sz="4" w:space="0" w:color="000000"/>
              <w:right w:val="single" w:sz="4" w:space="0" w:color="000000"/>
            </w:tcBorders>
            <w:shd w:val="clear" w:color="auto" w:fill="0089CA"/>
          </w:tcPr>
          <w:p w14:paraId="4563BE75"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1E8E6DBD" w14:textId="77777777" w:rsidR="00101188" w:rsidRDefault="00C15CD9">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5914C054" w14:textId="77777777" w:rsidR="00101188" w:rsidRDefault="00C15CD9">
            <w:pPr>
              <w:pStyle w:val="TableParagraph"/>
              <w:spacing w:before="78"/>
              <w:ind w:left="177" w:right="163"/>
              <w:jc w:val="center"/>
              <w:rPr>
                <w:b/>
                <w:sz w:val="24"/>
              </w:rPr>
            </w:pPr>
            <w:r>
              <w:rPr>
                <w:b/>
                <w:color w:val="FFFFFF"/>
                <w:sz w:val="24"/>
              </w:rPr>
              <w:t>Mode</w:t>
            </w:r>
          </w:p>
        </w:tc>
      </w:tr>
      <w:tr w:rsidR="00101188" w14:paraId="5010C3F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E7893EB" w14:textId="77777777" w:rsidR="00101188" w:rsidRDefault="00C15CD9">
            <w:pPr>
              <w:pStyle w:val="TableParagraph"/>
              <w:ind w:left="33"/>
              <w:rPr>
                <w:sz w:val="24"/>
              </w:rPr>
            </w:pPr>
            <w:r>
              <w:rPr>
                <w:sz w:val="24"/>
              </w:rPr>
              <w:t>power inline budget [1-240]</w:t>
            </w:r>
          </w:p>
        </w:tc>
        <w:tc>
          <w:tcPr>
            <w:tcW w:w="4537" w:type="dxa"/>
            <w:tcBorders>
              <w:top w:val="single" w:sz="4" w:space="0" w:color="000000"/>
              <w:left w:val="single" w:sz="4" w:space="0" w:color="000000"/>
              <w:bottom w:val="single" w:sz="4" w:space="0" w:color="000000"/>
              <w:right w:val="single" w:sz="4" w:space="0" w:color="000000"/>
            </w:tcBorders>
          </w:tcPr>
          <w:p w14:paraId="32CF791C" w14:textId="77777777" w:rsidR="00101188" w:rsidRDefault="00C15CD9">
            <w:pPr>
              <w:pStyle w:val="TableParagraph"/>
              <w:ind w:left="30"/>
              <w:rPr>
                <w:sz w:val="24"/>
              </w:rPr>
            </w:pPr>
            <w:r>
              <w:rPr>
                <w:sz w:val="24"/>
              </w:rPr>
              <w:t>Power PoE budget</w:t>
            </w:r>
          </w:p>
        </w:tc>
        <w:tc>
          <w:tcPr>
            <w:tcW w:w="991" w:type="dxa"/>
            <w:tcBorders>
              <w:top w:val="single" w:sz="4" w:space="0" w:color="000000"/>
              <w:left w:val="single" w:sz="4" w:space="0" w:color="000000"/>
              <w:bottom w:val="single" w:sz="4" w:space="0" w:color="000000"/>
              <w:right w:val="single" w:sz="4" w:space="0" w:color="000000"/>
            </w:tcBorders>
          </w:tcPr>
          <w:p w14:paraId="5C65FFBC" w14:textId="77777777" w:rsidR="00101188" w:rsidRDefault="00C15CD9">
            <w:pPr>
              <w:pStyle w:val="TableParagraph"/>
              <w:spacing w:before="59"/>
              <w:ind w:left="76" w:right="62"/>
              <w:jc w:val="center"/>
              <w:rPr>
                <w:sz w:val="20"/>
              </w:rPr>
            </w:pPr>
            <w:r>
              <w:rPr>
                <w:sz w:val="20"/>
              </w:rPr>
              <w:t>Configure</w:t>
            </w:r>
          </w:p>
        </w:tc>
      </w:tr>
      <w:tr w:rsidR="00101188" w14:paraId="74C8A75F"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2E3A8717" w14:textId="77777777" w:rsidR="00101188" w:rsidRDefault="00C15CD9">
            <w:pPr>
              <w:pStyle w:val="TableParagraph"/>
              <w:ind w:left="33"/>
              <w:rPr>
                <w:sz w:val="24"/>
              </w:rPr>
            </w:pPr>
            <w:r>
              <w:rPr>
                <w:sz w:val="24"/>
              </w:rPr>
              <w:t>power inline mode-config disable</w:t>
            </w:r>
          </w:p>
        </w:tc>
        <w:tc>
          <w:tcPr>
            <w:tcW w:w="4537" w:type="dxa"/>
            <w:tcBorders>
              <w:top w:val="single" w:sz="4" w:space="0" w:color="000000"/>
              <w:left w:val="single" w:sz="4" w:space="0" w:color="000000"/>
              <w:bottom w:val="single" w:sz="4" w:space="0" w:color="000000"/>
              <w:right w:val="single" w:sz="4" w:space="0" w:color="000000"/>
            </w:tcBorders>
          </w:tcPr>
          <w:p w14:paraId="165D4537" w14:textId="77777777" w:rsidR="00101188" w:rsidRDefault="00C15CD9">
            <w:pPr>
              <w:pStyle w:val="TableParagraph"/>
              <w:ind w:left="30"/>
              <w:rPr>
                <w:sz w:val="24"/>
              </w:rPr>
            </w:pPr>
            <w:r>
              <w:rPr>
                <w:sz w:val="24"/>
              </w:rPr>
              <w:t>Disable PoE on port</w:t>
            </w:r>
          </w:p>
        </w:tc>
        <w:tc>
          <w:tcPr>
            <w:tcW w:w="991" w:type="dxa"/>
            <w:tcBorders>
              <w:top w:val="single" w:sz="4" w:space="0" w:color="000000"/>
              <w:left w:val="single" w:sz="4" w:space="0" w:color="000000"/>
              <w:bottom w:val="single" w:sz="4" w:space="0" w:color="000000"/>
              <w:right w:val="single" w:sz="4" w:space="0" w:color="000000"/>
            </w:tcBorders>
          </w:tcPr>
          <w:p w14:paraId="133509E1" w14:textId="77777777" w:rsidR="00101188" w:rsidRDefault="00C15CD9">
            <w:pPr>
              <w:pStyle w:val="TableParagraph"/>
              <w:spacing w:before="59"/>
              <w:ind w:left="76" w:right="65"/>
              <w:jc w:val="center"/>
              <w:rPr>
                <w:sz w:val="20"/>
              </w:rPr>
            </w:pPr>
            <w:r>
              <w:rPr>
                <w:sz w:val="20"/>
              </w:rPr>
              <w:t>Interface</w:t>
            </w:r>
          </w:p>
        </w:tc>
      </w:tr>
      <w:tr w:rsidR="00101188" w14:paraId="734F070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0C9CEE9" w14:textId="77777777" w:rsidR="00101188" w:rsidRDefault="00C15CD9">
            <w:pPr>
              <w:pStyle w:val="TableParagraph"/>
              <w:ind w:left="33"/>
              <w:rPr>
                <w:sz w:val="24"/>
              </w:rPr>
            </w:pPr>
            <w:r>
              <w:rPr>
                <w:sz w:val="24"/>
              </w:rPr>
              <w:t>power inline mode-config enable</w:t>
            </w:r>
          </w:p>
        </w:tc>
        <w:tc>
          <w:tcPr>
            <w:tcW w:w="4537" w:type="dxa"/>
            <w:tcBorders>
              <w:top w:val="single" w:sz="4" w:space="0" w:color="000000"/>
              <w:left w:val="single" w:sz="4" w:space="0" w:color="000000"/>
              <w:bottom w:val="single" w:sz="4" w:space="0" w:color="000000"/>
              <w:right w:val="single" w:sz="4" w:space="0" w:color="000000"/>
            </w:tcBorders>
          </w:tcPr>
          <w:p w14:paraId="6913B3F5" w14:textId="77777777" w:rsidR="00101188" w:rsidRDefault="00C15CD9">
            <w:pPr>
              <w:pStyle w:val="TableParagraph"/>
              <w:ind w:left="30"/>
              <w:rPr>
                <w:sz w:val="24"/>
              </w:rPr>
            </w:pPr>
            <w:r>
              <w:rPr>
                <w:sz w:val="24"/>
              </w:rPr>
              <w:t>Enable PoE on port</w:t>
            </w:r>
          </w:p>
        </w:tc>
        <w:tc>
          <w:tcPr>
            <w:tcW w:w="991" w:type="dxa"/>
            <w:tcBorders>
              <w:top w:val="single" w:sz="4" w:space="0" w:color="000000"/>
              <w:left w:val="single" w:sz="4" w:space="0" w:color="000000"/>
              <w:bottom w:val="single" w:sz="4" w:space="0" w:color="000000"/>
              <w:right w:val="single" w:sz="4" w:space="0" w:color="000000"/>
            </w:tcBorders>
          </w:tcPr>
          <w:p w14:paraId="33EBACC0" w14:textId="77777777" w:rsidR="00101188" w:rsidRDefault="00C15CD9">
            <w:pPr>
              <w:pStyle w:val="TableParagraph"/>
              <w:spacing w:before="59"/>
              <w:ind w:left="76" w:right="65"/>
              <w:jc w:val="center"/>
              <w:rPr>
                <w:sz w:val="20"/>
              </w:rPr>
            </w:pPr>
            <w:r>
              <w:rPr>
                <w:sz w:val="20"/>
              </w:rPr>
              <w:t>Interface</w:t>
            </w:r>
          </w:p>
        </w:tc>
      </w:tr>
      <w:tr w:rsidR="00101188" w14:paraId="663D12DE"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39CEA4F7" w14:textId="77777777" w:rsidR="00101188" w:rsidRDefault="00C15CD9">
            <w:pPr>
              <w:pStyle w:val="TableParagraph"/>
              <w:spacing w:before="35"/>
              <w:ind w:left="33"/>
              <w:rPr>
                <w:sz w:val="24"/>
              </w:rPr>
            </w:pPr>
            <w:r>
              <w:rPr>
                <w:sz w:val="24"/>
              </w:rPr>
              <w:t>power inline mode-config force</w:t>
            </w:r>
          </w:p>
        </w:tc>
        <w:tc>
          <w:tcPr>
            <w:tcW w:w="4537" w:type="dxa"/>
            <w:tcBorders>
              <w:top w:val="single" w:sz="4" w:space="0" w:color="000000"/>
              <w:left w:val="single" w:sz="4" w:space="0" w:color="000000"/>
              <w:bottom w:val="single" w:sz="4" w:space="0" w:color="000000"/>
              <w:right w:val="single" w:sz="4" w:space="0" w:color="000000"/>
            </w:tcBorders>
          </w:tcPr>
          <w:p w14:paraId="479B5B64" w14:textId="77777777" w:rsidR="00101188" w:rsidRDefault="00C15CD9">
            <w:pPr>
              <w:pStyle w:val="TableParagraph"/>
              <w:spacing w:before="35"/>
              <w:ind w:left="30"/>
              <w:rPr>
                <w:sz w:val="24"/>
              </w:rPr>
            </w:pPr>
            <w:r>
              <w:rPr>
                <w:sz w:val="24"/>
              </w:rPr>
              <w:t>Force PoE powered on port</w:t>
            </w:r>
          </w:p>
        </w:tc>
        <w:tc>
          <w:tcPr>
            <w:tcW w:w="991" w:type="dxa"/>
            <w:tcBorders>
              <w:top w:val="single" w:sz="4" w:space="0" w:color="000000"/>
              <w:left w:val="single" w:sz="4" w:space="0" w:color="000000"/>
              <w:bottom w:val="single" w:sz="4" w:space="0" w:color="000000"/>
              <w:right w:val="single" w:sz="4" w:space="0" w:color="000000"/>
            </w:tcBorders>
          </w:tcPr>
          <w:p w14:paraId="2E0DE5FE" w14:textId="77777777" w:rsidR="00101188" w:rsidRDefault="00C15CD9">
            <w:pPr>
              <w:pStyle w:val="TableParagraph"/>
              <w:spacing w:before="61"/>
              <w:ind w:left="76" w:right="65"/>
              <w:jc w:val="center"/>
              <w:rPr>
                <w:sz w:val="20"/>
              </w:rPr>
            </w:pPr>
            <w:r>
              <w:rPr>
                <w:sz w:val="20"/>
              </w:rPr>
              <w:t>Interface</w:t>
            </w:r>
          </w:p>
        </w:tc>
      </w:tr>
      <w:tr w:rsidR="00101188" w14:paraId="1CF8AD17" w14:textId="77777777">
        <w:trPr>
          <w:trHeight w:val="719"/>
        </w:trPr>
        <w:tc>
          <w:tcPr>
            <w:tcW w:w="4283" w:type="dxa"/>
            <w:tcBorders>
              <w:top w:val="single" w:sz="4" w:space="0" w:color="000000"/>
              <w:left w:val="single" w:sz="4" w:space="0" w:color="000000"/>
              <w:bottom w:val="single" w:sz="4" w:space="0" w:color="000000"/>
              <w:right w:val="single" w:sz="4" w:space="0" w:color="000000"/>
            </w:tcBorders>
          </w:tcPr>
          <w:p w14:paraId="5009C76F" w14:textId="77777777" w:rsidR="00101188" w:rsidRDefault="00C15CD9">
            <w:pPr>
              <w:pStyle w:val="TableParagraph"/>
              <w:spacing w:before="213"/>
              <w:ind w:left="33"/>
              <w:rPr>
                <w:sz w:val="24"/>
              </w:rPr>
            </w:pPr>
            <w:r>
              <w:rPr>
                <w:sz w:val="24"/>
              </w:rPr>
              <w:t>power inline priority [1-3]</w:t>
            </w:r>
          </w:p>
        </w:tc>
        <w:tc>
          <w:tcPr>
            <w:tcW w:w="4537" w:type="dxa"/>
            <w:tcBorders>
              <w:top w:val="single" w:sz="4" w:space="0" w:color="000000"/>
              <w:left w:val="single" w:sz="4" w:space="0" w:color="000000"/>
              <w:bottom w:val="single" w:sz="4" w:space="0" w:color="000000"/>
              <w:right w:val="single" w:sz="4" w:space="0" w:color="000000"/>
            </w:tcBorders>
          </w:tcPr>
          <w:p w14:paraId="2234BFAC" w14:textId="77777777" w:rsidR="00101188" w:rsidRDefault="00C15CD9">
            <w:pPr>
              <w:pStyle w:val="TableParagraph"/>
              <w:ind w:left="30"/>
              <w:rPr>
                <w:sz w:val="24"/>
              </w:rPr>
            </w:pPr>
            <w:r>
              <w:rPr>
                <w:sz w:val="24"/>
              </w:rPr>
              <w:t>Set PoE port priority on port;</w:t>
            </w:r>
          </w:p>
          <w:p w14:paraId="5CA9F4DC" w14:textId="77777777" w:rsidR="00101188" w:rsidRDefault="00C15CD9">
            <w:pPr>
              <w:pStyle w:val="TableParagraph"/>
              <w:spacing w:before="67"/>
              <w:ind w:left="30"/>
              <w:rPr>
                <w:sz w:val="24"/>
              </w:rPr>
            </w:pPr>
            <w:r>
              <w:rPr>
                <w:sz w:val="24"/>
              </w:rPr>
              <w:t>1:high, 2:middle, 3:low</w:t>
            </w:r>
          </w:p>
        </w:tc>
        <w:tc>
          <w:tcPr>
            <w:tcW w:w="991" w:type="dxa"/>
            <w:tcBorders>
              <w:top w:val="single" w:sz="4" w:space="0" w:color="000000"/>
              <w:left w:val="single" w:sz="4" w:space="0" w:color="000000"/>
              <w:bottom w:val="single" w:sz="4" w:space="0" w:color="000000"/>
              <w:right w:val="single" w:sz="4" w:space="0" w:color="000000"/>
            </w:tcBorders>
          </w:tcPr>
          <w:p w14:paraId="7F2391C8" w14:textId="77777777" w:rsidR="00101188" w:rsidRDefault="00101188">
            <w:pPr>
              <w:pStyle w:val="TableParagraph"/>
              <w:spacing w:before="7"/>
              <w:ind w:left="0"/>
              <w:rPr>
                <w:sz w:val="19"/>
              </w:rPr>
            </w:pPr>
          </w:p>
          <w:p w14:paraId="129C9B26" w14:textId="77777777" w:rsidR="00101188" w:rsidRDefault="00C15CD9">
            <w:pPr>
              <w:pStyle w:val="TableParagraph"/>
              <w:spacing w:before="0"/>
              <w:ind w:left="76" w:right="65"/>
              <w:jc w:val="center"/>
              <w:rPr>
                <w:sz w:val="20"/>
              </w:rPr>
            </w:pPr>
            <w:r>
              <w:rPr>
                <w:sz w:val="20"/>
              </w:rPr>
              <w:t>Interface</w:t>
            </w:r>
          </w:p>
        </w:tc>
      </w:tr>
      <w:tr w:rsidR="00101188" w14:paraId="4897B20E"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0B150C3F" w14:textId="77777777" w:rsidR="00101188" w:rsidRDefault="00C15CD9">
            <w:pPr>
              <w:pStyle w:val="TableParagraph"/>
              <w:ind w:left="33"/>
              <w:rPr>
                <w:sz w:val="24"/>
              </w:rPr>
            </w:pPr>
            <w:r>
              <w:rPr>
                <w:sz w:val="24"/>
              </w:rPr>
              <w:t>keepalive enable</w:t>
            </w:r>
          </w:p>
        </w:tc>
        <w:tc>
          <w:tcPr>
            <w:tcW w:w="4537" w:type="dxa"/>
            <w:tcBorders>
              <w:top w:val="single" w:sz="4" w:space="0" w:color="000000"/>
              <w:left w:val="single" w:sz="4" w:space="0" w:color="000000"/>
              <w:bottom w:val="single" w:sz="4" w:space="0" w:color="000000"/>
              <w:right w:val="single" w:sz="4" w:space="0" w:color="000000"/>
            </w:tcBorders>
          </w:tcPr>
          <w:p w14:paraId="41838BE7" w14:textId="77777777" w:rsidR="00101188" w:rsidRDefault="00C15CD9">
            <w:pPr>
              <w:pStyle w:val="TableParagraph"/>
              <w:ind w:left="30"/>
              <w:rPr>
                <w:sz w:val="24"/>
              </w:rPr>
            </w:pPr>
            <w:r>
              <w:rPr>
                <w:sz w:val="24"/>
              </w:rPr>
              <w:t>Enable PoE keepalive</w:t>
            </w:r>
          </w:p>
        </w:tc>
        <w:tc>
          <w:tcPr>
            <w:tcW w:w="991" w:type="dxa"/>
            <w:tcBorders>
              <w:top w:val="single" w:sz="4" w:space="0" w:color="000000"/>
              <w:left w:val="single" w:sz="4" w:space="0" w:color="000000"/>
              <w:bottom w:val="single" w:sz="4" w:space="0" w:color="000000"/>
              <w:right w:val="single" w:sz="4" w:space="0" w:color="000000"/>
            </w:tcBorders>
          </w:tcPr>
          <w:p w14:paraId="6E9AED8A" w14:textId="77777777" w:rsidR="00101188" w:rsidRDefault="00C15CD9">
            <w:pPr>
              <w:pStyle w:val="TableParagraph"/>
              <w:spacing w:before="59"/>
              <w:ind w:left="76" w:right="65"/>
              <w:jc w:val="center"/>
              <w:rPr>
                <w:sz w:val="20"/>
              </w:rPr>
            </w:pPr>
            <w:r>
              <w:rPr>
                <w:sz w:val="20"/>
              </w:rPr>
              <w:t>Interface</w:t>
            </w:r>
          </w:p>
        </w:tc>
      </w:tr>
      <w:tr w:rsidR="00101188" w14:paraId="5E8C60DA" w14:textId="77777777">
        <w:trPr>
          <w:trHeight w:val="719"/>
        </w:trPr>
        <w:tc>
          <w:tcPr>
            <w:tcW w:w="4283" w:type="dxa"/>
            <w:tcBorders>
              <w:top w:val="single" w:sz="4" w:space="0" w:color="000000"/>
              <w:left w:val="single" w:sz="4" w:space="0" w:color="000000"/>
              <w:bottom w:val="single" w:sz="4" w:space="0" w:color="000000"/>
              <w:right w:val="single" w:sz="4" w:space="0" w:color="000000"/>
            </w:tcBorders>
          </w:tcPr>
          <w:p w14:paraId="7E96A4B7" w14:textId="77777777" w:rsidR="00101188" w:rsidRDefault="00C15CD9">
            <w:pPr>
              <w:pStyle w:val="TableParagraph"/>
              <w:spacing w:before="213"/>
              <w:ind w:left="33"/>
              <w:rPr>
                <w:sz w:val="24"/>
              </w:rPr>
            </w:pPr>
            <w:r>
              <w:rPr>
                <w:sz w:val="24"/>
              </w:rPr>
              <w:t>keepalive hold-time</w:t>
            </w:r>
          </w:p>
        </w:tc>
        <w:tc>
          <w:tcPr>
            <w:tcW w:w="4537" w:type="dxa"/>
            <w:tcBorders>
              <w:top w:val="single" w:sz="4" w:space="0" w:color="000000"/>
              <w:left w:val="single" w:sz="4" w:space="0" w:color="000000"/>
              <w:bottom w:val="single" w:sz="4" w:space="0" w:color="000000"/>
              <w:right w:val="single" w:sz="4" w:space="0" w:color="000000"/>
            </w:tcBorders>
          </w:tcPr>
          <w:p w14:paraId="7439F451" w14:textId="77777777" w:rsidR="00101188" w:rsidRDefault="00C15CD9">
            <w:pPr>
              <w:pStyle w:val="TableParagraph"/>
              <w:ind w:left="30"/>
              <w:rPr>
                <w:sz w:val="24"/>
              </w:rPr>
            </w:pPr>
            <w:r>
              <w:rPr>
                <w:sz w:val="24"/>
              </w:rPr>
              <w:t>Configure PoE keepalive power cycle</w:t>
            </w:r>
          </w:p>
          <w:p w14:paraId="6E5EC0BB" w14:textId="77777777" w:rsidR="00101188" w:rsidRDefault="00C15CD9">
            <w:pPr>
              <w:pStyle w:val="TableParagraph"/>
              <w:spacing w:before="67"/>
              <w:ind w:left="30"/>
              <w:rPr>
                <w:sz w:val="24"/>
              </w:rPr>
            </w:pPr>
            <w:r>
              <w:rPr>
                <w:sz w:val="24"/>
              </w:rPr>
              <w:t>hold-time</w:t>
            </w:r>
          </w:p>
        </w:tc>
        <w:tc>
          <w:tcPr>
            <w:tcW w:w="991" w:type="dxa"/>
            <w:tcBorders>
              <w:top w:val="single" w:sz="4" w:space="0" w:color="000000"/>
              <w:left w:val="single" w:sz="4" w:space="0" w:color="000000"/>
              <w:bottom w:val="single" w:sz="4" w:space="0" w:color="000000"/>
              <w:right w:val="single" w:sz="4" w:space="0" w:color="000000"/>
            </w:tcBorders>
          </w:tcPr>
          <w:p w14:paraId="4414C922" w14:textId="77777777" w:rsidR="00101188" w:rsidRDefault="00101188">
            <w:pPr>
              <w:pStyle w:val="TableParagraph"/>
              <w:spacing w:before="7"/>
              <w:ind w:left="0"/>
              <w:rPr>
                <w:sz w:val="19"/>
              </w:rPr>
            </w:pPr>
          </w:p>
          <w:p w14:paraId="6C74F949" w14:textId="77777777" w:rsidR="00101188" w:rsidRDefault="00C15CD9">
            <w:pPr>
              <w:pStyle w:val="TableParagraph"/>
              <w:spacing w:before="0"/>
              <w:ind w:left="76" w:right="65"/>
              <w:jc w:val="center"/>
              <w:rPr>
                <w:sz w:val="20"/>
              </w:rPr>
            </w:pPr>
            <w:r>
              <w:rPr>
                <w:sz w:val="20"/>
              </w:rPr>
              <w:t>Interface</w:t>
            </w:r>
          </w:p>
        </w:tc>
      </w:tr>
      <w:tr w:rsidR="00101188" w14:paraId="1142BB28"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A6C646F" w14:textId="77777777" w:rsidR="00101188" w:rsidRDefault="00C15CD9">
            <w:pPr>
              <w:pStyle w:val="TableParagraph"/>
              <w:ind w:left="33"/>
              <w:rPr>
                <w:sz w:val="24"/>
              </w:rPr>
            </w:pPr>
            <w:r>
              <w:rPr>
                <w:sz w:val="24"/>
              </w:rPr>
              <w:t>keepalive ip</w:t>
            </w:r>
          </w:p>
        </w:tc>
        <w:tc>
          <w:tcPr>
            <w:tcW w:w="4537" w:type="dxa"/>
            <w:tcBorders>
              <w:top w:val="single" w:sz="4" w:space="0" w:color="000000"/>
              <w:left w:val="single" w:sz="4" w:space="0" w:color="000000"/>
              <w:bottom w:val="single" w:sz="4" w:space="0" w:color="000000"/>
              <w:right w:val="single" w:sz="4" w:space="0" w:color="000000"/>
            </w:tcBorders>
          </w:tcPr>
          <w:p w14:paraId="3B55DCFA" w14:textId="77777777" w:rsidR="00101188" w:rsidRDefault="00C15CD9">
            <w:pPr>
              <w:pStyle w:val="TableParagraph"/>
              <w:ind w:left="30"/>
              <w:rPr>
                <w:sz w:val="24"/>
              </w:rPr>
            </w:pPr>
            <w:r>
              <w:rPr>
                <w:sz w:val="24"/>
              </w:rPr>
              <w:t>Configure IP for PoE keepalive</w:t>
            </w:r>
          </w:p>
        </w:tc>
        <w:tc>
          <w:tcPr>
            <w:tcW w:w="991" w:type="dxa"/>
            <w:tcBorders>
              <w:top w:val="single" w:sz="4" w:space="0" w:color="000000"/>
              <w:left w:val="single" w:sz="4" w:space="0" w:color="000000"/>
              <w:bottom w:val="single" w:sz="4" w:space="0" w:color="000000"/>
              <w:right w:val="single" w:sz="4" w:space="0" w:color="000000"/>
            </w:tcBorders>
          </w:tcPr>
          <w:p w14:paraId="680B36D0" w14:textId="77777777" w:rsidR="00101188" w:rsidRDefault="00C15CD9">
            <w:pPr>
              <w:pStyle w:val="TableParagraph"/>
              <w:spacing w:before="59"/>
              <w:ind w:left="76" w:right="65"/>
              <w:jc w:val="center"/>
              <w:rPr>
                <w:sz w:val="20"/>
              </w:rPr>
            </w:pPr>
            <w:r>
              <w:rPr>
                <w:sz w:val="20"/>
              </w:rPr>
              <w:t>Interface</w:t>
            </w:r>
          </w:p>
        </w:tc>
      </w:tr>
      <w:tr w:rsidR="00101188" w14:paraId="0504D6C3"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812AF18" w14:textId="77777777" w:rsidR="00101188" w:rsidRDefault="00C15CD9">
            <w:pPr>
              <w:pStyle w:val="TableParagraph"/>
              <w:ind w:left="33"/>
              <w:rPr>
                <w:sz w:val="24"/>
              </w:rPr>
            </w:pPr>
            <w:r>
              <w:rPr>
                <w:sz w:val="24"/>
              </w:rPr>
              <w:t>keepalive time</w:t>
            </w:r>
          </w:p>
        </w:tc>
        <w:tc>
          <w:tcPr>
            <w:tcW w:w="4537" w:type="dxa"/>
            <w:tcBorders>
              <w:top w:val="single" w:sz="4" w:space="0" w:color="000000"/>
              <w:left w:val="single" w:sz="4" w:space="0" w:color="000000"/>
              <w:bottom w:val="single" w:sz="4" w:space="0" w:color="000000"/>
              <w:right w:val="single" w:sz="4" w:space="0" w:color="000000"/>
            </w:tcBorders>
          </w:tcPr>
          <w:p w14:paraId="0FD40317" w14:textId="77777777" w:rsidR="00101188" w:rsidRDefault="00C15CD9">
            <w:pPr>
              <w:pStyle w:val="TableParagraph"/>
              <w:ind w:left="30"/>
              <w:rPr>
                <w:sz w:val="24"/>
              </w:rPr>
            </w:pPr>
            <w:r>
              <w:rPr>
                <w:sz w:val="24"/>
              </w:rPr>
              <w:t>Configure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538734E3" w14:textId="77777777" w:rsidR="00101188" w:rsidRDefault="00C15CD9">
            <w:pPr>
              <w:pStyle w:val="TableParagraph"/>
              <w:spacing w:before="59"/>
              <w:ind w:left="76" w:right="65"/>
              <w:jc w:val="center"/>
              <w:rPr>
                <w:sz w:val="20"/>
              </w:rPr>
            </w:pPr>
            <w:r>
              <w:rPr>
                <w:sz w:val="20"/>
              </w:rPr>
              <w:t>Interface</w:t>
            </w:r>
          </w:p>
        </w:tc>
      </w:tr>
      <w:tr w:rsidR="00101188" w14:paraId="75A9FE1C"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25AFB8B4" w14:textId="77777777" w:rsidR="00101188" w:rsidRDefault="00C15CD9">
            <w:pPr>
              <w:pStyle w:val="TableParagraph"/>
              <w:spacing w:before="35"/>
              <w:ind w:left="33"/>
              <w:rPr>
                <w:sz w:val="24"/>
              </w:rPr>
            </w:pPr>
            <w:r>
              <w:rPr>
                <w:sz w:val="24"/>
              </w:rPr>
              <w:t>schedule enable</w:t>
            </w:r>
          </w:p>
        </w:tc>
        <w:tc>
          <w:tcPr>
            <w:tcW w:w="4537" w:type="dxa"/>
            <w:tcBorders>
              <w:top w:val="single" w:sz="4" w:space="0" w:color="000000"/>
              <w:left w:val="single" w:sz="4" w:space="0" w:color="000000"/>
              <w:bottom w:val="single" w:sz="4" w:space="0" w:color="000000"/>
              <w:right w:val="single" w:sz="4" w:space="0" w:color="000000"/>
            </w:tcBorders>
          </w:tcPr>
          <w:p w14:paraId="614D9E44" w14:textId="77777777" w:rsidR="00101188" w:rsidRDefault="00C15CD9">
            <w:pPr>
              <w:pStyle w:val="TableParagraph"/>
              <w:spacing w:before="35"/>
              <w:ind w:left="30"/>
              <w:rPr>
                <w:sz w:val="24"/>
              </w:rPr>
            </w:pPr>
            <w:r>
              <w:rPr>
                <w:sz w:val="24"/>
              </w:rPr>
              <w:t>Enable one port PoE schedule</w:t>
            </w:r>
          </w:p>
        </w:tc>
        <w:tc>
          <w:tcPr>
            <w:tcW w:w="991" w:type="dxa"/>
            <w:tcBorders>
              <w:top w:val="single" w:sz="4" w:space="0" w:color="000000"/>
              <w:left w:val="single" w:sz="4" w:space="0" w:color="000000"/>
              <w:bottom w:val="single" w:sz="4" w:space="0" w:color="000000"/>
              <w:right w:val="single" w:sz="4" w:space="0" w:color="000000"/>
            </w:tcBorders>
          </w:tcPr>
          <w:p w14:paraId="79BD7E7A" w14:textId="77777777" w:rsidR="00101188" w:rsidRDefault="00C15CD9">
            <w:pPr>
              <w:pStyle w:val="TableParagraph"/>
              <w:spacing w:before="61"/>
              <w:ind w:left="76" w:right="65"/>
              <w:jc w:val="center"/>
              <w:rPr>
                <w:sz w:val="20"/>
              </w:rPr>
            </w:pPr>
            <w:r>
              <w:rPr>
                <w:sz w:val="20"/>
              </w:rPr>
              <w:t>Interface</w:t>
            </w:r>
          </w:p>
        </w:tc>
      </w:tr>
      <w:tr w:rsidR="00101188" w14:paraId="34A28E0A" w14:textId="77777777">
        <w:trPr>
          <w:trHeight w:val="719"/>
        </w:trPr>
        <w:tc>
          <w:tcPr>
            <w:tcW w:w="4283" w:type="dxa"/>
            <w:tcBorders>
              <w:top w:val="single" w:sz="4" w:space="0" w:color="000000"/>
              <w:left w:val="single" w:sz="4" w:space="0" w:color="000000"/>
              <w:bottom w:val="single" w:sz="4" w:space="0" w:color="000000"/>
              <w:right w:val="single" w:sz="4" w:space="0" w:color="000000"/>
            </w:tcBorders>
          </w:tcPr>
          <w:p w14:paraId="158678AD" w14:textId="77777777" w:rsidR="00101188" w:rsidRDefault="00C15CD9">
            <w:pPr>
              <w:pStyle w:val="TableParagraph"/>
              <w:ind w:left="33"/>
              <w:rPr>
                <w:sz w:val="24"/>
              </w:rPr>
            </w:pPr>
            <w:r>
              <w:rPr>
                <w:sz w:val="24"/>
              </w:rPr>
              <w:t>schedule [Sunday-Saturday] open-time</w:t>
            </w:r>
          </w:p>
          <w:p w14:paraId="62D04C1A" w14:textId="77777777" w:rsidR="00101188" w:rsidRDefault="00C15CD9">
            <w:pPr>
              <w:pStyle w:val="TableParagraph"/>
              <w:spacing w:before="67"/>
              <w:ind w:left="33"/>
              <w:rPr>
                <w:sz w:val="24"/>
              </w:rPr>
            </w:pPr>
            <w:r>
              <w:rPr>
                <w:sz w:val="24"/>
              </w:rPr>
              <w:t>[time]</w:t>
            </w:r>
          </w:p>
        </w:tc>
        <w:tc>
          <w:tcPr>
            <w:tcW w:w="4537" w:type="dxa"/>
            <w:tcBorders>
              <w:top w:val="single" w:sz="4" w:space="0" w:color="000000"/>
              <w:left w:val="single" w:sz="4" w:space="0" w:color="000000"/>
              <w:bottom w:val="single" w:sz="4" w:space="0" w:color="000000"/>
              <w:right w:val="single" w:sz="4" w:space="0" w:color="000000"/>
            </w:tcBorders>
          </w:tcPr>
          <w:p w14:paraId="6C0477AE" w14:textId="77777777" w:rsidR="00101188" w:rsidRDefault="00C15CD9">
            <w:pPr>
              <w:pStyle w:val="TableParagraph"/>
              <w:ind w:left="30"/>
              <w:rPr>
                <w:sz w:val="24"/>
              </w:rPr>
            </w:pPr>
            <w:r>
              <w:rPr>
                <w:sz w:val="24"/>
              </w:rPr>
              <w:t>Configure PoE schedule open time on one</w:t>
            </w:r>
          </w:p>
          <w:p w14:paraId="0270402E" w14:textId="77777777" w:rsidR="00101188" w:rsidRDefault="00C15CD9">
            <w:pPr>
              <w:pStyle w:val="TableParagraph"/>
              <w:spacing w:before="67"/>
              <w:ind w:left="30"/>
              <w:rPr>
                <w:sz w:val="24"/>
              </w:rPr>
            </w:pPr>
            <w:r>
              <w:rPr>
                <w:sz w:val="24"/>
              </w:rPr>
              <w:t>day</w:t>
            </w:r>
          </w:p>
        </w:tc>
        <w:tc>
          <w:tcPr>
            <w:tcW w:w="991" w:type="dxa"/>
            <w:tcBorders>
              <w:top w:val="single" w:sz="4" w:space="0" w:color="000000"/>
              <w:left w:val="single" w:sz="4" w:space="0" w:color="000000"/>
              <w:bottom w:val="single" w:sz="4" w:space="0" w:color="000000"/>
              <w:right w:val="single" w:sz="4" w:space="0" w:color="000000"/>
            </w:tcBorders>
          </w:tcPr>
          <w:p w14:paraId="275AE2D4" w14:textId="77777777" w:rsidR="00101188" w:rsidRDefault="00101188">
            <w:pPr>
              <w:pStyle w:val="TableParagraph"/>
              <w:spacing w:before="7"/>
              <w:ind w:left="0"/>
              <w:rPr>
                <w:sz w:val="19"/>
              </w:rPr>
            </w:pPr>
          </w:p>
          <w:p w14:paraId="64BCA8BF" w14:textId="77777777" w:rsidR="00101188" w:rsidRDefault="00C15CD9">
            <w:pPr>
              <w:pStyle w:val="TableParagraph"/>
              <w:spacing w:before="0"/>
              <w:ind w:left="76" w:right="65"/>
              <w:jc w:val="center"/>
              <w:rPr>
                <w:sz w:val="20"/>
              </w:rPr>
            </w:pPr>
            <w:r>
              <w:rPr>
                <w:sz w:val="20"/>
              </w:rPr>
              <w:t>Interface</w:t>
            </w:r>
          </w:p>
        </w:tc>
      </w:tr>
      <w:tr w:rsidR="00101188" w14:paraId="1CAE0126"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B2FE9A0" w14:textId="77777777" w:rsidR="00101188" w:rsidRDefault="00C15CD9">
            <w:pPr>
              <w:pStyle w:val="TableParagraph"/>
              <w:ind w:left="33"/>
              <w:rPr>
                <w:sz w:val="24"/>
              </w:rPr>
            </w:pPr>
            <w:r>
              <w:rPr>
                <w:sz w:val="24"/>
              </w:rPr>
              <w:t>show power inline budget</w:t>
            </w:r>
          </w:p>
        </w:tc>
        <w:tc>
          <w:tcPr>
            <w:tcW w:w="4537" w:type="dxa"/>
            <w:tcBorders>
              <w:top w:val="single" w:sz="4" w:space="0" w:color="000000"/>
              <w:left w:val="single" w:sz="4" w:space="0" w:color="000000"/>
              <w:bottom w:val="single" w:sz="4" w:space="0" w:color="000000"/>
              <w:right w:val="single" w:sz="4" w:space="0" w:color="000000"/>
            </w:tcBorders>
          </w:tcPr>
          <w:p w14:paraId="582290B7" w14:textId="77777777" w:rsidR="00101188" w:rsidRDefault="00C15CD9">
            <w:pPr>
              <w:pStyle w:val="TableParagraph"/>
              <w:ind w:left="30"/>
              <w:rPr>
                <w:sz w:val="24"/>
              </w:rPr>
            </w:pPr>
            <w:r>
              <w:rPr>
                <w:sz w:val="24"/>
              </w:rPr>
              <w:t>Display PoE power budget</w:t>
            </w:r>
          </w:p>
        </w:tc>
        <w:tc>
          <w:tcPr>
            <w:tcW w:w="991" w:type="dxa"/>
            <w:tcBorders>
              <w:top w:val="single" w:sz="4" w:space="0" w:color="000000"/>
              <w:left w:val="single" w:sz="4" w:space="0" w:color="000000"/>
              <w:bottom w:val="single" w:sz="4" w:space="0" w:color="000000"/>
              <w:right w:val="single" w:sz="4" w:space="0" w:color="000000"/>
            </w:tcBorders>
          </w:tcPr>
          <w:p w14:paraId="4116A468" w14:textId="77777777" w:rsidR="00101188" w:rsidRDefault="00C15CD9">
            <w:pPr>
              <w:pStyle w:val="TableParagraph"/>
              <w:spacing w:before="59"/>
              <w:ind w:left="76" w:right="62"/>
              <w:jc w:val="center"/>
              <w:rPr>
                <w:sz w:val="20"/>
              </w:rPr>
            </w:pPr>
            <w:r>
              <w:rPr>
                <w:sz w:val="20"/>
              </w:rPr>
              <w:t>Configure</w:t>
            </w:r>
          </w:p>
        </w:tc>
      </w:tr>
      <w:tr w:rsidR="00101188" w14:paraId="13B0CDAE" w14:textId="77777777">
        <w:trPr>
          <w:trHeight w:val="720"/>
        </w:trPr>
        <w:tc>
          <w:tcPr>
            <w:tcW w:w="4283" w:type="dxa"/>
            <w:tcBorders>
              <w:top w:val="single" w:sz="4" w:space="0" w:color="000000"/>
              <w:left w:val="single" w:sz="4" w:space="0" w:color="000000"/>
              <w:bottom w:val="single" w:sz="4" w:space="0" w:color="000000"/>
              <w:right w:val="single" w:sz="4" w:space="0" w:color="000000"/>
            </w:tcBorders>
          </w:tcPr>
          <w:p w14:paraId="5A6EE0B3" w14:textId="77777777" w:rsidR="00101188" w:rsidRDefault="00C15CD9">
            <w:pPr>
              <w:pStyle w:val="TableParagraph"/>
              <w:spacing w:before="213"/>
              <w:ind w:left="33"/>
              <w:rPr>
                <w:sz w:val="24"/>
              </w:rPr>
            </w:pPr>
            <w:r>
              <w:rPr>
                <w:sz w:val="24"/>
              </w:rPr>
              <w:t>show power inline detail-code</w:t>
            </w:r>
          </w:p>
        </w:tc>
        <w:tc>
          <w:tcPr>
            <w:tcW w:w="4537" w:type="dxa"/>
            <w:tcBorders>
              <w:top w:val="single" w:sz="4" w:space="0" w:color="000000"/>
              <w:left w:val="single" w:sz="4" w:space="0" w:color="000000"/>
              <w:bottom w:val="single" w:sz="4" w:space="0" w:color="000000"/>
              <w:right w:val="single" w:sz="4" w:space="0" w:color="000000"/>
            </w:tcBorders>
          </w:tcPr>
          <w:p w14:paraId="6AAF2152" w14:textId="77777777" w:rsidR="00101188" w:rsidRDefault="00C15CD9">
            <w:pPr>
              <w:pStyle w:val="TableParagraph"/>
              <w:ind w:left="30"/>
              <w:rPr>
                <w:sz w:val="24"/>
              </w:rPr>
            </w:pPr>
            <w:r>
              <w:rPr>
                <w:sz w:val="24"/>
              </w:rPr>
              <w:t xml:space="preserve">Display PoE status code, refer </w:t>
            </w:r>
            <w:hyperlink w:anchor="_bookmark12" w:history="1">
              <w:r>
                <w:rPr>
                  <w:sz w:val="24"/>
                </w:rPr>
                <w:t>to “P</w:t>
              </w:r>
            </w:hyperlink>
            <w:hyperlink w:anchor="_bookmark12" w:history="1">
              <w:r>
                <w:rPr>
                  <w:sz w:val="24"/>
                </w:rPr>
                <w:t>oE Debug</w:t>
              </w:r>
            </w:hyperlink>
          </w:p>
          <w:p w14:paraId="5B9E2F03" w14:textId="77777777" w:rsidR="00101188" w:rsidRDefault="00C15CD9">
            <w:pPr>
              <w:pStyle w:val="TableParagraph"/>
              <w:spacing w:before="67"/>
              <w:ind w:left="30"/>
              <w:rPr>
                <w:sz w:val="24"/>
              </w:rPr>
            </w:pPr>
            <w:hyperlink w:anchor="_bookmark12" w:history="1">
              <w:r>
                <w:rPr>
                  <w:sz w:val="24"/>
                </w:rPr>
                <w:t>Code</w:t>
              </w:r>
            </w:hyperlink>
            <w:r>
              <w:rPr>
                <w:sz w:val="24"/>
              </w:rPr>
              <w:t>” for more explanation</w:t>
            </w:r>
          </w:p>
        </w:tc>
        <w:tc>
          <w:tcPr>
            <w:tcW w:w="991" w:type="dxa"/>
            <w:tcBorders>
              <w:top w:val="single" w:sz="4" w:space="0" w:color="000000"/>
              <w:left w:val="single" w:sz="4" w:space="0" w:color="000000"/>
              <w:bottom w:val="single" w:sz="4" w:space="0" w:color="000000"/>
              <w:right w:val="single" w:sz="4" w:space="0" w:color="000000"/>
            </w:tcBorders>
          </w:tcPr>
          <w:p w14:paraId="5E7E7954" w14:textId="77777777" w:rsidR="00101188" w:rsidRDefault="00101188">
            <w:pPr>
              <w:pStyle w:val="TableParagraph"/>
              <w:spacing w:before="7"/>
              <w:ind w:left="0"/>
              <w:rPr>
                <w:sz w:val="19"/>
              </w:rPr>
            </w:pPr>
          </w:p>
          <w:p w14:paraId="3501734B" w14:textId="77777777" w:rsidR="00101188" w:rsidRDefault="00C15CD9">
            <w:pPr>
              <w:pStyle w:val="TableParagraph"/>
              <w:spacing w:before="0"/>
              <w:ind w:left="76" w:right="65"/>
              <w:jc w:val="center"/>
              <w:rPr>
                <w:sz w:val="20"/>
              </w:rPr>
            </w:pPr>
            <w:r>
              <w:rPr>
                <w:sz w:val="20"/>
              </w:rPr>
              <w:t>Interface</w:t>
            </w:r>
          </w:p>
        </w:tc>
      </w:tr>
      <w:tr w:rsidR="00101188" w14:paraId="0F3C465A"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00CF3FFE" w14:textId="77777777" w:rsidR="00101188" w:rsidRDefault="00C15CD9">
            <w:pPr>
              <w:pStyle w:val="TableParagraph"/>
              <w:ind w:left="33"/>
              <w:rPr>
                <w:sz w:val="24"/>
              </w:rPr>
            </w:pPr>
            <w:r>
              <w:rPr>
                <w:sz w:val="24"/>
              </w:rPr>
              <w:t>show power inline operation</w:t>
            </w:r>
          </w:p>
        </w:tc>
        <w:tc>
          <w:tcPr>
            <w:tcW w:w="4537" w:type="dxa"/>
            <w:tcBorders>
              <w:top w:val="single" w:sz="4" w:space="0" w:color="000000"/>
              <w:left w:val="single" w:sz="4" w:space="0" w:color="000000"/>
              <w:bottom w:val="single" w:sz="4" w:space="0" w:color="000000"/>
              <w:right w:val="single" w:sz="4" w:space="0" w:color="000000"/>
            </w:tcBorders>
          </w:tcPr>
          <w:p w14:paraId="29D69418" w14:textId="77777777" w:rsidR="00101188" w:rsidRDefault="00C15CD9">
            <w:pPr>
              <w:pStyle w:val="TableParagraph"/>
              <w:ind w:left="30"/>
              <w:rPr>
                <w:sz w:val="24"/>
              </w:rPr>
            </w:pPr>
            <w:r>
              <w:rPr>
                <w:sz w:val="24"/>
              </w:rPr>
              <w:t>Display All PoE ports operation status</w:t>
            </w:r>
          </w:p>
        </w:tc>
        <w:tc>
          <w:tcPr>
            <w:tcW w:w="991" w:type="dxa"/>
            <w:tcBorders>
              <w:top w:val="single" w:sz="4" w:space="0" w:color="000000"/>
              <w:left w:val="single" w:sz="4" w:space="0" w:color="000000"/>
              <w:bottom w:val="single" w:sz="4" w:space="0" w:color="000000"/>
              <w:right w:val="single" w:sz="4" w:space="0" w:color="000000"/>
            </w:tcBorders>
          </w:tcPr>
          <w:p w14:paraId="27FC25A0" w14:textId="77777777" w:rsidR="00101188" w:rsidRDefault="00C15CD9">
            <w:pPr>
              <w:pStyle w:val="TableParagraph"/>
              <w:spacing w:before="59"/>
              <w:ind w:left="76" w:right="62"/>
              <w:jc w:val="center"/>
              <w:rPr>
                <w:sz w:val="20"/>
              </w:rPr>
            </w:pPr>
            <w:r>
              <w:rPr>
                <w:sz w:val="20"/>
              </w:rPr>
              <w:t>Configure</w:t>
            </w:r>
          </w:p>
        </w:tc>
      </w:tr>
      <w:tr w:rsidR="00101188" w14:paraId="0D478DA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1663B703" w14:textId="77777777" w:rsidR="00101188" w:rsidRDefault="00C15CD9">
            <w:pPr>
              <w:pStyle w:val="TableParagraph"/>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0A70B4CA" w14:textId="77777777" w:rsidR="00101188" w:rsidRDefault="00C15CD9">
            <w:pPr>
              <w:pStyle w:val="TableParagraph"/>
              <w:ind w:left="30"/>
              <w:rPr>
                <w:sz w:val="24"/>
              </w:rPr>
            </w:pPr>
            <w:r>
              <w:rPr>
                <w:sz w:val="24"/>
              </w:rPr>
              <w:t>Display All PoE ports detail status</w:t>
            </w:r>
          </w:p>
        </w:tc>
        <w:tc>
          <w:tcPr>
            <w:tcW w:w="991" w:type="dxa"/>
            <w:tcBorders>
              <w:top w:val="single" w:sz="4" w:space="0" w:color="000000"/>
              <w:left w:val="single" w:sz="4" w:space="0" w:color="000000"/>
              <w:bottom w:val="single" w:sz="4" w:space="0" w:color="000000"/>
              <w:right w:val="single" w:sz="4" w:space="0" w:color="000000"/>
            </w:tcBorders>
          </w:tcPr>
          <w:p w14:paraId="20D4582E" w14:textId="77777777" w:rsidR="00101188" w:rsidRDefault="00C15CD9">
            <w:pPr>
              <w:pStyle w:val="TableParagraph"/>
              <w:spacing w:before="59"/>
              <w:ind w:left="76" w:right="62"/>
              <w:jc w:val="center"/>
              <w:rPr>
                <w:sz w:val="20"/>
              </w:rPr>
            </w:pPr>
            <w:r>
              <w:rPr>
                <w:sz w:val="20"/>
              </w:rPr>
              <w:t>Configure</w:t>
            </w:r>
          </w:p>
        </w:tc>
      </w:tr>
      <w:tr w:rsidR="00101188" w14:paraId="02B82707"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0D130772" w14:textId="77777777" w:rsidR="00101188" w:rsidRDefault="00C15CD9">
            <w:pPr>
              <w:pStyle w:val="TableParagraph"/>
              <w:spacing w:before="35"/>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2E11573A" w14:textId="77777777" w:rsidR="00101188" w:rsidRDefault="00C15CD9">
            <w:pPr>
              <w:pStyle w:val="TableParagraph"/>
              <w:spacing w:before="35"/>
              <w:ind w:left="30"/>
              <w:rPr>
                <w:sz w:val="24"/>
              </w:rPr>
            </w:pPr>
            <w:r>
              <w:rPr>
                <w:sz w:val="24"/>
              </w:rPr>
              <w:t>Display PoE status for specific port</w:t>
            </w:r>
          </w:p>
        </w:tc>
        <w:tc>
          <w:tcPr>
            <w:tcW w:w="991" w:type="dxa"/>
            <w:tcBorders>
              <w:top w:val="single" w:sz="4" w:space="0" w:color="000000"/>
              <w:left w:val="single" w:sz="4" w:space="0" w:color="000000"/>
              <w:bottom w:val="single" w:sz="4" w:space="0" w:color="000000"/>
              <w:right w:val="single" w:sz="4" w:space="0" w:color="000000"/>
            </w:tcBorders>
          </w:tcPr>
          <w:p w14:paraId="6A4C0DBE" w14:textId="77777777" w:rsidR="00101188" w:rsidRDefault="00C15CD9">
            <w:pPr>
              <w:pStyle w:val="TableParagraph"/>
              <w:spacing w:before="61"/>
              <w:ind w:left="76" w:right="65"/>
              <w:jc w:val="center"/>
              <w:rPr>
                <w:sz w:val="20"/>
              </w:rPr>
            </w:pPr>
            <w:r>
              <w:rPr>
                <w:sz w:val="20"/>
              </w:rPr>
              <w:t>Interface</w:t>
            </w:r>
          </w:p>
        </w:tc>
      </w:tr>
      <w:tr w:rsidR="00101188" w14:paraId="2C09309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DBDF009" w14:textId="77777777" w:rsidR="00101188" w:rsidRDefault="00C15CD9">
            <w:pPr>
              <w:pStyle w:val="TableParagraph"/>
              <w:ind w:left="33"/>
              <w:rPr>
                <w:sz w:val="24"/>
              </w:rPr>
            </w:pPr>
            <w:r>
              <w:rPr>
                <w:sz w:val="24"/>
              </w:rPr>
              <w:t>show power inline temperature</w:t>
            </w:r>
          </w:p>
        </w:tc>
        <w:tc>
          <w:tcPr>
            <w:tcW w:w="4537" w:type="dxa"/>
            <w:tcBorders>
              <w:top w:val="single" w:sz="4" w:space="0" w:color="000000"/>
              <w:left w:val="single" w:sz="4" w:space="0" w:color="000000"/>
              <w:bottom w:val="single" w:sz="4" w:space="0" w:color="000000"/>
              <w:right w:val="single" w:sz="4" w:space="0" w:color="000000"/>
            </w:tcBorders>
          </w:tcPr>
          <w:p w14:paraId="2AAE87D4" w14:textId="77777777" w:rsidR="00101188" w:rsidRDefault="00C15CD9">
            <w:pPr>
              <w:pStyle w:val="TableParagraph"/>
              <w:ind w:left="30"/>
              <w:rPr>
                <w:sz w:val="24"/>
              </w:rPr>
            </w:pPr>
            <w:r>
              <w:rPr>
                <w:sz w:val="24"/>
              </w:rPr>
              <w:t>Display temperature of PoE controller</w:t>
            </w:r>
          </w:p>
        </w:tc>
        <w:tc>
          <w:tcPr>
            <w:tcW w:w="991" w:type="dxa"/>
            <w:tcBorders>
              <w:top w:val="single" w:sz="4" w:space="0" w:color="000000"/>
              <w:left w:val="single" w:sz="4" w:space="0" w:color="000000"/>
              <w:bottom w:val="single" w:sz="4" w:space="0" w:color="000000"/>
              <w:right w:val="single" w:sz="4" w:space="0" w:color="000000"/>
            </w:tcBorders>
          </w:tcPr>
          <w:p w14:paraId="049D927B" w14:textId="77777777" w:rsidR="00101188" w:rsidRDefault="00C15CD9">
            <w:pPr>
              <w:pStyle w:val="TableParagraph"/>
              <w:spacing w:before="59"/>
              <w:ind w:left="76" w:right="62"/>
              <w:jc w:val="center"/>
              <w:rPr>
                <w:sz w:val="20"/>
              </w:rPr>
            </w:pPr>
            <w:r>
              <w:rPr>
                <w:sz w:val="20"/>
              </w:rPr>
              <w:t>Configure</w:t>
            </w:r>
          </w:p>
        </w:tc>
      </w:tr>
      <w:tr w:rsidR="00101188" w14:paraId="3D477DF1"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7998AEF" w14:textId="77777777" w:rsidR="00101188" w:rsidRDefault="00C15CD9">
            <w:pPr>
              <w:pStyle w:val="TableParagraph"/>
              <w:ind w:left="33"/>
              <w:rPr>
                <w:sz w:val="24"/>
              </w:rPr>
            </w:pPr>
            <w:r>
              <w:rPr>
                <w:sz w:val="24"/>
              </w:rPr>
              <w:t>show keepalive table</w:t>
            </w:r>
          </w:p>
        </w:tc>
        <w:tc>
          <w:tcPr>
            <w:tcW w:w="4537" w:type="dxa"/>
            <w:tcBorders>
              <w:top w:val="single" w:sz="4" w:space="0" w:color="000000"/>
              <w:left w:val="single" w:sz="4" w:space="0" w:color="000000"/>
              <w:bottom w:val="single" w:sz="4" w:space="0" w:color="000000"/>
              <w:right w:val="single" w:sz="4" w:space="0" w:color="000000"/>
            </w:tcBorders>
          </w:tcPr>
          <w:p w14:paraId="5873E59D" w14:textId="77777777" w:rsidR="00101188" w:rsidRDefault="00C15CD9">
            <w:pPr>
              <w:pStyle w:val="TableParagraph"/>
              <w:ind w:left="30"/>
              <w:rPr>
                <w:sz w:val="24"/>
              </w:rPr>
            </w:pPr>
            <w:r>
              <w:rPr>
                <w:sz w:val="24"/>
              </w:rPr>
              <w:t>Display All PoE keepalive info</w:t>
            </w:r>
          </w:p>
        </w:tc>
        <w:tc>
          <w:tcPr>
            <w:tcW w:w="991" w:type="dxa"/>
            <w:tcBorders>
              <w:top w:val="single" w:sz="4" w:space="0" w:color="000000"/>
              <w:left w:val="single" w:sz="4" w:space="0" w:color="000000"/>
              <w:bottom w:val="single" w:sz="4" w:space="0" w:color="000000"/>
              <w:right w:val="single" w:sz="4" w:space="0" w:color="000000"/>
            </w:tcBorders>
          </w:tcPr>
          <w:p w14:paraId="713C9C5D" w14:textId="77777777" w:rsidR="00101188" w:rsidRDefault="00C15CD9">
            <w:pPr>
              <w:pStyle w:val="TableParagraph"/>
              <w:spacing w:before="59"/>
              <w:ind w:left="76" w:right="62"/>
              <w:jc w:val="center"/>
              <w:rPr>
                <w:sz w:val="20"/>
              </w:rPr>
            </w:pPr>
            <w:r>
              <w:rPr>
                <w:sz w:val="20"/>
              </w:rPr>
              <w:t>Configure</w:t>
            </w:r>
          </w:p>
        </w:tc>
      </w:tr>
      <w:tr w:rsidR="00101188" w14:paraId="525A786D"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AB75E97" w14:textId="77777777" w:rsidR="00101188" w:rsidRDefault="00C15CD9">
            <w:pPr>
              <w:pStyle w:val="TableParagraph"/>
              <w:ind w:left="33"/>
              <w:rPr>
                <w:sz w:val="24"/>
              </w:rPr>
            </w:pPr>
            <w:r>
              <w:rPr>
                <w:sz w:val="24"/>
              </w:rPr>
              <w:t>show power inline status</w:t>
            </w:r>
          </w:p>
        </w:tc>
        <w:tc>
          <w:tcPr>
            <w:tcW w:w="4537" w:type="dxa"/>
            <w:tcBorders>
              <w:top w:val="single" w:sz="4" w:space="0" w:color="000000"/>
              <w:left w:val="single" w:sz="4" w:space="0" w:color="000000"/>
              <w:bottom w:val="single" w:sz="4" w:space="0" w:color="000000"/>
              <w:right w:val="single" w:sz="4" w:space="0" w:color="000000"/>
            </w:tcBorders>
          </w:tcPr>
          <w:p w14:paraId="67B4B11A" w14:textId="77777777" w:rsidR="00101188" w:rsidRDefault="00C15CD9">
            <w:pPr>
              <w:pStyle w:val="TableParagraph"/>
              <w:ind w:left="30"/>
              <w:rPr>
                <w:sz w:val="24"/>
              </w:rPr>
            </w:pPr>
            <w:r>
              <w:rPr>
                <w:sz w:val="24"/>
              </w:rPr>
              <w:t>Display PoE status</w:t>
            </w:r>
          </w:p>
        </w:tc>
        <w:tc>
          <w:tcPr>
            <w:tcW w:w="991" w:type="dxa"/>
            <w:tcBorders>
              <w:top w:val="single" w:sz="4" w:space="0" w:color="000000"/>
              <w:left w:val="single" w:sz="4" w:space="0" w:color="000000"/>
              <w:bottom w:val="single" w:sz="4" w:space="0" w:color="000000"/>
              <w:right w:val="single" w:sz="4" w:space="0" w:color="000000"/>
            </w:tcBorders>
          </w:tcPr>
          <w:p w14:paraId="19FB222B" w14:textId="77777777" w:rsidR="00101188" w:rsidRDefault="00C15CD9">
            <w:pPr>
              <w:pStyle w:val="TableParagraph"/>
              <w:spacing w:before="59"/>
              <w:ind w:left="76" w:right="65"/>
              <w:jc w:val="center"/>
              <w:rPr>
                <w:sz w:val="20"/>
              </w:rPr>
            </w:pPr>
            <w:r>
              <w:rPr>
                <w:sz w:val="20"/>
              </w:rPr>
              <w:t>Interface</w:t>
            </w:r>
          </w:p>
        </w:tc>
      </w:tr>
      <w:tr w:rsidR="00101188" w14:paraId="3F0E414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3CADF43" w14:textId="77777777" w:rsidR="00101188" w:rsidRDefault="00C15CD9">
            <w:pPr>
              <w:pStyle w:val="TableParagraph"/>
              <w:ind w:left="33"/>
              <w:rPr>
                <w:sz w:val="24"/>
              </w:rPr>
            </w:pPr>
            <w:r>
              <w:rPr>
                <w:sz w:val="24"/>
              </w:rPr>
              <w:t>show keepalive</w:t>
            </w:r>
          </w:p>
        </w:tc>
        <w:tc>
          <w:tcPr>
            <w:tcW w:w="4537" w:type="dxa"/>
            <w:tcBorders>
              <w:top w:val="single" w:sz="4" w:space="0" w:color="000000"/>
              <w:left w:val="single" w:sz="4" w:space="0" w:color="000000"/>
              <w:bottom w:val="single" w:sz="4" w:space="0" w:color="000000"/>
              <w:right w:val="single" w:sz="4" w:space="0" w:color="000000"/>
            </w:tcBorders>
          </w:tcPr>
          <w:p w14:paraId="48E3FC3C" w14:textId="77777777" w:rsidR="00101188" w:rsidRDefault="00C15CD9">
            <w:pPr>
              <w:pStyle w:val="TableParagraph"/>
              <w:ind w:left="30"/>
              <w:rPr>
                <w:sz w:val="24"/>
              </w:rPr>
            </w:pPr>
            <w:r>
              <w:rPr>
                <w:sz w:val="24"/>
              </w:rPr>
              <w:t>Show PoE keepalive status</w:t>
            </w:r>
          </w:p>
        </w:tc>
        <w:tc>
          <w:tcPr>
            <w:tcW w:w="991" w:type="dxa"/>
            <w:tcBorders>
              <w:top w:val="single" w:sz="4" w:space="0" w:color="000000"/>
              <w:left w:val="single" w:sz="4" w:space="0" w:color="000000"/>
              <w:bottom w:val="single" w:sz="4" w:space="0" w:color="000000"/>
              <w:right w:val="single" w:sz="4" w:space="0" w:color="000000"/>
            </w:tcBorders>
          </w:tcPr>
          <w:p w14:paraId="6D505D0A" w14:textId="77777777" w:rsidR="00101188" w:rsidRDefault="00C15CD9">
            <w:pPr>
              <w:pStyle w:val="TableParagraph"/>
              <w:spacing w:before="59"/>
              <w:ind w:left="76" w:right="65"/>
              <w:jc w:val="center"/>
              <w:rPr>
                <w:sz w:val="20"/>
              </w:rPr>
            </w:pPr>
            <w:r>
              <w:rPr>
                <w:sz w:val="20"/>
              </w:rPr>
              <w:t>Interface</w:t>
            </w:r>
          </w:p>
        </w:tc>
      </w:tr>
      <w:tr w:rsidR="00101188" w14:paraId="592F878B"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20EAB8A1" w14:textId="77777777" w:rsidR="00101188" w:rsidRDefault="00C15CD9">
            <w:pPr>
              <w:pStyle w:val="TableParagraph"/>
              <w:ind w:left="33"/>
              <w:rPr>
                <w:sz w:val="24"/>
              </w:rPr>
            </w:pPr>
            <w:r>
              <w:rPr>
                <w:sz w:val="24"/>
              </w:rPr>
              <w:t>show keepalive hold-time</w:t>
            </w:r>
          </w:p>
        </w:tc>
        <w:tc>
          <w:tcPr>
            <w:tcW w:w="4537" w:type="dxa"/>
            <w:tcBorders>
              <w:top w:val="single" w:sz="4" w:space="0" w:color="000000"/>
              <w:left w:val="single" w:sz="4" w:space="0" w:color="000000"/>
              <w:bottom w:val="single" w:sz="4" w:space="0" w:color="000000"/>
              <w:right w:val="single" w:sz="4" w:space="0" w:color="000000"/>
            </w:tcBorders>
          </w:tcPr>
          <w:p w14:paraId="67B9B3AE" w14:textId="77777777" w:rsidR="00101188" w:rsidRDefault="00C15CD9">
            <w:pPr>
              <w:pStyle w:val="TableParagraph"/>
              <w:ind w:left="30"/>
              <w:rPr>
                <w:sz w:val="24"/>
              </w:rPr>
            </w:pPr>
            <w:r>
              <w:rPr>
                <w:sz w:val="24"/>
              </w:rPr>
              <w:t>Show PoE keepalive hold-time</w:t>
            </w:r>
          </w:p>
        </w:tc>
        <w:tc>
          <w:tcPr>
            <w:tcW w:w="991" w:type="dxa"/>
            <w:tcBorders>
              <w:top w:val="single" w:sz="4" w:space="0" w:color="000000"/>
              <w:left w:val="single" w:sz="4" w:space="0" w:color="000000"/>
              <w:bottom w:val="single" w:sz="4" w:space="0" w:color="000000"/>
              <w:right w:val="single" w:sz="4" w:space="0" w:color="000000"/>
            </w:tcBorders>
          </w:tcPr>
          <w:p w14:paraId="5A2F0715" w14:textId="77777777" w:rsidR="00101188" w:rsidRDefault="00C15CD9">
            <w:pPr>
              <w:pStyle w:val="TableParagraph"/>
              <w:spacing w:before="59"/>
              <w:ind w:left="76" w:right="65"/>
              <w:jc w:val="center"/>
              <w:rPr>
                <w:sz w:val="20"/>
              </w:rPr>
            </w:pPr>
            <w:r>
              <w:rPr>
                <w:sz w:val="20"/>
              </w:rPr>
              <w:t>Interface</w:t>
            </w:r>
          </w:p>
        </w:tc>
      </w:tr>
      <w:tr w:rsidR="00101188" w14:paraId="5959D346"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0F6FD450" w14:textId="77777777" w:rsidR="00101188" w:rsidRDefault="00C15CD9">
            <w:pPr>
              <w:pStyle w:val="TableParagraph"/>
              <w:spacing w:before="35"/>
              <w:ind w:left="33"/>
              <w:rPr>
                <w:sz w:val="24"/>
              </w:rPr>
            </w:pPr>
            <w:r>
              <w:rPr>
                <w:sz w:val="24"/>
              </w:rPr>
              <w:t>show keepalive ip</w:t>
            </w:r>
          </w:p>
        </w:tc>
        <w:tc>
          <w:tcPr>
            <w:tcW w:w="4537" w:type="dxa"/>
            <w:tcBorders>
              <w:top w:val="single" w:sz="4" w:space="0" w:color="000000"/>
              <w:left w:val="single" w:sz="4" w:space="0" w:color="000000"/>
              <w:bottom w:val="single" w:sz="4" w:space="0" w:color="000000"/>
              <w:right w:val="single" w:sz="4" w:space="0" w:color="000000"/>
            </w:tcBorders>
          </w:tcPr>
          <w:p w14:paraId="5030BB5B" w14:textId="77777777" w:rsidR="00101188" w:rsidRDefault="00C15CD9">
            <w:pPr>
              <w:pStyle w:val="TableParagraph"/>
              <w:spacing w:before="35"/>
              <w:ind w:left="30"/>
              <w:rPr>
                <w:sz w:val="24"/>
              </w:rPr>
            </w:pPr>
            <w:r>
              <w:rPr>
                <w:sz w:val="24"/>
              </w:rPr>
              <w:t>Show IP for PoE keepalive</w:t>
            </w:r>
          </w:p>
        </w:tc>
        <w:tc>
          <w:tcPr>
            <w:tcW w:w="991" w:type="dxa"/>
            <w:tcBorders>
              <w:top w:val="single" w:sz="4" w:space="0" w:color="000000"/>
              <w:left w:val="single" w:sz="4" w:space="0" w:color="000000"/>
              <w:bottom w:val="single" w:sz="4" w:space="0" w:color="000000"/>
              <w:right w:val="single" w:sz="4" w:space="0" w:color="000000"/>
            </w:tcBorders>
          </w:tcPr>
          <w:p w14:paraId="78907808" w14:textId="77777777" w:rsidR="00101188" w:rsidRDefault="00C15CD9">
            <w:pPr>
              <w:pStyle w:val="TableParagraph"/>
              <w:spacing w:before="61"/>
              <w:ind w:left="76" w:right="65"/>
              <w:jc w:val="center"/>
              <w:rPr>
                <w:sz w:val="20"/>
              </w:rPr>
            </w:pPr>
            <w:r>
              <w:rPr>
                <w:sz w:val="20"/>
              </w:rPr>
              <w:t>Interface</w:t>
            </w:r>
          </w:p>
        </w:tc>
      </w:tr>
    </w:tbl>
    <w:p w14:paraId="660B14BF" w14:textId="77777777" w:rsidR="00101188" w:rsidRDefault="00101188">
      <w:pPr>
        <w:jc w:val="center"/>
        <w:rPr>
          <w:sz w:val="20"/>
        </w:rPr>
        <w:sectPr w:rsidR="00101188">
          <w:pgSz w:w="11910" w:h="16840"/>
          <w:pgMar w:top="1100" w:right="640" w:bottom="280" w:left="540" w:header="608" w:footer="0" w:gutter="0"/>
          <w:cols w:space="720"/>
        </w:sectPr>
      </w:pPr>
    </w:p>
    <w:p w14:paraId="5227C7F1" w14:textId="77777777" w:rsidR="00101188" w:rsidRDefault="00101188">
      <w:pPr>
        <w:pStyle w:val="BodyText"/>
        <w:spacing w:before="4"/>
        <w:rPr>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18006ED2" w14:textId="77777777">
        <w:trPr>
          <w:trHeight w:val="361"/>
        </w:trPr>
        <w:tc>
          <w:tcPr>
            <w:tcW w:w="4283" w:type="dxa"/>
          </w:tcPr>
          <w:p w14:paraId="5B2E393F" w14:textId="77777777" w:rsidR="00101188" w:rsidRDefault="00C15CD9">
            <w:pPr>
              <w:pStyle w:val="TableParagraph"/>
              <w:spacing w:before="35"/>
              <w:rPr>
                <w:sz w:val="24"/>
              </w:rPr>
            </w:pPr>
            <w:r>
              <w:rPr>
                <w:sz w:val="24"/>
              </w:rPr>
              <w:t>show keepalive time</w:t>
            </w:r>
          </w:p>
        </w:tc>
        <w:tc>
          <w:tcPr>
            <w:tcW w:w="4537" w:type="dxa"/>
          </w:tcPr>
          <w:p w14:paraId="175717C8" w14:textId="77777777" w:rsidR="00101188" w:rsidRDefault="00C15CD9">
            <w:pPr>
              <w:pStyle w:val="TableParagraph"/>
              <w:spacing w:before="35"/>
              <w:ind w:left="25"/>
              <w:rPr>
                <w:sz w:val="24"/>
              </w:rPr>
            </w:pPr>
            <w:r>
              <w:rPr>
                <w:sz w:val="24"/>
              </w:rPr>
              <w:t>Show PoE keepalive cycle time</w:t>
            </w:r>
          </w:p>
        </w:tc>
        <w:tc>
          <w:tcPr>
            <w:tcW w:w="991" w:type="dxa"/>
          </w:tcPr>
          <w:p w14:paraId="03380ABC" w14:textId="77777777" w:rsidR="00101188" w:rsidRDefault="00C15CD9">
            <w:pPr>
              <w:pStyle w:val="TableParagraph"/>
              <w:spacing w:before="61"/>
              <w:ind w:left="67" w:right="66"/>
              <w:jc w:val="center"/>
              <w:rPr>
                <w:sz w:val="20"/>
              </w:rPr>
            </w:pPr>
            <w:r>
              <w:rPr>
                <w:sz w:val="20"/>
              </w:rPr>
              <w:t>Interface</w:t>
            </w:r>
          </w:p>
        </w:tc>
      </w:tr>
      <w:tr w:rsidR="00101188" w14:paraId="4A310F6C" w14:textId="77777777">
        <w:trPr>
          <w:trHeight w:val="360"/>
        </w:trPr>
        <w:tc>
          <w:tcPr>
            <w:tcW w:w="4283" w:type="dxa"/>
          </w:tcPr>
          <w:p w14:paraId="63A81B52" w14:textId="77777777" w:rsidR="00101188" w:rsidRDefault="00C15CD9">
            <w:pPr>
              <w:pStyle w:val="TableParagraph"/>
              <w:rPr>
                <w:sz w:val="24"/>
              </w:rPr>
            </w:pPr>
            <w:r>
              <w:rPr>
                <w:sz w:val="24"/>
              </w:rPr>
              <w:t>show schedule</w:t>
            </w:r>
          </w:p>
        </w:tc>
        <w:tc>
          <w:tcPr>
            <w:tcW w:w="4537" w:type="dxa"/>
          </w:tcPr>
          <w:p w14:paraId="432D1000" w14:textId="77777777" w:rsidR="00101188" w:rsidRDefault="00C15CD9">
            <w:pPr>
              <w:pStyle w:val="TableParagraph"/>
              <w:ind w:left="25"/>
              <w:rPr>
                <w:sz w:val="24"/>
              </w:rPr>
            </w:pPr>
            <w:r>
              <w:rPr>
                <w:sz w:val="24"/>
              </w:rPr>
              <w:t>Disable Universal Plug and Play (UPnP)</w:t>
            </w:r>
          </w:p>
        </w:tc>
        <w:tc>
          <w:tcPr>
            <w:tcW w:w="991" w:type="dxa"/>
          </w:tcPr>
          <w:p w14:paraId="32CBA977" w14:textId="77777777" w:rsidR="00101188" w:rsidRDefault="00C15CD9">
            <w:pPr>
              <w:pStyle w:val="TableParagraph"/>
              <w:spacing w:before="59"/>
              <w:ind w:left="67" w:right="66"/>
              <w:jc w:val="center"/>
              <w:rPr>
                <w:sz w:val="20"/>
              </w:rPr>
            </w:pPr>
            <w:r>
              <w:rPr>
                <w:sz w:val="20"/>
              </w:rPr>
              <w:t>Interface</w:t>
            </w:r>
          </w:p>
        </w:tc>
      </w:tr>
      <w:tr w:rsidR="00101188" w14:paraId="1DCCE836" w14:textId="77777777">
        <w:trPr>
          <w:trHeight w:val="719"/>
        </w:trPr>
        <w:tc>
          <w:tcPr>
            <w:tcW w:w="4283" w:type="dxa"/>
          </w:tcPr>
          <w:p w14:paraId="5729903A" w14:textId="77777777" w:rsidR="00101188" w:rsidRDefault="00C15CD9">
            <w:pPr>
              <w:pStyle w:val="TableParagraph"/>
              <w:rPr>
                <w:sz w:val="24"/>
              </w:rPr>
            </w:pPr>
            <w:r>
              <w:rPr>
                <w:sz w:val="24"/>
              </w:rPr>
              <w:t>show schedule [Sunday-Saturday]</w:t>
            </w:r>
          </w:p>
          <w:p w14:paraId="708EF3C8" w14:textId="77777777" w:rsidR="00101188" w:rsidRDefault="00C15CD9">
            <w:pPr>
              <w:pStyle w:val="TableParagraph"/>
              <w:spacing w:before="67"/>
              <w:rPr>
                <w:sz w:val="24"/>
              </w:rPr>
            </w:pPr>
            <w:r>
              <w:rPr>
                <w:sz w:val="24"/>
              </w:rPr>
              <w:t>open-time</w:t>
            </w:r>
          </w:p>
        </w:tc>
        <w:tc>
          <w:tcPr>
            <w:tcW w:w="4537" w:type="dxa"/>
          </w:tcPr>
          <w:p w14:paraId="372B4362" w14:textId="77777777" w:rsidR="00101188" w:rsidRDefault="00C15CD9">
            <w:pPr>
              <w:pStyle w:val="TableParagraph"/>
              <w:spacing w:before="213"/>
              <w:ind w:left="25"/>
              <w:rPr>
                <w:sz w:val="24"/>
              </w:rPr>
            </w:pPr>
            <w:r>
              <w:rPr>
                <w:sz w:val="24"/>
              </w:rPr>
              <w:t>Show open time of POE schedule on one day</w:t>
            </w:r>
          </w:p>
        </w:tc>
        <w:tc>
          <w:tcPr>
            <w:tcW w:w="991" w:type="dxa"/>
          </w:tcPr>
          <w:p w14:paraId="11C4C6AB" w14:textId="77777777" w:rsidR="00101188" w:rsidRDefault="00101188">
            <w:pPr>
              <w:pStyle w:val="TableParagraph"/>
              <w:spacing w:before="7"/>
              <w:ind w:left="0"/>
              <w:rPr>
                <w:sz w:val="19"/>
              </w:rPr>
            </w:pPr>
          </w:p>
          <w:p w14:paraId="45064D36" w14:textId="77777777" w:rsidR="00101188" w:rsidRDefault="00C15CD9">
            <w:pPr>
              <w:pStyle w:val="TableParagraph"/>
              <w:spacing w:before="0"/>
              <w:ind w:left="67" w:right="66"/>
              <w:jc w:val="center"/>
              <w:rPr>
                <w:sz w:val="20"/>
              </w:rPr>
            </w:pPr>
            <w:r>
              <w:rPr>
                <w:sz w:val="20"/>
              </w:rPr>
              <w:t>Interface</w:t>
            </w:r>
          </w:p>
        </w:tc>
      </w:tr>
      <w:tr w:rsidR="00101188" w14:paraId="213B8E26" w14:textId="77777777">
        <w:trPr>
          <w:trHeight w:val="359"/>
        </w:trPr>
        <w:tc>
          <w:tcPr>
            <w:tcW w:w="4283" w:type="dxa"/>
          </w:tcPr>
          <w:p w14:paraId="58F5200E" w14:textId="77777777" w:rsidR="00101188" w:rsidRDefault="00C15CD9">
            <w:pPr>
              <w:pStyle w:val="TableParagraph"/>
              <w:rPr>
                <w:sz w:val="24"/>
              </w:rPr>
            </w:pPr>
            <w:r>
              <w:rPr>
                <w:sz w:val="24"/>
              </w:rPr>
              <w:t>show schedule table</w:t>
            </w:r>
          </w:p>
        </w:tc>
        <w:tc>
          <w:tcPr>
            <w:tcW w:w="4537" w:type="dxa"/>
          </w:tcPr>
          <w:p w14:paraId="4EDB9B04" w14:textId="77777777" w:rsidR="00101188" w:rsidRDefault="00C15CD9">
            <w:pPr>
              <w:pStyle w:val="TableParagraph"/>
              <w:ind w:left="25"/>
              <w:rPr>
                <w:sz w:val="24"/>
              </w:rPr>
            </w:pPr>
            <w:r>
              <w:rPr>
                <w:sz w:val="24"/>
              </w:rPr>
              <w:t>Show one port PoE schedule table</w:t>
            </w:r>
          </w:p>
        </w:tc>
        <w:tc>
          <w:tcPr>
            <w:tcW w:w="991" w:type="dxa"/>
          </w:tcPr>
          <w:p w14:paraId="59D6D1CD" w14:textId="77777777" w:rsidR="00101188" w:rsidRDefault="00C15CD9">
            <w:pPr>
              <w:pStyle w:val="TableParagraph"/>
              <w:spacing w:before="59"/>
              <w:ind w:left="67" w:right="66"/>
              <w:jc w:val="center"/>
              <w:rPr>
                <w:sz w:val="20"/>
              </w:rPr>
            </w:pPr>
            <w:r>
              <w:rPr>
                <w:sz w:val="20"/>
              </w:rPr>
              <w:t>Interface</w:t>
            </w:r>
          </w:p>
        </w:tc>
      </w:tr>
      <w:tr w:rsidR="00101188" w14:paraId="64870212" w14:textId="77777777">
        <w:trPr>
          <w:trHeight w:val="359"/>
        </w:trPr>
        <w:tc>
          <w:tcPr>
            <w:tcW w:w="4283" w:type="dxa"/>
          </w:tcPr>
          <w:p w14:paraId="04C91822" w14:textId="77777777" w:rsidR="00101188" w:rsidRDefault="00C15CD9">
            <w:pPr>
              <w:pStyle w:val="TableParagraph"/>
              <w:rPr>
                <w:sz w:val="24"/>
              </w:rPr>
            </w:pPr>
            <w:r>
              <w:rPr>
                <w:sz w:val="24"/>
              </w:rPr>
              <w:t>no power inline budget</w:t>
            </w:r>
          </w:p>
        </w:tc>
        <w:tc>
          <w:tcPr>
            <w:tcW w:w="4537" w:type="dxa"/>
          </w:tcPr>
          <w:p w14:paraId="31AF790A" w14:textId="77777777" w:rsidR="00101188" w:rsidRDefault="00C15CD9">
            <w:pPr>
              <w:pStyle w:val="TableParagraph"/>
              <w:ind w:left="25"/>
              <w:rPr>
                <w:sz w:val="24"/>
              </w:rPr>
            </w:pPr>
            <w:r>
              <w:rPr>
                <w:sz w:val="24"/>
              </w:rPr>
              <w:t>Default PoE power budget</w:t>
            </w:r>
          </w:p>
        </w:tc>
        <w:tc>
          <w:tcPr>
            <w:tcW w:w="991" w:type="dxa"/>
          </w:tcPr>
          <w:p w14:paraId="33C34050" w14:textId="77777777" w:rsidR="00101188" w:rsidRDefault="00C15CD9">
            <w:pPr>
              <w:pStyle w:val="TableParagraph"/>
              <w:spacing w:before="59"/>
              <w:ind w:left="70" w:right="66"/>
              <w:jc w:val="center"/>
              <w:rPr>
                <w:sz w:val="20"/>
              </w:rPr>
            </w:pPr>
            <w:r>
              <w:rPr>
                <w:sz w:val="20"/>
              </w:rPr>
              <w:t>Configure</w:t>
            </w:r>
          </w:p>
        </w:tc>
      </w:tr>
      <w:tr w:rsidR="00101188" w14:paraId="528B11B5" w14:textId="77777777">
        <w:trPr>
          <w:trHeight w:val="359"/>
        </w:trPr>
        <w:tc>
          <w:tcPr>
            <w:tcW w:w="4283" w:type="dxa"/>
          </w:tcPr>
          <w:p w14:paraId="2A67518B" w14:textId="77777777" w:rsidR="00101188" w:rsidRDefault="00C15CD9">
            <w:pPr>
              <w:pStyle w:val="TableParagraph"/>
              <w:rPr>
                <w:sz w:val="24"/>
              </w:rPr>
            </w:pPr>
            <w:r>
              <w:rPr>
                <w:sz w:val="24"/>
              </w:rPr>
              <w:t>no power inline mode-config</w:t>
            </w:r>
          </w:p>
        </w:tc>
        <w:tc>
          <w:tcPr>
            <w:tcW w:w="4537" w:type="dxa"/>
          </w:tcPr>
          <w:p w14:paraId="58B015A4" w14:textId="77777777" w:rsidR="00101188" w:rsidRDefault="00C15CD9">
            <w:pPr>
              <w:pStyle w:val="TableParagraph"/>
              <w:ind w:left="25"/>
              <w:rPr>
                <w:sz w:val="24"/>
              </w:rPr>
            </w:pPr>
            <w:r>
              <w:rPr>
                <w:sz w:val="24"/>
              </w:rPr>
              <w:t>Default PoE powered config on port</w:t>
            </w:r>
          </w:p>
        </w:tc>
        <w:tc>
          <w:tcPr>
            <w:tcW w:w="991" w:type="dxa"/>
          </w:tcPr>
          <w:p w14:paraId="763B0DBD" w14:textId="77777777" w:rsidR="00101188" w:rsidRDefault="00C15CD9">
            <w:pPr>
              <w:pStyle w:val="TableParagraph"/>
              <w:spacing w:before="59"/>
              <w:ind w:left="67" w:right="66"/>
              <w:jc w:val="center"/>
              <w:rPr>
                <w:sz w:val="20"/>
              </w:rPr>
            </w:pPr>
            <w:r>
              <w:rPr>
                <w:sz w:val="20"/>
              </w:rPr>
              <w:t>Interface</w:t>
            </w:r>
          </w:p>
        </w:tc>
      </w:tr>
      <w:tr w:rsidR="00101188" w14:paraId="200CD81C" w14:textId="77777777">
        <w:trPr>
          <w:trHeight w:val="362"/>
        </w:trPr>
        <w:tc>
          <w:tcPr>
            <w:tcW w:w="4283" w:type="dxa"/>
          </w:tcPr>
          <w:p w14:paraId="3C3324F2" w14:textId="77777777" w:rsidR="00101188" w:rsidRDefault="00C15CD9">
            <w:pPr>
              <w:pStyle w:val="TableParagraph"/>
              <w:spacing w:before="35"/>
              <w:rPr>
                <w:sz w:val="24"/>
              </w:rPr>
            </w:pPr>
            <w:r>
              <w:rPr>
                <w:sz w:val="24"/>
              </w:rPr>
              <w:t>no power inline priority</w:t>
            </w:r>
          </w:p>
        </w:tc>
        <w:tc>
          <w:tcPr>
            <w:tcW w:w="4537" w:type="dxa"/>
          </w:tcPr>
          <w:p w14:paraId="111D29BD" w14:textId="77777777" w:rsidR="00101188" w:rsidRDefault="00C15CD9">
            <w:pPr>
              <w:pStyle w:val="TableParagraph"/>
              <w:spacing w:before="35"/>
              <w:ind w:left="25"/>
              <w:rPr>
                <w:sz w:val="24"/>
              </w:rPr>
            </w:pPr>
            <w:r>
              <w:rPr>
                <w:sz w:val="24"/>
              </w:rPr>
              <w:t>Disable PoE port priority on port</w:t>
            </w:r>
          </w:p>
        </w:tc>
        <w:tc>
          <w:tcPr>
            <w:tcW w:w="991" w:type="dxa"/>
          </w:tcPr>
          <w:p w14:paraId="26D6F8A0" w14:textId="77777777" w:rsidR="00101188" w:rsidRDefault="00C15CD9">
            <w:pPr>
              <w:pStyle w:val="TableParagraph"/>
              <w:spacing w:before="61"/>
              <w:ind w:left="67" w:right="66"/>
              <w:jc w:val="center"/>
              <w:rPr>
                <w:sz w:val="20"/>
              </w:rPr>
            </w:pPr>
            <w:r>
              <w:rPr>
                <w:sz w:val="20"/>
              </w:rPr>
              <w:t>Interface</w:t>
            </w:r>
          </w:p>
        </w:tc>
      </w:tr>
      <w:tr w:rsidR="00101188" w14:paraId="43B26391" w14:textId="77777777">
        <w:trPr>
          <w:trHeight w:val="359"/>
        </w:trPr>
        <w:tc>
          <w:tcPr>
            <w:tcW w:w="4283" w:type="dxa"/>
          </w:tcPr>
          <w:p w14:paraId="27CB76AD" w14:textId="77777777" w:rsidR="00101188" w:rsidRDefault="00C15CD9">
            <w:pPr>
              <w:pStyle w:val="TableParagraph"/>
              <w:rPr>
                <w:sz w:val="24"/>
              </w:rPr>
            </w:pPr>
            <w:r>
              <w:rPr>
                <w:sz w:val="24"/>
              </w:rPr>
              <w:t>no keepalive</w:t>
            </w:r>
          </w:p>
        </w:tc>
        <w:tc>
          <w:tcPr>
            <w:tcW w:w="4537" w:type="dxa"/>
          </w:tcPr>
          <w:p w14:paraId="43948FC8" w14:textId="77777777" w:rsidR="00101188" w:rsidRDefault="00C15CD9">
            <w:pPr>
              <w:pStyle w:val="TableParagraph"/>
              <w:ind w:left="25"/>
              <w:rPr>
                <w:sz w:val="24"/>
              </w:rPr>
            </w:pPr>
            <w:r>
              <w:rPr>
                <w:sz w:val="24"/>
              </w:rPr>
              <w:t>Disable PoE keepalive</w:t>
            </w:r>
          </w:p>
        </w:tc>
        <w:tc>
          <w:tcPr>
            <w:tcW w:w="991" w:type="dxa"/>
          </w:tcPr>
          <w:p w14:paraId="355CC9B1" w14:textId="77777777" w:rsidR="00101188" w:rsidRDefault="00C15CD9">
            <w:pPr>
              <w:pStyle w:val="TableParagraph"/>
              <w:spacing w:before="59"/>
              <w:ind w:left="67" w:right="66"/>
              <w:jc w:val="center"/>
              <w:rPr>
                <w:sz w:val="20"/>
              </w:rPr>
            </w:pPr>
            <w:r>
              <w:rPr>
                <w:sz w:val="20"/>
              </w:rPr>
              <w:t>Interface</w:t>
            </w:r>
          </w:p>
        </w:tc>
      </w:tr>
      <w:tr w:rsidR="00101188" w14:paraId="36F8B257" w14:textId="77777777">
        <w:trPr>
          <w:trHeight w:val="360"/>
        </w:trPr>
        <w:tc>
          <w:tcPr>
            <w:tcW w:w="4283" w:type="dxa"/>
          </w:tcPr>
          <w:p w14:paraId="2DA28A78" w14:textId="77777777" w:rsidR="00101188" w:rsidRDefault="00C15CD9">
            <w:pPr>
              <w:pStyle w:val="TableParagraph"/>
              <w:rPr>
                <w:sz w:val="24"/>
              </w:rPr>
            </w:pPr>
            <w:r>
              <w:rPr>
                <w:sz w:val="24"/>
              </w:rPr>
              <w:t>no keepalive hold-time</w:t>
            </w:r>
          </w:p>
        </w:tc>
        <w:tc>
          <w:tcPr>
            <w:tcW w:w="4537" w:type="dxa"/>
          </w:tcPr>
          <w:p w14:paraId="4FA6DA6F" w14:textId="77777777" w:rsidR="00101188" w:rsidRDefault="00C15CD9">
            <w:pPr>
              <w:pStyle w:val="TableParagraph"/>
              <w:ind w:left="25"/>
              <w:rPr>
                <w:sz w:val="24"/>
              </w:rPr>
            </w:pPr>
            <w:r>
              <w:rPr>
                <w:sz w:val="24"/>
              </w:rPr>
              <w:t>Default PoE keepalive power cycle hold-time</w:t>
            </w:r>
          </w:p>
        </w:tc>
        <w:tc>
          <w:tcPr>
            <w:tcW w:w="991" w:type="dxa"/>
          </w:tcPr>
          <w:p w14:paraId="4F16C10B" w14:textId="77777777" w:rsidR="00101188" w:rsidRDefault="00C15CD9">
            <w:pPr>
              <w:pStyle w:val="TableParagraph"/>
              <w:spacing w:before="59"/>
              <w:ind w:left="67" w:right="66"/>
              <w:jc w:val="center"/>
              <w:rPr>
                <w:sz w:val="20"/>
              </w:rPr>
            </w:pPr>
            <w:r>
              <w:rPr>
                <w:sz w:val="20"/>
              </w:rPr>
              <w:t>Interface</w:t>
            </w:r>
          </w:p>
        </w:tc>
      </w:tr>
      <w:tr w:rsidR="00101188" w14:paraId="0C77E650" w14:textId="77777777">
        <w:trPr>
          <w:trHeight w:val="359"/>
        </w:trPr>
        <w:tc>
          <w:tcPr>
            <w:tcW w:w="4283" w:type="dxa"/>
          </w:tcPr>
          <w:p w14:paraId="7DDE8A4B" w14:textId="77777777" w:rsidR="00101188" w:rsidRDefault="00C15CD9">
            <w:pPr>
              <w:pStyle w:val="TableParagraph"/>
              <w:rPr>
                <w:sz w:val="24"/>
              </w:rPr>
            </w:pPr>
            <w:r>
              <w:rPr>
                <w:sz w:val="24"/>
              </w:rPr>
              <w:t>no keepalive ip</w:t>
            </w:r>
          </w:p>
        </w:tc>
        <w:tc>
          <w:tcPr>
            <w:tcW w:w="4537" w:type="dxa"/>
          </w:tcPr>
          <w:p w14:paraId="5D6C6584" w14:textId="77777777" w:rsidR="00101188" w:rsidRDefault="00C15CD9">
            <w:pPr>
              <w:pStyle w:val="TableParagraph"/>
              <w:ind w:left="25"/>
              <w:rPr>
                <w:sz w:val="24"/>
              </w:rPr>
            </w:pPr>
            <w:r>
              <w:rPr>
                <w:sz w:val="24"/>
              </w:rPr>
              <w:t>Remove IP for PoE keepalive</w:t>
            </w:r>
          </w:p>
        </w:tc>
        <w:tc>
          <w:tcPr>
            <w:tcW w:w="991" w:type="dxa"/>
          </w:tcPr>
          <w:p w14:paraId="227F65FA" w14:textId="77777777" w:rsidR="00101188" w:rsidRDefault="00C15CD9">
            <w:pPr>
              <w:pStyle w:val="TableParagraph"/>
              <w:spacing w:before="59"/>
              <w:ind w:left="67" w:right="66"/>
              <w:jc w:val="center"/>
              <w:rPr>
                <w:sz w:val="20"/>
              </w:rPr>
            </w:pPr>
            <w:r>
              <w:rPr>
                <w:sz w:val="20"/>
              </w:rPr>
              <w:t>Interface</w:t>
            </w:r>
          </w:p>
        </w:tc>
      </w:tr>
      <w:tr w:rsidR="00101188" w14:paraId="054596FE" w14:textId="77777777">
        <w:trPr>
          <w:trHeight w:val="359"/>
        </w:trPr>
        <w:tc>
          <w:tcPr>
            <w:tcW w:w="4283" w:type="dxa"/>
          </w:tcPr>
          <w:p w14:paraId="6ECB5145" w14:textId="77777777" w:rsidR="00101188" w:rsidRDefault="00C15CD9">
            <w:pPr>
              <w:pStyle w:val="TableParagraph"/>
              <w:rPr>
                <w:sz w:val="24"/>
              </w:rPr>
            </w:pPr>
            <w:r>
              <w:rPr>
                <w:sz w:val="24"/>
              </w:rPr>
              <w:t>no keepalive time</w:t>
            </w:r>
          </w:p>
        </w:tc>
        <w:tc>
          <w:tcPr>
            <w:tcW w:w="4537" w:type="dxa"/>
          </w:tcPr>
          <w:p w14:paraId="08F9A57A" w14:textId="77777777" w:rsidR="00101188" w:rsidRDefault="00C15CD9">
            <w:pPr>
              <w:pStyle w:val="TableParagraph"/>
              <w:ind w:left="25"/>
              <w:rPr>
                <w:sz w:val="24"/>
              </w:rPr>
            </w:pPr>
            <w:r>
              <w:rPr>
                <w:sz w:val="24"/>
              </w:rPr>
              <w:t>Remove PoE keepalive cycle time</w:t>
            </w:r>
          </w:p>
        </w:tc>
        <w:tc>
          <w:tcPr>
            <w:tcW w:w="991" w:type="dxa"/>
          </w:tcPr>
          <w:p w14:paraId="6C4DF1E4" w14:textId="77777777" w:rsidR="00101188" w:rsidRDefault="00C15CD9">
            <w:pPr>
              <w:pStyle w:val="TableParagraph"/>
              <w:spacing w:before="59"/>
              <w:ind w:left="67" w:right="66"/>
              <w:jc w:val="center"/>
              <w:rPr>
                <w:sz w:val="20"/>
              </w:rPr>
            </w:pPr>
            <w:r>
              <w:rPr>
                <w:sz w:val="20"/>
              </w:rPr>
              <w:t>Interface</w:t>
            </w:r>
          </w:p>
        </w:tc>
      </w:tr>
      <w:tr w:rsidR="00101188" w14:paraId="5BD063FB" w14:textId="77777777">
        <w:trPr>
          <w:trHeight w:val="359"/>
        </w:trPr>
        <w:tc>
          <w:tcPr>
            <w:tcW w:w="4283" w:type="dxa"/>
          </w:tcPr>
          <w:p w14:paraId="59BE35C2" w14:textId="77777777" w:rsidR="00101188" w:rsidRDefault="00C15CD9">
            <w:pPr>
              <w:pStyle w:val="TableParagraph"/>
              <w:rPr>
                <w:sz w:val="24"/>
              </w:rPr>
            </w:pPr>
            <w:r>
              <w:rPr>
                <w:sz w:val="24"/>
              </w:rPr>
              <w:t>no schedule</w:t>
            </w:r>
          </w:p>
        </w:tc>
        <w:tc>
          <w:tcPr>
            <w:tcW w:w="4537" w:type="dxa"/>
          </w:tcPr>
          <w:p w14:paraId="7121491C" w14:textId="77777777" w:rsidR="00101188" w:rsidRDefault="00C15CD9">
            <w:pPr>
              <w:pStyle w:val="TableParagraph"/>
              <w:ind w:left="25"/>
              <w:rPr>
                <w:sz w:val="24"/>
              </w:rPr>
            </w:pPr>
            <w:r>
              <w:rPr>
                <w:sz w:val="24"/>
              </w:rPr>
              <w:t>Remove one port PoE schedule</w:t>
            </w:r>
          </w:p>
        </w:tc>
        <w:tc>
          <w:tcPr>
            <w:tcW w:w="991" w:type="dxa"/>
          </w:tcPr>
          <w:p w14:paraId="24FEBE1F" w14:textId="77777777" w:rsidR="00101188" w:rsidRDefault="00C15CD9">
            <w:pPr>
              <w:pStyle w:val="TableParagraph"/>
              <w:spacing w:before="59"/>
              <w:ind w:left="67" w:right="66"/>
              <w:jc w:val="center"/>
              <w:rPr>
                <w:sz w:val="20"/>
              </w:rPr>
            </w:pPr>
            <w:r>
              <w:rPr>
                <w:sz w:val="20"/>
              </w:rPr>
              <w:t>Interface</w:t>
            </w:r>
          </w:p>
        </w:tc>
      </w:tr>
      <w:tr w:rsidR="00101188" w14:paraId="29AA95D4" w14:textId="77777777">
        <w:trPr>
          <w:trHeight w:val="362"/>
        </w:trPr>
        <w:tc>
          <w:tcPr>
            <w:tcW w:w="4283" w:type="dxa"/>
          </w:tcPr>
          <w:p w14:paraId="64988147" w14:textId="77777777" w:rsidR="00101188" w:rsidRDefault="00C15CD9">
            <w:pPr>
              <w:pStyle w:val="TableParagraph"/>
              <w:spacing w:before="35"/>
              <w:rPr>
                <w:sz w:val="24"/>
              </w:rPr>
            </w:pPr>
            <w:r>
              <w:rPr>
                <w:sz w:val="24"/>
              </w:rPr>
              <w:t>no schedule [Sunday-Saturday] open-time</w:t>
            </w:r>
          </w:p>
        </w:tc>
        <w:tc>
          <w:tcPr>
            <w:tcW w:w="4537" w:type="dxa"/>
          </w:tcPr>
          <w:p w14:paraId="49A46C9D" w14:textId="77777777" w:rsidR="00101188" w:rsidRDefault="00C15CD9">
            <w:pPr>
              <w:pStyle w:val="TableParagraph"/>
              <w:spacing w:before="35"/>
              <w:ind w:left="25"/>
              <w:rPr>
                <w:sz w:val="24"/>
              </w:rPr>
            </w:pPr>
            <w:r>
              <w:rPr>
                <w:sz w:val="24"/>
              </w:rPr>
              <w:t>Remove PoE schedule on one day</w:t>
            </w:r>
          </w:p>
        </w:tc>
        <w:tc>
          <w:tcPr>
            <w:tcW w:w="991" w:type="dxa"/>
          </w:tcPr>
          <w:p w14:paraId="43E7AB7C" w14:textId="77777777" w:rsidR="00101188" w:rsidRDefault="00C15CD9">
            <w:pPr>
              <w:pStyle w:val="TableParagraph"/>
              <w:spacing w:before="61"/>
              <w:ind w:left="67" w:right="66"/>
              <w:jc w:val="center"/>
              <w:rPr>
                <w:sz w:val="20"/>
              </w:rPr>
            </w:pPr>
            <w:r>
              <w:rPr>
                <w:sz w:val="20"/>
              </w:rPr>
              <w:t>Interface</w:t>
            </w:r>
          </w:p>
        </w:tc>
      </w:tr>
    </w:tbl>
    <w:p w14:paraId="1042C16E" w14:textId="77777777" w:rsidR="00101188" w:rsidRDefault="00101188">
      <w:pPr>
        <w:pStyle w:val="BodyText"/>
        <w:spacing w:before="9"/>
        <w:rPr>
          <w:sz w:val="10"/>
        </w:rPr>
      </w:pPr>
    </w:p>
    <w:p w14:paraId="6C036383" w14:textId="77777777" w:rsidR="00101188" w:rsidRDefault="00C15CD9">
      <w:pPr>
        <w:spacing w:before="35"/>
        <w:ind w:left="537"/>
        <w:rPr>
          <w:b/>
          <w:sz w:val="26"/>
        </w:rPr>
      </w:pPr>
      <w:r>
        <w:rPr>
          <w:b/>
          <w:color w:val="3379B7"/>
          <w:sz w:val="32"/>
        </w:rPr>
        <w:t>IGMP S</w:t>
      </w:r>
      <w:r>
        <w:rPr>
          <w:b/>
          <w:color w:val="3379B7"/>
          <w:sz w:val="26"/>
        </w:rPr>
        <w:t xml:space="preserve">NOOPING </w:t>
      </w:r>
      <w:r>
        <w:rPr>
          <w:b/>
          <w:color w:val="3379B7"/>
          <w:sz w:val="32"/>
        </w:rPr>
        <w:t>G</w:t>
      </w:r>
      <w:r>
        <w:rPr>
          <w:b/>
          <w:color w:val="3379B7"/>
          <w:sz w:val="26"/>
        </w:rPr>
        <w:t>ROUP</w:t>
      </w:r>
    </w:p>
    <w:p w14:paraId="590D8E87"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4E52D806" w14:textId="77777777">
        <w:trPr>
          <w:trHeight w:val="450"/>
        </w:trPr>
        <w:tc>
          <w:tcPr>
            <w:tcW w:w="4707" w:type="dxa"/>
            <w:tcBorders>
              <w:bottom w:val="single" w:sz="4" w:space="0" w:color="000000"/>
              <w:right w:val="single" w:sz="4" w:space="0" w:color="000000"/>
            </w:tcBorders>
            <w:shd w:val="clear" w:color="auto" w:fill="0089CA"/>
          </w:tcPr>
          <w:p w14:paraId="7821A748" w14:textId="77777777" w:rsidR="00101188" w:rsidRDefault="00C15CD9">
            <w:pPr>
              <w:pStyle w:val="TableParagraph"/>
              <w:spacing w:before="78"/>
              <w:ind w:left="1817" w:right="1807"/>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3E1B77FB" w14:textId="77777777" w:rsidR="00101188" w:rsidRDefault="00C15CD9">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3ED6B7B8" w14:textId="77777777" w:rsidR="00101188" w:rsidRDefault="00C15CD9">
            <w:pPr>
              <w:pStyle w:val="TableParagraph"/>
              <w:spacing w:before="78"/>
              <w:ind w:left="178" w:right="162"/>
              <w:jc w:val="center"/>
              <w:rPr>
                <w:b/>
                <w:sz w:val="24"/>
              </w:rPr>
            </w:pPr>
            <w:r>
              <w:rPr>
                <w:b/>
                <w:color w:val="FFFFFF"/>
                <w:sz w:val="24"/>
              </w:rPr>
              <w:t>Mode</w:t>
            </w:r>
          </w:p>
        </w:tc>
      </w:tr>
      <w:tr w:rsidR="00101188" w14:paraId="394B0973"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B363146" w14:textId="77777777" w:rsidR="00101188" w:rsidRDefault="00C15CD9">
            <w:pPr>
              <w:pStyle w:val="TableParagraph"/>
              <w:ind w:left="33"/>
              <w:rPr>
                <w:sz w:val="24"/>
              </w:rPr>
            </w:pPr>
            <w:r>
              <w:rPr>
                <w:sz w:val="24"/>
              </w:rPr>
              <w:t>igmp snooping enable</w:t>
            </w:r>
          </w:p>
        </w:tc>
        <w:tc>
          <w:tcPr>
            <w:tcW w:w="4112" w:type="dxa"/>
            <w:tcBorders>
              <w:top w:val="single" w:sz="4" w:space="0" w:color="000000"/>
              <w:left w:val="single" w:sz="4" w:space="0" w:color="000000"/>
              <w:bottom w:val="single" w:sz="4" w:space="0" w:color="000000"/>
              <w:right w:val="single" w:sz="4" w:space="0" w:color="000000"/>
            </w:tcBorders>
          </w:tcPr>
          <w:p w14:paraId="490D3521" w14:textId="77777777" w:rsidR="00101188" w:rsidRDefault="00C15CD9">
            <w:pPr>
              <w:pStyle w:val="TableParagraph"/>
              <w:ind w:left="31"/>
              <w:rPr>
                <w:sz w:val="24"/>
              </w:rPr>
            </w:pPr>
            <w:r>
              <w:rPr>
                <w:sz w:val="24"/>
              </w:rPr>
              <w:t>Enable IGMP snooping</w:t>
            </w:r>
          </w:p>
        </w:tc>
        <w:tc>
          <w:tcPr>
            <w:tcW w:w="991" w:type="dxa"/>
            <w:tcBorders>
              <w:top w:val="single" w:sz="4" w:space="0" w:color="000000"/>
              <w:left w:val="single" w:sz="4" w:space="0" w:color="000000"/>
              <w:bottom w:val="single" w:sz="4" w:space="0" w:color="000000"/>
              <w:right w:val="single" w:sz="4" w:space="0" w:color="000000"/>
            </w:tcBorders>
          </w:tcPr>
          <w:p w14:paraId="1ABBFFA4" w14:textId="77777777" w:rsidR="00101188" w:rsidRDefault="00C15CD9">
            <w:pPr>
              <w:pStyle w:val="TableParagraph"/>
              <w:spacing w:before="59"/>
              <w:ind w:left="76" w:right="60"/>
              <w:jc w:val="center"/>
              <w:rPr>
                <w:sz w:val="20"/>
              </w:rPr>
            </w:pPr>
            <w:r>
              <w:rPr>
                <w:sz w:val="20"/>
              </w:rPr>
              <w:t>Configure</w:t>
            </w:r>
          </w:p>
        </w:tc>
      </w:tr>
      <w:tr w:rsidR="00101188" w14:paraId="7CA985BC"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0EB65693" w14:textId="77777777" w:rsidR="00101188" w:rsidRDefault="00C15CD9">
            <w:pPr>
              <w:pStyle w:val="TableParagraph"/>
              <w:ind w:left="33"/>
              <w:rPr>
                <w:sz w:val="24"/>
              </w:rPr>
            </w:pPr>
            <w:r>
              <w:rPr>
                <w:sz w:val="24"/>
              </w:rPr>
              <w:t>igmp snooping last-member count [2-10]</w:t>
            </w:r>
          </w:p>
        </w:tc>
        <w:tc>
          <w:tcPr>
            <w:tcW w:w="4112" w:type="dxa"/>
            <w:tcBorders>
              <w:top w:val="single" w:sz="4" w:space="0" w:color="000000"/>
              <w:left w:val="single" w:sz="4" w:space="0" w:color="000000"/>
              <w:bottom w:val="single" w:sz="4" w:space="0" w:color="000000"/>
              <w:right w:val="single" w:sz="4" w:space="0" w:color="000000"/>
            </w:tcBorders>
          </w:tcPr>
          <w:p w14:paraId="0423F80F" w14:textId="77777777" w:rsidR="00101188" w:rsidRDefault="00C15CD9">
            <w:pPr>
              <w:pStyle w:val="TableParagraph"/>
              <w:ind w:left="31"/>
              <w:rPr>
                <w:sz w:val="24"/>
              </w:rPr>
            </w:pPr>
            <w:r>
              <w:rPr>
                <w:sz w:val="24"/>
              </w:rPr>
              <w:t>Set IGMP last-member-count</w:t>
            </w:r>
          </w:p>
        </w:tc>
        <w:tc>
          <w:tcPr>
            <w:tcW w:w="991" w:type="dxa"/>
            <w:tcBorders>
              <w:top w:val="single" w:sz="4" w:space="0" w:color="000000"/>
              <w:left w:val="single" w:sz="4" w:space="0" w:color="000000"/>
              <w:bottom w:val="single" w:sz="4" w:space="0" w:color="000000"/>
              <w:right w:val="single" w:sz="4" w:space="0" w:color="000000"/>
            </w:tcBorders>
          </w:tcPr>
          <w:p w14:paraId="72F002D4" w14:textId="77777777" w:rsidR="00101188" w:rsidRDefault="00C15CD9">
            <w:pPr>
              <w:pStyle w:val="TableParagraph"/>
              <w:spacing w:before="59"/>
              <w:ind w:left="76" w:right="60"/>
              <w:jc w:val="center"/>
              <w:rPr>
                <w:sz w:val="20"/>
              </w:rPr>
            </w:pPr>
            <w:r>
              <w:rPr>
                <w:sz w:val="20"/>
              </w:rPr>
              <w:t>Configure</w:t>
            </w:r>
          </w:p>
        </w:tc>
      </w:tr>
      <w:tr w:rsidR="00101188" w14:paraId="116CEED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E7C6DEB" w14:textId="77777777" w:rsidR="00101188" w:rsidRDefault="00C15CD9">
            <w:pPr>
              <w:pStyle w:val="TableParagraph"/>
              <w:ind w:left="33"/>
              <w:rPr>
                <w:sz w:val="24"/>
              </w:rPr>
            </w:pPr>
            <w:r>
              <w:rPr>
                <w:sz w:val="24"/>
              </w:rPr>
              <w:t>igmp snooping last-member interval [1-25]</w:t>
            </w:r>
          </w:p>
        </w:tc>
        <w:tc>
          <w:tcPr>
            <w:tcW w:w="4112" w:type="dxa"/>
            <w:tcBorders>
              <w:top w:val="single" w:sz="4" w:space="0" w:color="000000"/>
              <w:left w:val="single" w:sz="4" w:space="0" w:color="000000"/>
              <w:bottom w:val="single" w:sz="4" w:space="0" w:color="000000"/>
              <w:right w:val="single" w:sz="4" w:space="0" w:color="000000"/>
            </w:tcBorders>
          </w:tcPr>
          <w:p w14:paraId="56918425" w14:textId="77777777" w:rsidR="00101188" w:rsidRDefault="00C15CD9">
            <w:pPr>
              <w:pStyle w:val="TableParagraph"/>
              <w:ind w:left="31"/>
              <w:rPr>
                <w:sz w:val="24"/>
              </w:rPr>
            </w:pPr>
            <w:r>
              <w:rPr>
                <w:sz w:val="24"/>
              </w:rPr>
              <w:t>Set IGMP last-member-interval</w:t>
            </w:r>
          </w:p>
        </w:tc>
        <w:tc>
          <w:tcPr>
            <w:tcW w:w="991" w:type="dxa"/>
            <w:tcBorders>
              <w:top w:val="single" w:sz="4" w:space="0" w:color="000000"/>
              <w:left w:val="single" w:sz="4" w:space="0" w:color="000000"/>
              <w:bottom w:val="single" w:sz="4" w:space="0" w:color="000000"/>
              <w:right w:val="single" w:sz="4" w:space="0" w:color="000000"/>
            </w:tcBorders>
          </w:tcPr>
          <w:p w14:paraId="27876CFD" w14:textId="77777777" w:rsidR="00101188" w:rsidRDefault="00C15CD9">
            <w:pPr>
              <w:pStyle w:val="TableParagraph"/>
              <w:spacing w:before="59"/>
              <w:ind w:left="76" w:right="60"/>
              <w:jc w:val="center"/>
              <w:rPr>
                <w:sz w:val="20"/>
              </w:rPr>
            </w:pPr>
            <w:r>
              <w:rPr>
                <w:sz w:val="20"/>
              </w:rPr>
              <w:t>Configure</w:t>
            </w:r>
          </w:p>
        </w:tc>
      </w:tr>
      <w:tr w:rsidR="00101188" w14:paraId="3339390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B1297A7" w14:textId="77777777" w:rsidR="00101188" w:rsidRDefault="00C15CD9">
            <w:pPr>
              <w:pStyle w:val="TableParagraph"/>
              <w:ind w:left="33"/>
              <w:rPr>
                <w:sz w:val="24"/>
              </w:rPr>
            </w:pPr>
            <w:r>
              <w:rPr>
                <w:sz w:val="24"/>
              </w:rPr>
              <w:t>igmp snooping querier enable</w:t>
            </w:r>
          </w:p>
        </w:tc>
        <w:tc>
          <w:tcPr>
            <w:tcW w:w="4112" w:type="dxa"/>
            <w:tcBorders>
              <w:top w:val="single" w:sz="4" w:space="0" w:color="000000"/>
              <w:left w:val="single" w:sz="4" w:space="0" w:color="000000"/>
              <w:bottom w:val="single" w:sz="4" w:space="0" w:color="000000"/>
              <w:right w:val="single" w:sz="4" w:space="0" w:color="000000"/>
            </w:tcBorders>
          </w:tcPr>
          <w:p w14:paraId="33509F56" w14:textId="77777777" w:rsidR="00101188" w:rsidRDefault="00C15CD9">
            <w:pPr>
              <w:pStyle w:val="TableParagraph"/>
              <w:ind w:left="31"/>
              <w:rPr>
                <w:sz w:val="24"/>
              </w:rPr>
            </w:pPr>
            <w:r>
              <w:rPr>
                <w:sz w:val="24"/>
              </w:rPr>
              <w:t>Enable IGMP snooping querier</w:t>
            </w:r>
          </w:p>
        </w:tc>
        <w:tc>
          <w:tcPr>
            <w:tcW w:w="991" w:type="dxa"/>
            <w:tcBorders>
              <w:top w:val="single" w:sz="4" w:space="0" w:color="000000"/>
              <w:left w:val="single" w:sz="4" w:space="0" w:color="000000"/>
              <w:bottom w:val="single" w:sz="4" w:space="0" w:color="000000"/>
              <w:right w:val="single" w:sz="4" w:space="0" w:color="000000"/>
            </w:tcBorders>
          </w:tcPr>
          <w:p w14:paraId="36FD6C87" w14:textId="77777777" w:rsidR="00101188" w:rsidRDefault="00C15CD9">
            <w:pPr>
              <w:pStyle w:val="TableParagraph"/>
              <w:spacing w:before="59"/>
              <w:ind w:left="76" w:right="60"/>
              <w:jc w:val="center"/>
              <w:rPr>
                <w:sz w:val="20"/>
              </w:rPr>
            </w:pPr>
            <w:r>
              <w:rPr>
                <w:sz w:val="20"/>
              </w:rPr>
              <w:t>Configure</w:t>
            </w:r>
          </w:p>
        </w:tc>
      </w:tr>
      <w:tr w:rsidR="00101188" w14:paraId="031EBDD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54EA8E6" w14:textId="77777777" w:rsidR="00101188" w:rsidRDefault="00C15CD9">
            <w:pPr>
              <w:pStyle w:val="TableParagraph"/>
              <w:ind w:left="33"/>
              <w:rPr>
                <w:sz w:val="24"/>
              </w:rPr>
            </w:pPr>
            <w:r>
              <w:rPr>
                <w:sz w:val="24"/>
              </w:rPr>
              <w:t>igmp snooping query interval [1-3600]</w:t>
            </w:r>
          </w:p>
        </w:tc>
        <w:tc>
          <w:tcPr>
            <w:tcW w:w="4112" w:type="dxa"/>
            <w:tcBorders>
              <w:top w:val="single" w:sz="4" w:space="0" w:color="000000"/>
              <w:left w:val="single" w:sz="4" w:space="0" w:color="000000"/>
              <w:bottom w:val="single" w:sz="4" w:space="0" w:color="000000"/>
              <w:right w:val="single" w:sz="4" w:space="0" w:color="000000"/>
            </w:tcBorders>
          </w:tcPr>
          <w:p w14:paraId="25B25F17" w14:textId="77777777" w:rsidR="00101188" w:rsidRDefault="00C15CD9">
            <w:pPr>
              <w:pStyle w:val="TableParagraph"/>
              <w:ind w:left="31"/>
              <w:rPr>
                <w:sz w:val="24"/>
              </w:rPr>
            </w:pPr>
            <w:r>
              <w:rPr>
                <w:sz w:val="24"/>
              </w:rPr>
              <w:t>Set IGMP query interval</w:t>
            </w:r>
          </w:p>
        </w:tc>
        <w:tc>
          <w:tcPr>
            <w:tcW w:w="991" w:type="dxa"/>
            <w:tcBorders>
              <w:top w:val="single" w:sz="4" w:space="0" w:color="000000"/>
              <w:left w:val="single" w:sz="4" w:space="0" w:color="000000"/>
              <w:bottom w:val="single" w:sz="4" w:space="0" w:color="000000"/>
              <w:right w:val="single" w:sz="4" w:space="0" w:color="000000"/>
            </w:tcBorders>
          </w:tcPr>
          <w:p w14:paraId="46F6BF89" w14:textId="77777777" w:rsidR="00101188" w:rsidRDefault="00C15CD9">
            <w:pPr>
              <w:pStyle w:val="TableParagraph"/>
              <w:spacing w:before="59"/>
              <w:ind w:left="76" w:right="60"/>
              <w:jc w:val="center"/>
              <w:rPr>
                <w:sz w:val="20"/>
              </w:rPr>
            </w:pPr>
            <w:r>
              <w:rPr>
                <w:sz w:val="20"/>
              </w:rPr>
              <w:t>Configure</w:t>
            </w:r>
          </w:p>
        </w:tc>
      </w:tr>
      <w:tr w:rsidR="00101188" w14:paraId="3DF45738"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4D66B1FC" w14:textId="77777777" w:rsidR="00101188" w:rsidRDefault="00C15CD9">
            <w:pPr>
              <w:pStyle w:val="TableParagraph"/>
              <w:spacing w:before="35"/>
              <w:ind w:left="33"/>
              <w:rPr>
                <w:sz w:val="24"/>
              </w:rPr>
            </w:pPr>
            <w:r>
              <w:rPr>
                <w:sz w:val="24"/>
              </w:rPr>
              <w:t>igmp snooping query max-respond-time [1-12]</w:t>
            </w:r>
          </w:p>
        </w:tc>
        <w:tc>
          <w:tcPr>
            <w:tcW w:w="4112" w:type="dxa"/>
            <w:tcBorders>
              <w:top w:val="single" w:sz="4" w:space="0" w:color="000000"/>
              <w:left w:val="single" w:sz="4" w:space="0" w:color="000000"/>
              <w:bottom w:val="single" w:sz="4" w:space="0" w:color="000000"/>
              <w:right w:val="single" w:sz="4" w:space="0" w:color="000000"/>
            </w:tcBorders>
          </w:tcPr>
          <w:p w14:paraId="77C6DD33" w14:textId="77777777" w:rsidR="00101188" w:rsidRDefault="00C15CD9">
            <w:pPr>
              <w:pStyle w:val="TableParagraph"/>
              <w:spacing w:before="35"/>
              <w:ind w:left="31"/>
              <w:rPr>
                <w:sz w:val="24"/>
              </w:rPr>
            </w:pPr>
            <w:r>
              <w:rPr>
                <w:sz w:val="24"/>
              </w:rPr>
              <w:t>Set IGMP max-query-respond time</w:t>
            </w:r>
          </w:p>
        </w:tc>
        <w:tc>
          <w:tcPr>
            <w:tcW w:w="991" w:type="dxa"/>
            <w:tcBorders>
              <w:top w:val="single" w:sz="4" w:space="0" w:color="000000"/>
              <w:left w:val="single" w:sz="4" w:space="0" w:color="000000"/>
              <w:bottom w:val="single" w:sz="4" w:space="0" w:color="000000"/>
              <w:right w:val="single" w:sz="4" w:space="0" w:color="000000"/>
            </w:tcBorders>
          </w:tcPr>
          <w:p w14:paraId="2320D767" w14:textId="77777777" w:rsidR="00101188" w:rsidRDefault="00C15CD9">
            <w:pPr>
              <w:pStyle w:val="TableParagraph"/>
              <w:spacing w:before="61"/>
              <w:ind w:left="76" w:right="60"/>
              <w:jc w:val="center"/>
              <w:rPr>
                <w:sz w:val="20"/>
              </w:rPr>
            </w:pPr>
            <w:r>
              <w:rPr>
                <w:sz w:val="20"/>
              </w:rPr>
              <w:t>Configure</w:t>
            </w:r>
          </w:p>
        </w:tc>
      </w:tr>
      <w:tr w:rsidR="00101188" w14:paraId="768BA616"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61C2E026" w14:textId="77777777" w:rsidR="00101188" w:rsidRDefault="00C15CD9">
            <w:pPr>
              <w:pStyle w:val="TableParagraph"/>
              <w:ind w:left="33"/>
              <w:rPr>
                <w:sz w:val="24"/>
              </w:rPr>
            </w:pPr>
            <w:r>
              <w:rPr>
                <w:sz w:val="24"/>
              </w:rPr>
              <w:t>igmp snooping query version [VLAN_ID]</w:t>
            </w:r>
          </w:p>
          <w:p w14:paraId="0C1E05B9" w14:textId="77777777" w:rsidR="00101188" w:rsidRDefault="00C15CD9">
            <w:pPr>
              <w:pStyle w:val="TableParagraph"/>
              <w:spacing w:before="67"/>
              <w:ind w:left="33"/>
              <w:rPr>
                <w:sz w:val="24"/>
              </w:rPr>
            </w:pPr>
            <w:r>
              <w:rPr>
                <w:sz w:val="24"/>
              </w:rPr>
              <w:t>[STATE:0|1] [VERSION:1|2|3]</w:t>
            </w:r>
          </w:p>
        </w:tc>
        <w:tc>
          <w:tcPr>
            <w:tcW w:w="4112" w:type="dxa"/>
            <w:tcBorders>
              <w:top w:val="single" w:sz="4" w:space="0" w:color="000000"/>
              <w:left w:val="single" w:sz="4" w:space="0" w:color="000000"/>
              <w:bottom w:val="single" w:sz="4" w:space="0" w:color="000000"/>
              <w:right w:val="single" w:sz="4" w:space="0" w:color="000000"/>
            </w:tcBorders>
          </w:tcPr>
          <w:p w14:paraId="76CE3D9B" w14:textId="77777777" w:rsidR="00101188" w:rsidRDefault="00C15CD9">
            <w:pPr>
              <w:pStyle w:val="TableParagraph"/>
              <w:ind w:left="31"/>
              <w:rPr>
                <w:sz w:val="24"/>
              </w:rPr>
            </w:pPr>
            <w:r>
              <w:rPr>
                <w:sz w:val="24"/>
              </w:rPr>
              <w:t>Add IGMP query version entry by VLAN</w:t>
            </w:r>
          </w:p>
          <w:p w14:paraId="611E5460" w14:textId="77777777" w:rsidR="00101188" w:rsidRDefault="00C15CD9">
            <w:pPr>
              <w:pStyle w:val="TableParagraph"/>
              <w:spacing w:before="67"/>
              <w:ind w:left="31"/>
              <w:rPr>
                <w:sz w:val="24"/>
              </w:rPr>
            </w:pPr>
            <w:r>
              <w:rPr>
                <w:sz w:val="24"/>
              </w:rPr>
              <w:t>ID. STATE 0: disable; STATE 1: enable</w:t>
            </w:r>
          </w:p>
        </w:tc>
        <w:tc>
          <w:tcPr>
            <w:tcW w:w="991" w:type="dxa"/>
            <w:tcBorders>
              <w:top w:val="single" w:sz="4" w:space="0" w:color="000000"/>
              <w:left w:val="single" w:sz="4" w:space="0" w:color="000000"/>
              <w:bottom w:val="single" w:sz="4" w:space="0" w:color="000000"/>
              <w:right w:val="single" w:sz="4" w:space="0" w:color="000000"/>
            </w:tcBorders>
          </w:tcPr>
          <w:p w14:paraId="6397C475" w14:textId="77777777" w:rsidR="00101188" w:rsidRDefault="00101188">
            <w:pPr>
              <w:pStyle w:val="TableParagraph"/>
              <w:spacing w:before="7"/>
              <w:ind w:left="0"/>
              <w:rPr>
                <w:b/>
                <w:sz w:val="19"/>
              </w:rPr>
            </w:pPr>
          </w:p>
          <w:p w14:paraId="5058B7AF" w14:textId="77777777" w:rsidR="00101188" w:rsidRDefault="00C15CD9">
            <w:pPr>
              <w:pStyle w:val="TableParagraph"/>
              <w:spacing w:before="0"/>
              <w:ind w:left="76" w:right="60"/>
              <w:jc w:val="center"/>
              <w:rPr>
                <w:sz w:val="20"/>
              </w:rPr>
            </w:pPr>
            <w:r>
              <w:rPr>
                <w:sz w:val="20"/>
              </w:rPr>
              <w:t>Configure</w:t>
            </w:r>
          </w:p>
        </w:tc>
      </w:tr>
      <w:tr w:rsidR="00101188" w14:paraId="0BE6E5A0"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66FA150" w14:textId="77777777" w:rsidR="00101188" w:rsidRDefault="00C15CD9">
            <w:pPr>
              <w:pStyle w:val="TableParagraph"/>
              <w:ind w:left="33"/>
              <w:rPr>
                <w:sz w:val="24"/>
              </w:rPr>
            </w:pPr>
            <w:r>
              <w:rPr>
                <w:sz w:val="24"/>
              </w:rPr>
              <w:t>igmp snooping router-port [PORT_LIST]</w:t>
            </w:r>
          </w:p>
        </w:tc>
        <w:tc>
          <w:tcPr>
            <w:tcW w:w="4112" w:type="dxa"/>
            <w:tcBorders>
              <w:top w:val="single" w:sz="4" w:space="0" w:color="000000"/>
              <w:left w:val="single" w:sz="4" w:space="0" w:color="000000"/>
              <w:bottom w:val="single" w:sz="4" w:space="0" w:color="000000"/>
              <w:right w:val="single" w:sz="4" w:space="0" w:color="000000"/>
            </w:tcBorders>
          </w:tcPr>
          <w:p w14:paraId="638C55B3" w14:textId="77777777" w:rsidR="00101188" w:rsidRDefault="00C15CD9">
            <w:pPr>
              <w:pStyle w:val="TableParagraph"/>
              <w:ind w:left="31"/>
              <w:rPr>
                <w:sz w:val="24"/>
              </w:rPr>
            </w:pPr>
            <w:r>
              <w:rPr>
                <w:sz w:val="24"/>
              </w:rPr>
              <w:t>Set router port list for multicast</w:t>
            </w:r>
          </w:p>
        </w:tc>
        <w:tc>
          <w:tcPr>
            <w:tcW w:w="991" w:type="dxa"/>
            <w:tcBorders>
              <w:top w:val="single" w:sz="4" w:space="0" w:color="000000"/>
              <w:left w:val="single" w:sz="4" w:space="0" w:color="000000"/>
              <w:bottom w:val="single" w:sz="4" w:space="0" w:color="000000"/>
              <w:right w:val="single" w:sz="4" w:space="0" w:color="000000"/>
            </w:tcBorders>
          </w:tcPr>
          <w:p w14:paraId="19C0937D" w14:textId="77777777" w:rsidR="00101188" w:rsidRDefault="00C15CD9">
            <w:pPr>
              <w:pStyle w:val="TableParagraph"/>
              <w:spacing w:before="59"/>
              <w:ind w:left="76" w:right="60"/>
              <w:jc w:val="center"/>
              <w:rPr>
                <w:sz w:val="20"/>
              </w:rPr>
            </w:pPr>
            <w:r>
              <w:rPr>
                <w:sz w:val="20"/>
              </w:rPr>
              <w:t>Configure</w:t>
            </w:r>
          </w:p>
        </w:tc>
      </w:tr>
      <w:tr w:rsidR="00101188" w14:paraId="1DA7ED83"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403DBFB" w14:textId="77777777" w:rsidR="00101188" w:rsidRDefault="00C15CD9">
            <w:pPr>
              <w:pStyle w:val="TableParagraph"/>
              <w:ind w:left="33"/>
              <w:rPr>
                <w:sz w:val="24"/>
              </w:rPr>
            </w:pPr>
            <w:r>
              <w:rPr>
                <w:sz w:val="24"/>
              </w:rPr>
              <w:t>igmp snooping unknown-multicast [f|d|r]</w:t>
            </w:r>
          </w:p>
        </w:tc>
        <w:tc>
          <w:tcPr>
            <w:tcW w:w="4112" w:type="dxa"/>
            <w:tcBorders>
              <w:top w:val="single" w:sz="4" w:space="0" w:color="000000"/>
              <w:left w:val="single" w:sz="4" w:space="0" w:color="000000"/>
              <w:bottom w:val="single" w:sz="4" w:space="0" w:color="000000"/>
              <w:right w:val="single" w:sz="4" w:space="0" w:color="000000"/>
            </w:tcBorders>
          </w:tcPr>
          <w:p w14:paraId="131AF026" w14:textId="77777777" w:rsidR="00101188" w:rsidRDefault="00C15CD9">
            <w:pPr>
              <w:pStyle w:val="TableParagraph"/>
              <w:ind w:left="31"/>
              <w:rPr>
                <w:sz w:val="24"/>
              </w:rPr>
            </w:pPr>
            <w:r>
              <w:rPr>
                <w:sz w:val="24"/>
              </w:rPr>
              <w:t>Set unknown-multicast action</w:t>
            </w:r>
          </w:p>
        </w:tc>
        <w:tc>
          <w:tcPr>
            <w:tcW w:w="991" w:type="dxa"/>
            <w:tcBorders>
              <w:top w:val="single" w:sz="4" w:space="0" w:color="000000"/>
              <w:left w:val="single" w:sz="4" w:space="0" w:color="000000"/>
              <w:bottom w:val="single" w:sz="4" w:space="0" w:color="000000"/>
              <w:right w:val="single" w:sz="4" w:space="0" w:color="000000"/>
            </w:tcBorders>
          </w:tcPr>
          <w:p w14:paraId="0B7B8B9E" w14:textId="77777777" w:rsidR="00101188" w:rsidRDefault="00C15CD9">
            <w:pPr>
              <w:pStyle w:val="TableParagraph"/>
              <w:spacing w:before="59"/>
              <w:ind w:left="76" w:right="60"/>
              <w:jc w:val="center"/>
              <w:rPr>
                <w:sz w:val="20"/>
              </w:rPr>
            </w:pPr>
            <w:r>
              <w:rPr>
                <w:sz w:val="20"/>
              </w:rPr>
              <w:t>Configure</w:t>
            </w:r>
          </w:p>
        </w:tc>
      </w:tr>
      <w:tr w:rsidR="00101188" w14:paraId="03CE51BC"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4E4F8E82" w14:textId="77777777" w:rsidR="00101188" w:rsidRDefault="00C15CD9">
            <w:pPr>
              <w:pStyle w:val="TableParagraph"/>
              <w:ind w:left="33"/>
              <w:rPr>
                <w:sz w:val="24"/>
              </w:rPr>
            </w:pPr>
            <w:r>
              <w:rPr>
                <w:sz w:val="24"/>
              </w:rPr>
              <w:t>show igmp snooping all</w:t>
            </w:r>
          </w:p>
        </w:tc>
        <w:tc>
          <w:tcPr>
            <w:tcW w:w="4112" w:type="dxa"/>
            <w:tcBorders>
              <w:top w:val="single" w:sz="4" w:space="0" w:color="000000"/>
              <w:left w:val="single" w:sz="4" w:space="0" w:color="000000"/>
              <w:bottom w:val="single" w:sz="4" w:space="0" w:color="000000"/>
              <w:right w:val="single" w:sz="4" w:space="0" w:color="000000"/>
            </w:tcBorders>
          </w:tcPr>
          <w:p w14:paraId="5D1AFBD9" w14:textId="77777777" w:rsidR="00101188" w:rsidRDefault="00C15CD9">
            <w:pPr>
              <w:pStyle w:val="TableParagraph"/>
              <w:ind w:left="31"/>
              <w:rPr>
                <w:sz w:val="24"/>
              </w:rPr>
            </w:pPr>
            <w:r>
              <w:rPr>
                <w:sz w:val="24"/>
              </w:rPr>
              <w:t>Display IGMP settings (summary)</w:t>
            </w:r>
          </w:p>
        </w:tc>
        <w:tc>
          <w:tcPr>
            <w:tcW w:w="991" w:type="dxa"/>
            <w:tcBorders>
              <w:top w:val="single" w:sz="4" w:space="0" w:color="000000"/>
              <w:left w:val="single" w:sz="4" w:space="0" w:color="000000"/>
              <w:bottom w:val="single" w:sz="4" w:space="0" w:color="000000"/>
              <w:right w:val="single" w:sz="4" w:space="0" w:color="000000"/>
            </w:tcBorders>
          </w:tcPr>
          <w:p w14:paraId="6F3C9FE0" w14:textId="77777777" w:rsidR="00101188" w:rsidRDefault="00C15CD9">
            <w:pPr>
              <w:pStyle w:val="TableParagraph"/>
              <w:spacing w:before="59"/>
              <w:ind w:left="76" w:right="60"/>
              <w:jc w:val="center"/>
              <w:rPr>
                <w:sz w:val="20"/>
              </w:rPr>
            </w:pPr>
            <w:r>
              <w:rPr>
                <w:sz w:val="20"/>
              </w:rPr>
              <w:t>Configure</w:t>
            </w:r>
          </w:p>
        </w:tc>
      </w:tr>
      <w:tr w:rsidR="00101188" w14:paraId="03BB3FB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D22486E" w14:textId="77777777" w:rsidR="00101188" w:rsidRDefault="00C15CD9">
            <w:pPr>
              <w:pStyle w:val="TableParagraph"/>
              <w:ind w:left="33"/>
              <w:rPr>
                <w:sz w:val="24"/>
              </w:rPr>
            </w:pPr>
            <w:r>
              <w:rPr>
                <w:sz w:val="24"/>
              </w:rPr>
              <w:t>show igmp snooping mdb</w:t>
            </w:r>
          </w:p>
        </w:tc>
        <w:tc>
          <w:tcPr>
            <w:tcW w:w="4112" w:type="dxa"/>
            <w:tcBorders>
              <w:top w:val="single" w:sz="4" w:space="0" w:color="000000"/>
              <w:left w:val="single" w:sz="4" w:space="0" w:color="000000"/>
              <w:bottom w:val="single" w:sz="4" w:space="0" w:color="000000"/>
              <w:right w:val="single" w:sz="4" w:space="0" w:color="000000"/>
            </w:tcBorders>
          </w:tcPr>
          <w:p w14:paraId="4741611A" w14:textId="77777777" w:rsidR="00101188" w:rsidRDefault="00C15CD9">
            <w:pPr>
              <w:pStyle w:val="TableParagraph"/>
              <w:ind w:left="31"/>
              <w:rPr>
                <w:sz w:val="24"/>
              </w:rPr>
            </w:pPr>
            <w:r>
              <w:rPr>
                <w:sz w:val="24"/>
              </w:rPr>
              <w:t>Display IGMP multicast database</w:t>
            </w:r>
          </w:p>
        </w:tc>
        <w:tc>
          <w:tcPr>
            <w:tcW w:w="991" w:type="dxa"/>
            <w:tcBorders>
              <w:top w:val="single" w:sz="4" w:space="0" w:color="000000"/>
              <w:left w:val="single" w:sz="4" w:space="0" w:color="000000"/>
              <w:bottom w:val="single" w:sz="4" w:space="0" w:color="000000"/>
              <w:right w:val="single" w:sz="4" w:space="0" w:color="000000"/>
            </w:tcBorders>
          </w:tcPr>
          <w:p w14:paraId="323704AD" w14:textId="77777777" w:rsidR="00101188" w:rsidRDefault="00C15CD9">
            <w:pPr>
              <w:pStyle w:val="TableParagraph"/>
              <w:spacing w:before="59"/>
              <w:ind w:left="76" w:right="60"/>
              <w:jc w:val="center"/>
              <w:rPr>
                <w:sz w:val="20"/>
              </w:rPr>
            </w:pPr>
            <w:r>
              <w:rPr>
                <w:sz w:val="20"/>
              </w:rPr>
              <w:t>Configure</w:t>
            </w:r>
          </w:p>
        </w:tc>
      </w:tr>
      <w:tr w:rsidR="00101188" w14:paraId="6AE4661B"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4187DAF2" w14:textId="77777777" w:rsidR="00101188" w:rsidRDefault="00C15CD9">
            <w:pPr>
              <w:pStyle w:val="TableParagraph"/>
              <w:spacing w:before="35"/>
              <w:ind w:left="33"/>
              <w:rPr>
                <w:sz w:val="24"/>
              </w:rPr>
            </w:pPr>
            <w:r>
              <w:rPr>
                <w:sz w:val="24"/>
              </w:rPr>
              <w:t>show igmp snooping query-version</w:t>
            </w:r>
          </w:p>
        </w:tc>
        <w:tc>
          <w:tcPr>
            <w:tcW w:w="4112" w:type="dxa"/>
            <w:tcBorders>
              <w:top w:val="single" w:sz="4" w:space="0" w:color="000000"/>
              <w:left w:val="single" w:sz="4" w:space="0" w:color="000000"/>
              <w:bottom w:val="single" w:sz="4" w:space="0" w:color="000000"/>
              <w:right w:val="single" w:sz="4" w:space="0" w:color="000000"/>
            </w:tcBorders>
          </w:tcPr>
          <w:p w14:paraId="13E747BD" w14:textId="77777777" w:rsidR="00101188" w:rsidRDefault="00C15CD9">
            <w:pPr>
              <w:pStyle w:val="TableParagraph"/>
              <w:spacing w:before="35"/>
              <w:ind w:left="31"/>
              <w:rPr>
                <w:sz w:val="24"/>
              </w:rPr>
            </w:pPr>
            <w:r>
              <w:rPr>
                <w:sz w:val="24"/>
              </w:rPr>
              <w:t>Display IGMP Query version by VLAN ID</w:t>
            </w:r>
          </w:p>
        </w:tc>
        <w:tc>
          <w:tcPr>
            <w:tcW w:w="991" w:type="dxa"/>
            <w:tcBorders>
              <w:top w:val="single" w:sz="4" w:space="0" w:color="000000"/>
              <w:left w:val="single" w:sz="4" w:space="0" w:color="000000"/>
              <w:bottom w:val="single" w:sz="4" w:space="0" w:color="000000"/>
              <w:right w:val="single" w:sz="4" w:space="0" w:color="000000"/>
            </w:tcBorders>
          </w:tcPr>
          <w:p w14:paraId="2AB7DEA0" w14:textId="77777777" w:rsidR="00101188" w:rsidRDefault="00C15CD9">
            <w:pPr>
              <w:pStyle w:val="TableParagraph"/>
              <w:spacing w:before="61"/>
              <w:ind w:left="76" w:right="60"/>
              <w:jc w:val="center"/>
              <w:rPr>
                <w:sz w:val="20"/>
              </w:rPr>
            </w:pPr>
            <w:r>
              <w:rPr>
                <w:sz w:val="20"/>
              </w:rPr>
              <w:t>Configure</w:t>
            </w:r>
          </w:p>
        </w:tc>
      </w:tr>
      <w:tr w:rsidR="00101188" w14:paraId="4615BB7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72E0CAC" w14:textId="77777777" w:rsidR="00101188" w:rsidRDefault="00C15CD9">
            <w:pPr>
              <w:pStyle w:val="TableParagraph"/>
              <w:ind w:left="33"/>
              <w:rPr>
                <w:sz w:val="24"/>
              </w:rPr>
            </w:pPr>
            <w:r>
              <w:rPr>
                <w:sz w:val="24"/>
              </w:rPr>
              <w:t>show igmp snooping router-port</w:t>
            </w:r>
          </w:p>
        </w:tc>
        <w:tc>
          <w:tcPr>
            <w:tcW w:w="4112" w:type="dxa"/>
            <w:tcBorders>
              <w:top w:val="single" w:sz="4" w:space="0" w:color="000000"/>
              <w:left w:val="single" w:sz="4" w:space="0" w:color="000000"/>
              <w:bottom w:val="single" w:sz="4" w:space="0" w:color="000000"/>
              <w:right w:val="single" w:sz="4" w:space="0" w:color="000000"/>
            </w:tcBorders>
          </w:tcPr>
          <w:p w14:paraId="1CA90DDC" w14:textId="77777777" w:rsidR="00101188" w:rsidRDefault="00C15CD9">
            <w:pPr>
              <w:pStyle w:val="TableParagraph"/>
              <w:ind w:left="31"/>
              <w:rPr>
                <w:sz w:val="24"/>
              </w:rPr>
            </w:pPr>
            <w:r>
              <w:rPr>
                <w:sz w:val="24"/>
              </w:rPr>
              <w:t>Display IGMP router port list</w:t>
            </w:r>
          </w:p>
        </w:tc>
        <w:tc>
          <w:tcPr>
            <w:tcW w:w="991" w:type="dxa"/>
            <w:tcBorders>
              <w:top w:val="single" w:sz="4" w:space="0" w:color="000000"/>
              <w:left w:val="single" w:sz="4" w:space="0" w:color="000000"/>
              <w:bottom w:val="single" w:sz="4" w:space="0" w:color="000000"/>
              <w:right w:val="single" w:sz="4" w:space="0" w:color="000000"/>
            </w:tcBorders>
          </w:tcPr>
          <w:p w14:paraId="1C856F90" w14:textId="77777777" w:rsidR="00101188" w:rsidRDefault="00C15CD9">
            <w:pPr>
              <w:pStyle w:val="TableParagraph"/>
              <w:spacing w:before="59"/>
              <w:ind w:left="76" w:right="60"/>
              <w:jc w:val="center"/>
              <w:rPr>
                <w:sz w:val="20"/>
              </w:rPr>
            </w:pPr>
            <w:r>
              <w:rPr>
                <w:sz w:val="20"/>
              </w:rPr>
              <w:t>Configure</w:t>
            </w:r>
          </w:p>
        </w:tc>
      </w:tr>
      <w:tr w:rsidR="00101188" w14:paraId="016DC080"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AC550AB" w14:textId="77777777" w:rsidR="00101188" w:rsidRDefault="00C15CD9">
            <w:pPr>
              <w:pStyle w:val="TableParagraph"/>
              <w:ind w:left="33"/>
              <w:rPr>
                <w:sz w:val="24"/>
              </w:rPr>
            </w:pPr>
            <w:r>
              <w:rPr>
                <w:sz w:val="24"/>
              </w:rPr>
              <w:t>show igmp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0EB48FCF" w14:textId="77777777" w:rsidR="00101188" w:rsidRDefault="00C15CD9">
            <w:pPr>
              <w:pStyle w:val="TableParagraph"/>
              <w:ind w:left="31"/>
              <w:rPr>
                <w:sz w:val="24"/>
              </w:rPr>
            </w:pPr>
            <w:r>
              <w:rPr>
                <w:sz w:val="24"/>
              </w:rPr>
              <w:t>Display unknown-multicast action</w:t>
            </w:r>
          </w:p>
        </w:tc>
        <w:tc>
          <w:tcPr>
            <w:tcW w:w="991" w:type="dxa"/>
            <w:tcBorders>
              <w:top w:val="single" w:sz="4" w:space="0" w:color="000000"/>
              <w:left w:val="single" w:sz="4" w:space="0" w:color="000000"/>
              <w:bottom w:val="single" w:sz="4" w:space="0" w:color="000000"/>
              <w:right w:val="single" w:sz="4" w:space="0" w:color="000000"/>
            </w:tcBorders>
          </w:tcPr>
          <w:p w14:paraId="3FFDA9F4" w14:textId="77777777" w:rsidR="00101188" w:rsidRDefault="00C15CD9">
            <w:pPr>
              <w:pStyle w:val="TableParagraph"/>
              <w:spacing w:before="59"/>
              <w:ind w:left="76" w:right="60"/>
              <w:jc w:val="center"/>
              <w:rPr>
                <w:sz w:val="20"/>
              </w:rPr>
            </w:pPr>
            <w:r>
              <w:rPr>
                <w:sz w:val="20"/>
              </w:rPr>
              <w:t>Configure</w:t>
            </w:r>
          </w:p>
        </w:tc>
      </w:tr>
      <w:tr w:rsidR="00101188" w14:paraId="0264B98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A7E8D38" w14:textId="77777777" w:rsidR="00101188" w:rsidRDefault="00C15CD9">
            <w:pPr>
              <w:pStyle w:val="TableParagraph"/>
              <w:ind w:left="33"/>
              <w:rPr>
                <w:sz w:val="24"/>
              </w:rPr>
            </w:pPr>
            <w:r>
              <w:rPr>
                <w:sz w:val="24"/>
              </w:rPr>
              <w:t>no igmp snooping</w:t>
            </w:r>
          </w:p>
        </w:tc>
        <w:tc>
          <w:tcPr>
            <w:tcW w:w="4112" w:type="dxa"/>
            <w:tcBorders>
              <w:top w:val="single" w:sz="4" w:space="0" w:color="000000"/>
              <w:left w:val="single" w:sz="4" w:space="0" w:color="000000"/>
              <w:bottom w:val="single" w:sz="4" w:space="0" w:color="000000"/>
              <w:right w:val="single" w:sz="4" w:space="0" w:color="000000"/>
            </w:tcBorders>
          </w:tcPr>
          <w:p w14:paraId="13FC8952" w14:textId="77777777" w:rsidR="00101188" w:rsidRDefault="00C15CD9">
            <w:pPr>
              <w:pStyle w:val="TableParagraph"/>
              <w:ind w:left="31"/>
              <w:rPr>
                <w:sz w:val="24"/>
              </w:rPr>
            </w:pPr>
            <w:r>
              <w:rPr>
                <w:sz w:val="24"/>
              </w:rPr>
              <w:t>Disable IGMP snooping</w:t>
            </w:r>
          </w:p>
        </w:tc>
        <w:tc>
          <w:tcPr>
            <w:tcW w:w="991" w:type="dxa"/>
            <w:tcBorders>
              <w:top w:val="single" w:sz="4" w:space="0" w:color="000000"/>
              <w:left w:val="single" w:sz="4" w:space="0" w:color="000000"/>
              <w:bottom w:val="single" w:sz="4" w:space="0" w:color="000000"/>
              <w:right w:val="single" w:sz="4" w:space="0" w:color="000000"/>
            </w:tcBorders>
          </w:tcPr>
          <w:p w14:paraId="5A2CC3E9" w14:textId="77777777" w:rsidR="00101188" w:rsidRDefault="00C15CD9">
            <w:pPr>
              <w:pStyle w:val="TableParagraph"/>
              <w:spacing w:before="59"/>
              <w:ind w:left="76" w:right="60"/>
              <w:jc w:val="center"/>
              <w:rPr>
                <w:sz w:val="20"/>
              </w:rPr>
            </w:pPr>
            <w:r>
              <w:rPr>
                <w:sz w:val="20"/>
              </w:rPr>
              <w:t>Configure</w:t>
            </w:r>
          </w:p>
        </w:tc>
      </w:tr>
      <w:tr w:rsidR="00101188" w14:paraId="41ECD61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D2E61DB" w14:textId="77777777" w:rsidR="00101188" w:rsidRDefault="00C15CD9">
            <w:pPr>
              <w:pStyle w:val="TableParagraph"/>
              <w:ind w:left="33"/>
              <w:rPr>
                <w:sz w:val="24"/>
              </w:rPr>
            </w:pPr>
            <w:r>
              <w:rPr>
                <w:sz w:val="24"/>
              </w:rPr>
              <w:t>no igmp snooping last-member count</w:t>
            </w:r>
          </w:p>
        </w:tc>
        <w:tc>
          <w:tcPr>
            <w:tcW w:w="4112" w:type="dxa"/>
            <w:tcBorders>
              <w:top w:val="single" w:sz="4" w:space="0" w:color="000000"/>
              <w:left w:val="single" w:sz="4" w:space="0" w:color="000000"/>
              <w:bottom w:val="single" w:sz="4" w:space="0" w:color="000000"/>
              <w:right w:val="single" w:sz="4" w:space="0" w:color="000000"/>
            </w:tcBorders>
          </w:tcPr>
          <w:p w14:paraId="276D0B65" w14:textId="77777777" w:rsidR="00101188" w:rsidRDefault="00C15CD9">
            <w:pPr>
              <w:pStyle w:val="TableParagraph"/>
              <w:ind w:left="31"/>
              <w:rPr>
                <w:sz w:val="24"/>
              </w:rPr>
            </w:pPr>
            <w:r>
              <w:rPr>
                <w:sz w:val="24"/>
              </w:rPr>
              <w:t>Default IGMP Last-Member-Count</w:t>
            </w:r>
          </w:p>
        </w:tc>
        <w:tc>
          <w:tcPr>
            <w:tcW w:w="991" w:type="dxa"/>
            <w:tcBorders>
              <w:top w:val="single" w:sz="4" w:space="0" w:color="000000"/>
              <w:left w:val="single" w:sz="4" w:space="0" w:color="000000"/>
              <w:bottom w:val="single" w:sz="4" w:space="0" w:color="000000"/>
              <w:right w:val="single" w:sz="4" w:space="0" w:color="000000"/>
            </w:tcBorders>
          </w:tcPr>
          <w:p w14:paraId="1D5ADD69" w14:textId="77777777" w:rsidR="00101188" w:rsidRDefault="00C15CD9">
            <w:pPr>
              <w:pStyle w:val="TableParagraph"/>
              <w:spacing w:before="59"/>
              <w:ind w:left="76" w:right="60"/>
              <w:jc w:val="center"/>
              <w:rPr>
                <w:sz w:val="20"/>
              </w:rPr>
            </w:pPr>
            <w:r>
              <w:rPr>
                <w:sz w:val="20"/>
              </w:rPr>
              <w:t>Configure</w:t>
            </w:r>
          </w:p>
        </w:tc>
      </w:tr>
      <w:tr w:rsidR="00101188" w14:paraId="2929A18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5DD2A9C" w14:textId="77777777" w:rsidR="00101188" w:rsidRDefault="00C15CD9">
            <w:pPr>
              <w:pStyle w:val="TableParagraph"/>
              <w:ind w:left="33"/>
              <w:rPr>
                <w:sz w:val="24"/>
              </w:rPr>
            </w:pPr>
            <w:r>
              <w:rPr>
                <w:sz w:val="24"/>
              </w:rPr>
              <w:t>no igmp snooping last-member interval</w:t>
            </w:r>
          </w:p>
        </w:tc>
        <w:tc>
          <w:tcPr>
            <w:tcW w:w="4112" w:type="dxa"/>
            <w:tcBorders>
              <w:top w:val="single" w:sz="4" w:space="0" w:color="000000"/>
              <w:left w:val="single" w:sz="4" w:space="0" w:color="000000"/>
              <w:bottom w:val="single" w:sz="4" w:space="0" w:color="000000"/>
              <w:right w:val="single" w:sz="4" w:space="0" w:color="000000"/>
            </w:tcBorders>
          </w:tcPr>
          <w:p w14:paraId="00B873C0" w14:textId="77777777" w:rsidR="00101188" w:rsidRDefault="00C15CD9">
            <w:pPr>
              <w:pStyle w:val="TableParagraph"/>
              <w:ind w:left="31"/>
              <w:rPr>
                <w:sz w:val="24"/>
              </w:rPr>
            </w:pPr>
            <w:r>
              <w:rPr>
                <w:sz w:val="24"/>
              </w:rPr>
              <w:t>Default IGMP Last-Member-Interval</w:t>
            </w:r>
          </w:p>
        </w:tc>
        <w:tc>
          <w:tcPr>
            <w:tcW w:w="991" w:type="dxa"/>
            <w:tcBorders>
              <w:top w:val="single" w:sz="4" w:space="0" w:color="000000"/>
              <w:left w:val="single" w:sz="4" w:space="0" w:color="000000"/>
              <w:bottom w:val="single" w:sz="4" w:space="0" w:color="000000"/>
              <w:right w:val="single" w:sz="4" w:space="0" w:color="000000"/>
            </w:tcBorders>
          </w:tcPr>
          <w:p w14:paraId="3F3D2E65" w14:textId="77777777" w:rsidR="00101188" w:rsidRDefault="00C15CD9">
            <w:pPr>
              <w:pStyle w:val="TableParagraph"/>
              <w:spacing w:before="59"/>
              <w:ind w:left="76" w:right="60"/>
              <w:jc w:val="center"/>
              <w:rPr>
                <w:sz w:val="20"/>
              </w:rPr>
            </w:pPr>
            <w:r>
              <w:rPr>
                <w:sz w:val="20"/>
              </w:rPr>
              <w:t>Configure</w:t>
            </w:r>
          </w:p>
        </w:tc>
      </w:tr>
      <w:tr w:rsidR="00101188" w14:paraId="6F30BDFD"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3D2665E6" w14:textId="77777777" w:rsidR="00101188" w:rsidRDefault="00C15CD9">
            <w:pPr>
              <w:pStyle w:val="TableParagraph"/>
              <w:spacing w:before="35"/>
              <w:ind w:left="33"/>
              <w:rPr>
                <w:sz w:val="24"/>
              </w:rPr>
            </w:pPr>
            <w:r>
              <w:rPr>
                <w:sz w:val="24"/>
              </w:rPr>
              <w:t>no igmp snooping querier</w:t>
            </w:r>
          </w:p>
        </w:tc>
        <w:tc>
          <w:tcPr>
            <w:tcW w:w="4112" w:type="dxa"/>
            <w:tcBorders>
              <w:top w:val="single" w:sz="4" w:space="0" w:color="000000"/>
              <w:left w:val="single" w:sz="4" w:space="0" w:color="000000"/>
              <w:bottom w:val="single" w:sz="4" w:space="0" w:color="000000"/>
              <w:right w:val="single" w:sz="4" w:space="0" w:color="000000"/>
            </w:tcBorders>
          </w:tcPr>
          <w:p w14:paraId="052008B1" w14:textId="77777777" w:rsidR="00101188" w:rsidRDefault="00C15CD9">
            <w:pPr>
              <w:pStyle w:val="TableParagraph"/>
              <w:spacing w:before="35"/>
              <w:ind w:left="31"/>
              <w:rPr>
                <w:sz w:val="24"/>
              </w:rPr>
            </w:pPr>
            <w:r>
              <w:rPr>
                <w:sz w:val="24"/>
              </w:rPr>
              <w:t>Disable IGMP querier</w:t>
            </w:r>
          </w:p>
        </w:tc>
        <w:tc>
          <w:tcPr>
            <w:tcW w:w="991" w:type="dxa"/>
            <w:tcBorders>
              <w:top w:val="single" w:sz="4" w:space="0" w:color="000000"/>
              <w:left w:val="single" w:sz="4" w:space="0" w:color="000000"/>
              <w:bottom w:val="single" w:sz="4" w:space="0" w:color="000000"/>
              <w:right w:val="single" w:sz="4" w:space="0" w:color="000000"/>
            </w:tcBorders>
          </w:tcPr>
          <w:p w14:paraId="38FA2380" w14:textId="77777777" w:rsidR="00101188" w:rsidRDefault="00C15CD9">
            <w:pPr>
              <w:pStyle w:val="TableParagraph"/>
              <w:spacing w:before="61"/>
              <w:ind w:left="76" w:right="60"/>
              <w:jc w:val="center"/>
              <w:rPr>
                <w:sz w:val="20"/>
              </w:rPr>
            </w:pPr>
            <w:r>
              <w:rPr>
                <w:sz w:val="20"/>
              </w:rPr>
              <w:t>Configure</w:t>
            </w:r>
          </w:p>
        </w:tc>
      </w:tr>
      <w:tr w:rsidR="00101188" w14:paraId="4B2D6115"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3BF5809B" w14:textId="77777777" w:rsidR="00101188" w:rsidRDefault="00C15CD9">
            <w:pPr>
              <w:pStyle w:val="TableParagraph"/>
              <w:ind w:left="33"/>
              <w:rPr>
                <w:sz w:val="24"/>
              </w:rPr>
            </w:pPr>
            <w:r>
              <w:rPr>
                <w:sz w:val="24"/>
              </w:rPr>
              <w:t>no igmp snooping query interval</w:t>
            </w:r>
          </w:p>
        </w:tc>
        <w:tc>
          <w:tcPr>
            <w:tcW w:w="4112" w:type="dxa"/>
            <w:tcBorders>
              <w:top w:val="single" w:sz="4" w:space="0" w:color="000000"/>
              <w:left w:val="single" w:sz="4" w:space="0" w:color="000000"/>
              <w:bottom w:val="single" w:sz="4" w:space="0" w:color="000000"/>
              <w:right w:val="single" w:sz="4" w:space="0" w:color="000000"/>
            </w:tcBorders>
          </w:tcPr>
          <w:p w14:paraId="54539126" w14:textId="77777777" w:rsidR="00101188" w:rsidRDefault="00C15CD9">
            <w:pPr>
              <w:pStyle w:val="TableParagraph"/>
              <w:ind w:left="31"/>
              <w:rPr>
                <w:sz w:val="24"/>
              </w:rPr>
            </w:pPr>
            <w:r>
              <w:rPr>
                <w:sz w:val="24"/>
              </w:rPr>
              <w:t>Default IGMP query interval</w:t>
            </w:r>
          </w:p>
        </w:tc>
        <w:tc>
          <w:tcPr>
            <w:tcW w:w="991" w:type="dxa"/>
            <w:tcBorders>
              <w:top w:val="single" w:sz="4" w:space="0" w:color="000000"/>
              <w:left w:val="single" w:sz="4" w:space="0" w:color="000000"/>
              <w:bottom w:val="single" w:sz="4" w:space="0" w:color="000000"/>
              <w:right w:val="single" w:sz="4" w:space="0" w:color="000000"/>
            </w:tcBorders>
          </w:tcPr>
          <w:p w14:paraId="24F44CA7" w14:textId="77777777" w:rsidR="00101188" w:rsidRDefault="00C15CD9">
            <w:pPr>
              <w:pStyle w:val="TableParagraph"/>
              <w:spacing w:before="59"/>
              <w:ind w:left="76" w:right="60"/>
              <w:jc w:val="center"/>
              <w:rPr>
                <w:sz w:val="20"/>
              </w:rPr>
            </w:pPr>
            <w:r>
              <w:rPr>
                <w:sz w:val="20"/>
              </w:rPr>
              <w:t>Configure</w:t>
            </w:r>
          </w:p>
        </w:tc>
      </w:tr>
      <w:tr w:rsidR="00101188" w14:paraId="54DB59C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6F2483C" w14:textId="77777777" w:rsidR="00101188" w:rsidRDefault="00C15CD9">
            <w:pPr>
              <w:pStyle w:val="TableParagraph"/>
              <w:ind w:left="33"/>
              <w:rPr>
                <w:sz w:val="24"/>
              </w:rPr>
            </w:pPr>
            <w:r>
              <w:rPr>
                <w:sz w:val="24"/>
              </w:rPr>
              <w:t>no igmp snooping query max-respond-time</w:t>
            </w:r>
          </w:p>
        </w:tc>
        <w:tc>
          <w:tcPr>
            <w:tcW w:w="4112" w:type="dxa"/>
            <w:tcBorders>
              <w:top w:val="single" w:sz="4" w:space="0" w:color="000000"/>
              <w:left w:val="single" w:sz="4" w:space="0" w:color="000000"/>
              <w:bottom w:val="single" w:sz="4" w:space="0" w:color="000000"/>
              <w:right w:val="single" w:sz="4" w:space="0" w:color="000000"/>
            </w:tcBorders>
          </w:tcPr>
          <w:p w14:paraId="37C9E4F6" w14:textId="77777777" w:rsidR="00101188" w:rsidRDefault="00C15CD9">
            <w:pPr>
              <w:pStyle w:val="TableParagraph"/>
              <w:ind w:left="31"/>
              <w:rPr>
                <w:sz w:val="24"/>
              </w:rPr>
            </w:pPr>
            <w:r>
              <w:rPr>
                <w:sz w:val="24"/>
              </w:rPr>
              <w:t>Default IGMP max-respond-time</w:t>
            </w:r>
          </w:p>
        </w:tc>
        <w:tc>
          <w:tcPr>
            <w:tcW w:w="991" w:type="dxa"/>
            <w:tcBorders>
              <w:top w:val="single" w:sz="4" w:space="0" w:color="000000"/>
              <w:left w:val="single" w:sz="4" w:space="0" w:color="000000"/>
              <w:bottom w:val="single" w:sz="4" w:space="0" w:color="000000"/>
              <w:right w:val="single" w:sz="4" w:space="0" w:color="000000"/>
            </w:tcBorders>
          </w:tcPr>
          <w:p w14:paraId="57618FED" w14:textId="77777777" w:rsidR="00101188" w:rsidRDefault="00C15CD9">
            <w:pPr>
              <w:pStyle w:val="TableParagraph"/>
              <w:spacing w:before="59"/>
              <w:ind w:left="76" w:right="60"/>
              <w:jc w:val="center"/>
              <w:rPr>
                <w:sz w:val="20"/>
              </w:rPr>
            </w:pPr>
            <w:r>
              <w:rPr>
                <w:sz w:val="20"/>
              </w:rPr>
              <w:t>Configure</w:t>
            </w:r>
          </w:p>
        </w:tc>
      </w:tr>
    </w:tbl>
    <w:p w14:paraId="7E100998" w14:textId="77777777" w:rsidR="00101188" w:rsidRDefault="00101188">
      <w:pPr>
        <w:jc w:val="center"/>
        <w:rPr>
          <w:sz w:val="20"/>
        </w:rPr>
        <w:sectPr w:rsidR="00101188">
          <w:pgSz w:w="11910" w:h="16840"/>
          <w:pgMar w:top="1100" w:right="640" w:bottom="280" w:left="540" w:header="608" w:footer="0" w:gutter="0"/>
          <w:cols w:space="720"/>
        </w:sectPr>
      </w:pPr>
    </w:p>
    <w:p w14:paraId="484D1869"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328DD21D" w14:textId="77777777">
        <w:trPr>
          <w:trHeight w:val="361"/>
        </w:trPr>
        <w:tc>
          <w:tcPr>
            <w:tcW w:w="4707" w:type="dxa"/>
          </w:tcPr>
          <w:p w14:paraId="50AE484A" w14:textId="77777777" w:rsidR="00101188" w:rsidRDefault="00C15CD9">
            <w:pPr>
              <w:pStyle w:val="TableParagraph"/>
              <w:spacing w:before="35"/>
              <w:rPr>
                <w:sz w:val="24"/>
              </w:rPr>
            </w:pPr>
            <w:r>
              <w:rPr>
                <w:sz w:val="24"/>
              </w:rPr>
              <w:t>no igmp snooping router-port</w:t>
            </w:r>
          </w:p>
        </w:tc>
        <w:tc>
          <w:tcPr>
            <w:tcW w:w="4112" w:type="dxa"/>
          </w:tcPr>
          <w:p w14:paraId="4918180C" w14:textId="77777777" w:rsidR="00101188" w:rsidRDefault="00C15CD9">
            <w:pPr>
              <w:pStyle w:val="TableParagraph"/>
              <w:spacing w:before="35"/>
              <w:ind w:left="26"/>
              <w:rPr>
                <w:sz w:val="24"/>
              </w:rPr>
            </w:pPr>
            <w:r>
              <w:rPr>
                <w:sz w:val="24"/>
              </w:rPr>
              <w:t>Default IGMP router port</w:t>
            </w:r>
          </w:p>
        </w:tc>
        <w:tc>
          <w:tcPr>
            <w:tcW w:w="991" w:type="dxa"/>
          </w:tcPr>
          <w:p w14:paraId="3C5F640B" w14:textId="77777777" w:rsidR="00101188" w:rsidRDefault="00C15CD9">
            <w:pPr>
              <w:pStyle w:val="TableParagraph"/>
              <w:spacing w:before="61"/>
              <w:ind w:left="72" w:right="66"/>
              <w:jc w:val="center"/>
              <w:rPr>
                <w:sz w:val="20"/>
              </w:rPr>
            </w:pPr>
            <w:r>
              <w:rPr>
                <w:sz w:val="20"/>
              </w:rPr>
              <w:t>Configure</w:t>
            </w:r>
          </w:p>
        </w:tc>
      </w:tr>
      <w:tr w:rsidR="00101188" w14:paraId="53A600EC" w14:textId="77777777">
        <w:trPr>
          <w:trHeight w:val="360"/>
        </w:trPr>
        <w:tc>
          <w:tcPr>
            <w:tcW w:w="4707" w:type="dxa"/>
          </w:tcPr>
          <w:p w14:paraId="05C26D64" w14:textId="77777777" w:rsidR="00101188" w:rsidRDefault="00C15CD9">
            <w:pPr>
              <w:pStyle w:val="TableParagraph"/>
              <w:rPr>
                <w:sz w:val="24"/>
              </w:rPr>
            </w:pPr>
            <w:r>
              <w:rPr>
                <w:sz w:val="24"/>
              </w:rPr>
              <w:t>no igmp snooping unknown-multicast</w:t>
            </w:r>
          </w:p>
        </w:tc>
        <w:tc>
          <w:tcPr>
            <w:tcW w:w="4112" w:type="dxa"/>
          </w:tcPr>
          <w:p w14:paraId="0EEB5A6A" w14:textId="77777777" w:rsidR="00101188" w:rsidRDefault="00C15CD9">
            <w:pPr>
              <w:pStyle w:val="TableParagraph"/>
              <w:ind w:left="26"/>
              <w:rPr>
                <w:sz w:val="24"/>
              </w:rPr>
            </w:pPr>
            <w:r>
              <w:rPr>
                <w:sz w:val="24"/>
              </w:rPr>
              <w:t>Default unknown-multicast action</w:t>
            </w:r>
          </w:p>
        </w:tc>
        <w:tc>
          <w:tcPr>
            <w:tcW w:w="991" w:type="dxa"/>
          </w:tcPr>
          <w:p w14:paraId="75F85A1D" w14:textId="77777777" w:rsidR="00101188" w:rsidRDefault="00C15CD9">
            <w:pPr>
              <w:pStyle w:val="TableParagraph"/>
              <w:spacing w:before="59"/>
              <w:ind w:left="72" w:right="66"/>
              <w:jc w:val="center"/>
              <w:rPr>
                <w:sz w:val="20"/>
              </w:rPr>
            </w:pPr>
            <w:r>
              <w:rPr>
                <w:sz w:val="20"/>
              </w:rPr>
              <w:t>Configure</w:t>
            </w:r>
          </w:p>
        </w:tc>
      </w:tr>
    </w:tbl>
    <w:p w14:paraId="227E3747" w14:textId="77777777" w:rsidR="00101188" w:rsidRDefault="00101188">
      <w:pPr>
        <w:pStyle w:val="BodyText"/>
        <w:spacing w:before="9"/>
        <w:rPr>
          <w:b/>
          <w:sz w:val="10"/>
        </w:rPr>
      </w:pPr>
    </w:p>
    <w:p w14:paraId="5F1B5497" w14:textId="77777777" w:rsidR="00101188" w:rsidRDefault="00C15CD9">
      <w:pPr>
        <w:spacing w:before="35"/>
        <w:ind w:left="537"/>
        <w:rPr>
          <w:b/>
          <w:sz w:val="26"/>
        </w:rPr>
      </w:pPr>
      <w:r>
        <w:rPr>
          <w:b/>
          <w:color w:val="3379B7"/>
          <w:sz w:val="32"/>
        </w:rPr>
        <w:t>VLAN G</w:t>
      </w:r>
      <w:r>
        <w:rPr>
          <w:b/>
          <w:color w:val="3379B7"/>
          <w:sz w:val="26"/>
        </w:rPr>
        <w:t>ROUP</w:t>
      </w:r>
    </w:p>
    <w:p w14:paraId="36890EBB"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2E59E522" w14:textId="77777777">
        <w:trPr>
          <w:trHeight w:val="450"/>
        </w:trPr>
        <w:tc>
          <w:tcPr>
            <w:tcW w:w="4707" w:type="dxa"/>
            <w:tcBorders>
              <w:bottom w:val="single" w:sz="4" w:space="0" w:color="000000"/>
              <w:right w:val="single" w:sz="4" w:space="0" w:color="000000"/>
            </w:tcBorders>
            <w:shd w:val="clear" w:color="auto" w:fill="0089CA"/>
          </w:tcPr>
          <w:p w14:paraId="4306E8A9" w14:textId="77777777" w:rsidR="00101188" w:rsidRDefault="00C15CD9">
            <w:pPr>
              <w:pStyle w:val="TableParagraph"/>
              <w:spacing w:before="78"/>
              <w:ind w:left="1817" w:right="1807"/>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7B18753B" w14:textId="77777777" w:rsidR="00101188" w:rsidRDefault="00C15CD9">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74565077" w14:textId="77777777" w:rsidR="00101188" w:rsidRDefault="00C15CD9">
            <w:pPr>
              <w:pStyle w:val="TableParagraph"/>
              <w:spacing w:before="78"/>
              <w:ind w:left="178" w:right="162"/>
              <w:jc w:val="center"/>
              <w:rPr>
                <w:b/>
                <w:sz w:val="24"/>
              </w:rPr>
            </w:pPr>
            <w:r>
              <w:rPr>
                <w:b/>
                <w:color w:val="FFFFFF"/>
                <w:sz w:val="24"/>
              </w:rPr>
              <w:t>Mode</w:t>
            </w:r>
          </w:p>
        </w:tc>
      </w:tr>
      <w:tr w:rsidR="00101188" w14:paraId="32734CF9"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49B82597" w14:textId="77777777" w:rsidR="00101188" w:rsidRDefault="00C15CD9">
            <w:pPr>
              <w:pStyle w:val="TableParagraph"/>
              <w:ind w:left="33"/>
              <w:rPr>
                <w:sz w:val="24"/>
              </w:rPr>
            </w:pPr>
            <w:r>
              <w:rPr>
                <w:sz w:val="24"/>
              </w:rPr>
              <w:t>provider ethertype [VALUE_IN_HEX (i.e.,</w:t>
            </w:r>
          </w:p>
          <w:p w14:paraId="3886DC56" w14:textId="77777777" w:rsidR="00101188" w:rsidRDefault="00C15CD9">
            <w:pPr>
              <w:pStyle w:val="TableParagraph"/>
              <w:spacing w:before="67"/>
              <w:ind w:left="33"/>
              <w:rPr>
                <w:sz w:val="24"/>
              </w:rPr>
            </w:pPr>
            <w:r>
              <w:rPr>
                <w:sz w:val="24"/>
              </w:rPr>
              <w:t>0x88A8)]</w:t>
            </w:r>
          </w:p>
        </w:tc>
        <w:tc>
          <w:tcPr>
            <w:tcW w:w="4112" w:type="dxa"/>
            <w:tcBorders>
              <w:top w:val="single" w:sz="4" w:space="0" w:color="000000"/>
              <w:left w:val="single" w:sz="4" w:space="0" w:color="000000"/>
              <w:bottom w:val="single" w:sz="4" w:space="0" w:color="000000"/>
              <w:right w:val="single" w:sz="4" w:space="0" w:color="000000"/>
            </w:tcBorders>
          </w:tcPr>
          <w:p w14:paraId="28BF97D9" w14:textId="77777777" w:rsidR="00101188" w:rsidRDefault="00C15CD9">
            <w:pPr>
              <w:pStyle w:val="TableParagraph"/>
              <w:ind w:left="31"/>
              <w:rPr>
                <w:sz w:val="24"/>
              </w:rPr>
            </w:pPr>
            <w:r>
              <w:rPr>
                <w:sz w:val="24"/>
              </w:rPr>
              <w:t>Setup EtherType in S-TAG for provider</w:t>
            </w:r>
          </w:p>
          <w:p w14:paraId="59313A0B" w14:textId="77777777" w:rsidR="00101188" w:rsidRDefault="00C15CD9">
            <w:pPr>
              <w:pStyle w:val="TableParagraph"/>
              <w:spacing w:before="67"/>
              <w:ind w:left="31"/>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508CAC82" w14:textId="77777777" w:rsidR="00101188" w:rsidRDefault="00101188">
            <w:pPr>
              <w:pStyle w:val="TableParagraph"/>
              <w:spacing w:before="7"/>
              <w:ind w:left="0"/>
              <w:rPr>
                <w:b/>
                <w:sz w:val="19"/>
              </w:rPr>
            </w:pPr>
          </w:p>
          <w:p w14:paraId="3FC2E260" w14:textId="77777777" w:rsidR="00101188" w:rsidRDefault="00C15CD9">
            <w:pPr>
              <w:pStyle w:val="TableParagraph"/>
              <w:spacing w:before="0"/>
              <w:ind w:left="76" w:right="60"/>
              <w:jc w:val="center"/>
              <w:rPr>
                <w:sz w:val="20"/>
              </w:rPr>
            </w:pPr>
            <w:r>
              <w:rPr>
                <w:sz w:val="20"/>
              </w:rPr>
              <w:t>Configure</w:t>
            </w:r>
          </w:p>
        </w:tc>
      </w:tr>
      <w:tr w:rsidR="00101188" w14:paraId="35145D2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C5CCCF8" w14:textId="77777777" w:rsidR="00101188" w:rsidRDefault="00C15CD9">
            <w:pPr>
              <w:pStyle w:val="TableParagraph"/>
              <w:ind w:left="33"/>
              <w:rPr>
                <w:sz w:val="24"/>
              </w:rPr>
            </w:pPr>
            <w:r>
              <w:rPr>
                <w:sz w:val="24"/>
              </w:rPr>
              <w:t>member [untag PORT_LIST] [tag PORT_LIST]</w:t>
            </w:r>
          </w:p>
        </w:tc>
        <w:tc>
          <w:tcPr>
            <w:tcW w:w="4112" w:type="dxa"/>
            <w:tcBorders>
              <w:top w:val="single" w:sz="4" w:space="0" w:color="000000"/>
              <w:left w:val="single" w:sz="4" w:space="0" w:color="000000"/>
              <w:bottom w:val="single" w:sz="4" w:space="0" w:color="000000"/>
              <w:right w:val="single" w:sz="4" w:space="0" w:color="000000"/>
            </w:tcBorders>
          </w:tcPr>
          <w:p w14:paraId="5F2FF7C5" w14:textId="77777777" w:rsidR="00101188" w:rsidRDefault="00C15CD9">
            <w:pPr>
              <w:pStyle w:val="TableParagraph"/>
              <w:ind w:left="31"/>
              <w:rPr>
                <w:sz w:val="24"/>
              </w:rPr>
            </w:pPr>
            <w:r>
              <w:rPr>
                <w:sz w:val="24"/>
              </w:rPr>
              <w:t>Set VLAN member</w:t>
            </w:r>
          </w:p>
        </w:tc>
        <w:tc>
          <w:tcPr>
            <w:tcW w:w="991" w:type="dxa"/>
            <w:tcBorders>
              <w:top w:val="single" w:sz="4" w:space="0" w:color="000000"/>
              <w:left w:val="single" w:sz="4" w:space="0" w:color="000000"/>
              <w:bottom w:val="single" w:sz="4" w:space="0" w:color="000000"/>
              <w:right w:val="single" w:sz="4" w:space="0" w:color="000000"/>
            </w:tcBorders>
          </w:tcPr>
          <w:p w14:paraId="4E412AD0" w14:textId="77777777" w:rsidR="00101188" w:rsidRDefault="00C15CD9">
            <w:pPr>
              <w:pStyle w:val="TableParagraph"/>
              <w:spacing w:before="59"/>
              <w:ind w:left="76" w:right="60"/>
              <w:jc w:val="center"/>
              <w:rPr>
                <w:sz w:val="20"/>
              </w:rPr>
            </w:pPr>
            <w:r>
              <w:rPr>
                <w:sz w:val="20"/>
              </w:rPr>
              <w:t>VLAN</w:t>
            </w:r>
          </w:p>
        </w:tc>
      </w:tr>
      <w:tr w:rsidR="00101188" w14:paraId="693103C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945A695" w14:textId="77777777" w:rsidR="00101188" w:rsidRDefault="00C15CD9">
            <w:pPr>
              <w:pStyle w:val="TableParagraph"/>
              <w:ind w:left="33"/>
              <w:rPr>
                <w:sz w:val="24"/>
              </w:rPr>
            </w:pPr>
            <w:r>
              <w:rPr>
                <w:sz w:val="24"/>
              </w:rPr>
              <w:t>name [VLAN_NAME]</w:t>
            </w:r>
          </w:p>
        </w:tc>
        <w:tc>
          <w:tcPr>
            <w:tcW w:w="4112" w:type="dxa"/>
            <w:tcBorders>
              <w:top w:val="single" w:sz="4" w:space="0" w:color="000000"/>
              <w:left w:val="single" w:sz="4" w:space="0" w:color="000000"/>
              <w:bottom w:val="single" w:sz="4" w:space="0" w:color="000000"/>
              <w:right w:val="single" w:sz="4" w:space="0" w:color="000000"/>
            </w:tcBorders>
          </w:tcPr>
          <w:p w14:paraId="30149C0A" w14:textId="77777777" w:rsidR="00101188" w:rsidRDefault="00C15CD9">
            <w:pPr>
              <w:pStyle w:val="TableParagraph"/>
              <w:ind w:left="31"/>
              <w:rPr>
                <w:sz w:val="24"/>
              </w:rPr>
            </w:pPr>
            <w:r>
              <w:rPr>
                <w:sz w:val="24"/>
              </w:rPr>
              <w:t>Set VLAN Name</w:t>
            </w:r>
          </w:p>
        </w:tc>
        <w:tc>
          <w:tcPr>
            <w:tcW w:w="991" w:type="dxa"/>
            <w:tcBorders>
              <w:top w:val="single" w:sz="4" w:space="0" w:color="000000"/>
              <w:left w:val="single" w:sz="4" w:space="0" w:color="000000"/>
              <w:bottom w:val="single" w:sz="4" w:space="0" w:color="000000"/>
              <w:right w:val="single" w:sz="4" w:space="0" w:color="000000"/>
            </w:tcBorders>
          </w:tcPr>
          <w:p w14:paraId="21B2F36B" w14:textId="77777777" w:rsidR="00101188" w:rsidRDefault="00C15CD9">
            <w:pPr>
              <w:pStyle w:val="TableParagraph"/>
              <w:spacing w:before="59"/>
              <w:ind w:left="76" w:right="60"/>
              <w:jc w:val="center"/>
              <w:rPr>
                <w:sz w:val="20"/>
              </w:rPr>
            </w:pPr>
            <w:r>
              <w:rPr>
                <w:sz w:val="20"/>
              </w:rPr>
              <w:t>VLAN</w:t>
            </w:r>
          </w:p>
        </w:tc>
      </w:tr>
      <w:tr w:rsidR="00101188" w14:paraId="5115E5B9"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186B7E3B" w14:textId="77777777" w:rsidR="00101188" w:rsidRDefault="00C15CD9">
            <w:pPr>
              <w:pStyle w:val="TableParagraph"/>
              <w:ind w:left="33"/>
              <w:rPr>
                <w:sz w:val="24"/>
              </w:rPr>
            </w:pPr>
            <w:r>
              <w:rPr>
                <w:sz w:val="24"/>
              </w:rPr>
              <w:t>switchport accept [tagged | untagged]</w:t>
            </w:r>
          </w:p>
        </w:tc>
        <w:tc>
          <w:tcPr>
            <w:tcW w:w="4112" w:type="dxa"/>
            <w:tcBorders>
              <w:top w:val="single" w:sz="4" w:space="0" w:color="000000"/>
              <w:left w:val="single" w:sz="4" w:space="0" w:color="000000"/>
              <w:bottom w:val="single" w:sz="4" w:space="0" w:color="000000"/>
              <w:right w:val="single" w:sz="4" w:space="0" w:color="000000"/>
            </w:tcBorders>
          </w:tcPr>
          <w:p w14:paraId="6ED65E18" w14:textId="77777777" w:rsidR="00101188" w:rsidRDefault="00C15CD9">
            <w:pPr>
              <w:pStyle w:val="TableParagraph"/>
              <w:ind w:left="31"/>
              <w:rPr>
                <w:sz w:val="24"/>
              </w:rPr>
            </w:pPr>
            <w:r>
              <w:rPr>
                <w:sz w:val="24"/>
              </w:rPr>
              <w:t>Set VLAN acceptance of frame</w:t>
            </w:r>
          </w:p>
        </w:tc>
        <w:tc>
          <w:tcPr>
            <w:tcW w:w="991" w:type="dxa"/>
            <w:tcBorders>
              <w:top w:val="single" w:sz="4" w:space="0" w:color="000000"/>
              <w:left w:val="single" w:sz="4" w:space="0" w:color="000000"/>
              <w:bottom w:val="single" w:sz="4" w:space="0" w:color="000000"/>
              <w:right w:val="single" w:sz="4" w:space="0" w:color="000000"/>
            </w:tcBorders>
          </w:tcPr>
          <w:p w14:paraId="30E4B58E" w14:textId="77777777" w:rsidR="00101188" w:rsidRDefault="00C15CD9">
            <w:pPr>
              <w:pStyle w:val="TableParagraph"/>
              <w:spacing w:before="59"/>
              <w:ind w:left="76" w:right="63"/>
              <w:jc w:val="center"/>
              <w:rPr>
                <w:sz w:val="20"/>
              </w:rPr>
            </w:pPr>
            <w:r>
              <w:rPr>
                <w:sz w:val="20"/>
              </w:rPr>
              <w:t>Interface</w:t>
            </w:r>
          </w:p>
        </w:tc>
      </w:tr>
      <w:tr w:rsidR="00101188" w14:paraId="05901FCD" w14:textId="77777777">
        <w:trPr>
          <w:trHeight w:val="945"/>
        </w:trPr>
        <w:tc>
          <w:tcPr>
            <w:tcW w:w="4707" w:type="dxa"/>
            <w:tcBorders>
              <w:top w:val="single" w:sz="4" w:space="0" w:color="000000"/>
              <w:left w:val="single" w:sz="4" w:space="0" w:color="000000"/>
              <w:bottom w:val="single" w:sz="4" w:space="0" w:color="000000"/>
              <w:right w:val="single" w:sz="4" w:space="0" w:color="000000"/>
            </w:tcBorders>
          </w:tcPr>
          <w:p w14:paraId="501ABB94" w14:textId="77777777" w:rsidR="00101188" w:rsidRDefault="00C15CD9">
            <w:pPr>
              <w:pStyle w:val="TableParagraph"/>
              <w:spacing w:before="148" w:line="295" w:lineRule="auto"/>
              <w:ind w:left="33" w:right="102"/>
              <w:rPr>
                <w:sz w:val="24"/>
              </w:rPr>
            </w:pPr>
            <w:r>
              <w:rPr>
                <w:sz w:val="24"/>
              </w:rPr>
              <w:t>switchport mode [d(dot1q-tunnel)| c(customer)| p(provider)| s(specific-provider)]</w:t>
            </w:r>
          </w:p>
        </w:tc>
        <w:tc>
          <w:tcPr>
            <w:tcW w:w="4112" w:type="dxa"/>
            <w:tcBorders>
              <w:top w:val="single" w:sz="4" w:space="0" w:color="000000"/>
              <w:left w:val="single" w:sz="4" w:space="0" w:color="000000"/>
              <w:bottom w:val="single" w:sz="4" w:space="0" w:color="000000"/>
              <w:right w:val="single" w:sz="4" w:space="0" w:color="000000"/>
            </w:tcBorders>
          </w:tcPr>
          <w:p w14:paraId="2C9B00A6" w14:textId="77777777" w:rsidR="00101188" w:rsidRDefault="00C15CD9">
            <w:pPr>
              <w:pStyle w:val="TableParagraph"/>
              <w:spacing w:before="148" w:line="295" w:lineRule="auto"/>
              <w:ind w:left="31" w:right="475"/>
              <w:rPr>
                <w:sz w:val="24"/>
              </w:rPr>
            </w:pPr>
            <w:r>
              <w:rPr>
                <w:sz w:val="24"/>
              </w:rPr>
              <w:t>Configure port type as dot1q-tunnel, Customer, or Service Provider</w:t>
            </w:r>
          </w:p>
        </w:tc>
        <w:tc>
          <w:tcPr>
            <w:tcW w:w="991" w:type="dxa"/>
            <w:tcBorders>
              <w:top w:val="single" w:sz="4" w:space="0" w:color="000000"/>
              <w:left w:val="single" w:sz="4" w:space="0" w:color="000000"/>
              <w:bottom w:val="single" w:sz="4" w:space="0" w:color="000000"/>
              <w:right w:val="single" w:sz="4" w:space="0" w:color="000000"/>
            </w:tcBorders>
          </w:tcPr>
          <w:p w14:paraId="517498A6" w14:textId="77777777" w:rsidR="00101188" w:rsidRDefault="00101188">
            <w:pPr>
              <w:pStyle w:val="TableParagraph"/>
              <w:spacing w:before="0"/>
              <w:ind w:left="0"/>
              <w:rPr>
                <w:b/>
                <w:sz w:val="29"/>
              </w:rPr>
            </w:pPr>
          </w:p>
          <w:p w14:paraId="011108ED" w14:textId="77777777" w:rsidR="00101188" w:rsidRDefault="00C15CD9">
            <w:pPr>
              <w:pStyle w:val="TableParagraph"/>
              <w:spacing w:before="0"/>
              <w:ind w:left="76" w:right="63"/>
              <w:jc w:val="center"/>
              <w:rPr>
                <w:sz w:val="20"/>
              </w:rPr>
            </w:pPr>
            <w:r>
              <w:rPr>
                <w:sz w:val="20"/>
              </w:rPr>
              <w:t>Interface</w:t>
            </w:r>
          </w:p>
        </w:tc>
      </w:tr>
      <w:tr w:rsidR="00101188" w14:paraId="57C8D86B"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0520BBB1" w14:textId="77777777" w:rsidR="00101188" w:rsidRDefault="00C15CD9">
            <w:pPr>
              <w:pStyle w:val="TableParagraph"/>
              <w:spacing w:before="35"/>
              <w:ind w:left="33"/>
              <w:rPr>
                <w:sz w:val="24"/>
              </w:rPr>
            </w:pPr>
            <w:r>
              <w:rPr>
                <w:sz w:val="24"/>
              </w:rPr>
              <w:t>switchport pvid [PVID: 1-4094]</w:t>
            </w:r>
          </w:p>
        </w:tc>
        <w:tc>
          <w:tcPr>
            <w:tcW w:w="4112" w:type="dxa"/>
            <w:tcBorders>
              <w:top w:val="single" w:sz="4" w:space="0" w:color="000000"/>
              <w:left w:val="single" w:sz="4" w:space="0" w:color="000000"/>
              <w:bottom w:val="single" w:sz="4" w:space="0" w:color="000000"/>
              <w:right w:val="single" w:sz="4" w:space="0" w:color="000000"/>
            </w:tcBorders>
          </w:tcPr>
          <w:p w14:paraId="53CD2776" w14:textId="77777777" w:rsidR="00101188" w:rsidRDefault="00C15CD9">
            <w:pPr>
              <w:pStyle w:val="TableParagraph"/>
              <w:spacing w:before="35"/>
              <w:ind w:left="31"/>
              <w:rPr>
                <w:sz w:val="24"/>
              </w:rPr>
            </w:pPr>
            <w:r>
              <w:rPr>
                <w:sz w:val="24"/>
              </w:rPr>
              <w:t>Set port VLAN-Id</w:t>
            </w:r>
          </w:p>
        </w:tc>
        <w:tc>
          <w:tcPr>
            <w:tcW w:w="991" w:type="dxa"/>
            <w:tcBorders>
              <w:top w:val="single" w:sz="4" w:space="0" w:color="000000"/>
              <w:left w:val="single" w:sz="4" w:space="0" w:color="000000"/>
              <w:bottom w:val="single" w:sz="4" w:space="0" w:color="000000"/>
              <w:right w:val="single" w:sz="4" w:space="0" w:color="000000"/>
            </w:tcBorders>
          </w:tcPr>
          <w:p w14:paraId="006FB03E" w14:textId="77777777" w:rsidR="00101188" w:rsidRDefault="00C15CD9">
            <w:pPr>
              <w:pStyle w:val="TableParagraph"/>
              <w:spacing w:before="61"/>
              <w:ind w:left="76" w:right="63"/>
              <w:jc w:val="center"/>
              <w:rPr>
                <w:sz w:val="20"/>
              </w:rPr>
            </w:pPr>
            <w:r>
              <w:rPr>
                <w:sz w:val="20"/>
              </w:rPr>
              <w:t>Interface</w:t>
            </w:r>
          </w:p>
        </w:tc>
      </w:tr>
      <w:tr w:rsidR="00101188" w14:paraId="56439BB3"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F236CEB" w14:textId="77777777" w:rsidR="00101188" w:rsidRDefault="00C15CD9">
            <w:pPr>
              <w:pStyle w:val="TableParagraph"/>
              <w:ind w:left="33"/>
              <w:rPr>
                <w:sz w:val="24"/>
              </w:rPr>
            </w:pPr>
            <w:r>
              <w:rPr>
                <w:sz w:val="24"/>
              </w:rPr>
              <w:t>show provider ethertype</w:t>
            </w:r>
          </w:p>
        </w:tc>
        <w:tc>
          <w:tcPr>
            <w:tcW w:w="4112" w:type="dxa"/>
            <w:tcBorders>
              <w:top w:val="single" w:sz="4" w:space="0" w:color="000000"/>
              <w:left w:val="single" w:sz="4" w:space="0" w:color="000000"/>
              <w:bottom w:val="single" w:sz="4" w:space="0" w:color="000000"/>
              <w:right w:val="single" w:sz="4" w:space="0" w:color="000000"/>
            </w:tcBorders>
          </w:tcPr>
          <w:p w14:paraId="1D1655D4" w14:textId="77777777" w:rsidR="00101188" w:rsidRDefault="00C15CD9">
            <w:pPr>
              <w:pStyle w:val="TableParagraph"/>
              <w:ind w:left="31"/>
              <w:rPr>
                <w:sz w:val="24"/>
              </w:rPr>
            </w:pPr>
            <w:r>
              <w:rPr>
                <w:sz w:val="24"/>
              </w:rPr>
              <w:t>Display Service Provider EtherType</w:t>
            </w:r>
          </w:p>
        </w:tc>
        <w:tc>
          <w:tcPr>
            <w:tcW w:w="991" w:type="dxa"/>
            <w:tcBorders>
              <w:top w:val="single" w:sz="4" w:space="0" w:color="000000"/>
              <w:left w:val="single" w:sz="4" w:space="0" w:color="000000"/>
              <w:bottom w:val="single" w:sz="4" w:space="0" w:color="000000"/>
              <w:right w:val="single" w:sz="4" w:space="0" w:color="000000"/>
            </w:tcBorders>
          </w:tcPr>
          <w:p w14:paraId="7CE7736A" w14:textId="77777777" w:rsidR="00101188" w:rsidRDefault="00C15CD9">
            <w:pPr>
              <w:pStyle w:val="TableParagraph"/>
              <w:spacing w:before="59"/>
              <w:ind w:left="76" w:right="60"/>
              <w:jc w:val="center"/>
              <w:rPr>
                <w:sz w:val="20"/>
              </w:rPr>
            </w:pPr>
            <w:r>
              <w:rPr>
                <w:sz w:val="20"/>
              </w:rPr>
              <w:t>Configure</w:t>
            </w:r>
          </w:p>
        </w:tc>
      </w:tr>
      <w:tr w:rsidR="00101188" w14:paraId="1122840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AB8F4F8" w14:textId="77777777" w:rsidR="00101188" w:rsidRDefault="00C15CD9">
            <w:pPr>
              <w:pStyle w:val="TableParagraph"/>
              <w:ind w:left="33"/>
              <w:rPr>
                <w:sz w:val="24"/>
              </w:rPr>
            </w:pPr>
            <w:r>
              <w:rPr>
                <w:sz w:val="24"/>
              </w:rPr>
              <w:t>show vlan global</w:t>
            </w:r>
          </w:p>
        </w:tc>
        <w:tc>
          <w:tcPr>
            <w:tcW w:w="4112" w:type="dxa"/>
            <w:tcBorders>
              <w:top w:val="single" w:sz="4" w:space="0" w:color="000000"/>
              <w:left w:val="single" w:sz="4" w:space="0" w:color="000000"/>
              <w:bottom w:val="single" w:sz="4" w:space="0" w:color="000000"/>
              <w:right w:val="single" w:sz="4" w:space="0" w:color="000000"/>
            </w:tcBorders>
          </w:tcPr>
          <w:p w14:paraId="249AD138" w14:textId="77777777" w:rsidR="00101188" w:rsidRDefault="00C15CD9">
            <w:pPr>
              <w:pStyle w:val="TableParagraph"/>
              <w:ind w:left="31"/>
              <w:rPr>
                <w:sz w:val="24"/>
              </w:rPr>
            </w:pPr>
            <w:r>
              <w:rPr>
                <w:sz w:val="24"/>
              </w:rPr>
              <w:t>Display VLAN Global information</w:t>
            </w:r>
          </w:p>
        </w:tc>
        <w:tc>
          <w:tcPr>
            <w:tcW w:w="991" w:type="dxa"/>
            <w:tcBorders>
              <w:top w:val="single" w:sz="4" w:space="0" w:color="000000"/>
              <w:left w:val="single" w:sz="4" w:space="0" w:color="000000"/>
              <w:bottom w:val="single" w:sz="4" w:space="0" w:color="000000"/>
              <w:right w:val="single" w:sz="4" w:space="0" w:color="000000"/>
            </w:tcBorders>
          </w:tcPr>
          <w:p w14:paraId="62592663" w14:textId="77777777" w:rsidR="00101188" w:rsidRDefault="00C15CD9">
            <w:pPr>
              <w:pStyle w:val="TableParagraph"/>
              <w:spacing w:before="59"/>
              <w:ind w:left="76" w:right="60"/>
              <w:jc w:val="center"/>
              <w:rPr>
                <w:sz w:val="20"/>
              </w:rPr>
            </w:pPr>
            <w:r>
              <w:rPr>
                <w:sz w:val="20"/>
              </w:rPr>
              <w:t>Configure</w:t>
            </w:r>
          </w:p>
        </w:tc>
      </w:tr>
      <w:tr w:rsidR="00101188" w14:paraId="1500B98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42FAEC5" w14:textId="77777777" w:rsidR="00101188" w:rsidRDefault="00C15CD9">
            <w:pPr>
              <w:pStyle w:val="TableParagraph"/>
              <w:ind w:left="33"/>
              <w:rPr>
                <w:sz w:val="24"/>
              </w:rPr>
            </w:pPr>
            <w:r>
              <w:rPr>
                <w:sz w:val="24"/>
              </w:rPr>
              <w:t>show member</w:t>
            </w:r>
          </w:p>
        </w:tc>
        <w:tc>
          <w:tcPr>
            <w:tcW w:w="4112" w:type="dxa"/>
            <w:tcBorders>
              <w:top w:val="single" w:sz="4" w:space="0" w:color="000000"/>
              <w:left w:val="single" w:sz="4" w:space="0" w:color="000000"/>
              <w:bottom w:val="single" w:sz="4" w:space="0" w:color="000000"/>
              <w:right w:val="single" w:sz="4" w:space="0" w:color="000000"/>
            </w:tcBorders>
          </w:tcPr>
          <w:p w14:paraId="6450BE8A" w14:textId="77777777" w:rsidR="00101188" w:rsidRDefault="00C15CD9">
            <w:pPr>
              <w:pStyle w:val="TableParagraph"/>
              <w:ind w:left="31"/>
              <w:rPr>
                <w:sz w:val="24"/>
              </w:rPr>
            </w:pPr>
            <w:r>
              <w:rPr>
                <w:sz w:val="24"/>
              </w:rPr>
              <w:t>Display port VLAN member</w:t>
            </w:r>
          </w:p>
        </w:tc>
        <w:tc>
          <w:tcPr>
            <w:tcW w:w="991" w:type="dxa"/>
            <w:tcBorders>
              <w:top w:val="single" w:sz="4" w:space="0" w:color="000000"/>
              <w:left w:val="single" w:sz="4" w:space="0" w:color="000000"/>
              <w:bottom w:val="single" w:sz="4" w:space="0" w:color="000000"/>
              <w:right w:val="single" w:sz="4" w:space="0" w:color="000000"/>
            </w:tcBorders>
          </w:tcPr>
          <w:p w14:paraId="08AAA175" w14:textId="77777777" w:rsidR="00101188" w:rsidRDefault="00C15CD9">
            <w:pPr>
              <w:pStyle w:val="TableParagraph"/>
              <w:spacing w:before="59"/>
              <w:ind w:left="76" w:right="60"/>
              <w:jc w:val="center"/>
              <w:rPr>
                <w:sz w:val="20"/>
              </w:rPr>
            </w:pPr>
            <w:r>
              <w:rPr>
                <w:sz w:val="20"/>
              </w:rPr>
              <w:t>VLAN</w:t>
            </w:r>
          </w:p>
        </w:tc>
      </w:tr>
      <w:tr w:rsidR="00101188" w14:paraId="639E343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7D965F3" w14:textId="77777777" w:rsidR="00101188" w:rsidRDefault="00C15CD9">
            <w:pPr>
              <w:pStyle w:val="TableParagraph"/>
              <w:ind w:left="33"/>
              <w:rPr>
                <w:sz w:val="24"/>
              </w:rPr>
            </w:pPr>
            <w:r>
              <w:rPr>
                <w:sz w:val="24"/>
              </w:rPr>
              <w:t>show name</w:t>
            </w:r>
          </w:p>
        </w:tc>
        <w:tc>
          <w:tcPr>
            <w:tcW w:w="4112" w:type="dxa"/>
            <w:tcBorders>
              <w:top w:val="single" w:sz="4" w:space="0" w:color="000000"/>
              <w:left w:val="single" w:sz="4" w:space="0" w:color="000000"/>
              <w:bottom w:val="single" w:sz="4" w:space="0" w:color="000000"/>
              <w:right w:val="single" w:sz="4" w:space="0" w:color="000000"/>
            </w:tcBorders>
          </w:tcPr>
          <w:p w14:paraId="4A28FE2F" w14:textId="460D7E1C" w:rsidR="00101188" w:rsidRDefault="00C15CD9">
            <w:pPr>
              <w:pStyle w:val="TableParagraph"/>
              <w:ind w:left="31"/>
              <w:rPr>
                <w:sz w:val="24"/>
              </w:rPr>
            </w:pPr>
            <w:r>
              <w:rPr>
                <w:sz w:val="24"/>
              </w:rPr>
              <w:t>Display VLAN name</w:t>
            </w:r>
          </w:p>
        </w:tc>
        <w:tc>
          <w:tcPr>
            <w:tcW w:w="991" w:type="dxa"/>
            <w:tcBorders>
              <w:top w:val="single" w:sz="4" w:space="0" w:color="000000"/>
              <w:left w:val="single" w:sz="4" w:space="0" w:color="000000"/>
              <w:bottom w:val="single" w:sz="4" w:space="0" w:color="000000"/>
              <w:right w:val="single" w:sz="4" w:space="0" w:color="000000"/>
            </w:tcBorders>
          </w:tcPr>
          <w:p w14:paraId="21AC21ED" w14:textId="77777777" w:rsidR="00101188" w:rsidRDefault="00C15CD9">
            <w:pPr>
              <w:pStyle w:val="TableParagraph"/>
              <w:spacing w:before="59"/>
              <w:ind w:left="76" w:right="60"/>
              <w:jc w:val="center"/>
              <w:rPr>
                <w:sz w:val="20"/>
              </w:rPr>
            </w:pPr>
            <w:r>
              <w:rPr>
                <w:sz w:val="20"/>
              </w:rPr>
              <w:t>VLAN</w:t>
            </w:r>
          </w:p>
        </w:tc>
      </w:tr>
      <w:tr w:rsidR="00101188" w14:paraId="1E602ADE"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47455DB8" w14:textId="77777777" w:rsidR="00101188" w:rsidRDefault="00C15CD9">
            <w:pPr>
              <w:pStyle w:val="TableParagraph"/>
              <w:ind w:left="33"/>
              <w:rPr>
                <w:sz w:val="24"/>
              </w:rPr>
            </w:pPr>
            <w:r>
              <w:rPr>
                <w:sz w:val="24"/>
              </w:rPr>
              <w:t>show switchport accept</w:t>
            </w:r>
          </w:p>
        </w:tc>
        <w:tc>
          <w:tcPr>
            <w:tcW w:w="4112" w:type="dxa"/>
            <w:tcBorders>
              <w:top w:val="single" w:sz="4" w:space="0" w:color="000000"/>
              <w:left w:val="single" w:sz="4" w:space="0" w:color="000000"/>
              <w:bottom w:val="single" w:sz="4" w:space="0" w:color="000000"/>
              <w:right w:val="single" w:sz="4" w:space="0" w:color="000000"/>
            </w:tcBorders>
          </w:tcPr>
          <w:p w14:paraId="4B2949D7" w14:textId="77777777" w:rsidR="00101188" w:rsidRDefault="00C15CD9">
            <w:pPr>
              <w:pStyle w:val="TableParagraph"/>
              <w:ind w:left="31"/>
              <w:rPr>
                <w:sz w:val="24"/>
              </w:rPr>
            </w:pPr>
            <w:r>
              <w:rPr>
                <w:sz w:val="24"/>
              </w:rPr>
              <w:t>Display acceptance of VLAN frame</w:t>
            </w:r>
          </w:p>
        </w:tc>
        <w:tc>
          <w:tcPr>
            <w:tcW w:w="991" w:type="dxa"/>
            <w:tcBorders>
              <w:top w:val="single" w:sz="4" w:space="0" w:color="000000"/>
              <w:left w:val="single" w:sz="4" w:space="0" w:color="000000"/>
              <w:bottom w:val="single" w:sz="4" w:space="0" w:color="000000"/>
              <w:right w:val="single" w:sz="4" w:space="0" w:color="000000"/>
            </w:tcBorders>
          </w:tcPr>
          <w:p w14:paraId="0A028976" w14:textId="77777777" w:rsidR="00101188" w:rsidRDefault="00C15CD9">
            <w:pPr>
              <w:pStyle w:val="TableParagraph"/>
              <w:spacing w:before="59"/>
              <w:ind w:left="76" w:right="63"/>
              <w:jc w:val="center"/>
              <w:rPr>
                <w:sz w:val="20"/>
              </w:rPr>
            </w:pPr>
            <w:r>
              <w:rPr>
                <w:sz w:val="20"/>
              </w:rPr>
              <w:t>Interface</w:t>
            </w:r>
          </w:p>
        </w:tc>
      </w:tr>
      <w:tr w:rsidR="00101188" w14:paraId="2B305FF6"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6A59468F" w14:textId="77777777" w:rsidR="00101188" w:rsidRDefault="00C15CD9">
            <w:pPr>
              <w:pStyle w:val="TableParagraph"/>
              <w:spacing w:before="35"/>
              <w:ind w:left="33"/>
              <w:rPr>
                <w:sz w:val="24"/>
              </w:rPr>
            </w:pPr>
            <w:r>
              <w:rPr>
                <w:sz w:val="24"/>
              </w:rPr>
              <w:t>show switchport mode</w:t>
            </w:r>
          </w:p>
        </w:tc>
        <w:tc>
          <w:tcPr>
            <w:tcW w:w="4112" w:type="dxa"/>
            <w:tcBorders>
              <w:top w:val="single" w:sz="4" w:space="0" w:color="000000"/>
              <w:left w:val="single" w:sz="4" w:space="0" w:color="000000"/>
              <w:bottom w:val="single" w:sz="4" w:space="0" w:color="000000"/>
              <w:right w:val="single" w:sz="4" w:space="0" w:color="000000"/>
            </w:tcBorders>
          </w:tcPr>
          <w:p w14:paraId="7DF4D9D3" w14:textId="77777777" w:rsidR="00101188" w:rsidRDefault="00C15CD9">
            <w:pPr>
              <w:pStyle w:val="TableParagraph"/>
              <w:spacing w:before="35"/>
              <w:ind w:left="31"/>
              <w:rPr>
                <w:sz w:val="24"/>
              </w:rPr>
            </w:pPr>
            <w:r>
              <w:rPr>
                <w:sz w:val="24"/>
              </w:rPr>
              <w:t>Display VLAN interface port type</w:t>
            </w:r>
          </w:p>
        </w:tc>
        <w:tc>
          <w:tcPr>
            <w:tcW w:w="991" w:type="dxa"/>
            <w:tcBorders>
              <w:top w:val="single" w:sz="4" w:space="0" w:color="000000"/>
              <w:left w:val="single" w:sz="4" w:space="0" w:color="000000"/>
              <w:bottom w:val="single" w:sz="4" w:space="0" w:color="000000"/>
              <w:right w:val="single" w:sz="4" w:space="0" w:color="000000"/>
            </w:tcBorders>
          </w:tcPr>
          <w:p w14:paraId="355579DA" w14:textId="77777777" w:rsidR="00101188" w:rsidRDefault="00C15CD9">
            <w:pPr>
              <w:pStyle w:val="TableParagraph"/>
              <w:spacing w:before="61"/>
              <w:ind w:left="76" w:right="63"/>
              <w:jc w:val="center"/>
              <w:rPr>
                <w:sz w:val="20"/>
              </w:rPr>
            </w:pPr>
            <w:r>
              <w:rPr>
                <w:sz w:val="20"/>
              </w:rPr>
              <w:t>Interface</w:t>
            </w:r>
          </w:p>
        </w:tc>
      </w:tr>
      <w:tr w:rsidR="00101188" w14:paraId="7EFFAA8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9DE29F2" w14:textId="77777777" w:rsidR="00101188" w:rsidRDefault="00C15CD9">
            <w:pPr>
              <w:pStyle w:val="TableParagraph"/>
              <w:ind w:left="33"/>
              <w:rPr>
                <w:sz w:val="24"/>
              </w:rPr>
            </w:pPr>
            <w:r>
              <w:rPr>
                <w:sz w:val="24"/>
              </w:rPr>
              <w:t>show switchport pvid</w:t>
            </w:r>
          </w:p>
        </w:tc>
        <w:tc>
          <w:tcPr>
            <w:tcW w:w="4112" w:type="dxa"/>
            <w:tcBorders>
              <w:top w:val="single" w:sz="4" w:space="0" w:color="000000"/>
              <w:left w:val="single" w:sz="4" w:space="0" w:color="000000"/>
              <w:bottom w:val="single" w:sz="4" w:space="0" w:color="000000"/>
              <w:right w:val="single" w:sz="4" w:space="0" w:color="000000"/>
            </w:tcBorders>
          </w:tcPr>
          <w:p w14:paraId="5AFC10FD" w14:textId="77777777" w:rsidR="00101188" w:rsidRDefault="00C15CD9">
            <w:pPr>
              <w:pStyle w:val="TableParagraph"/>
              <w:ind w:left="31"/>
              <w:rPr>
                <w:sz w:val="24"/>
              </w:rPr>
            </w:pPr>
            <w:r>
              <w:rPr>
                <w:sz w:val="24"/>
              </w:rPr>
              <w:t>Display port VLAN-Id</w:t>
            </w:r>
          </w:p>
        </w:tc>
        <w:tc>
          <w:tcPr>
            <w:tcW w:w="991" w:type="dxa"/>
            <w:tcBorders>
              <w:top w:val="single" w:sz="4" w:space="0" w:color="000000"/>
              <w:left w:val="single" w:sz="4" w:space="0" w:color="000000"/>
              <w:bottom w:val="single" w:sz="4" w:space="0" w:color="000000"/>
              <w:right w:val="single" w:sz="4" w:space="0" w:color="000000"/>
            </w:tcBorders>
          </w:tcPr>
          <w:p w14:paraId="13249F4B" w14:textId="77777777" w:rsidR="00101188" w:rsidRDefault="00C15CD9">
            <w:pPr>
              <w:pStyle w:val="TableParagraph"/>
              <w:spacing w:before="59"/>
              <w:ind w:left="76" w:right="63"/>
              <w:jc w:val="center"/>
              <w:rPr>
                <w:sz w:val="20"/>
              </w:rPr>
            </w:pPr>
            <w:r>
              <w:rPr>
                <w:sz w:val="20"/>
              </w:rPr>
              <w:t>Interface</w:t>
            </w:r>
          </w:p>
        </w:tc>
      </w:tr>
      <w:tr w:rsidR="00101188" w14:paraId="039769B0"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313D01CA" w14:textId="77777777" w:rsidR="00101188" w:rsidRDefault="00C15CD9">
            <w:pPr>
              <w:pStyle w:val="TableParagraph"/>
              <w:spacing w:before="213"/>
              <w:ind w:left="33"/>
              <w:rPr>
                <w:sz w:val="24"/>
              </w:rPr>
            </w:pPr>
            <w:r>
              <w:rPr>
                <w:sz w:val="24"/>
              </w:rPr>
              <w:t>no provider ethertype</w:t>
            </w:r>
          </w:p>
        </w:tc>
        <w:tc>
          <w:tcPr>
            <w:tcW w:w="4112" w:type="dxa"/>
            <w:tcBorders>
              <w:top w:val="single" w:sz="4" w:space="0" w:color="000000"/>
              <w:left w:val="single" w:sz="4" w:space="0" w:color="000000"/>
              <w:bottom w:val="single" w:sz="4" w:space="0" w:color="000000"/>
              <w:right w:val="single" w:sz="4" w:space="0" w:color="000000"/>
            </w:tcBorders>
          </w:tcPr>
          <w:p w14:paraId="0C7A5DA8" w14:textId="77777777" w:rsidR="00101188" w:rsidRDefault="00C15CD9">
            <w:pPr>
              <w:pStyle w:val="TableParagraph"/>
              <w:ind w:left="31"/>
              <w:rPr>
                <w:sz w:val="24"/>
              </w:rPr>
            </w:pPr>
            <w:r>
              <w:rPr>
                <w:sz w:val="24"/>
              </w:rPr>
              <w:t>Default EtherType as 0x88A8 in S-TAG for</w:t>
            </w:r>
          </w:p>
          <w:p w14:paraId="4D679D25" w14:textId="77777777" w:rsidR="00101188" w:rsidRDefault="00C15CD9">
            <w:pPr>
              <w:pStyle w:val="TableParagraph"/>
              <w:spacing w:before="67"/>
              <w:ind w:left="31"/>
              <w:rPr>
                <w:sz w:val="24"/>
              </w:rPr>
            </w:pPr>
            <w:r>
              <w:rPr>
                <w:sz w:val="24"/>
              </w:rPr>
              <w:t>provider port</w:t>
            </w:r>
          </w:p>
        </w:tc>
        <w:tc>
          <w:tcPr>
            <w:tcW w:w="991" w:type="dxa"/>
            <w:tcBorders>
              <w:top w:val="single" w:sz="4" w:space="0" w:color="000000"/>
              <w:left w:val="single" w:sz="4" w:space="0" w:color="000000"/>
              <w:bottom w:val="single" w:sz="4" w:space="0" w:color="000000"/>
              <w:right w:val="single" w:sz="4" w:space="0" w:color="000000"/>
            </w:tcBorders>
          </w:tcPr>
          <w:p w14:paraId="1B04673D" w14:textId="77777777" w:rsidR="00101188" w:rsidRDefault="00101188">
            <w:pPr>
              <w:pStyle w:val="TableParagraph"/>
              <w:spacing w:before="7"/>
              <w:ind w:left="0"/>
              <w:rPr>
                <w:b/>
                <w:sz w:val="19"/>
              </w:rPr>
            </w:pPr>
          </w:p>
          <w:p w14:paraId="12F95DFD" w14:textId="77777777" w:rsidR="00101188" w:rsidRDefault="00C15CD9">
            <w:pPr>
              <w:pStyle w:val="TableParagraph"/>
              <w:spacing w:before="0"/>
              <w:ind w:left="76" w:right="60"/>
              <w:jc w:val="center"/>
              <w:rPr>
                <w:sz w:val="20"/>
              </w:rPr>
            </w:pPr>
            <w:r>
              <w:rPr>
                <w:sz w:val="20"/>
              </w:rPr>
              <w:t>Configure</w:t>
            </w:r>
          </w:p>
        </w:tc>
      </w:tr>
      <w:tr w:rsidR="00101188" w14:paraId="62A5BEC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2BE2FF2" w14:textId="77777777" w:rsidR="00101188" w:rsidRDefault="00C15CD9">
            <w:pPr>
              <w:pStyle w:val="TableParagraph"/>
              <w:ind w:left="33"/>
              <w:rPr>
                <w:sz w:val="24"/>
              </w:rPr>
            </w:pPr>
            <w:r>
              <w:rPr>
                <w:sz w:val="24"/>
              </w:rPr>
              <w:t>no member</w:t>
            </w:r>
          </w:p>
        </w:tc>
        <w:tc>
          <w:tcPr>
            <w:tcW w:w="4112" w:type="dxa"/>
            <w:tcBorders>
              <w:top w:val="single" w:sz="4" w:space="0" w:color="000000"/>
              <w:left w:val="single" w:sz="4" w:space="0" w:color="000000"/>
              <w:bottom w:val="single" w:sz="4" w:space="0" w:color="000000"/>
              <w:right w:val="single" w:sz="4" w:space="0" w:color="000000"/>
            </w:tcBorders>
          </w:tcPr>
          <w:p w14:paraId="35423ACB" w14:textId="77777777" w:rsidR="00101188" w:rsidRDefault="00C15CD9">
            <w:pPr>
              <w:pStyle w:val="TableParagraph"/>
              <w:ind w:left="31"/>
              <w:rPr>
                <w:sz w:val="24"/>
              </w:rPr>
            </w:pPr>
            <w:r>
              <w:rPr>
                <w:sz w:val="24"/>
              </w:rPr>
              <w:t>Default VLAN member</w:t>
            </w:r>
          </w:p>
        </w:tc>
        <w:tc>
          <w:tcPr>
            <w:tcW w:w="991" w:type="dxa"/>
            <w:tcBorders>
              <w:top w:val="single" w:sz="4" w:space="0" w:color="000000"/>
              <w:left w:val="single" w:sz="4" w:space="0" w:color="000000"/>
              <w:bottom w:val="single" w:sz="4" w:space="0" w:color="000000"/>
              <w:right w:val="single" w:sz="4" w:space="0" w:color="000000"/>
            </w:tcBorders>
          </w:tcPr>
          <w:p w14:paraId="48D65C75" w14:textId="77777777" w:rsidR="00101188" w:rsidRDefault="00C15CD9">
            <w:pPr>
              <w:pStyle w:val="TableParagraph"/>
              <w:spacing w:before="59"/>
              <w:ind w:left="76" w:right="60"/>
              <w:jc w:val="center"/>
              <w:rPr>
                <w:sz w:val="20"/>
              </w:rPr>
            </w:pPr>
            <w:r>
              <w:rPr>
                <w:sz w:val="20"/>
              </w:rPr>
              <w:t>VLAN</w:t>
            </w:r>
          </w:p>
        </w:tc>
      </w:tr>
      <w:tr w:rsidR="00101188" w14:paraId="34082FC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B93F28B" w14:textId="77777777" w:rsidR="00101188" w:rsidRDefault="00C15CD9">
            <w:pPr>
              <w:pStyle w:val="TableParagraph"/>
              <w:ind w:left="33"/>
              <w:rPr>
                <w:sz w:val="24"/>
              </w:rPr>
            </w:pPr>
            <w:r>
              <w:rPr>
                <w:sz w:val="24"/>
              </w:rPr>
              <w:t>no name</w:t>
            </w:r>
          </w:p>
        </w:tc>
        <w:tc>
          <w:tcPr>
            <w:tcW w:w="4112" w:type="dxa"/>
            <w:tcBorders>
              <w:top w:val="single" w:sz="4" w:space="0" w:color="000000"/>
              <w:left w:val="single" w:sz="4" w:space="0" w:color="000000"/>
              <w:bottom w:val="single" w:sz="4" w:space="0" w:color="000000"/>
              <w:right w:val="single" w:sz="4" w:space="0" w:color="000000"/>
            </w:tcBorders>
          </w:tcPr>
          <w:p w14:paraId="45CC7EB6" w14:textId="77777777" w:rsidR="00101188" w:rsidRDefault="00C15CD9">
            <w:pPr>
              <w:pStyle w:val="TableParagraph"/>
              <w:ind w:left="31"/>
              <w:rPr>
                <w:sz w:val="24"/>
              </w:rPr>
            </w:pPr>
            <w:r>
              <w:rPr>
                <w:sz w:val="24"/>
              </w:rPr>
              <w:t>Default VLAN name</w:t>
            </w:r>
          </w:p>
        </w:tc>
        <w:tc>
          <w:tcPr>
            <w:tcW w:w="991" w:type="dxa"/>
            <w:tcBorders>
              <w:top w:val="single" w:sz="4" w:space="0" w:color="000000"/>
              <w:left w:val="single" w:sz="4" w:space="0" w:color="000000"/>
              <w:bottom w:val="single" w:sz="4" w:space="0" w:color="000000"/>
              <w:right w:val="single" w:sz="4" w:space="0" w:color="000000"/>
            </w:tcBorders>
          </w:tcPr>
          <w:p w14:paraId="5125D925" w14:textId="77777777" w:rsidR="00101188" w:rsidRDefault="00C15CD9">
            <w:pPr>
              <w:pStyle w:val="TableParagraph"/>
              <w:spacing w:before="59"/>
              <w:ind w:left="76" w:right="60"/>
              <w:jc w:val="center"/>
              <w:rPr>
                <w:sz w:val="20"/>
              </w:rPr>
            </w:pPr>
            <w:r>
              <w:rPr>
                <w:sz w:val="20"/>
              </w:rPr>
              <w:t>VLAN</w:t>
            </w:r>
          </w:p>
        </w:tc>
      </w:tr>
      <w:tr w:rsidR="00101188" w14:paraId="778913D1"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91E3FEF" w14:textId="77777777" w:rsidR="00101188" w:rsidRDefault="00C15CD9">
            <w:pPr>
              <w:pStyle w:val="TableParagraph"/>
              <w:ind w:left="33"/>
              <w:rPr>
                <w:sz w:val="24"/>
              </w:rPr>
            </w:pPr>
            <w:r>
              <w:rPr>
                <w:sz w:val="24"/>
              </w:rPr>
              <w:t>no switchport accept</w:t>
            </w:r>
          </w:p>
        </w:tc>
        <w:tc>
          <w:tcPr>
            <w:tcW w:w="4112" w:type="dxa"/>
            <w:tcBorders>
              <w:top w:val="single" w:sz="4" w:space="0" w:color="000000"/>
              <w:left w:val="single" w:sz="4" w:space="0" w:color="000000"/>
              <w:bottom w:val="single" w:sz="4" w:space="0" w:color="000000"/>
              <w:right w:val="single" w:sz="4" w:space="0" w:color="000000"/>
            </w:tcBorders>
          </w:tcPr>
          <w:p w14:paraId="58878EB6" w14:textId="77777777" w:rsidR="00101188" w:rsidRDefault="00C15CD9">
            <w:pPr>
              <w:pStyle w:val="TableParagraph"/>
              <w:ind w:left="31"/>
              <w:rPr>
                <w:sz w:val="24"/>
              </w:rPr>
            </w:pPr>
            <w:r>
              <w:rPr>
                <w:sz w:val="24"/>
              </w:rPr>
              <w:t>Default acceptance of VLAN frame</w:t>
            </w:r>
          </w:p>
        </w:tc>
        <w:tc>
          <w:tcPr>
            <w:tcW w:w="991" w:type="dxa"/>
            <w:tcBorders>
              <w:top w:val="single" w:sz="4" w:space="0" w:color="000000"/>
              <w:left w:val="single" w:sz="4" w:space="0" w:color="000000"/>
              <w:bottom w:val="single" w:sz="4" w:space="0" w:color="000000"/>
              <w:right w:val="single" w:sz="4" w:space="0" w:color="000000"/>
            </w:tcBorders>
          </w:tcPr>
          <w:p w14:paraId="637AC29E" w14:textId="77777777" w:rsidR="00101188" w:rsidRDefault="00C15CD9">
            <w:pPr>
              <w:pStyle w:val="TableParagraph"/>
              <w:spacing w:before="59"/>
              <w:ind w:left="76" w:right="63"/>
              <w:jc w:val="center"/>
              <w:rPr>
                <w:sz w:val="20"/>
              </w:rPr>
            </w:pPr>
            <w:r>
              <w:rPr>
                <w:sz w:val="20"/>
              </w:rPr>
              <w:t>Interface</w:t>
            </w:r>
          </w:p>
        </w:tc>
      </w:tr>
      <w:tr w:rsidR="00101188" w14:paraId="1D2B53CB"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60CA32C2" w14:textId="77777777" w:rsidR="00101188" w:rsidRDefault="00C15CD9">
            <w:pPr>
              <w:pStyle w:val="TableParagraph"/>
              <w:spacing w:before="35"/>
              <w:ind w:left="33"/>
              <w:rPr>
                <w:sz w:val="24"/>
              </w:rPr>
            </w:pPr>
            <w:r>
              <w:rPr>
                <w:sz w:val="24"/>
              </w:rPr>
              <w:t>no switchport mode</w:t>
            </w:r>
          </w:p>
        </w:tc>
        <w:tc>
          <w:tcPr>
            <w:tcW w:w="4112" w:type="dxa"/>
            <w:tcBorders>
              <w:top w:val="single" w:sz="4" w:space="0" w:color="000000"/>
              <w:left w:val="single" w:sz="4" w:space="0" w:color="000000"/>
              <w:bottom w:val="single" w:sz="4" w:space="0" w:color="000000"/>
              <w:right w:val="single" w:sz="4" w:space="0" w:color="000000"/>
            </w:tcBorders>
          </w:tcPr>
          <w:p w14:paraId="480A23CD" w14:textId="77777777" w:rsidR="00101188" w:rsidRDefault="00C15CD9">
            <w:pPr>
              <w:pStyle w:val="TableParagraph"/>
              <w:spacing w:before="35"/>
              <w:ind w:left="31"/>
              <w:rPr>
                <w:sz w:val="24"/>
              </w:rPr>
            </w:pPr>
            <w:r>
              <w:rPr>
                <w:sz w:val="24"/>
              </w:rPr>
              <w:t>Default port type as Customer</w:t>
            </w:r>
          </w:p>
        </w:tc>
        <w:tc>
          <w:tcPr>
            <w:tcW w:w="991" w:type="dxa"/>
            <w:tcBorders>
              <w:top w:val="single" w:sz="4" w:space="0" w:color="000000"/>
              <w:left w:val="single" w:sz="4" w:space="0" w:color="000000"/>
              <w:bottom w:val="single" w:sz="4" w:space="0" w:color="000000"/>
              <w:right w:val="single" w:sz="4" w:space="0" w:color="000000"/>
            </w:tcBorders>
          </w:tcPr>
          <w:p w14:paraId="480C5BD2" w14:textId="77777777" w:rsidR="00101188" w:rsidRDefault="00C15CD9">
            <w:pPr>
              <w:pStyle w:val="TableParagraph"/>
              <w:spacing w:before="61"/>
              <w:ind w:left="76" w:right="63"/>
              <w:jc w:val="center"/>
              <w:rPr>
                <w:sz w:val="20"/>
              </w:rPr>
            </w:pPr>
            <w:r>
              <w:rPr>
                <w:sz w:val="20"/>
              </w:rPr>
              <w:t>Interface</w:t>
            </w:r>
          </w:p>
        </w:tc>
      </w:tr>
      <w:tr w:rsidR="00101188" w14:paraId="159D21F6"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223A57AF" w14:textId="77777777" w:rsidR="00101188" w:rsidRDefault="00C15CD9">
            <w:pPr>
              <w:pStyle w:val="TableParagraph"/>
              <w:ind w:left="33"/>
              <w:rPr>
                <w:sz w:val="24"/>
              </w:rPr>
            </w:pPr>
            <w:r>
              <w:rPr>
                <w:sz w:val="24"/>
              </w:rPr>
              <w:t>no switchport pvid</w:t>
            </w:r>
          </w:p>
        </w:tc>
        <w:tc>
          <w:tcPr>
            <w:tcW w:w="4112" w:type="dxa"/>
            <w:tcBorders>
              <w:top w:val="single" w:sz="4" w:space="0" w:color="000000"/>
              <w:left w:val="single" w:sz="4" w:space="0" w:color="000000"/>
              <w:bottom w:val="single" w:sz="4" w:space="0" w:color="000000"/>
              <w:right w:val="single" w:sz="4" w:space="0" w:color="000000"/>
            </w:tcBorders>
          </w:tcPr>
          <w:p w14:paraId="33428C3F" w14:textId="77777777" w:rsidR="00101188" w:rsidRDefault="00C15CD9">
            <w:pPr>
              <w:pStyle w:val="TableParagraph"/>
              <w:ind w:left="31"/>
              <w:rPr>
                <w:sz w:val="24"/>
              </w:rPr>
            </w:pPr>
            <w:r>
              <w:rPr>
                <w:sz w:val="24"/>
              </w:rPr>
              <w:t>Default port VLAN-Id</w:t>
            </w:r>
          </w:p>
        </w:tc>
        <w:tc>
          <w:tcPr>
            <w:tcW w:w="991" w:type="dxa"/>
            <w:tcBorders>
              <w:top w:val="single" w:sz="4" w:space="0" w:color="000000"/>
              <w:left w:val="single" w:sz="4" w:space="0" w:color="000000"/>
              <w:bottom w:val="single" w:sz="4" w:space="0" w:color="000000"/>
              <w:right w:val="single" w:sz="4" w:space="0" w:color="000000"/>
            </w:tcBorders>
          </w:tcPr>
          <w:p w14:paraId="1B0B2528" w14:textId="77777777" w:rsidR="00101188" w:rsidRDefault="00C15CD9">
            <w:pPr>
              <w:pStyle w:val="TableParagraph"/>
              <w:spacing w:before="59"/>
              <w:ind w:left="76" w:right="63"/>
              <w:jc w:val="center"/>
              <w:rPr>
                <w:sz w:val="20"/>
              </w:rPr>
            </w:pPr>
            <w:r>
              <w:rPr>
                <w:sz w:val="20"/>
              </w:rPr>
              <w:t>Interface</w:t>
            </w:r>
          </w:p>
        </w:tc>
      </w:tr>
    </w:tbl>
    <w:p w14:paraId="482C9735" w14:textId="77777777" w:rsidR="00101188" w:rsidRDefault="00C15CD9">
      <w:pPr>
        <w:spacing w:before="165"/>
        <w:ind w:left="537"/>
        <w:rPr>
          <w:b/>
          <w:sz w:val="26"/>
        </w:rPr>
      </w:pPr>
      <w:r>
        <w:rPr>
          <w:b/>
          <w:color w:val="3379B7"/>
          <w:sz w:val="32"/>
        </w:rPr>
        <w:t>Q</w:t>
      </w:r>
      <w:r>
        <w:rPr>
          <w:b/>
          <w:color w:val="3379B7"/>
          <w:sz w:val="26"/>
        </w:rPr>
        <w:t>O</w:t>
      </w:r>
      <w:r>
        <w:rPr>
          <w:b/>
          <w:color w:val="3379B7"/>
          <w:sz w:val="32"/>
        </w:rPr>
        <w:t>S G</w:t>
      </w:r>
      <w:r>
        <w:rPr>
          <w:b/>
          <w:color w:val="3379B7"/>
          <w:sz w:val="26"/>
        </w:rPr>
        <w:t>ROUP</w:t>
      </w:r>
    </w:p>
    <w:p w14:paraId="71B1B8F9"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101188" w14:paraId="5E11650F" w14:textId="77777777">
        <w:trPr>
          <w:trHeight w:val="450"/>
        </w:trPr>
        <w:tc>
          <w:tcPr>
            <w:tcW w:w="3858" w:type="dxa"/>
            <w:tcBorders>
              <w:bottom w:val="single" w:sz="4" w:space="0" w:color="000000"/>
              <w:right w:val="single" w:sz="4" w:space="0" w:color="000000"/>
            </w:tcBorders>
            <w:shd w:val="clear" w:color="auto" w:fill="0089CA"/>
          </w:tcPr>
          <w:p w14:paraId="4A1217CD" w14:textId="77777777" w:rsidR="00101188" w:rsidRDefault="00C15CD9">
            <w:pPr>
              <w:pStyle w:val="TableParagraph"/>
              <w:spacing w:before="104"/>
              <w:ind w:left="1394" w:right="1381"/>
              <w:jc w:val="center"/>
              <w:rPr>
                <w:b/>
                <w:sz w:val="20"/>
              </w:rPr>
            </w:pPr>
            <w:r>
              <w:rPr>
                <w:b/>
                <w:color w:val="FFFFFF"/>
                <w:sz w:val="20"/>
              </w:rPr>
              <w:t>Command</w:t>
            </w:r>
          </w:p>
        </w:tc>
        <w:tc>
          <w:tcPr>
            <w:tcW w:w="4962" w:type="dxa"/>
            <w:tcBorders>
              <w:left w:val="single" w:sz="4" w:space="0" w:color="000000"/>
              <w:bottom w:val="single" w:sz="4" w:space="0" w:color="000000"/>
            </w:tcBorders>
            <w:shd w:val="clear" w:color="auto" w:fill="0089CA"/>
          </w:tcPr>
          <w:p w14:paraId="3327EA51" w14:textId="77777777" w:rsidR="00101188" w:rsidRDefault="00C15CD9">
            <w:pPr>
              <w:pStyle w:val="TableParagraph"/>
              <w:spacing w:before="104"/>
              <w:ind w:left="1870" w:right="1852"/>
              <w:jc w:val="center"/>
              <w:rPr>
                <w:b/>
                <w:sz w:val="20"/>
              </w:rPr>
            </w:pPr>
            <w:r>
              <w:rPr>
                <w:b/>
                <w:color w:val="FFFFFF"/>
                <w:sz w:val="20"/>
              </w:rPr>
              <w:t>Explanation</w:t>
            </w:r>
          </w:p>
        </w:tc>
        <w:tc>
          <w:tcPr>
            <w:tcW w:w="991" w:type="dxa"/>
            <w:tcBorders>
              <w:bottom w:val="single" w:sz="4" w:space="0" w:color="000000"/>
            </w:tcBorders>
            <w:shd w:val="clear" w:color="auto" w:fill="0089CA"/>
          </w:tcPr>
          <w:p w14:paraId="1D54ECE9" w14:textId="77777777" w:rsidR="00101188" w:rsidRDefault="00C15CD9">
            <w:pPr>
              <w:pStyle w:val="TableParagraph"/>
              <w:spacing w:before="128"/>
              <w:ind w:left="178" w:right="163"/>
              <w:jc w:val="center"/>
              <w:rPr>
                <w:b/>
                <w:sz w:val="16"/>
              </w:rPr>
            </w:pPr>
            <w:r>
              <w:rPr>
                <w:b/>
                <w:color w:val="FFFFFF"/>
                <w:sz w:val="16"/>
              </w:rPr>
              <w:t>Mode</w:t>
            </w:r>
          </w:p>
        </w:tc>
      </w:tr>
      <w:tr w:rsidR="00101188" w14:paraId="2CAE9BD3" w14:textId="77777777">
        <w:trPr>
          <w:trHeight w:val="719"/>
        </w:trPr>
        <w:tc>
          <w:tcPr>
            <w:tcW w:w="3858" w:type="dxa"/>
            <w:tcBorders>
              <w:top w:val="single" w:sz="4" w:space="0" w:color="000000"/>
              <w:left w:val="single" w:sz="4" w:space="0" w:color="000000"/>
              <w:bottom w:val="single" w:sz="4" w:space="0" w:color="000000"/>
              <w:right w:val="single" w:sz="4" w:space="0" w:color="000000"/>
            </w:tcBorders>
          </w:tcPr>
          <w:p w14:paraId="5C5ED60D" w14:textId="77777777" w:rsidR="00101188" w:rsidRDefault="00C15CD9">
            <w:pPr>
              <w:pStyle w:val="TableParagraph"/>
              <w:ind w:left="33"/>
              <w:rPr>
                <w:sz w:val="24"/>
              </w:rPr>
            </w:pPr>
            <w:r>
              <w:rPr>
                <w:sz w:val="24"/>
              </w:rPr>
              <w:t>qos fair-queue weight [W0] [W1] [W2]</w:t>
            </w:r>
          </w:p>
          <w:p w14:paraId="3D469640" w14:textId="77777777" w:rsidR="00101188" w:rsidRDefault="00C15CD9">
            <w:pPr>
              <w:pStyle w:val="TableParagraph"/>
              <w:spacing w:before="67"/>
              <w:ind w:left="33"/>
              <w:rPr>
                <w:sz w:val="24"/>
              </w:rPr>
            </w:pPr>
            <w:r>
              <w:rPr>
                <w:sz w:val="24"/>
              </w:rPr>
              <w:t>[W3] [W4] [W5] [W6] [W7]</w:t>
            </w:r>
          </w:p>
        </w:tc>
        <w:tc>
          <w:tcPr>
            <w:tcW w:w="4962" w:type="dxa"/>
            <w:tcBorders>
              <w:top w:val="single" w:sz="4" w:space="0" w:color="000000"/>
              <w:left w:val="single" w:sz="4" w:space="0" w:color="000000"/>
              <w:bottom w:val="single" w:sz="4" w:space="0" w:color="000000"/>
              <w:right w:val="single" w:sz="4" w:space="0" w:color="000000"/>
            </w:tcBorders>
          </w:tcPr>
          <w:p w14:paraId="57FEF3CF" w14:textId="77777777" w:rsidR="00101188" w:rsidRDefault="00C15CD9">
            <w:pPr>
              <w:pStyle w:val="TableParagraph"/>
              <w:spacing w:before="213"/>
              <w:ind w:left="30"/>
              <w:rPr>
                <w:sz w:val="24"/>
              </w:rPr>
            </w:pPr>
            <w:r>
              <w:rPr>
                <w:sz w:val="24"/>
              </w:rPr>
              <w:t>Set WRR Queue Weight</w:t>
            </w:r>
          </w:p>
        </w:tc>
        <w:tc>
          <w:tcPr>
            <w:tcW w:w="991" w:type="dxa"/>
            <w:tcBorders>
              <w:top w:val="single" w:sz="4" w:space="0" w:color="000000"/>
              <w:left w:val="single" w:sz="4" w:space="0" w:color="000000"/>
              <w:bottom w:val="single" w:sz="4" w:space="0" w:color="000000"/>
              <w:right w:val="single" w:sz="4" w:space="0" w:color="000000"/>
            </w:tcBorders>
          </w:tcPr>
          <w:p w14:paraId="6ADC2EE1" w14:textId="77777777" w:rsidR="00101188" w:rsidRDefault="00101188">
            <w:pPr>
              <w:pStyle w:val="TableParagraph"/>
              <w:spacing w:before="7"/>
              <w:ind w:left="0"/>
              <w:rPr>
                <w:b/>
                <w:sz w:val="19"/>
              </w:rPr>
            </w:pPr>
          </w:p>
          <w:p w14:paraId="1BFF500C" w14:textId="77777777" w:rsidR="00101188" w:rsidRDefault="00C15CD9">
            <w:pPr>
              <w:pStyle w:val="TableParagraph"/>
              <w:spacing w:before="0"/>
              <w:ind w:left="76" w:right="62"/>
              <w:jc w:val="center"/>
              <w:rPr>
                <w:sz w:val="20"/>
              </w:rPr>
            </w:pPr>
            <w:r>
              <w:rPr>
                <w:sz w:val="20"/>
              </w:rPr>
              <w:t>Configure</w:t>
            </w:r>
          </w:p>
        </w:tc>
      </w:tr>
      <w:tr w:rsidR="00101188" w14:paraId="0CE30D03" w14:textId="77777777">
        <w:trPr>
          <w:trHeight w:val="719"/>
        </w:trPr>
        <w:tc>
          <w:tcPr>
            <w:tcW w:w="3858" w:type="dxa"/>
            <w:tcBorders>
              <w:top w:val="single" w:sz="4" w:space="0" w:color="000000"/>
              <w:left w:val="single" w:sz="4" w:space="0" w:color="000000"/>
              <w:bottom w:val="single" w:sz="4" w:space="0" w:color="000000"/>
              <w:right w:val="single" w:sz="4" w:space="0" w:color="000000"/>
            </w:tcBorders>
          </w:tcPr>
          <w:p w14:paraId="419CC1B9" w14:textId="77777777" w:rsidR="00101188" w:rsidRDefault="00C15CD9">
            <w:pPr>
              <w:pStyle w:val="TableParagraph"/>
              <w:ind w:left="33"/>
              <w:rPr>
                <w:sz w:val="24"/>
              </w:rPr>
            </w:pPr>
            <w:r>
              <w:rPr>
                <w:sz w:val="24"/>
              </w:rPr>
              <w:t>qos map cos [priority:0-7] to tx-queue</w:t>
            </w:r>
          </w:p>
          <w:p w14:paraId="35C0A868" w14:textId="77777777" w:rsidR="00101188" w:rsidRDefault="00C15CD9">
            <w:pPr>
              <w:pStyle w:val="TableParagraph"/>
              <w:spacing w:before="67"/>
              <w:ind w:left="33"/>
              <w:rPr>
                <w:sz w:val="24"/>
              </w:rPr>
            </w:pPr>
            <w:r>
              <w:rPr>
                <w:sz w:val="24"/>
              </w:rPr>
              <w:t>[0-7]</w:t>
            </w:r>
          </w:p>
        </w:tc>
        <w:tc>
          <w:tcPr>
            <w:tcW w:w="4962" w:type="dxa"/>
            <w:tcBorders>
              <w:top w:val="single" w:sz="4" w:space="0" w:color="000000"/>
              <w:left w:val="single" w:sz="4" w:space="0" w:color="000000"/>
              <w:bottom w:val="single" w:sz="4" w:space="0" w:color="000000"/>
              <w:right w:val="single" w:sz="4" w:space="0" w:color="000000"/>
            </w:tcBorders>
          </w:tcPr>
          <w:p w14:paraId="3B095B39" w14:textId="77777777" w:rsidR="00101188" w:rsidRDefault="00C15CD9">
            <w:pPr>
              <w:pStyle w:val="TableParagraph"/>
              <w:spacing w:before="213"/>
              <w:ind w:left="30"/>
              <w:rPr>
                <w:sz w:val="24"/>
              </w:rPr>
            </w:pPr>
            <w:r>
              <w:rPr>
                <w:sz w:val="24"/>
              </w:rPr>
              <w:t>Set Cos queue mapping of priority [0-7]</w:t>
            </w:r>
          </w:p>
        </w:tc>
        <w:tc>
          <w:tcPr>
            <w:tcW w:w="991" w:type="dxa"/>
            <w:tcBorders>
              <w:top w:val="single" w:sz="4" w:space="0" w:color="000000"/>
              <w:left w:val="single" w:sz="4" w:space="0" w:color="000000"/>
              <w:bottom w:val="single" w:sz="4" w:space="0" w:color="000000"/>
              <w:right w:val="single" w:sz="4" w:space="0" w:color="000000"/>
            </w:tcBorders>
          </w:tcPr>
          <w:p w14:paraId="70FD7172" w14:textId="77777777" w:rsidR="00101188" w:rsidRDefault="00101188">
            <w:pPr>
              <w:pStyle w:val="TableParagraph"/>
              <w:spacing w:before="7"/>
              <w:ind w:left="0"/>
              <w:rPr>
                <w:b/>
                <w:sz w:val="19"/>
              </w:rPr>
            </w:pPr>
          </w:p>
          <w:p w14:paraId="45F61727" w14:textId="77777777" w:rsidR="00101188" w:rsidRDefault="00C15CD9">
            <w:pPr>
              <w:pStyle w:val="TableParagraph"/>
              <w:spacing w:before="0"/>
              <w:ind w:left="76" w:right="62"/>
              <w:jc w:val="center"/>
              <w:rPr>
                <w:sz w:val="20"/>
              </w:rPr>
            </w:pPr>
            <w:r>
              <w:rPr>
                <w:sz w:val="20"/>
              </w:rPr>
              <w:t>Configure</w:t>
            </w:r>
          </w:p>
        </w:tc>
      </w:tr>
      <w:tr w:rsidR="00101188" w14:paraId="51309B33"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7D76D765" w14:textId="77777777" w:rsidR="00101188" w:rsidRDefault="00C15CD9">
            <w:pPr>
              <w:pStyle w:val="TableParagraph"/>
              <w:ind w:left="33"/>
              <w:rPr>
                <w:sz w:val="24"/>
              </w:rPr>
            </w:pPr>
            <w:r>
              <w:rPr>
                <w:sz w:val="24"/>
              </w:rPr>
              <w:t>qos map dscp [0-63] to tx-queue [0-7]</w:t>
            </w:r>
          </w:p>
        </w:tc>
        <w:tc>
          <w:tcPr>
            <w:tcW w:w="4962" w:type="dxa"/>
            <w:tcBorders>
              <w:top w:val="single" w:sz="4" w:space="0" w:color="000000"/>
              <w:left w:val="single" w:sz="4" w:space="0" w:color="000000"/>
              <w:bottom w:val="single" w:sz="4" w:space="0" w:color="000000"/>
              <w:right w:val="single" w:sz="4" w:space="0" w:color="000000"/>
            </w:tcBorders>
          </w:tcPr>
          <w:p w14:paraId="53323D71" w14:textId="77777777" w:rsidR="00101188" w:rsidRDefault="00C15CD9">
            <w:pPr>
              <w:pStyle w:val="TableParagraph"/>
              <w:ind w:left="30"/>
              <w:rPr>
                <w:sz w:val="24"/>
              </w:rPr>
            </w:pPr>
            <w:r>
              <w:rPr>
                <w:sz w:val="24"/>
              </w:rPr>
              <w:t>Set DSCP mapping queue</w:t>
            </w:r>
          </w:p>
        </w:tc>
        <w:tc>
          <w:tcPr>
            <w:tcW w:w="991" w:type="dxa"/>
            <w:tcBorders>
              <w:top w:val="single" w:sz="4" w:space="0" w:color="000000"/>
              <w:left w:val="single" w:sz="4" w:space="0" w:color="000000"/>
              <w:bottom w:val="single" w:sz="4" w:space="0" w:color="000000"/>
              <w:right w:val="single" w:sz="4" w:space="0" w:color="000000"/>
            </w:tcBorders>
          </w:tcPr>
          <w:p w14:paraId="496C0CB7" w14:textId="77777777" w:rsidR="00101188" w:rsidRDefault="00C15CD9">
            <w:pPr>
              <w:pStyle w:val="TableParagraph"/>
              <w:spacing w:before="59"/>
              <w:ind w:left="76" w:right="62"/>
              <w:jc w:val="center"/>
              <w:rPr>
                <w:sz w:val="20"/>
              </w:rPr>
            </w:pPr>
            <w:r>
              <w:rPr>
                <w:sz w:val="20"/>
              </w:rPr>
              <w:t>Configure</w:t>
            </w:r>
          </w:p>
        </w:tc>
      </w:tr>
      <w:tr w:rsidR="00101188" w14:paraId="27E7E597" w14:textId="77777777">
        <w:trPr>
          <w:trHeight w:val="360"/>
        </w:trPr>
        <w:tc>
          <w:tcPr>
            <w:tcW w:w="3858" w:type="dxa"/>
            <w:tcBorders>
              <w:top w:val="single" w:sz="4" w:space="0" w:color="000000"/>
              <w:left w:val="single" w:sz="4" w:space="0" w:color="000000"/>
              <w:bottom w:val="single" w:sz="4" w:space="0" w:color="000000"/>
              <w:right w:val="single" w:sz="4" w:space="0" w:color="000000"/>
            </w:tcBorders>
          </w:tcPr>
          <w:p w14:paraId="50BEE1BF" w14:textId="77777777" w:rsidR="00101188" w:rsidRDefault="00C15CD9">
            <w:pPr>
              <w:pStyle w:val="TableParagraph"/>
              <w:ind w:left="33"/>
              <w:rPr>
                <w:sz w:val="24"/>
              </w:rPr>
            </w:pPr>
            <w:r>
              <w:rPr>
                <w:sz w:val="24"/>
              </w:rPr>
              <w:t>qos queue-schedule [strict | wrr]</w:t>
            </w:r>
          </w:p>
        </w:tc>
        <w:tc>
          <w:tcPr>
            <w:tcW w:w="4962" w:type="dxa"/>
            <w:tcBorders>
              <w:top w:val="single" w:sz="4" w:space="0" w:color="000000"/>
              <w:left w:val="single" w:sz="4" w:space="0" w:color="000000"/>
              <w:bottom w:val="single" w:sz="4" w:space="0" w:color="000000"/>
              <w:right w:val="single" w:sz="4" w:space="0" w:color="000000"/>
            </w:tcBorders>
          </w:tcPr>
          <w:p w14:paraId="45E73DA5" w14:textId="77777777" w:rsidR="00101188" w:rsidRDefault="00C15CD9">
            <w:pPr>
              <w:pStyle w:val="TableParagraph"/>
              <w:ind w:left="30"/>
              <w:rPr>
                <w:sz w:val="24"/>
              </w:rPr>
            </w:pPr>
            <w:r>
              <w:rPr>
                <w:sz w:val="24"/>
              </w:rPr>
              <w:t>Set QoS scheduling type</w:t>
            </w:r>
          </w:p>
        </w:tc>
        <w:tc>
          <w:tcPr>
            <w:tcW w:w="991" w:type="dxa"/>
            <w:tcBorders>
              <w:top w:val="single" w:sz="4" w:space="0" w:color="000000"/>
              <w:left w:val="single" w:sz="4" w:space="0" w:color="000000"/>
              <w:bottom w:val="single" w:sz="4" w:space="0" w:color="000000"/>
              <w:right w:val="single" w:sz="4" w:space="0" w:color="000000"/>
            </w:tcBorders>
          </w:tcPr>
          <w:p w14:paraId="5334B3F0" w14:textId="77777777" w:rsidR="00101188" w:rsidRDefault="00C15CD9">
            <w:pPr>
              <w:pStyle w:val="TableParagraph"/>
              <w:spacing w:before="59"/>
              <w:ind w:left="76" w:right="62"/>
              <w:jc w:val="center"/>
              <w:rPr>
                <w:sz w:val="20"/>
              </w:rPr>
            </w:pPr>
            <w:r>
              <w:rPr>
                <w:sz w:val="20"/>
              </w:rPr>
              <w:t>Configure</w:t>
            </w:r>
          </w:p>
        </w:tc>
      </w:tr>
      <w:tr w:rsidR="00101188" w14:paraId="589EC333" w14:textId="77777777">
        <w:trPr>
          <w:trHeight w:val="361"/>
        </w:trPr>
        <w:tc>
          <w:tcPr>
            <w:tcW w:w="3858" w:type="dxa"/>
            <w:tcBorders>
              <w:top w:val="single" w:sz="4" w:space="0" w:color="000000"/>
              <w:left w:val="single" w:sz="4" w:space="0" w:color="000000"/>
              <w:bottom w:val="single" w:sz="4" w:space="0" w:color="000000"/>
              <w:right w:val="single" w:sz="4" w:space="0" w:color="000000"/>
            </w:tcBorders>
          </w:tcPr>
          <w:p w14:paraId="065F9ED0" w14:textId="77777777" w:rsidR="00101188" w:rsidRDefault="00C15CD9">
            <w:pPr>
              <w:pStyle w:val="TableParagraph"/>
              <w:spacing w:before="35"/>
              <w:ind w:left="33"/>
              <w:rPr>
                <w:sz w:val="24"/>
              </w:rPr>
            </w:pPr>
            <w:r>
              <w:rPr>
                <w:sz w:val="24"/>
              </w:rPr>
              <w:t>qos default cos [0-7]</w:t>
            </w:r>
          </w:p>
        </w:tc>
        <w:tc>
          <w:tcPr>
            <w:tcW w:w="4962" w:type="dxa"/>
            <w:tcBorders>
              <w:top w:val="single" w:sz="4" w:space="0" w:color="000000"/>
              <w:left w:val="single" w:sz="4" w:space="0" w:color="000000"/>
              <w:bottom w:val="single" w:sz="4" w:space="0" w:color="000000"/>
              <w:right w:val="single" w:sz="4" w:space="0" w:color="000000"/>
            </w:tcBorders>
          </w:tcPr>
          <w:p w14:paraId="1D5C3395" w14:textId="77777777" w:rsidR="00101188" w:rsidRDefault="00C15CD9">
            <w:pPr>
              <w:pStyle w:val="TableParagraph"/>
              <w:spacing w:before="35"/>
              <w:ind w:left="30"/>
              <w:rPr>
                <w:sz w:val="24"/>
              </w:rPr>
            </w:pPr>
            <w:r>
              <w:rPr>
                <w:sz w:val="24"/>
              </w:rPr>
              <w:t>Set Default Class of Service (COS) value</w:t>
            </w:r>
          </w:p>
        </w:tc>
        <w:tc>
          <w:tcPr>
            <w:tcW w:w="991" w:type="dxa"/>
            <w:tcBorders>
              <w:top w:val="single" w:sz="4" w:space="0" w:color="000000"/>
              <w:left w:val="single" w:sz="4" w:space="0" w:color="000000"/>
              <w:bottom w:val="single" w:sz="4" w:space="0" w:color="000000"/>
              <w:right w:val="single" w:sz="4" w:space="0" w:color="000000"/>
            </w:tcBorders>
          </w:tcPr>
          <w:p w14:paraId="7533A06F" w14:textId="77777777" w:rsidR="00101188" w:rsidRDefault="00C15CD9">
            <w:pPr>
              <w:pStyle w:val="TableParagraph"/>
              <w:spacing w:before="61"/>
              <w:ind w:left="76" w:right="65"/>
              <w:jc w:val="center"/>
              <w:rPr>
                <w:sz w:val="20"/>
              </w:rPr>
            </w:pPr>
            <w:r>
              <w:rPr>
                <w:sz w:val="20"/>
              </w:rPr>
              <w:t>Interface</w:t>
            </w:r>
          </w:p>
        </w:tc>
      </w:tr>
    </w:tbl>
    <w:p w14:paraId="5DB3658D" w14:textId="77777777" w:rsidR="00101188" w:rsidRDefault="00101188">
      <w:pPr>
        <w:jc w:val="center"/>
        <w:rPr>
          <w:sz w:val="20"/>
        </w:rPr>
        <w:sectPr w:rsidR="00101188">
          <w:pgSz w:w="11910" w:h="16840"/>
          <w:pgMar w:top="1100" w:right="640" w:bottom="280" w:left="540" w:header="608" w:footer="0" w:gutter="0"/>
          <w:cols w:space="720"/>
        </w:sectPr>
      </w:pPr>
    </w:p>
    <w:p w14:paraId="464BACE3"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101188" w14:paraId="493F78D2" w14:textId="77777777">
        <w:trPr>
          <w:trHeight w:val="361"/>
        </w:trPr>
        <w:tc>
          <w:tcPr>
            <w:tcW w:w="3858" w:type="dxa"/>
          </w:tcPr>
          <w:p w14:paraId="6034520F" w14:textId="77777777" w:rsidR="00101188" w:rsidRDefault="00C15CD9">
            <w:pPr>
              <w:pStyle w:val="TableParagraph"/>
              <w:spacing w:before="35"/>
              <w:rPr>
                <w:sz w:val="24"/>
              </w:rPr>
            </w:pPr>
            <w:r>
              <w:rPr>
                <w:sz w:val="24"/>
              </w:rPr>
              <w:t>qos trust [cos | dscp]</w:t>
            </w:r>
          </w:p>
        </w:tc>
        <w:tc>
          <w:tcPr>
            <w:tcW w:w="4962" w:type="dxa"/>
          </w:tcPr>
          <w:p w14:paraId="523D023C" w14:textId="77777777" w:rsidR="00101188" w:rsidRDefault="00C15CD9">
            <w:pPr>
              <w:pStyle w:val="TableParagraph"/>
              <w:spacing w:before="35"/>
              <w:ind w:left="25"/>
              <w:rPr>
                <w:sz w:val="24"/>
              </w:rPr>
            </w:pPr>
            <w:r>
              <w:rPr>
                <w:sz w:val="24"/>
              </w:rPr>
              <w:t>Set trust of cos or dscp</w:t>
            </w:r>
          </w:p>
        </w:tc>
        <w:tc>
          <w:tcPr>
            <w:tcW w:w="991" w:type="dxa"/>
          </w:tcPr>
          <w:p w14:paraId="098B8A26" w14:textId="77777777" w:rsidR="00101188" w:rsidRDefault="00C15CD9">
            <w:pPr>
              <w:pStyle w:val="TableParagraph"/>
              <w:spacing w:before="61"/>
              <w:ind w:left="67" w:right="66"/>
              <w:jc w:val="center"/>
              <w:rPr>
                <w:sz w:val="20"/>
              </w:rPr>
            </w:pPr>
            <w:r>
              <w:rPr>
                <w:sz w:val="20"/>
              </w:rPr>
              <w:t>Interface</w:t>
            </w:r>
          </w:p>
        </w:tc>
      </w:tr>
      <w:tr w:rsidR="00101188" w14:paraId="4A5D5A56" w14:textId="77777777">
        <w:trPr>
          <w:trHeight w:val="360"/>
        </w:trPr>
        <w:tc>
          <w:tcPr>
            <w:tcW w:w="3858" w:type="dxa"/>
          </w:tcPr>
          <w:p w14:paraId="230ADFCA" w14:textId="77777777" w:rsidR="00101188" w:rsidRDefault="00C15CD9">
            <w:pPr>
              <w:pStyle w:val="TableParagraph"/>
              <w:rPr>
                <w:sz w:val="24"/>
              </w:rPr>
            </w:pPr>
            <w:r>
              <w:rPr>
                <w:sz w:val="24"/>
              </w:rPr>
              <w:t>show qos fair-queue weight</w:t>
            </w:r>
          </w:p>
        </w:tc>
        <w:tc>
          <w:tcPr>
            <w:tcW w:w="4962" w:type="dxa"/>
          </w:tcPr>
          <w:p w14:paraId="73381781" w14:textId="77777777" w:rsidR="00101188" w:rsidRDefault="00C15CD9">
            <w:pPr>
              <w:pStyle w:val="TableParagraph"/>
              <w:ind w:left="25"/>
              <w:rPr>
                <w:sz w:val="24"/>
              </w:rPr>
            </w:pPr>
            <w:r>
              <w:rPr>
                <w:sz w:val="24"/>
              </w:rPr>
              <w:t>Display WRR Queue Weight</w:t>
            </w:r>
          </w:p>
        </w:tc>
        <w:tc>
          <w:tcPr>
            <w:tcW w:w="991" w:type="dxa"/>
          </w:tcPr>
          <w:p w14:paraId="49EAA8DF" w14:textId="77777777" w:rsidR="00101188" w:rsidRDefault="00C15CD9">
            <w:pPr>
              <w:pStyle w:val="TableParagraph"/>
              <w:spacing w:before="59"/>
              <w:ind w:left="70" w:right="66"/>
              <w:jc w:val="center"/>
              <w:rPr>
                <w:sz w:val="20"/>
              </w:rPr>
            </w:pPr>
            <w:r>
              <w:rPr>
                <w:sz w:val="20"/>
              </w:rPr>
              <w:t>Configure</w:t>
            </w:r>
          </w:p>
        </w:tc>
      </w:tr>
      <w:tr w:rsidR="00101188" w14:paraId="01C610F8" w14:textId="77777777">
        <w:trPr>
          <w:trHeight w:val="359"/>
        </w:trPr>
        <w:tc>
          <w:tcPr>
            <w:tcW w:w="3858" w:type="dxa"/>
          </w:tcPr>
          <w:p w14:paraId="7A5F8196" w14:textId="77777777" w:rsidR="00101188" w:rsidRDefault="00C15CD9">
            <w:pPr>
              <w:pStyle w:val="TableParagraph"/>
              <w:rPr>
                <w:sz w:val="24"/>
              </w:rPr>
            </w:pPr>
            <w:r>
              <w:rPr>
                <w:sz w:val="24"/>
              </w:rPr>
              <w:t>show qos map cos</w:t>
            </w:r>
          </w:p>
        </w:tc>
        <w:tc>
          <w:tcPr>
            <w:tcW w:w="4962" w:type="dxa"/>
          </w:tcPr>
          <w:p w14:paraId="3CFB4A5C" w14:textId="77777777" w:rsidR="00101188" w:rsidRDefault="00C15CD9">
            <w:pPr>
              <w:pStyle w:val="TableParagraph"/>
              <w:ind w:left="25"/>
              <w:rPr>
                <w:sz w:val="24"/>
              </w:rPr>
            </w:pPr>
            <w:r>
              <w:rPr>
                <w:sz w:val="24"/>
              </w:rPr>
              <w:t>Display global QoS queue mapping status</w:t>
            </w:r>
          </w:p>
        </w:tc>
        <w:tc>
          <w:tcPr>
            <w:tcW w:w="991" w:type="dxa"/>
          </w:tcPr>
          <w:p w14:paraId="0F60706F" w14:textId="77777777" w:rsidR="00101188" w:rsidRDefault="00C15CD9">
            <w:pPr>
              <w:pStyle w:val="TableParagraph"/>
              <w:spacing w:before="59"/>
              <w:ind w:left="70" w:right="66"/>
              <w:jc w:val="center"/>
              <w:rPr>
                <w:sz w:val="20"/>
              </w:rPr>
            </w:pPr>
            <w:r>
              <w:rPr>
                <w:sz w:val="20"/>
              </w:rPr>
              <w:t>Configure</w:t>
            </w:r>
          </w:p>
        </w:tc>
      </w:tr>
      <w:tr w:rsidR="00101188" w14:paraId="33F92EAE" w14:textId="77777777">
        <w:trPr>
          <w:trHeight w:val="719"/>
        </w:trPr>
        <w:tc>
          <w:tcPr>
            <w:tcW w:w="3858" w:type="dxa"/>
          </w:tcPr>
          <w:p w14:paraId="2685A7E0" w14:textId="77777777" w:rsidR="00101188" w:rsidRDefault="00C15CD9">
            <w:pPr>
              <w:pStyle w:val="TableParagraph"/>
              <w:spacing w:before="213"/>
              <w:rPr>
                <w:sz w:val="24"/>
              </w:rPr>
            </w:pPr>
            <w:r>
              <w:rPr>
                <w:sz w:val="24"/>
              </w:rPr>
              <w:t>show qos map cos [0-7]</w:t>
            </w:r>
          </w:p>
        </w:tc>
        <w:tc>
          <w:tcPr>
            <w:tcW w:w="4962" w:type="dxa"/>
          </w:tcPr>
          <w:p w14:paraId="7086158A" w14:textId="77777777" w:rsidR="00101188" w:rsidRDefault="00C15CD9">
            <w:pPr>
              <w:pStyle w:val="TableParagraph"/>
              <w:ind w:left="25"/>
              <w:rPr>
                <w:sz w:val="24"/>
              </w:rPr>
            </w:pPr>
            <w:r>
              <w:rPr>
                <w:sz w:val="24"/>
              </w:rPr>
              <w:t>Display QoS queue mapping status of Priority</w:t>
            </w:r>
          </w:p>
          <w:p w14:paraId="62F545D1" w14:textId="77777777" w:rsidR="00101188" w:rsidRDefault="00C15CD9">
            <w:pPr>
              <w:pStyle w:val="TableParagraph"/>
              <w:spacing w:before="67"/>
              <w:ind w:left="25"/>
              <w:rPr>
                <w:sz w:val="24"/>
              </w:rPr>
            </w:pPr>
            <w:r>
              <w:rPr>
                <w:sz w:val="24"/>
              </w:rPr>
              <w:t>[0-7]</w:t>
            </w:r>
          </w:p>
        </w:tc>
        <w:tc>
          <w:tcPr>
            <w:tcW w:w="991" w:type="dxa"/>
          </w:tcPr>
          <w:p w14:paraId="76845856" w14:textId="77777777" w:rsidR="00101188" w:rsidRDefault="00101188">
            <w:pPr>
              <w:pStyle w:val="TableParagraph"/>
              <w:spacing w:before="7"/>
              <w:ind w:left="0"/>
              <w:rPr>
                <w:b/>
                <w:sz w:val="19"/>
              </w:rPr>
            </w:pPr>
          </w:p>
          <w:p w14:paraId="4E3DCD48" w14:textId="77777777" w:rsidR="00101188" w:rsidRDefault="00C15CD9">
            <w:pPr>
              <w:pStyle w:val="TableParagraph"/>
              <w:spacing w:before="0"/>
              <w:ind w:left="70" w:right="66"/>
              <w:jc w:val="center"/>
              <w:rPr>
                <w:sz w:val="20"/>
              </w:rPr>
            </w:pPr>
            <w:r>
              <w:rPr>
                <w:sz w:val="20"/>
              </w:rPr>
              <w:t>Configure</w:t>
            </w:r>
          </w:p>
        </w:tc>
      </w:tr>
      <w:tr w:rsidR="00101188" w14:paraId="6D08FED5" w14:textId="77777777">
        <w:trPr>
          <w:trHeight w:val="359"/>
        </w:trPr>
        <w:tc>
          <w:tcPr>
            <w:tcW w:w="3858" w:type="dxa"/>
          </w:tcPr>
          <w:p w14:paraId="798095C9" w14:textId="77777777" w:rsidR="00101188" w:rsidRDefault="00C15CD9">
            <w:pPr>
              <w:pStyle w:val="TableParagraph"/>
              <w:rPr>
                <w:sz w:val="24"/>
              </w:rPr>
            </w:pPr>
            <w:r>
              <w:rPr>
                <w:sz w:val="24"/>
              </w:rPr>
              <w:t>show qos map dscp</w:t>
            </w:r>
          </w:p>
        </w:tc>
        <w:tc>
          <w:tcPr>
            <w:tcW w:w="4962" w:type="dxa"/>
          </w:tcPr>
          <w:p w14:paraId="54FF3249" w14:textId="77777777" w:rsidR="00101188" w:rsidRDefault="00C15CD9">
            <w:pPr>
              <w:pStyle w:val="TableParagraph"/>
              <w:ind w:left="25"/>
              <w:rPr>
                <w:sz w:val="24"/>
              </w:rPr>
            </w:pPr>
            <w:r>
              <w:rPr>
                <w:sz w:val="24"/>
              </w:rPr>
              <w:t>Display global DSCP queue mapping status</w:t>
            </w:r>
          </w:p>
        </w:tc>
        <w:tc>
          <w:tcPr>
            <w:tcW w:w="991" w:type="dxa"/>
          </w:tcPr>
          <w:p w14:paraId="5D38F482" w14:textId="77777777" w:rsidR="00101188" w:rsidRDefault="00C15CD9">
            <w:pPr>
              <w:pStyle w:val="TableParagraph"/>
              <w:spacing w:before="59"/>
              <w:ind w:left="70" w:right="66"/>
              <w:jc w:val="center"/>
              <w:rPr>
                <w:sz w:val="20"/>
              </w:rPr>
            </w:pPr>
            <w:r>
              <w:rPr>
                <w:sz w:val="20"/>
              </w:rPr>
              <w:t>Configure</w:t>
            </w:r>
          </w:p>
        </w:tc>
      </w:tr>
      <w:tr w:rsidR="00101188" w14:paraId="7024ADE1" w14:textId="77777777">
        <w:trPr>
          <w:trHeight w:val="359"/>
        </w:trPr>
        <w:tc>
          <w:tcPr>
            <w:tcW w:w="3858" w:type="dxa"/>
          </w:tcPr>
          <w:p w14:paraId="0D2528E5" w14:textId="77777777" w:rsidR="00101188" w:rsidRDefault="00C15CD9">
            <w:pPr>
              <w:pStyle w:val="TableParagraph"/>
              <w:rPr>
                <w:sz w:val="24"/>
              </w:rPr>
            </w:pPr>
            <w:r>
              <w:rPr>
                <w:sz w:val="24"/>
              </w:rPr>
              <w:t>show qos map dscp [0-63]</w:t>
            </w:r>
          </w:p>
        </w:tc>
        <w:tc>
          <w:tcPr>
            <w:tcW w:w="4962" w:type="dxa"/>
          </w:tcPr>
          <w:p w14:paraId="659E81E0" w14:textId="77777777" w:rsidR="00101188" w:rsidRDefault="00C15CD9">
            <w:pPr>
              <w:pStyle w:val="TableParagraph"/>
              <w:ind w:left="25"/>
              <w:rPr>
                <w:sz w:val="24"/>
              </w:rPr>
            </w:pPr>
            <w:r>
              <w:rPr>
                <w:sz w:val="24"/>
              </w:rPr>
              <w:t>Display DSCP queue mapping status of class [0-63]</w:t>
            </w:r>
          </w:p>
        </w:tc>
        <w:tc>
          <w:tcPr>
            <w:tcW w:w="991" w:type="dxa"/>
          </w:tcPr>
          <w:p w14:paraId="0CE9606B" w14:textId="77777777" w:rsidR="00101188" w:rsidRDefault="00C15CD9">
            <w:pPr>
              <w:pStyle w:val="TableParagraph"/>
              <w:spacing w:before="59"/>
              <w:ind w:left="70" w:right="66"/>
              <w:jc w:val="center"/>
              <w:rPr>
                <w:sz w:val="20"/>
              </w:rPr>
            </w:pPr>
            <w:r>
              <w:rPr>
                <w:sz w:val="20"/>
              </w:rPr>
              <w:t>Configure</w:t>
            </w:r>
          </w:p>
        </w:tc>
      </w:tr>
      <w:tr w:rsidR="00101188" w14:paraId="07C49EB5" w14:textId="77777777">
        <w:trPr>
          <w:trHeight w:val="362"/>
        </w:trPr>
        <w:tc>
          <w:tcPr>
            <w:tcW w:w="3858" w:type="dxa"/>
          </w:tcPr>
          <w:p w14:paraId="4A2F75BE" w14:textId="77777777" w:rsidR="00101188" w:rsidRDefault="00C15CD9">
            <w:pPr>
              <w:pStyle w:val="TableParagraph"/>
              <w:spacing w:before="35"/>
              <w:rPr>
                <w:sz w:val="24"/>
              </w:rPr>
            </w:pPr>
            <w:r>
              <w:rPr>
                <w:sz w:val="24"/>
              </w:rPr>
              <w:t>show qos queue-schedule</w:t>
            </w:r>
          </w:p>
        </w:tc>
        <w:tc>
          <w:tcPr>
            <w:tcW w:w="4962" w:type="dxa"/>
          </w:tcPr>
          <w:p w14:paraId="19C4CE2C" w14:textId="77777777" w:rsidR="00101188" w:rsidRDefault="00C15CD9">
            <w:pPr>
              <w:pStyle w:val="TableParagraph"/>
              <w:spacing w:before="35"/>
              <w:ind w:left="25"/>
              <w:rPr>
                <w:sz w:val="24"/>
              </w:rPr>
            </w:pPr>
            <w:r>
              <w:rPr>
                <w:sz w:val="24"/>
              </w:rPr>
              <w:t>Display queue scheduling type</w:t>
            </w:r>
          </w:p>
        </w:tc>
        <w:tc>
          <w:tcPr>
            <w:tcW w:w="991" w:type="dxa"/>
          </w:tcPr>
          <w:p w14:paraId="2E2620CA" w14:textId="77777777" w:rsidR="00101188" w:rsidRDefault="00C15CD9">
            <w:pPr>
              <w:pStyle w:val="TableParagraph"/>
              <w:spacing w:before="61"/>
              <w:ind w:left="70" w:right="66"/>
              <w:jc w:val="center"/>
              <w:rPr>
                <w:sz w:val="20"/>
              </w:rPr>
            </w:pPr>
            <w:r>
              <w:rPr>
                <w:sz w:val="20"/>
              </w:rPr>
              <w:t>Configure</w:t>
            </w:r>
          </w:p>
        </w:tc>
      </w:tr>
      <w:tr w:rsidR="00101188" w14:paraId="3FD73D17" w14:textId="77777777">
        <w:trPr>
          <w:trHeight w:val="359"/>
        </w:trPr>
        <w:tc>
          <w:tcPr>
            <w:tcW w:w="3858" w:type="dxa"/>
          </w:tcPr>
          <w:p w14:paraId="1D093782" w14:textId="77777777" w:rsidR="00101188" w:rsidRDefault="00C15CD9">
            <w:pPr>
              <w:pStyle w:val="TableParagraph"/>
              <w:rPr>
                <w:sz w:val="24"/>
              </w:rPr>
            </w:pPr>
            <w:r>
              <w:rPr>
                <w:sz w:val="24"/>
              </w:rPr>
              <w:t>show qos default cos</w:t>
            </w:r>
          </w:p>
        </w:tc>
        <w:tc>
          <w:tcPr>
            <w:tcW w:w="4962" w:type="dxa"/>
          </w:tcPr>
          <w:p w14:paraId="05A34115" w14:textId="77777777" w:rsidR="00101188" w:rsidRDefault="00C15CD9">
            <w:pPr>
              <w:pStyle w:val="TableParagraph"/>
              <w:ind w:left="25"/>
              <w:rPr>
                <w:sz w:val="24"/>
              </w:rPr>
            </w:pPr>
            <w:r>
              <w:rPr>
                <w:sz w:val="24"/>
              </w:rPr>
              <w:t>Display CoS default value</w:t>
            </w:r>
          </w:p>
        </w:tc>
        <w:tc>
          <w:tcPr>
            <w:tcW w:w="991" w:type="dxa"/>
          </w:tcPr>
          <w:p w14:paraId="630487B6" w14:textId="77777777" w:rsidR="00101188" w:rsidRDefault="00C15CD9">
            <w:pPr>
              <w:pStyle w:val="TableParagraph"/>
              <w:spacing w:before="59"/>
              <w:ind w:left="67" w:right="66"/>
              <w:jc w:val="center"/>
              <w:rPr>
                <w:sz w:val="20"/>
              </w:rPr>
            </w:pPr>
            <w:r>
              <w:rPr>
                <w:sz w:val="20"/>
              </w:rPr>
              <w:t>Interface</w:t>
            </w:r>
          </w:p>
        </w:tc>
      </w:tr>
      <w:tr w:rsidR="00101188" w14:paraId="66728B03" w14:textId="77777777">
        <w:trPr>
          <w:trHeight w:val="360"/>
        </w:trPr>
        <w:tc>
          <w:tcPr>
            <w:tcW w:w="3858" w:type="dxa"/>
          </w:tcPr>
          <w:p w14:paraId="3F4F6B61" w14:textId="77777777" w:rsidR="00101188" w:rsidRDefault="00C15CD9">
            <w:pPr>
              <w:pStyle w:val="TableParagraph"/>
              <w:rPr>
                <w:sz w:val="24"/>
              </w:rPr>
            </w:pPr>
            <w:r>
              <w:rPr>
                <w:sz w:val="24"/>
              </w:rPr>
              <w:t>show qos trust</w:t>
            </w:r>
          </w:p>
        </w:tc>
        <w:tc>
          <w:tcPr>
            <w:tcW w:w="4962" w:type="dxa"/>
          </w:tcPr>
          <w:p w14:paraId="64D741C7" w14:textId="77777777" w:rsidR="00101188" w:rsidRDefault="00C15CD9">
            <w:pPr>
              <w:pStyle w:val="TableParagraph"/>
              <w:ind w:left="25"/>
              <w:rPr>
                <w:sz w:val="24"/>
              </w:rPr>
            </w:pPr>
            <w:r>
              <w:rPr>
                <w:sz w:val="24"/>
              </w:rPr>
              <w:t>Display QoS trust</w:t>
            </w:r>
          </w:p>
        </w:tc>
        <w:tc>
          <w:tcPr>
            <w:tcW w:w="991" w:type="dxa"/>
          </w:tcPr>
          <w:p w14:paraId="31034B75" w14:textId="77777777" w:rsidR="00101188" w:rsidRDefault="00C15CD9">
            <w:pPr>
              <w:pStyle w:val="TableParagraph"/>
              <w:spacing w:before="59"/>
              <w:ind w:left="67" w:right="66"/>
              <w:jc w:val="center"/>
              <w:rPr>
                <w:sz w:val="20"/>
              </w:rPr>
            </w:pPr>
            <w:r>
              <w:rPr>
                <w:sz w:val="20"/>
              </w:rPr>
              <w:t>Interface</w:t>
            </w:r>
          </w:p>
        </w:tc>
      </w:tr>
      <w:tr w:rsidR="00101188" w14:paraId="4299BB95" w14:textId="77777777">
        <w:trPr>
          <w:trHeight w:val="359"/>
        </w:trPr>
        <w:tc>
          <w:tcPr>
            <w:tcW w:w="3858" w:type="dxa"/>
          </w:tcPr>
          <w:p w14:paraId="534BE52E" w14:textId="77777777" w:rsidR="00101188" w:rsidRDefault="00C15CD9">
            <w:pPr>
              <w:pStyle w:val="TableParagraph"/>
              <w:rPr>
                <w:sz w:val="24"/>
              </w:rPr>
            </w:pPr>
            <w:r>
              <w:rPr>
                <w:sz w:val="24"/>
              </w:rPr>
              <w:t>no qos fair-queue weight</w:t>
            </w:r>
          </w:p>
        </w:tc>
        <w:tc>
          <w:tcPr>
            <w:tcW w:w="4962" w:type="dxa"/>
          </w:tcPr>
          <w:p w14:paraId="21A3EF8D" w14:textId="77777777" w:rsidR="00101188" w:rsidRDefault="00C15CD9">
            <w:pPr>
              <w:pStyle w:val="TableParagraph"/>
              <w:ind w:left="25"/>
              <w:rPr>
                <w:sz w:val="24"/>
              </w:rPr>
            </w:pPr>
            <w:r>
              <w:rPr>
                <w:sz w:val="24"/>
              </w:rPr>
              <w:t>Default WRR Queue Weight</w:t>
            </w:r>
          </w:p>
        </w:tc>
        <w:tc>
          <w:tcPr>
            <w:tcW w:w="991" w:type="dxa"/>
          </w:tcPr>
          <w:p w14:paraId="2929C5E5" w14:textId="77777777" w:rsidR="00101188" w:rsidRDefault="00C15CD9">
            <w:pPr>
              <w:pStyle w:val="TableParagraph"/>
              <w:spacing w:before="59"/>
              <w:ind w:left="70" w:right="66"/>
              <w:jc w:val="center"/>
              <w:rPr>
                <w:sz w:val="20"/>
              </w:rPr>
            </w:pPr>
            <w:r>
              <w:rPr>
                <w:sz w:val="20"/>
              </w:rPr>
              <w:t>Configure</w:t>
            </w:r>
          </w:p>
        </w:tc>
      </w:tr>
      <w:tr w:rsidR="00101188" w14:paraId="77B8FD29" w14:textId="77777777">
        <w:trPr>
          <w:trHeight w:val="359"/>
        </w:trPr>
        <w:tc>
          <w:tcPr>
            <w:tcW w:w="3858" w:type="dxa"/>
          </w:tcPr>
          <w:p w14:paraId="1EBE115B" w14:textId="77777777" w:rsidR="00101188" w:rsidRDefault="00C15CD9">
            <w:pPr>
              <w:pStyle w:val="TableParagraph"/>
              <w:rPr>
                <w:sz w:val="24"/>
              </w:rPr>
            </w:pPr>
            <w:r>
              <w:rPr>
                <w:sz w:val="24"/>
              </w:rPr>
              <w:t>no qos map cos [0-7]</w:t>
            </w:r>
          </w:p>
        </w:tc>
        <w:tc>
          <w:tcPr>
            <w:tcW w:w="4962" w:type="dxa"/>
          </w:tcPr>
          <w:p w14:paraId="7CAC9BCF" w14:textId="77777777" w:rsidR="00101188" w:rsidRDefault="00C15CD9">
            <w:pPr>
              <w:pStyle w:val="TableParagraph"/>
              <w:ind w:left="25"/>
              <w:rPr>
                <w:sz w:val="24"/>
              </w:rPr>
            </w:pPr>
            <w:r>
              <w:rPr>
                <w:sz w:val="24"/>
              </w:rPr>
              <w:t>Reset Cos queue mapping of priority [0-7]</w:t>
            </w:r>
          </w:p>
        </w:tc>
        <w:tc>
          <w:tcPr>
            <w:tcW w:w="991" w:type="dxa"/>
          </w:tcPr>
          <w:p w14:paraId="04E2468B" w14:textId="77777777" w:rsidR="00101188" w:rsidRDefault="00C15CD9">
            <w:pPr>
              <w:pStyle w:val="TableParagraph"/>
              <w:spacing w:before="59"/>
              <w:ind w:left="70" w:right="66"/>
              <w:jc w:val="center"/>
              <w:rPr>
                <w:sz w:val="20"/>
              </w:rPr>
            </w:pPr>
            <w:r>
              <w:rPr>
                <w:sz w:val="20"/>
              </w:rPr>
              <w:t>Configure</w:t>
            </w:r>
          </w:p>
        </w:tc>
      </w:tr>
      <w:tr w:rsidR="00101188" w14:paraId="35C9E530" w14:textId="77777777">
        <w:trPr>
          <w:trHeight w:val="359"/>
        </w:trPr>
        <w:tc>
          <w:tcPr>
            <w:tcW w:w="3858" w:type="dxa"/>
          </w:tcPr>
          <w:p w14:paraId="0ED516B8" w14:textId="77777777" w:rsidR="00101188" w:rsidRDefault="00C15CD9">
            <w:pPr>
              <w:pStyle w:val="TableParagraph"/>
              <w:rPr>
                <w:sz w:val="24"/>
              </w:rPr>
            </w:pPr>
            <w:r>
              <w:rPr>
                <w:sz w:val="24"/>
              </w:rPr>
              <w:t>no qos map dscp [0-63]</w:t>
            </w:r>
          </w:p>
        </w:tc>
        <w:tc>
          <w:tcPr>
            <w:tcW w:w="4962" w:type="dxa"/>
          </w:tcPr>
          <w:p w14:paraId="1FD53809" w14:textId="77777777" w:rsidR="00101188" w:rsidRDefault="00C15CD9">
            <w:pPr>
              <w:pStyle w:val="TableParagraph"/>
              <w:ind w:left="25"/>
              <w:rPr>
                <w:sz w:val="24"/>
              </w:rPr>
            </w:pPr>
            <w:r>
              <w:rPr>
                <w:sz w:val="24"/>
              </w:rPr>
              <w:t>Reset DSCP mapping queue to default</w:t>
            </w:r>
          </w:p>
        </w:tc>
        <w:tc>
          <w:tcPr>
            <w:tcW w:w="991" w:type="dxa"/>
          </w:tcPr>
          <w:p w14:paraId="51D364AB" w14:textId="77777777" w:rsidR="00101188" w:rsidRDefault="00C15CD9">
            <w:pPr>
              <w:pStyle w:val="TableParagraph"/>
              <w:spacing w:before="59"/>
              <w:ind w:left="70" w:right="66"/>
              <w:jc w:val="center"/>
              <w:rPr>
                <w:sz w:val="20"/>
              </w:rPr>
            </w:pPr>
            <w:r>
              <w:rPr>
                <w:sz w:val="20"/>
              </w:rPr>
              <w:t>Configure</w:t>
            </w:r>
          </w:p>
        </w:tc>
      </w:tr>
      <w:tr w:rsidR="00101188" w14:paraId="0C783AED" w14:textId="77777777">
        <w:trPr>
          <w:trHeight w:val="362"/>
        </w:trPr>
        <w:tc>
          <w:tcPr>
            <w:tcW w:w="3858" w:type="dxa"/>
          </w:tcPr>
          <w:p w14:paraId="1D6A3FF3" w14:textId="77777777" w:rsidR="00101188" w:rsidRDefault="00C15CD9">
            <w:pPr>
              <w:pStyle w:val="TableParagraph"/>
              <w:spacing w:before="35"/>
              <w:rPr>
                <w:sz w:val="24"/>
              </w:rPr>
            </w:pPr>
            <w:r>
              <w:rPr>
                <w:sz w:val="24"/>
              </w:rPr>
              <w:t>no qos queue-schedule</w:t>
            </w:r>
          </w:p>
        </w:tc>
        <w:tc>
          <w:tcPr>
            <w:tcW w:w="4962" w:type="dxa"/>
          </w:tcPr>
          <w:p w14:paraId="10241B22" w14:textId="77777777" w:rsidR="00101188" w:rsidRDefault="00C15CD9">
            <w:pPr>
              <w:pStyle w:val="TableParagraph"/>
              <w:spacing w:before="35"/>
              <w:ind w:left="25"/>
              <w:rPr>
                <w:sz w:val="24"/>
              </w:rPr>
            </w:pPr>
            <w:r>
              <w:rPr>
                <w:sz w:val="24"/>
              </w:rPr>
              <w:t>Default scheduling type as WRR</w:t>
            </w:r>
          </w:p>
        </w:tc>
        <w:tc>
          <w:tcPr>
            <w:tcW w:w="991" w:type="dxa"/>
          </w:tcPr>
          <w:p w14:paraId="54319043" w14:textId="77777777" w:rsidR="00101188" w:rsidRDefault="00C15CD9">
            <w:pPr>
              <w:pStyle w:val="TableParagraph"/>
              <w:spacing w:before="61"/>
              <w:ind w:left="70" w:right="66"/>
              <w:jc w:val="center"/>
              <w:rPr>
                <w:sz w:val="20"/>
              </w:rPr>
            </w:pPr>
            <w:r>
              <w:rPr>
                <w:sz w:val="20"/>
              </w:rPr>
              <w:t>Configure</w:t>
            </w:r>
          </w:p>
        </w:tc>
      </w:tr>
      <w:tr w:rsidR="00101188" w14:paraId="6CC40168" w14:textId="77777777">
        <w:trPr>
          <w:trHeight w:val="359"/>
        </w:trPr>
        <w:tc>
          <w:tcPr>
            <w:tcW w:w="3858" w:type="dxa"/>
          </w:tcPr>
          <w:p w14:paraId="7B794EBD" w14:textId="77777777" w:rsidR="00101188" w:rsidRDefault="00C15CD9">
            <w:pPr>
              <w:pStyle w:val="TableParagraph"/>
              <w:rPr>
                <w:sz w:val="24"/>
              </w:rPr>
            </w:pPr>
            <w:r>
              <w:rPr>
                <w:sz w:val="24"/>
              </w:rPr>
              <w:t>no qos default cos</w:t>
            </w:r>
          </w:p>
        </w:tc>
        <w:tc>
          <w:tcPr>
            <w:tcW w:w="4962" w:type="dxa"/>
          </w:tcPr>
          <w:p w14:paraId="77CEB526" w14:textId="77777777" w:rsidR="00101188" w:rsidRDefault="00C15CD9">
            <w:pPr>
              <w:pStyle w:val="TableParagraph"/>
              <w:ind w:left="25"/>
              <w:rPr>
                <w:sz w:val="24"/>
              </w:rPr>
            </w:pPr>
            <w:r>
              <w:rPr>
                <w:sz w:val="24"/>
              </w:rPr>
              <w:t>Reset default CoS to initial value</w:t>
            </w:r>
          </w:p>
        </w:tc>
        <w:tc>
          <w:tcPr>
            <w:tcW w:w="991" w:type="dxa"/>
          </w:tcPr>
          <w:p w14:paraId="500862D2" w14:textId="77777777" w:rsidR="00101188" w:rsidRDefault="00C15CD9">
            <w:pPr>
              <w:pStyle w:val="TableParagraph"/>
              <w:spacing w:before="59"/>
              <w:ind w:left="67" w:right="66"/>
              <w:jc w:val="center"/>
              <w:rPr>
                <w:sz w:val="20"/>
              </w:rPr>
            </w:pPr>
            <w:r>
              <w:rPr>
                <w:sz w:val="20"/>
              </w:rPr>
              <w:t>Interface</w:t>
            </w:r>
          </w:p>
        </w:tc>
      </w:tr>
      <w:tr w:rsidR="00101188" w14:paraId="23E51D38" w14:textId="77777777">
        <w:trPr>
          <w:trHeight w:val="359"/>
        </w:trPr>
        <w:tc>
          <w:tcPr>
            <w:tcW w:w="3858" w:type="dxa"/>
          </w:tcPr>
          <w:p w14:paraId="3676DAEF" w14:textId="77777777" w:rsidR="00101188" w:rsidRDefault="00C15CD9">
            <w:pPr>
              <w:pStyle w:val="TableParagraph"/>
              <w:rPr>
                <w:sz w:val="24"/>
              </w:rPr>
            </w:pPr>
            <w:r>
              <w:rPr>
                <w:sz w:val="24"/>
              </w:rPr>
              <w:t>no qos trust</w:t>
            </w:r>
          </w:p>
        </w:tc>
        <w:tc>
          <w:tcPr>
            <w:tcW w:w="4962" w:type="dxa"/>
          </w:tcPr>
          <w:p w14:paraId="08B9C8E3" w14:textId="77777777" w:rsidR="00101188" w:rsidRDefault="00C15CD9">
            <w:pPr>
              <w:pStyle w:val="TableParagraph"/>
              <w:ind w:left="25"/>
              <w:rPr>
                <w:sz w:val="24"/>
              </w:rPr>
            </w:pPr>
            <w:r>
              <w:rPr>
                <w:sz w:val="24"/>
              </w:rPr>
              <w:t>Default trust as CoS</w:t>
            </w:r>
          </w:p>
        </w:tc>
        <w:tc>
          <w:tcPr>
            <w:tcW w:w="991" w:type="dxa"/>
          </w:tcPr>
          <w:p w14:paraId="5A5C5992" w14:textId="77777777" w:rsidR="00101188" w:rsidRDefault="00C15CD9">
            <w:pPr>
              <w:pStyle w:val="TableParagraph"/>
              <w:spacing w:before="59"/>
              <w:ind w:left="67" w:right="66"/>
              <w:jc w:val="center"/>
              <w:rPr>
                <w:sz w:val="20"/>
              </w:rPr>
            </w:pPr>
            <w:r>
              <w:rPr>
                <w:sz w:val="20"/>
              </w:rPr>
              <w:t>Interface</w:t>
            </w:r>
          </w:p>
        </w:tc>
      </w:tr>
    </w:tbl>
    <w:p w14:paraId="279EA564" w14:textId="77777777" w:rsidR="00101188" w:rsidRDefault="00101188">
      <w:pPr>
        <w:pStyle w:val="BodyText"/>
        <w:spacing w:before="9"/>
        <w:rPr>
          <w:b/>
          <w:sz w:val="10"/>
        </w:rPr>
      </w:pPr>
    </w:p>
    <w:p w14:paraId="0C3BC213" w14:textId="77777777" w:rsidR="00101188" w:rsidRDefault="00C15CD9">
      <w:pPr>
        <w:pStyle w:val="Heading4"/>
      </w:pPr>
      <w:r>
        <w:rPr>
          <w:color w:val="3379B7"/>
          <w:sz w:val="32"/>
        </w:rPr>
        <w:t>P</w:t>
      </w:r>
      <w:r>
        <w:rPr>
          <w:color w:val="3379B7"/>
        </w:rPr>
        <w:t xml:space="preserve">ORT </w:t>
      </w:r>
      <w:r>
        <w:rPr>
          <w:color w:val="3379B7"/>
          <w:sz w:val="32"/>
        </w:rPr>
        <w:t>T</w:t>
      </w:r>
      <w:r>
        <w:rPr>
          <w:color w:val="3379B7"/>
        </w:rPr>
        <w:t xml:space="preserve">RUNK </w:t>
      </w:r>
      <w:r>
        <w:rPr>
          <w:color w:val="3379B7"/>
          <w:sz w:val="32"/>
        </w:rPr>
        <w:t>G</w:t>
      </w:r>
      <w:r>
        <w:rPr>
          <w:color w:val="3379B7"/>
        </w:rPr>
        <w:t>ROUP</w:t>
      </w:r>
    </w:p>
    <w:p w14:paraId="6B911716"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3"/>
        <w:gridCol w:w="3887"/>
        <w:gridCol w:w="932"/>
      </w:tblGrid>
      <w:tr w:rsidR="00101188" w14:paraId="144D9012" w14:textId="77777777">
        <w:trPr>
          <w:trHeight w:val="450"/>
        </w:trPr>
        <w:tc>
          <w:tcPr>
            <w:tcW w:w="4993" w:type="dxa"/>
            <w:tcBorders>
              <w:bottom w:val="single" w:sz="4" w:space="0" w:color="000000"/>
              <w:right w:val="single" w:sz="4" w:space="0" w:color="000000"/>
            </w:tcBorders>
            <w:shd w:val="clear" w:color="auto" w:fill="0089CA"/>
          </w:tcPr>
          <w:p w14:paraId="382F8C12" w14:textId="77777777" w:rsidR="00101188" w:rsidRDefault="00C15CD9">
            <w:pPr>
              <w:pStyle w:val="TableParagraph"/>
              <w:spacing w:before="78"/>
              <w:ind w:left="1963" w:right="1951"/>
              <w:jc w:val="center"/>
              <w:rPr>
                <w:b/>
                <w:sz w:val="24"/>
              </w:rPr>
            </w:pPr>
            <w:r>
              <w:rPr>
                <w:b/>
                <w:color w:val="FFFFFF"/>
                <w:sz w:val="24"/>
              </w:rPr>
              <w:t>Command</w:t>
            </w:r>
          </w:p>
        </w:tc>
        <w:tc>
          <w:tcPr>
            <w:tcW w:w="3887" w:type="dxa"/>
            <w:tcBorders>
              <w:left w:val="single" w:sz="4" w:space="0" w:color="000000"/>
              <w:bottom w:val="single" w:sz="4" w:space="0" w:color="000000"/>
            </w:tcBorders>
            <w:shd w:val="clear" w:color="auto" w:fill="0089CA"/>
          </w:tcPr>
          <w:p w14:paraId="131D69BB" w14:textId="77777777" w:rsidR="00101188" w:rsidRDefault="00C15CD9">
            <w:pPr>
              <w:pStyle w:val="TableParagraph"/>
              <w:spacing w:before="78"/>
              <w:ind w:left="1336" w:right="1315"/>
              <w:jc w:val="center"/>
              <w:rPr>
                <w:b/>
                <w:sz w:val="24"/>
              </w:rPr>
            </w:pPr>
            <w:r>
              <w:rPr>
                <w:b/>
                <w:color w:val="FFFFFF"/>
                <w:sz w:val="24"/>
              </w:rPr>
              <w:t>Explanation</w:t>
            </w:r>
          </w:p>
        </w:tc>
        <w:tc>
          <w:tcPr>
            <w:tcW w:w="932" w:type="dxa"/>
            <w:tcBorders>
              <w:bottom w:val="single" w:sz="4" w:space="0" w:color="000000"/>
            </w:tcBorders>
            <w:shd w:val="clear" w:color="auto" w:fill="0089CA"/>
          </w:tcPr>
          <w:p w14:paraId="6A6DE094" w14:textId="77777777" w:rsidR="00101188" w:rsidRDefault="00C15CD9">
            <w:pPr>
              <w:pStyle w:val="TableParagraph"/>
              <w:spacing w:before="78"/>
              <w:ind w:left="149" w:right="134"/>
              <w:jc w:val="center"/>
              <w:rPr>
                <w:b/>
                <w:sz w:val="24"/>
              </w:rPr>
            </w:pPr>
            <w:r>
              <w:rPr>
                <w:b/>
                <w:color w:val="FFFFFF"/>
                <w:sz w:val="24"/>
              </w:rPr>
              <w:t>Mode</w:t>
            </w:r>
          </w:p>
        </w:tc>
      </w:tr>
      <w:tr w:rsidR="00101188" w14:paraId="1C5E6C5F"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7E9CB124" w14:textId="77777777" w:rsidR="00101188" w:rsidRDefault="00C15CD9">
            <w:pPr>
              <w:pStyle w:val="TableParagraph"/>
              <w:ind w:left="33"/>
              <w:rPr>
                <w:sz w:val="24"/>
              </w:rPr>
            </w:pPr>
            <w:r>
              <w:rPr>
                <w:sz w:val="24"/>
              </w:rPr>
              <w:t>trunk group [1-8] [static | lacp] INTERFACES_LIST</w:t>
            </w:r>
          </w:p>
        </w:tc>
        <w:tc>
          <w:tcPr>
            <w:tcW w:w="3887" w:type="dxa"/>
            <w:tcBorders>
              <w:top w:val="single" w:sz="4" w:space="0" w:color="000000"/>
              <w:left w:val="single" w:sz="4" w:space="0" w:color="000000"/>
              <w:bottom w:val="single" w:sz="4" w:space="0" w:color="000000"/>
              <w:right w:val="single" w:sz="4" w:space="0" w:color="000000"/>
            </w:tcBorders>
          </w:tcPr>
          <w:p w14:paraId="5C44B188" w14:textId="77777777" w:rsidR="00101188" w:rsidRDefault="00C15CD9">
            <w:pPr>
              <w:pStyle w:val="TableParagraph"/>
              <w:ind w:left="31"/>
              <w:rPr>
                <w:sz w:val="24"/>
              </w:rPr>
            </w:pPr>
            <w:r>
              <w:rPr>
                <w:sz w:val="24"/>
              </w:rPr>
              <w:t>Configure port aggregation group</w:t>
            </w:r>
          </w:p>
        </w:tc>
        <w:tc>
          <w:tcPr>
            <w:tcW w:w="932" w:type="dxa"/>
            <w:tcBorders>
              <w:top w:val="single" w:sz="4" w:space="0" w:color="000000"/>
              <w:left w:val="single" w:sz="4" w:space="0" w:color="000000"/>
              <w:bottom w:val="single" w:sz="4" w:space="0" w:color="000000"/>
              <w:right w:val="single" w:sz="4" w:space="0" w:color="000000"/>
            </w:tcBorders>
          </w:tcPr>
          <w:p w14:paraId="525B8732" w14:textId="77777777" w:rsidR="00101188" w:rsidRDefault="00C15CD9">
            <w:pPr>
              <w:pStyle w:val="TableParagraph"/>
              <w:spacing w:before="59"/>
              <w:ind w:left="49" w:right="39"/>
              <w:jc w:val="center"/>
              <w:rPr>
                <w:sz w:val="20"/>
              </w:rPr>
            </w:pPr>
            <w:r>
              <w:rPr>
                <w:sz w:val="20"/>
              </w:rPr>
              <w:t>Configure</w:t>
            </w:r>
          </w:p>
        </w:tc>
      </w:tr>
      <w:tr w:rsidR="00101188" w14:paraId="78677260"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6D703EDE" w14:textId="77777777" w:rsidR="00101188" w:rsidRDefault="00C15CD9">
            <w:pPr>
              <w:pStyle w:val="TableParagraph"/>
              <w:ind w:left="33"/>
              <w:rPr>
                <w:sz w:val="24"/>
              </w:rPr>
            </w:pPr>
            <w:r>
              <w:rPr>
                <w:sz w:val="24"/>
              </w:rPr>
              <w:t>show trunk group</w:t>
            </w:r>
          </w:p>
        </w:tc>
        <w:tc>
          <w:tcPr>
            <w:tcW w:w="3887" w:type="dxa"/>
            <w:tcBorders>
              <w:top w:val="single" w:sz="4" w:space="0" w:color="000000"/>
              <w:left w:val="single" w:sz="4" w:space="0" w:color="000000"/>
              <w:bottom w:val="single" w:sz="4" w:space="0" w:color="000000"/>
              <w:right w:val="single" w:sz="4" w:space="0" w:color="000000"/>
            </w:tcBorders>
          </w:tcPr>
          <w:p w14:paraId="0628B9FF" w14:textId="77777777" w:rsidR="00101188" w:rsidRDefault="00C15CD9">
            <w:pPr>
              <w:pStyle w:val="TableParagraph"/>
              <w:ind w:left="31"/>
              <w:rPr>
                <w:sz w:val="24"/>
              </w:rPr>
            </w:pPr>
            <w:r>
              <w:rPr>
                <w:sz w:val="24"/>
              </w:rPr>
              <w:t>Show all trunk groups</w:t>
            </w:r>
          </w:p>
        </w:tc>
        <w:tc>
          <w:tcPr>
            <w:tcW w:w="932" w:type="dxa"/>
            <w:tcBorders>
              <w:top w:val="single" w:sz="4" w:space="0" w:color="000000"/>
              <w:left w:val="single" w:sz="4" w:space="0" w:color="000000"/>
              <w:bottom w:val="single" w:sz="4" w:space="0" w:color="000000"/>
              <w:right w:val="single" w:sz="4" w:space="0" w:color="000000"/>
            </w:tcBorders>
          </w:tcPr>
          <w:p w14:paraId="63741C1D" w14:textId="77777777" w:rsidR="00101188" w:rsidRDefault="00C15CD9">
            <w:pPr>
              <w:pStyle w:val="TableParagraph"/>
              <w:spacing w:before="59"/>
              <w:ind w:left="49" w:right="39"/>
              <w:jc w:val="center"/>
              <w:rPr>
                <w:sz w:val="20"/>
              </w:rPr>
            </w:pPr>
            <w:r>
              <w:rPr>
                <w:sz w:val="20"/>
              </w:rPr>
              <w:t>Configure</w:t>
            </w:r>
          </w:p>
        </w:tc>
      </w:tr>
      <w:tr w:rsidR="00101188" w14:paraId="57B8047C"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339BD805" w14:textId="77777777" w:rsidR="00101188" w:rsidRDefault="00C15CD9">
            <w:pPr>
              <w:pStyle w:val="TableParagraph"/>
              <w:ind w:left="33"/>
              <w:rPr>
                <w:sz w:val="24"/>
              </w:rPr>
            </w:pPr>
            <w:r>
              <w:rPr>
                <w:sz w:val="24"/>
              </w:rPr>
              <w:t>show trunk group [1-8]</w:t>
            </w:r>
          </w:p>
        </w:tc>
        <w:tc>
          <w:tcPr>
            <w:tcW w:w="3887" w:type="dxa"/>
            <w:tcBorders>
              <w:top w:val="single" w:sz="4" w:space="0" w:color="000000"/>
              <w:left w:val="single" w:sz="4" w:space="0" w:color="000000"/>
              <w:bottom w:val="single" w:sz="4" w:space="0" w:color="000000"/>
              <w:right w:val="single" w:sz="4" w:space="0" w:color="000000"/>
            </w:tcBorders>
          </w:tcPr>
          <w:p w14:paraId="7CBAF721" w14:textId="77777777" w:rsidR="00101188" w:rsidRDefault="00C15CD9">
            <w:pPr>
              <w:pStyle w:val="TableParagraph"/>
              <w:ind w:left="31"/>
              <w:rPr>
                <w:sz w:val="24"/>
              </w:rPr>
            </w:pPr>
            <w:r>
              <w:rPr>
                <w:sz w:val="24"/>
              </w:rPr>
              <w:t>Show trunk group [1-8]</w:t>
            </w:r>
          </w:p>
        </w:tc>
        <w:tc>
          <w:tcPr>
            <w:tcW w:w="932" w:type="dxa"/>
            <w:tcBorders>
              <w:top w:val="single" w:sz="4" w:space="0" w:color="000000"/>
              <w:left w:val="single" w:sz="4" w:space="0" w:color="000000"/>
              <w:bottom w:val="single" w:sz="4" w:space="0" w:color="000000"/>
              <w:right w:val="single" w:sz="4" w:space="0" w:color="000000"/>
            </w:tcBorders>
          </w:tcPr>
          <w:p w14:paraId="2BA7997C" w14:textId="77777777" w:rsidR="00101188" w:rsidRDefault="00C15CD9">
            <w:pPr>
              <w:pStyle w:val="TableParagraph"/>
              <w:spacing w:before="59"/>
              <w:ind w:left="49" w:right="39"/>
              <w:jc w:val="center"/>
              <w:rPr>
                <w:sz w:val="20"/>
              </w:rPr>
            </w:pPr>
            <w:r>
              <w:rPr>
                <w:sz w:val="20"/>
              </w:rPr>
              <w:t>Configure</w:t>
            </w:r>
          </w:p>
        </w:tc>
      </w:tr>
      <w:tr w:rsidR="00101188" w14:paraId="32068AFA" w14:textId="77777777">
        <w:trPr>
          <w:trHeight w:val="362"/>
        </w:trPr>
        <w:tc>
          <w:tcPr>
            <w:tcW w:w="4993" w:type="dxa"/>
            <w:tcBorders>
              <w:top w:val="single" w:sz="4" w:space="0" w:color="000000"/>
              <w:left w:val="single" w:sz="4" w:space="0" w:color="000000"/>
              <w:bottom w:val="single" w:sz="4" w:space="0" w:color="000000"/>
              <w:right w:val="single" w:sz="4" w:space="0" w:color="000000"/>
            </w:tcBorders>
          </w:tcPr>
          <w:p w14:paraId="4990EC1A" w14:textId="77777777" w:rsidR="00101188" w:rsidRDefault="00C15CD9">
            <w:pPr>
              <w:pStyle w:val="TableParagraph"/>
              <w:spacing w:before="35"/>
              <w:ind w:left="33"/>
              <w:rPr>
                <w:sz w:val="24"/>
              </w:rPr>
            </w:pPr>
            <w:r>
              <w:rPr>
                <w:sz w:val="24"/>
              </w:rPr>
              <w:t>no trunk group [1-8]</w:t>
            </w:r>
          </w:p>
        </w:tc>
        <w:tc>
          <w:tcPr>
            <w:tcW w:w="3887" w:type="dxa"/>
            <w:tcBorders>
              <w:top w:val="single" w:sz="4" w:space="0" w:color="000000"/>
              <w:left w:val="single" w:sz="4" w:space="0" w:color="000000"/>
              <w:bottom w:val="single" w:sz="4" w:space="0" w:color="000000"/>
              <w:right w:val="single" w:sz="4" w:space="0" w:color="000000"/>
            </w:tcBorders>
          </w:tcPr>
          <w:p w14:paraId="57BE803A" w14:textId="77777777" w:rsidR="00101188" w:rsidRDefault="00C15CD9">
            <w:pPr>
              <w:pStyle w:val="TableParagraph"/>
              <w:spacing w:before="35"/>
              <w:ind w:left="31"/>
              <w:rPr>
                <w:sz w:val="24"/>
              </w:rPr>
            </w:pPr>
            <w:r>
              <w:rPr>
                <w:sz w:val="24"/>
              </w:rPr>
              <w:t>Remove trunk group [1-8]</w:t>
            </w:r>
          </w:p>
        </w:tc>
        <w:tc>
          <w:tcPr>
            <w:tcW w:w="932" w:type="dxa"/>
            <w:tcBorders>
              <w:top w:val="single" w:sz="4" w:space="0" w:color="000000"/>
              <w:left w:val="single" w:sz="4" w:space="0" w:color="000000"/>
              <w:bottom w:val="single" w:sz="4" w:space="0" w:color="000000"/>
              <w:right w:val="single" w:sz="4" w:space="0" w:color="000000"/>
            </w:tcBorders>
          </w:tcPr>
          <w:p w14:paraId="424A28A8" w14:textId="77777777" w:rsidR="00101188" w:rsidRDefault="00C15CD9">
            <w:pPr>
              <w:pStyle w:val="TableParagraph"/>
              <w:spacing w:before="61"/>
              <w:ind w:left="49" w:right="39"/>
              <w:jc w:val="center"/>
              <w:rPr>
                <w:sz w:val="20"/>
              </w:rPr>
            </w:pPr>
            <w:r>
              <w:rPr>
                <w:sz w:val="20"/>
              </w:rPr>
              <w:t>Configure</w:t>
            </w:r>
          </w:p>
        </w:tc>
      </w:tr>
    </w:tbl>
    <w:p w14:paraId="400E5969" w14:textId="77777777" w:rsidR="00101188" w:rsidRDefault="00C15CD9">
      <w:pPr>
        <w:spacing w:before="165"/>
        <w:ind w:left="537"/>
        <w:rPr>
          <w:b/>
          <w:sz w:val="26"/>
        </w:rPr>
      </w:pPr>
      <w:r>
        <w:rPr>
          <w:b/>
          <w:color w:val="3379B7"/>
          <w:sz w:val="32"/>
        </w:rPr>
        <w:t>S</w:t>
      </w:r>
      <w:r>
        <w:rPr>
          <w:b/>
          <w:color w:val="3379B7"/>
          <w:sz w:val="26"/>
        </w:rPr>
        <w:t xml:space="preserve">TORM </w:t>
      </w:r>
      <w:r>
        <w:rPr>
          <w:b/>
          <w:color w:val="3379B7"/>
          <w:sz w:val="32"/>
        </w:rPr>
        <w:t>C</w:t>
      </w:r>
      <w:r>
        <w:rPr>
          <w:b/>
          <w:color w:val="3379B7"/>
          <w:sz w:val="26"/>
        </w:rPr>
        <w:t xml:space="preserve">ONTROL </w:t>
      </w:r>
      <w:r>
        <w:rPr>
          <w:b/>
          <w:color w:val="3379B7"/>
          <w:sz w:val="32"/>
        </w:rPr>
        <w:t>G</w:t>
      </w:r>
      <w:r>
        <w:rPr>
          <w:b/>
          <w:color w:val="3379B7"/>
          <w:sz w:val="26"/>
        </w:rPr>
        <w:t>ROUP</w:t>
      </w:r>
    </w:p>
    <w:p w14:paraId="0188DAA7"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51EDB005" w14:textId="77777777">
        <w:trPr>
          <w:trHeight w:val="450"/>
        </w:trPr>
        <w:tc>
          <w:tcPr>
            <w:tcW w:w="4566" w:type="dxa"/>
            <w:tcBorders>
              <w:bottom w:val="single" w:sz="4" w:space="0" w:color="000000"/>
              <w:right w:val="single" w:sz="4" w:space="0" w:color="000000"/>
            </w:tcBorders>
            <w:shd w:val="clear" w:color="auto" w:fill="0089CA"/>
          </w:tcPr>
          <w:p w14:paraId="7A38F369"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75DEEC91" w14:textId="77777777" w:rsidR="00101188" w:rsidRDefault="00C15CD9">
            <w:pPr>
              <w:pStyle w:val="TableParagraph"/>
              <w:spacing w:before="78"/>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042671F0" w14:textId="77777777" w:rsidR="00101188" w:rsidRDefault="00C15CD9">
            <w:pPr>
              <w:pStyle w:val="TableParagraph"/>
              <w:spacing w:before="78"/>
              <w:ind w:left="177" w:right="163"/>
              <w:jc w:val="center"/>
              <w:rPr>
                <w:b/>
                <w:sz w:val="24"/>
              </w:rPr>
            </w:pPr>
            <w:r>
              <w:rPr>
                <w:b/>
                <w:color w:val="FFFFFF"/>
                <w:sz w:val="24"/>
              </w:rPr>
              <w:t>Mode</w:t>
            </w:r>
          </w:p>
        </w:tc>
      </w:tr>
      <w:tr w:rsidR="00101188" w14:paraId="3E76D6DA"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2686939F" w14:textId="77777777" w:rsidR="00101188" w:rsidRDefault="00C15CD9">
            <w:pPr>
              <w:pStyle w:val="TableParagraph"/>
              <w:ind w:left="33"/>
              <w:rPr>
                <w:sz w:val="24"/>
              </w:rPr>
            </w:pPr>
            <w:r>
              <w:rPr>
                <w:sz w:val="24"/>
              </w:rPr>
              <w:t>storm-control broadcast enable</w:t>
            </w:r>
          </w:p>
        </w:tc>
        <w:tc>
          <w:tcPr>
            <w:tcW w:w="4254" w:type="dxa"/>
            <w:tcBorders>
              <w:top w:val="single" w:sz="4" w:space="0" w:color="000000"/>
              <w:left w:val="single" w:sz="4" w:space="0" w:color="000000"/>
              <w:bottom w:val="single" w:sz="4" w:space="0" w:color="000000"/>
              <w:right w:val="single" w:sz="4" w:space="0" w:color="000000"/>
            </w:tcBorders>
          </w:tcPr>
          <w:p w14:paraId="13DA1281" w14:textId="77777777" w:rsidR="00101188" w:rsidRDefault="00C15CD9">
            <w:pPr>
              <w:pStyle w:val="TableParagraph"/>
              <w:ind w:left="30"/>
              <w:rPr>
                <w:sz w:val="24"/>
              </w:rPr>
            </w:pPr>
            <w:r>
              <w:rPr>
                <w:sz w:val="24"/>
              </w:rPr>
              <w:t>Enable the broadcast storm control</w:t>
            </w:r>
          </w:p>
        </w:tc>
        <w:tc>
          <w:tcPr>
            <w:tcW w:w="991" w:type="dxa"/>
            <w:tcBorders>
              <w:top w:val="single" w:sz="4" w:space="0" w:color="000000"/>
              <w:left w:val="single" w:sz="4" w:space="0" w:color="000000"/>
              <w:bottom w:val="single" w:sz="4" w:space="0" w:color="000000"/>
              <w:right w:val="single" w:sz="4" w:space="0" w:color="000000"/>
            </w:tcBorders>
          </w:tcPr>
          <w:p w14:paraId="3004AD3D" w14:textId="77777777" w:rsidR="00101188" w:rsidRDefault="00C15CD9">
            <w:pPr>
              <w:pStyle w:val="TableParagraph"/>
              <w:spacing w:before="59"/>
              <w:ind w:left="76" w:right="62"/>
              <w:jc w:val="center"/>
              <w:rPr>
                <w:sz w:val="20"/>
              </w:rPr>
            </w:pPr>
            <w:r>
              <w:rPr>
                <w:sz w:val="20"/>
              </w:rPr>
              <w:t>Configure</w:t>
            </w:r>
          </w:p>
        </w:tc>
      </w:tr>
      <w:tr w:rsidR="00101188" w14:paraId="1440D724" w14:textId="77777777">
        <w:trPr>
          <w:trHeight w:val="720"/>
        </w:trPr>
        <w:tc>
          <w:tcPr>
            <w:tcW w:w="4566" w:type="dxa"/>
            <w:tcBorders>
              <w:top w:val="single" w:sz="4" w:space="0" w:color="000000"/>
              <w:left w:val="single" w:sz="4" w:space="0" w:color="000000"/>
              <w:bottom w:val="single" w:sz="4" w:space="0" w:color="000000"/>
              <w:right w:val="single" w:sz="4" w:space="0" w:color="000000"/>
            </w:tcBorders>
          </w:tcPr>
          <w:p w14:paraId="701D2CEE" w14:textId="77777777" w:rsidR="00101188" w:rsidRDefault="00C15CD9">
            <w:pPr>
              <w:pStyle w:val="TableParagraph"/>
              <w:ind w:left="33"/>
              <w:rPr>
                <w:sz w:val="24"/>
              </w:rPr>
            </w:pPr>
            <w:r>
              <w:rPr>
                <w:sz w:val="24"/>
              </w:rPr>
              <w:t>storm-control broadcast level [low | mid |</w:t>
            </w:r>
          </w:p>
          <w:p w14:paraId="2A518818" w14:textId="77777777" w:rsidR="00101188" w:rsidRDefault="00C15CD9">
            <w:pPr>
              <w:pStyle w:val="TableParagraph"/>
              <w:spacing w:before="67"/>
              <w:ind w:left="33"/>
              <w:rPr>
                <w:sz w:val="24"/>
              </w:rPr>
            </w:pPr>
            <w:r>
              <w:rPr>
                <w:sz w:val="24"/>
              </w:rPr>
              <w:t>high]</w:t>
            </w:r>
          </w:p>
        </w:tc>
        <w:tc>
          <w:tcPr>
            <w:tcW w:w="4254" w:type="dxa"/>
            <w:tcBorders>
              <w:top w:val="single" w:sz="4" w:space="0" w:color="000000"/>
              <w:left w:val="single" w:sz="4" w:space="0" w:color="000000"/>
              <w:bottom w:val="single" w:sz="4" w:space="0" w:color="000000"/>
              <w:right w:val="single" w:sz="4" w:space="0" w:color="000000"/>
            </w:tcBorders>
          </w:tcPr>
          <w:p w14:paraId="14DECE46" w14:textId="77777777" w:rsidR="00101188" w:rsidRDefault="00C15CD9">
            <w:pPr>
              <w:pStyle w:val="TableParagraph"/>
              <w:spacing w:before="213"/>
              <w:ind w:left="30"/>
              <w:rPr>
                <w:sz w:val="24"/>
              </w:rPr>
            </w:pPr>
            <w:r>
              <w:rPr>
                <w:sz w:val="24"/>
              </w:rPr>
              <w:t>Set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429C06D5" w14:textId="77777777" w:rsidR="00101188" w:rsidRDefault="00101188">
            <w:pPr>
              <w:pStyle w:val="TableParagraph"/>
              <w:spacing w:before="7"/>
              <w:ind w:left="0"/>
              <w:rPr>
                <w:b/>
                <w:sz w:val="19"/>
              </w:rPr>
            </w:pPr>
          </w:p>
          <w:p w14:paraId="76BEE414" w14:textId="77777777" w:rsidR="00101188" w:rsidRDefault="00C15CD9">
            <w:pPr>
              <w:pStyle w:val="TableParagraph"/>
              <w:spacing w:before="0"/>
              <w:ind w:left="76" w:right="62"/>
              <w:jc w:val="center"/>
              <w:rPr>
                <w:sz w:val="20"/>
              </w:rPr>
            </w:pPr>
            <w:r>
              <w:rPr>
                <w:sz w:val="20"/>
              </w:rPr>
              <w:t>Configure</w:t>
            </w:r>
          </w:p>
        </w:tc>
      </w:tr>
      <w:tr w:rsidR="00101188" w14:paraId="6E1F74BF"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68A4DEE" w14:textId="77777777" w:rsidR="00101188" w:rsidRDefault="00C15CD9">
            <w:pPr>
              <w:pStyle w:val="TableParagraph"/>
              <w:ind w:left="33"/>
              <w:rPr>
                <w:sz w:val="24"/>
              </w:rPr>
            </w:pPr>
            <w:r>
              <w:rPr>
                <w:sz w:val="24"/>
              </w:rPr>
              <w:t>storm-control multicast enable</w:t>
            </w:r>
          </w:p>
        </w:tc>
        <w:tc>
          <w:tcPr>
            <w:tcW w:w="4254" w:type="dxa"/>
            <w:tcBorders>
              <w:top w:val="single" w:sz="4" w:space="0" w:color="000000"/>
              <w:left w:val="single" w:sz="4" w:space="0" w:color="000000"/>
              <w:bottom w:val="single" w:sz="4" w:space="0" w:color="000000"/>
              <w:right w:val="single" w:sz="4" w:space="0" w:color="000000"/>
            </w:tcBorders>
          </w:tcPr>
          <w:p w14:paraId="52DC72BC" w14:textId="77777777" w:rsidR="00101188" w:rsidRDefault="00C15CD9">
            <w:pPr>
              <w:pStyle w:val="TableParagraph"/>
              <w:ind w:left="30"/>
              <w:rPr>
                <w:sz w:val="24"/>
              </w:rPr>
            </w:pPr>
            <w:r>
              <w:rPr>
                <w:sz w:val="24"/>
              </w:rPr>
              <w:t>Enable the multicast storm control</w:t>
            </w:r>
          </w:p>
        </w:tc>
        <w:tc>
          <w:tcPr>
            <w:tcW w:w="991" w:type="dxa"/>
            <w:tcBorders>
              <w:top w:val="single" w:sz="4" w:space="0" w:color="000000"/>
              <w:left w:val="single" w:sz="4" w:space="0" w:color="000000"/>
              <w:bottom w:val="single" w:sz="4" w:space="0" w:color="000000"/>
              <w:right w:val="single" w:sz="4" w:space="0" w:color="000000"/>
            </w:tcBorders>
          </w:tcPr>
          <w:p w14:paraId="6E2A76E0" w14:textId="77777777" w:rsidR="00101188" w:rsidRDefault="00C15CD9">
            <w:pPr>
              <w:pStyle w:val="TableParagraph"/>
              <w:spacing w:before="59"/>
              <w:ind w:left="76" w:right="62"/>
              <w:jc w:val="center"/>
              <w:rPr>
                <w:sz w:val="20"/>
              </w:rPr>
            </w:pPr>
            <w:r>
              <w:rPr>
                <w:sz w:val="20"/>
              </w:rPr>
              <w:t>Configure</w:t>
            </w:r>
          </w:p>
        </w:tc>
      </w:tr>
      <w:tr w:rsidR="00101188" w14:paraId="12A9CFBB"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47CEA984" w14:textId="77777777" w:rsidR="00101188" w:rsidRDefault="00C15CD9">
            <w:pPr>
              <w:pStyle w:val="TableParagraph"/>
              <w:ind w:left="33"/>
              <w:rPr>
                <w:sz w:val="24"/>
              </w:rPr>
            </w:pPr>
            <w:r>
              <w:rPr>
                <w:sz w:val="24"/>
              </w:rPr>
              <w:t>storm-control multicast level [low | mid |</w:t>
            </w:r>
          </w:p>
          <w:p w14:paraId="5E49F69B" w14:textId="77777777" w:rsidR="00101188" w:rsidRDefault="00C15CD9">
            <w:pPr>
              <w:pStyle w:val="TableParagraph"/>
              <w:spacing w:before="67"/>
              <w:ind w:left="33"/>
              <w:rPr>
                <w:sz w:val="24"/>
              </w:rPr>
            </w:pPr>
            <w:r>
              <w:rPr>
                <w:sz w:val="24"/>
              </w:rPr>
              <w:t>high]</w:t>
            </w:r>
          </w:p>
        </w:tc>
        <w:tc>
          <w:tcPr>
            <w:tcW w:w="4254" w:type="dxa"/>
            <w:tcBorders>
              <w:top w:val="single" w:sz="4" w:space="0" w:color="000000"/>
              <w:left w:val="single" w:sz="4" w:space="0" w:color="000000"/>
              <w:bottom w:val="single" w:sz="4" w:space="0" w:color="000000"/>
              <w:right w:val="single" w:sz="4" w:space="0" w:color="000000"/>
            </w:tcBorders>
          </w:tcPr>
          <w:p w14:paraId="5686875A" w14:textId="77777777" w:rsidR="00101188" w:rsidRDefault="00C15CD9">
            <w:pPr>
              <w:pStyle w:val="TableParagraph"/>
              <w:spacing w:before="213"/>
              <w:ind w:left="30"/>
              <w:rPr>
                <w:sz w:val="24"/>
              </w:rPr>
            </w:pPr>
            <w:r>
              <w:rPr>
                <w:sz w:val="24"/>
              </w:rPr>
              <w:t>Set the multicast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020368E2" w14:textId="77777777" w:rsidR="00101188" w:rsidRDefault="00101188">
            <w:pPr>
              <w:pStyle w:val="TableParagraph"/>
              <w:spacing w:before="7"/>
              <w:ind w:left="0"/>
              <w:rPr>
                <w:b/>
                <w:sz w:val="19"/>
              </w:rPr>
            </w:pPr>
          </w:p>
          <w:p w14:paraId="57DB49C4" w14:textId="77777777" w:rsidR="00101188" w:rsidRDefault="00C15CD9">
            <w:pPr>
              <w:pStyle w:val="TableParagraph"/>
              <w:spacing w:before="0"/>
              <w:ind w:left="76" w:right="62"/>
              <w:jc w:val="center"/>
              <w:rPr>
                <w:sz w:val="20"/>
              </w:rPr>
            </w:pPr>
            <w:r>
              <w:rPr>
                <w:sz w:val="20"/>
              </w:rPr>
              <w:t>Configure</w:t>
            </w:r>
          </w:p>
        </w:tc>
      </w:tr>
      <w:tr w:rsidR="00101188" w14:paraId="08099C17"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792F627" w14:textId="77777777" w:rsidR="00101188" w:rsidRDefault="00C15CD9">
            <w:pPr>
              <w:pStyle w:val="TableParagraph"/>
              <w:ind w:left="33"/>
              <w:rPr>
                <w:sz w:val="24"/>
              </w:rPr>
            </w:pPr>
            <w:r>
              <w:rPr>
                <w:sz w:val="24"/>
              </w:rPr>
              <w:t>storm-control unknown-unicast enable</w:t>
            </w:r>
          </w:p>
        </w:tc>
        <w:tc>
          <w:tcPr>
            <w:tcW w:w="4254" w:type="dxa"/>
            <w:tcBorders>
              <w:top w:val="single" w:sz="4" w:space="0" w:color="000000"/>
              <w:left w:val="single" w:sz="4" w:space="0" w:color="000000"/>
              <w:bottom w:val="single" w:sz="4" w:space="0" w:color="000000"/>
              <w:right w:val="single" w:sz="4" w:space="0" w:color="000000"/>
            </w:tcBorders>
          </w:tcPr>
          <w:p w14:paraId="7BF9F900" w14:textId="77777777" w:rsidR="00101188" w:rsidRDefault="00C15CD9">
            <w:pPr>
              <w:pStyle w:val="TableParagraph"/>
              <w:ind w:left="30"/>
              <w:rPr>
                <w:sz w:val="24"/>
              </w:rPr>
            </w:pPr>
            <w:r>
              <w:rPr>
                <w:sz w:val="24"/>
              </w:rPr>
              <w:t>Enable the unknown-unicast storm control</w:t>
            </w:r>
          </w:p>
        </w:tc>
        <w:tc>
          <w:tcPr>
            <w:tcW w:w="991" w:type="dxa"/>
            <w:tcBorders>
              <w:top w:val="single" w:sz="4" w:space="0" w:color="000000"/>
              <w:left w:val="single" w:sz="4" w:space="0" w:color="000000"/>
              <w:bottom w:val="single" w:sz="4" w:space="0" w:color="000000"/>
              <w:right w:val="single" w:sz="4" w:space="0" w:color="000000"/>
            </w:tcBorders>
          </w:tcPr>
          <w:p w14:paraId="3FD2761A" w14:textId="77777777" w:rsidR="00101188" w:rsidRDefault="00C15CD9">
            <w:pPr>
              <w:pStyle w:val="TableParagraph"/>
              <w:spacing w:before="59"/>
              <w:ind w:left="76" w:right="62"/>
              <w:jc w:val="center"/>
              <w:rPr>
                <w:sz w:val="20"/>
              </w:rPr>
            </w:pPr>
            <w:r>
              <w:rPr>
                <w:sz w:val="20"/>
              </w:rPr>
              <w:t>Configure</w:t>
            </w:r>
          </w:p>
        </w:tc>
      </w:tr>
      <w:tr w:rsidR="00101188" w14:paraId="2569A3FF" w14:textId="77777777">
        <w:trPr>
          <w:trHeight w:val="721"/>
        </w:trPr>
        <w:tc>
          <w:tcPr>
            <w:tcW w:w="4566" w:type="dxa"/>
            <w:tcBorders>
              <w:top w:val="single" w:sz="4" w:space="0" w:color="000000"/>
              <w:left w:val="single" w:sz="4" w:space="0" w:color="000000"/>
              <w:bottom w:val="single" w:sz="4" w:space="0" w:color="000000"/>
              <w:right w:val="single" w:sz="4" w:space="0" w:color="000000"/>
            </w:tcBorders>
          </w:tcPr>
          <w:p w14:paraId="73B5CD42" w14:textId="77777777" w:rsidR="00101188" w:rsidRDefault="00C15CD9">
            <w:pPr>
              <w:pStyle w:val="TableParagraph"/>
              <w:spacing w:before="35"/>
              <w:ind w:left="33"/>
              <w:rPr>
                <w:sz w:val="24"/>
              </w:rPr>
            </w:pPr>
            <w:r>
              <w:rPr>
                <w:sz w:val="24"/>
              </w:rPr>
              <w:t>storm-control unknown-unicast level [low |</w:t>
            </w:r>
          </w:p>
          <w:p w14:paraId="209051F1" w14:textId="77777777" w:rsidR="00101188" w:rsidRDefault="00C15CD9">
            <w:pPr>
              <w:pStyle w:val="TableParagraph"/>
              <w:spacing w:before="67"/>
              <w:ind w:left="33"/>
              <w:rPr>
                <w:sz w:val="24"/>
              </w:rPr>
            </w:pPr>
            <w:r>
              <w:rPr>
                <w:sz w:val="24"/>
              </w:rPr>
              <w:t>mid | high]</w:t>
            </w:r>
          </w:p>
        </w:tc>
        <w:tc>
          <w:tcPr>
            <w:tcW w:w="4254" w:type="dxa"/>
            <w:tcBorders>
              <w:top w:val="single" w:sz="4" w:space="0" w:color="000000"/>
              <w:left w:val="single" w:sz="4" w:space="0" w:color="000000"/>
              <w:bottom w:val="single" w:sz="4" w:space="0" w:color="000000"/>
              <w:right w:val="single" w:sz="4" w:space="0" w:color="000000"/>
            </w:tcBorders>
          </w:tcPr>
          <w:p w14:paraId="5BA452DB" w14:textId="77777777" w:rsidR="00101188" w:rsidRDefault="00C15CD9">
            <w:pPr>
              <w:pStyle w:val="TableParagraph"/>
              <w:spacing w:before="35"/>
              <w:ind w:left="30"/>
              <w:rPr>
                <w:sz w:val="24"/>
              </w:rPr>
            </w:pPr>
            <w:r>
              <w:rPr>
                <w:sz w:val="24"/>
              </w:rPr>
              <w:t>Set the unknown-unicast storm control</w:t>
            </w:r>
          </w:p>
          <w:p w14:paraId="4A0B8043" w14:textId="77777777" w:rsidR="00101188" w:rsidRDefault="00C15CD9">
            <w:pPr>
              <w:pStyle w:val="TableParagraph"/>
              <w:spacing w:before="67"/>
              <w:ind w:left="30"/>
              <w:rPr>
                <w:sz w:val="24"/>
              </w:rPr>
            </w:pPr>
            <w:r>
              <w:rPr>
                <w:sz w:val="24"/>
              </w:rPr>
              <w:t>level</w:t>
            </w:r>
          </w:p>
        </w:tc>
        <w:tc>
          <w:tcPr>
            <w:tcW w:w="991" w:type="dxa"/>
            <w:tcBorders>
              <w:top w:val="single" w:sz="4" w:space="0" w:color="000000"/>
              <w:left w:val="single" w:sz="4" w:space="0" w:color="000000"/>
              <w:bottom w:val="single" w:sz="4" w:space="0" w:color="000000"/>
              <w:right w:val="single" w:sz="4" w:space="0" w:color="000000"/>
            </w:tcBorders>
          </w:tcPr>
          <w:p w14:paraId="364468FA" w14:textId="77777777" w:rsidR="00101188" w:rsidRDefault="00101188">
            <w:pPr>
              <w:pStyle w:val="TableParagraph"/>
              <w:spacing w:before="9"/>
              <w:ind w:left="0"/>
              <w:rPr>
                <w:b/>
                <w:sz w:val="19"/>
              </w:rPr>
            </w:pPr>
          </w:p>
          <w:p w14:paraId="797C021A" w14:textId="77777777" w:rsidR="00101188" w:rsidRDefault="00C15CD9">
            <w:pPr>
              <w:pStyle w:val="TableParagraph"/>
              <w:spacing w:before="0"/>
              <w:ind w:left="76" w:right="62"/>
              <w:jc w:val="center"/>
              <w:rPr>
                <w:sz w:val="20"/>
              </w:rPr>
            </w:pPr>
            <w:r>
              <w:rPr>
                <w:sz w:val="20"/>
              </w:rPr>
              <w:t>Configure</w:t>
            </w:r>
          </w:p>
        </w:tc>
      </w:tr>
      <w:tr w:rsidR="00101188" w14:paraId="06488AD4" w14:textId="77777777">
        <w:trPr>
          <w:trHeight w:val="357"/>
        </w:trPr>
        <w:tc>
          <w:tcPr>
            <w:tcW w:w="4566" w:type="dxa"/>
            <w:tcBorders>
              <w:top w:val="single" w:sz="4" w:space="0" w:color="000000"/>
              <w:left w:val="single" w:sz="4" w:space="0" w:color="000000"/>
              <w:bottom w:val="single" w:sz="6" w:space="0" w:color="000000"/>
              <w:right w:val="single" w:sz="4" w:space="0" w:color="000000"/>
            </w:tcBorders>
          </w:tcPr>
          <w:p w14:paraId="60C52D8D" w14:textId="77777777" w:rsidR="00101188" w:rsidRDefault="00C15CD9">
            <w:pPr>
              <w:pStyle w:val="TableParagraph"/>
              <w:ind w:left="33"/>
              <w:rPr>
                <w:sz w:val="24"/>
              </w:rPr>
            </w:pPr>
            <w:r>
              <w:rPr>
                <w:sz w:val="24"/>
              </w:rPr>
              <w:t>show storm-control broadcast</w:t>
            </w:r>
          </w:p>
        </w:tc>
        <w:tc>
          <w:tcPr>
            <w:tcW w:w="4254" w:type="dxa"/>
            <w:tcBorders>
              <w:top w:val="single" w:sz="4" w:space="0" w:color="000000"/>
              <w:left w:val="single" w:sz="4" w:space="0" w:color="000000"/>
              <w:bottom w:val="single" w:sz="6" w:space="0" w:color="000000"/>
              <w:right w:val="single" w:sz="4" w:space="0" w:color="000000"/>
            </w:tcBorders>
          </w:tcPr>
          <w:p w14:paraId="077151BE" w14:textId="77777777" w:rsidR="00101188" w:rsidRDefault="00C15CD9">
            <w:pPr>
              <w:pStyle w:val="TableParagraph"/>
              <w:ind w:left="30"/>
              <w:rPr>
                <w:sz w:val="24"/>
              </w:rPr>
            </w:pPr>
            <w:r>
              <w:rPr>
                <w:sz w:val="24"/>
              </w:rPr>
              <w:t>Display the broadcast storm control status</w:t>
            </w:r>
          </w:p>
        </w:tc>
        <w:tc>
          <w:tcPr>
            <w:tcW w:w="991" w:type="dxa"/>
            <w:tcBorders>
              <w:top w:val="single" w:sz="4" w:space="0" w:color="000000"/>
              <w:left w:val="single" w:sz="4" w:space="0" w:color="000000"/>
              <w:bottom w:val="single" w:sz="6" w:space="0" w:color="000000"/>
              <w:right w:val="single" w:sz="4" w:space="0" w:color="000000"/>
            </w:tcBorders>
          </w:tcPr>
          <w:p w14:paraId="21599F7F" w14:textId="77777777" w:rsidR="00101188" w:rsidRDefault="00C15CD9">
            <w:pPr>
              <w:pStyle w:val="TableParagraph"/>
              <w:spacing w:before="59"/>
              <w:ind w:left="76" w:right="62"/>
              <w:jc w:val="center"/>
              <w:rPr>
                <w:sz w:val="20"/>
              </w:rPr>
            </w:pPr>
            <w:r>
              <w:rPr>
                <w:sz w:val="20"/>
              </w:rPr>
              <w:t>Configure</w:t>
            </w:r>
          </w:p>
        </w:tc>
      </w:tr>
      <w:tr w:rsidR="00101188" w14:paraId="7EFDF904" w14:textId="77777777">
        <w:trPr>
          <w:trHeight w:val="357"/>
        </w:trPr>
        <w:tc>
          <w:tcPr>
            <w:tcW w:w="4566" w:type="dxa"/>
            <w:tcBorders>
              <w:top w:val="single" w:sz="6" w:space="0" w:color="000000"/>
              <w:left w:val="single" w:sz="4" w:space="0" w:color="000000"/>
              <w:bottom w:val="single" w:sz="4" w:space="0" w:color="000000"/>
              <w:right w:val="single" w:sz="4" w:space="0" w:color="000000"/>
            </w:tcBorders>
          </w:tcPr>
          <w:p w14:paraId="2802A9A1" w14:textId="77777777" w:rsidR="00101188" w:rsidRDefault="00C15CD9">
            <w:pPr>
              <w:pStyle w:val="TableParagraph"/>
              <w:spacing w:before="30"/>
              <w:ind w:left="33"/>
              <w:rPr>
                <w:sz w:val="24"/>
              </w:rPr>
            </w:pPr>
            <w:r>
              <w:rPr>
                <w:sz w:val="24"/>
              </w:rPr>
              <w:t>show storm-control broadcast level</w:t>
            </w:r>
          </w:p>
        </w:tc>
        <w:tc>
          <w:tcPr>
            <w:tcW w:w="4254" w:type="dxa"/>
            <w:tcBorders>
              <w:top w:val="single" w:sz="6" w:space="0" w:color="000000"/>
              <w:left w:val="single" w:sz="4" w:space="0" w:color="000000"/>
              <w:bottom w:val="single" w:sz="4" w:space="0" w:color="000000"/>
              <w:right w:val="single" w:sz="4" w:space="0" w:color="000000"/>
            </w:tcBorders>
          </w:tcPr>
          <w:p w14:paraId="09324B53" w14:textId="77777777" w:rsidR="00101188" w:rsidRDefault="00C15CD9">
            <w:pPr>
              <w:pStyle w:val="TableParagraph"/>
              <w:spacing w:before="30"/>
              <w:ind w:left="30"/>
              <w:rPr>
                <w:sz w:val="24"/>
              </w:rPr>
            </w:pPr>
            <w:r>
              <w:rPr>
                <w:sz w:val="24"/>
              </w:rPr>
              <w:t>Display the broadcast storm control level</w:t>
            </w:r>
          </w:p>
        </w:tc>
        <w:tc>
          <w:tcPr>
            <w:tcW w:w="991" w:type="dxa"/>
            <w:tcBorders>
              <w:top w:val="single" w:sz="6" w:space="0" w:color="000000"/>
              <w:left w:val="single" w:sz="4" w:space="0" w:color="000000"/>
              <w:bottom w:val="single" w:sz="4" w:space="0" w:color="000000"/>
              <w:right w:val="single" w:sz="4" w:space="0" w:color="000000"/>
            </w:tcBorders>
          </w:tcPr>
          <w:p w14:paraId="69806DB7" w14:textId="77777777" w:rsidR="00101188" w:rsidRDefault="00C15CD9">
            <w:pPr>
              <w:pStyle w:val="TableParagraph"/>
              <w:spacing w:before="56"/>
              <w:ind w:left="76" w:right="62"/>
              <w:jc w:val="center"/>
              <w:rPr>
                <w:sz w:val="20"/>
              </w:rPr>
            </w:pPr>
            <w:r>
              <w:rPr>
                <w:sz w:val="20"/>
              </w:rPr>
              <w:t>Configure</w:t>
            </w:r>
          </w:p>
        </w:tc>
      </w:tr>
      <w:tr w:rsidR="00101188" w14:paraId="057B780C"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0471219" w14:textId="77777777" w:rsidR="00101188" w:rsidRDefault="00C15CD9">
            <w:pPr>
              <w:pStyle w:val="TableParagraph"/>
              <w:ind w:left="33"/>
              <w:rPr>
                <w:sz w:val="24"/>
              </w:rPr>
            </w:pPr>
            <w:r>
              <w:rPr>
                <w:sz w:val="24"/>
              </w:rPr>
              <w:t>show storm-control multicast</w:t>
            </w:r>
          </w:p>
        </w:tc>
        <w:tc>
          <w:tcPr>
            <w:tcW w:w="4254" w:type="dxa"/>
            <w:tcBorders>
              <w:top w:val="single" w:sz="4" w:space="0" w:color="000000"/>
              <w:left w:val="single" w:sz="4" w:space="0" w:color="000000"/>
              <w:bottom w:val="single" w:sz="4" w:space="0" w:color="000000"/>
              <w:right w:val="single" w:sz="4" w:space="0" w:color="000000"/>
            </w:tcBorders>
          </w:tcPr>
          <w:p w14:paraId="718E4ED4" w14:textId="77777777" w:rsidR="00101188" w:rsidRDefault="00C15CD9">
            <w:pPr>
              <w:pStyle w:val="TableParagraph"/>
              <w:ind w:left="30"/>
              <w:rPr>
                <w:sz w:val="24"/>
              </w:rPr>
            </w:pPr>
            <w:r>
              <w:rPr>
                <w:sz w:val="24"/>
              </w:rPr>
              <w:t>Display the multicast storm control status</w:t>
            </w:r>
          </w:p>
        </w:tc>
        <w:tc>
          <w:tcPr>
            <w:tcW w:w="991" w:type="dxa"/>
            <w:tcBorders>
              <w:top w:val="single" w:sz="4" w:space="0" w:color="000000"/>
              <w:left w:val="single" w:sz="4" w:space="0" w:color="000000"/>
              <w:bottom w:val="single" w:sz="4" w:space="0" w:color="000000"/>
              <w:right w:val="single" w:sz="4" w:space="0" w:color="000000"/>
            </w:tcBorders>
          </w:tcPr>
          <w:p w14:paraId="7B72FDB1" w14:textId="77777777" w:rsidR="00101188" w:rsidRDefault="00C15CD9">
            <w:pPr>
              <w:pStyle w:val="TableParagraph"/>
              <w:spacing w:before="59"/>
              <w:ind w:left="76" w:right="62"/>
              <w:jc w:val="center"/>
              <w:rPr>
                <w:sz w:val="20"/>
              </w:rPr>
            </w:pPr>
            <w:r>
              <w:rPr>
                <w:sz w:val="20"/>
              </w:rPr>
              <w:t>Configure</w:t>
            </w:r>
          </w:p>
        </w:tc>
      </w:tr>
    </w:tbl>
    <w:p w14:paraId="6CB92ADD" w14:textId="77777777" w:rsidR="00101188" w:rsidRDefault="00101188">
      <w:pPr>
        <w:jc w:val="center"/>
        <w:rPr>
          <w:sz w:val="20"/>
        </w:rPr>
        <w:sectPr w:rsidR="00101188">
          <w:pgSz w:w="11910" w:h="16840"/>
          <w:pgMar w:top="1100" w:right="640" w:bottom="280" w:left="540" w:header="608" w:footer="0" w:gutter="0"/>
          <w:cols w:space="720"/>
        </w:sectPr>
      </w:pPr>
    </w:p>
    <w:p w14:paraId="16AE5D91"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5122905B" w14:textId="77777777">
        <w:trPr>
          <w:trHeight w:val="361"/>
        </w:trPr>
        <w:tc>
          <w:tcPr>
            <w:tcW w:w="4566" w:type="dxa"/>
          </w:tcPr>
          <w:p w14:paraId="3A485220" w14:textId="77777777" w:rsidR="00101188" w:rsidRDefault="00C15CD9">
            <w:pPr>
              <w:pStyle w:val="TableParagraph"/>
              <w:spacing w:before="35"/>
              <w:rPr>
                <w:sz w:val="24"/>
              </w:rPr>
            </w:pPr>
            <w:r>
              <w:rPr>
                <w:sz w:val="24"/>
              </w:rPr>
              <w:t>show storm-control multicast level</w:t>
            </w:r>
          </w:p>
        </w:tc>
        <w:tc>
          <w:tcPr>
            <w:tcW w:w="4254" w:type="dxa"/>
          </w:tcPr>
          <w:p w14:paraId="03837649" w14:textId="77777777" w:rsidR="00101188" w:rsidRDefault="00C15CD9">
            <w:pPr>
              <w:pStyle w:val="TableParagraph"/>
              <w:spacing w:before="35"/>
              <w:ind w:left="26"/>
              <w:rPr>
                <w:sz w:val="24"/>
              </w:rPr>
            </w:pPr>
            <w:r>
              <w:rPr>
                <w:sz w:val="24"/>
              </w:rPr>
              <w:t>Display the multicast storm control level</w:t>
            </w:r>
          </w:p>
        </w:tc>
        <w:tc>
          <w:tcPr>
            <w:tcW w:w="991" w:type="dxa"/>
          </w:tcPr>
          <w:p w14:paraId="655D8E22" w14:textId="77777777" w:rsidR="00101188" w:rsidRDefault="00C15CD9">
            <w:pPr>
              <w:pStyle w:val="TableParagraph"/>
              <w:spacing w:before="61"/>
              <w:ind w:left="70" w:right="66"/>
              <w:jc w:val="center"/>
              <w:rPr>
                <w:sz w:val="20"/>
              </w:rPr>
            </w:pPr>
            <w:r>
              <w:rPr>
                <w:sz w:val="20"/>
              </w:rPr>
              <w:t>Configure</w:t>
            </w:r>
          </w:p>
        </w:tc>
      </w:tr>
      <w:tr w:rsidR="00101188" w14:paraId="5C24F5DD" w14:textId="77777777">
        <w:trPr>
          <w:trHeight w:val="720"/>
        </w:trPr>
        <w:tc>
          <w:tcPr>
            <w:tcW w:w="4566" w:type="dxa"/>
          </w:tcPr>
          <w:p w14:paraId="3608E361" w14:textId="77777777" w:rsidR="00101188" w:rsidRDefault="00C15CD9">
            <w:pPr>
              <w:pStyle w:val="TableParagraph"/>
              <w:spacing w:before="213"/>
              <w:rPr>
                <w:sz w:val="24"/>
              </w:rPr>
            </w:pPr>
            <w:r>
              <w:rPr>
                <w:sz w:val="24"/>
              </w:rPr>
              <w:t>show storm-control unknown-unicast</w:t>
            </w:r>
          </w:p>
        </w:tc>
        <w:tc>
          <w:tcPr>
            <w:tcW w:w="4254" w:type="dxa"/>
          </w:tcPr>
          <w:p w14:paraId="0E07BE6F" w14:textId="77777777" w:rsidR="00101188" w:rsidRDefault="00C15CD9">
            <w:pPr>
              <w:pStyle w:val="TableParagraph"/>
              <w:ind w:left="26"/>
              <w:rPr>
                <w:sz w:val="24"/>
              </w:rPr>
            </w:pPr>
            <w:r>
              <w:rPr>
                <w:sz w:val="24"/>
              </w:rPr>
              <w:t>Display the unknown-unicast storm</w:t>
            </w:r>
          </w:p>
          <w:p w14:paraId="5A2152A8" w14:textId="77777777" w:rsidR="00101188" w:rsidRDefault="00C15CD9">
            <w:pPr>
              <w:pStyle w:val="TableParagraph"/>
              <w:spacing w:before="67"/>
              <w:ind w:left="26"/>
              <w:rPr>
                <w:sz w:val="24"/>
              </w:rPr>
            </w:pPr>
            <w:r>
              <w:rPr>
                <w:sz w:val="24"/>
              </w:rPr>
              <w:t>control status</w:t>
            </w:r>
          </w:p>
        </w:tc>
        <w:tc>
          <w:tcPr>
            <w:tcW w:w="991" w:type="dxa"/>
          </w:tcPr>
          <w:p w14:paraId="4B6CE8EC" w14:textId="77777777" w:rsidR="00101188" w:rsidRDefault="00101188">
            <w:pPr>
              <w:pStyle w:val="TableParagraph"/>
              <w:spacing w:before="7"/>
              <w:ind w:left="0"/>
              <w:rPr>
                <w:b/>
                <w:sz w:val="19"/>
              </w:rPr>
            </w:pPr>
          </w:p>
          <w:p w14:paraId="2C30832C" w14:textId="77777777" w:rsidR="00101188" w:rsidRDefault="00C15CD9">
            <w:pPr>
              <w:pStyle w:val="TableParagraph"/>
              <w:spacing w:before="0"/>
              <w:ind w:left="70" w:right="66"/>
              <w:jc w:val="center"/>
              <w:rPr>
                <w:sz w:val="20"/>
              </w:rPr>
            </w:pPr>
            <w:r>
              <w:rPr>
                <w:sz w:val="20"/>
              </w:rPr>
              <w:t>Configure</w:t>
            </w:r>
          </w:p>
        </w:tc>
      </w:tr>
      <w:tr w:rsidR="00101188" w14:paraId="58BF2D84" w14:textId="77777777">
        <w:trPr>
          <w:trHeight w:val="719"/>
        </w:trPr>
        <w:tc>
          <w:tcPr>
            <w:tcW w:w="4566" w:type="dxa"/>
          </w:tcPr>
          <w:p w14:paraId="10F9190C" w14:textId="77777777" w:rsidR="00101188" w:rsidRDefault="00C15CD9">
            <w:pPr>
              <w:pStyle w:val="TableParagraph"/>
              <w:spacing w:before="213"/>
              <w:rPr>
                <w:sz w:val="24"/>
              </w:rPr>
            </w:pPr>
            <w:r>
              <w:rPr>
                <w:sz w:val="24"/>
              </w:rPr>
              <w:t>show storm-control unknown-unicast level</w:t>
            </w:r>
          </w:p>
        </w:tc>
        <w:tc>
          <w:tcPr>
            <w:tcW w:w="4254" w:type="dxa"/>
          </w:tcPr>
          <w:p w14:paraId="3F429B34" w14:textId="77777777" w:rsidR="00101188" w:rsidRDefault="00C15CD9">
            <w:pPr>
              <w:pStyle w:val="TableParagraph"/>
              <w:ind w:left="26"/>
              <w:rPr>
                <w:sz w:val="24"/>
              </w:rPr>
            </w:pPr>
            <w:r>
              <w:rPr>
                <w:sz w:val="24"/>
              </w:rPr>
              <w:t>Display the unknown-unicast storm</w:t>
            </w:r>
          </w:p>
          <w:p w14:paraId="7948FC6B" w14:textId="77777777" w:rsidR="00101188" w:rsidRDefault="00C15CD9">
            <w:pPr>
              <w:pStyle w:val="TableParagraph"/>
              <w:spacing w:before="67"/>
              <w:ind w:left="26"/>
              <w:rPr>
                <w:sz w:val="24"/>
              </w:rPr>
            </w:pPr>
            <w:r>
              <w:rPr>
                <w:sz w:val="24"/>
              </w:rPr>
              <w:t>control level</w:t>
            </w:r>
          </w:p>
        </w:tc>
        <w:tc>
          <w:tcPr>
            <w:tcW w:w="991" w:type="dxa"/>
          </w:tcPr>
          <w:p w14:paraId="00088F9C" w14:textId="77777777" w:rsidR="00101188" w:rsidRDefault="00101188">
            <w:pPr>
              <w:pStyle w:val="TableParagraph"/>
              <w:spacing w:before="7"/>
              <w:ind w:left="0"/>
              <w:rPr>
                <w:b/>
                <w:sz w:val="19"/>
              </w:rPr>
            </w:pPr>
          </w:p>
          <w:p w14:paraId="6379F52A" w14:textId="77777777" w:rsidR="00101188" w:rsidRDefault="00C15CD9">
            <w:pPr>
              <w:pStyle w:val="TableParagraph"/>
              <w:spacing w:before="0"/>
              <w:ind w:left="70" w:right="66"/>
              <w:jc w:val="center"/>
              <w:rPr>
                <w:sz w:val="20"/>
              </w:rPr>
            </w:pPr>
            <w:r>
              <w:rPr>
                <w:sz w:val="20"/>
              </w:rPr>
              <w:t>Configure</w:t>
            </w:r>
          </w:p>
        </w:tc>
      </w:tr>
      <w:tr w:rsidR="00101188" w14:paraId="0CCAC68C" w14:textId="77777777">
        <w:trPr>
          <w:trHeight w:val="359"/>
        </w:trPr>
        <w:tc>
          <w:tcPr>
            <w:tcW w:w="4566" w:type="dxa"/>
          </w:tcPr>
          <w:p w14:paraId="3941FF97" w14:textId="77777777" w:rsidR="00101188" w:rsidRDefault="00C15CD9">
            <w:pPr>
              <w:pStyle w:val="TableParagraph"/>
              <w:rPr>
                <w:sz w:val="24"/>
              </w:rPr>
            </w:pPr>
            <w:r>
              <w:rPr>
                <w:sz w:val="24"/>
              </w:rPr>
              <w:t>no storm-control broadcast</w:t>
            </w:r>
          </w:p>
        </w:tc>
        <w:tc>
          <w:tcPr>
            <w:tcW w:w="4254" w:type="dxa"/>
          </w:tcPr>
          <w:p w14:paraId="33F70724" w14:textId="77777777" w:rsidR="00101188" w:rsidRDefault="00C15CD9">
            <w:pPr>
              <w:pStyle w:val="TableParagraph"/>
              <w:ind w:left="26"/>
              <w:rPr>
                <w:sz w:val="24"/>
              </w:rPr>
            </w:pPr>
            <w:r>
              <w:rPr>
                <w:sz w:val="24"/>
              </w:rPr>
              <w:t>Disable the broadcast storm control</w:t>
            </w:r>
          </w:p>
        </w:tc>
        <w:tc>
          <w:tcPr>
            <w:tcW w:w="991" w:type="dxa"/>
          </w:tcPr>
          <w:p w14:paraId="26D9CE44" w14:textId="77777777" w:rsidR="00101188" w:rsidRDefault="00C15CD9">
            <w:pPr>
              <w:pStyle w:val="TableParagraph"/>
              <w:spacing w:before="59"/>
              <w:ind w:left="70" w:right="66"/>
              <w:jc w:val="center"/>
              <w:rPr>
                <w:sz w:val="20"/>
              </w:rPr>
            </w:pPr>
            <w:r>
              <w:rPr>
                <w:sz w:val="20"/>
              </w:rPr>
              <w:t>Configure</w:t>
            </w:r>
          </w:p>
        </w:tc>
      </w:tr>
      <w:tr w:rsidR="00101188" w14:paraId="4770DA1D" w14:textId="77777777">
        <w:trPr>
          <w:trHeight w:val="719"/>
        </w:trPr>
        <w:tc>
          <w:tcPr>
            <w:tcW w:w="4566" w:type="dxa"/>
          </w:tcPr>
          <w:p w14:paraId="5A2F930B" w14:textId="77777777" w:rsidR="00101188" w:rsidRDefault="00C15CD9">
            <w:pPr>
              <w:pStyle w:val="TableParagraph"/>
              <w:spacing w:before="213"/>
              <w:rPr>
                <w:sz w:val="24"/>
              </w:rPr>
            </w:pPr>
            <w:r>
              <w:rPr>
                <w:sz w:val="24"/>
              </w:rPr>
              <w:t>no storm-control broadcast level</w:t>
            </w:r>
          </w:p>
        </w:tc>
        <w:tc>
          <w:tcPr>
            <w:tcW w:w="4254" w:type="dxa"/>
          </w:tcPr>
          <w:p w14:paraId="6E28F0F3" w14:textId="77777777" w:rsidR="00101188" w:rsidRDefault="00C15CD9">
            <w:pPr>
              <w:pStyle w:val="TableParagraph"/>
              <w:ind w:left="26"/>
              <w:rPr>
                <w:sz w:val="24"/>
              </w:rPr>
            </w:pPr>
            <w:r>
              <w:rPr>
                <w:sz w:val="24"/>
              </w:rPr>
              <w:t>Default the broadcast storm control to</w:t>
            </w:r>
          </w:p>
          <w:p w14:paraId="33B07FF5" w14:textId="77777777" w:rsidR="00101188" w:rsidRDefault="00C15CD9">
            <w:pPr>
              <w:pStyle w:val="TableParagraph"/>
              <w:spacing w:before="67"/>
              <w:ind w:left="26"/>
              <w:rPr>
                <w:sz w:val="24"/>
              </w:rPr>
            </w:pPr>
            <w:r>
              <w:rPr>
                <w:sz w:val="24"/>
              </w:rPr>
              <w:t>level high</w:t>
            </w:r>
          </w:p>
        </w:tc>
        <w:tc>
          <w:tcPr>
            <w:tcW w:w="991" w:type="dxa"/>
          </w:tcPr>
          <w:p w14:paraId="1529A037" w14:textId="77777777" w:rsidR="00101188" w:rsidRDefault="00101188">
            <w:pPr>
              <w:pStyle w:val="TableParagraph"/>
              <w:spacing w:before="7"/>
              <w:ind w:left="0"/>
              <w:rPr>
                <w:b/>
                <w:sz w:val="19"/>
              </w:rPr>
            </w:pPr>
          </w:p>
          <w:p w14:paraId="78F41905" w14:textId="77777777" w:rsidR="00101188" w:rsidRDefault="00C15CD9">
            <w:pPr>
              <w:pStyle w:val="TableParagraph"/>
              <w:spacing w:before="0"/>
              <w:ind w:left="70" w:right="66"/>
              <w:jc w:val="center"/>
              <w:rPr>
                <w:sz w:val="20"/>
              </w:rPr>
            </w:pPr>
            <w:r>
              <w:rPr>
                <w:sz w:val="20"/>
              </w:rPr>
              <w:t>Configure</w:t>
            </w:r>
          </w:p>
        </w:tc>
      </w:tr>
      <w:tr w:rsidR="00101188" w14:paraId="3A4CC013" w14:textId="77777777">
        <w:trPr>
          <w:trHeight w:val="359"/>
        </w:trPr>
        <w:tc>
          <w:tcPr>
            <w:tcW w:w="4566" w:type="dxa"/>
          </w:tcPr>
          <w:p w14:paraId="4F6C69C5" w14:textId="77777777" w:rsidR="00101188" w:rsidRDefault="00C15CD9">
            <w:pPr>
              <w:pStyle w:val="TableParagraph"/>
              <w:rPr>
                <w:sz w:val="24"/>
              </w:rPr>
            </w:pPr>
            <w:r>
              <w:rPr>
                <w:sz w:val="24"/>
              </w:rPr>
              <w:t>no storm-control multicast</w:t>
            </w:r>
          </w:p>
        </w:tc>
        <w:tc>
          <w:tcPr>
            <w:tcW w:w="4254" w:type="dxa"/>
          </w:tcPr>
          <w:p w14:paraId="0D227F3D" w14:textId="77777777" w:rsidR="00101188" w:rsidRDefault="00C15CD9">
            <w:pPr>
              <w:pStyle w:val="TableParagraph"/>
              <w:ind w:left="26"/>
              <w:rPr>
                <w:sz w:val="24"/>
              </w:rPr>
            </w:pPr>
            <w:r>
              <w:rPr>
                <w:sz w:val="24"/>
              </w:rPr>
              <w:t>Disable the multicast storm control</w:t>
            </w:r>
          </w:p>
        </w:tc>
        <w:tc>
          <w:tcPr>
            <w:tcW w:w="991" w:type="dxa"/>
          </w:tcPr>
          <w:p w14:paraId="7F78045F" w14:textId="77777777" w:rsidR="00101188" w:rsidRDefault="00C15CD9">
            <w:pPr>
              <w:pStyle w:val="TableParagraph"/>
              <w:spacing w:before="59"/>
              <w:ind w:left="70" w:right="66"/>
              <w:jc w:val="center"/>
              <w:rPr>
                <w:sz w:val="20"/>
              </w:rPr>
            </w:pPr>
            <w:r>
              <w:rPr>
                <w:sz w:val="20"/>
              </w:rPr>
              <w:t>Configure</w:t>
            </w:r>
          </w:p>
        </w:tc>
      </w:tr>
      <w:tr w:rsidR="00101188" w14:paraId="4DDC43AC" w14:textId="77777777">
        <w:trPr>
          <w:trHeight w:val="722"/>
        </w:trPr>
        <w:tc>
          <w:tcPr>
            <w:tcW w:w="4566" w:type="dxa"/>
          </w:tcPr>
          <w:p w14:paraId="2D7173A4" w14:textId="77777777" w:rsidR="00101188" w:rsidRDefault="00C15CD9">
            <w:pPr>
              <w:pStyle w:val="TableParagraph"/>
              <w:spacing w:before="216"/>
              <w:rPr>
                <w:sz w:val="24"/>
              </w:rPr>
            </w:pPr>
            <w:r>
              <w:rPr>
                <w:sz w:val="24"/>
              </w:rPr>
              <w:t>no storm-control multicast level</w:t>
            </w:r>
          </w:p>
        </w:tc>
        <w:tc>
          <w:tcPr>
            <w:tcW w:w="4254" w:type="dxa"/>
          </w:tcPr>
          <w:p w14:paraId="746E3324" w14:textId="77777777" w:rsidR="00101188" w:rsidRDefault="00C15CD9">
            <w:pPr>
              <w:pStyle w:val="TableParagraph"/>
              <w:spacing w:before="35"/>
              <w:ind w:left="26"/>
              <w:rPr>
                <w:sz w:val="24"/>
              </w:rPr>
            </w:pPr>
            <w:r>
              <w:rPr>
                <w:sz w:val="24"/>
              </w:rPr>
              <w:t>Default the multicast storm control to</w:t>
            </w:r>
          </w:p>
          <w:p w14:paraId="42ACE0BE" w14:textId="77777777" w:rsidR="00101188" w:rsidRDefault="00C15CD9">
            <w:pPr>
              <w:pStyle w:val="TableParagraph"/>
              <w:spacing w:before="68"/>
              <w:ind w:left="26"/>
              <w:rPr>
                <w:sz w:val="24"/>
              </w:rPr>
            </w:pPr>
            <w:r>
              <w:rPr>
                <w:sz w:val="24"/>
              </w:rPr>
              <w:t>level high</w:t>
            </w:r>
          </w:p>
        </w:tc>
        <w:tc>
          <w:tcPr>
            <w:tcW w:w="991" w:type="dxa"/>
          </w:tcPr>
          <w:p w14:paraId="7D36ABD1" w14:textId="77777777" w:rsidR="00101188" w:rsidRDefault="00101188">
            <w:pPr>
              <w:pStyle w:val="TableParagraph"/>
              <w:spacing w:before="10"/>
              <w:ind w:left="0"/>
              <w:rPr>
                <w:b/>
                <w:sz w:val="19"/>
              </w:rPr>
            </w:pPr>
          </w:p>
          <w:p w14:paraId="356A661D" w14:textId="77777777" w:rsidR="00101188" w:rsidRDefault="00C15CD9">
            <w:pPr>
              <w:pStyle w:val="TableParagraph"/>
              <w:spacing w:before="0"/>
              <w:ind w:left="70" w:right="66"/>
              <w:jc w:val="center"/>
              <w:rPr>
                <w:sz w:val="20"/>
              </w:rPr>
            </w:pPr>
            <w:r>
              <w:rPr>
                <w:sz w:val="20"/>
              </w:rPr>
              <w:t>Configure</w:t>
            </w:r>
          </w:p>
        </w:tc>
      </w:tr>
      <w:tr w:rsidR="00101188" w14:paraId="5414586A" w14:textId="77777777">
        <w:trPr>
          <w:trHeight w:val="719"/>
        </w:trPr>
        <w:tc>
          <w:tcPr>
            <w:tcW w:w="4566" w:type="dxa"/>
          </w:tcPr>
          <w:p w14:paraId="161CEEDC" w14:textId="77777777" w:rsidR="00101188" w:rsidRDefault="00C15CD9">
            <w:pPr>
              <w:pStyle w:val="TableParagraph"/>
              <w:spacing w:before="213"/>
              <w:rPr>
                <w:sz w:val="24"/>
              </w:rPr>
            </w:pPr>
            <w:r>
              <w:rPr>
                <w:sz w:val="24"/>
              </w:rPr>
              <w:t>no storm-control unknown-unicast</w:t>
            </w:r>
          </w:p>
        </w:tc>
        <w:tc>
          <w:tcPr>
            <w:tcW w:w="4254" w:type="dxa"/>
          </w:tcPr>
          <w:p w14:paraId="6F042B6F" w14:textId="77777777" w:rsidR="00101188" w:rsidRDefault="00C15CD9">
            <w:pPr>
              <w:pStyle w:val="TableParagraph"/>
              <w:ind w:left="26"/>
              <w:rPr>
                <w:sz w:val="24"/>
              </w:rPr>
            </w:pPr>
            <w:r>
              <w:rPr>
                <w:sz w:val="24"/>
              </w:rPr>
              <w:t>Disable the unknown-unicast storm</w:t>
            </w:r>
          </w:p>
          <w:p w14:paraId="0E034666" w14:textId="77777777" w:rsidR="00101188" w:rsidRDefault="00C15CD9">
            <w:pPr>
              <w:pStyle w:val="TableParagraph"/>
              <w:spacing w:before="67"/>
              <w:ind w:left="26"/>
              <w:rPr>
                <w:sz w:val="24"/>
              </w:rPr>
            </w:pPr>
            <w:r>
              <w:rPr>
                <w:sz w:val="24"/>
              </w:rPr>
              <w:t>control</w:t>
            </w:r>
          </w:p>
        </w:tc>
        <w:tc>
          <w:tcPr>
            <w:tcW w:w="991" w:type="dxa"/>
          </w:tcPr>
          <w:p w14:paraId="2EB0814F" w14:textId="77777777" w:rsidR="00101188" w:rsidRDefault="00101188">
            <w:pPr>
              <w:pStyle w:val="TableParagraph"/>
              <w:spacing w:before="7"/>
              <w:ind w:left="0"/>
              <w:rPr>
                <w:b/>
                <w:sz w:val="19"/>
              </w:rPr>
            </w:pPr>
          </w:p>
          <w:p w14:paraId="445D8DC3" w14:textId="77777777" w:rsidR="00101188" w:rsidRDefault="00C15CD9">
            <w:pPr>
              <w:pStyle w:val="TableParagraph"/>
              <w:spacing w:before="0"/>
              <w:ind w:left="70" w:right="66"/>
              <w:jc w:val="center"/>
              <w:rPr>
                <w:sz w:val="20"/>
              </w:rPr>
            </w:pPr>
            <w:r>
              <w:rPr>
                <w:sz w:val="20"/>
              </w:rPr>
              <w:t>Configure</w:t>
            </w:r>
          </w:p>
        </w:tc>
      </w:tr>
      <w:tr w:rsidR="00101188" w14:paraId="71063A6D" w14:textId="77777777">
        <w:trPr>
          <w:trHeight w:val="719"/>
        </w:trPr>
        <w:tc>
          <w:tcPr>
            <w:tcW w:w="4566" w:type="dxa"/>
          </w:tcPr>
          <w:p w14:paraId="2B90CDE6" w14:textId="77777777" w:rsidR="00101188" w:rsidRDefault="00C15CD9">
            <w:pPr>
              <w:pStyle w:val="TableParagraph"/>
              <w:spacing w:before="213"/>
              <w:rPr>
                <w:sz w:val="24"/>
              </w:rPr>
            </w:pPr>
            <w:r>
              <w:rPr>
                <w:sz w:val="24"/>
              </w:rPr>
              <w:t>no storm-control unknown-unicast level</w:t>
            </w:r>
          </w:p>
        </w:tc>
        <w:tc>
          <w:tcPr>
            <w:tcW w:w="4254" w:type="dxa"/>
          </w:tcPr>
          <w:p w14:paraId="6D37BFE7" w14:textId="77777777" w:rsidR="00101188" w:rsidRDefault="00C15CD9">
            <w:pPr>
              <w:pStyle w:val="TableParagraph"/>
              <w:ind w:left="26"/>
              <w:rPr>
                <w:sz w:val="24"/>
              </w:rPr>
            </w:pPr>
            <w:r>
              <w:rPr>
                <w:sz w:val="24"/>
              </w:rPr>
              <w:t>Default the unknown-unicast storm</w:t>
            </w:r>
          </w:p>
          <w:p w14:paraId="0EC9E879" w14:textId="77777777" w:rsidR="00101188" w:rsidRDefault="00C15CD9">
            <w:pPr>
              <w:pStyle w:val="TableParagraph"/>
              <w:spacing w:before="67"/>
              <w:ind w:left="26"/>
              <w:rPr>
                <w:sz w:val="24"/>
              </w:rPr>
            </w:pPr>
            <w:r>
              <w:rPr>
                <w:sz w:val="24"/>
              </w:rPr>
              <w:t>control to level high</w:t>
            </w:r>
          </w:p>
        </w:tc>
        <w:tc>
          <w:tcPr>
            <w:tcW w:w="991" w:type="dxa"/>
          </w:tcPr>
          <w:p w14:paraId="72E81EA1" w14:textId="77777777" w:rsidR="00101188" w:rsidRDefault="00101188">
            <w:pPr>
              <w:pStyle w:val="TableParagraph"/>
              <w:spacing w:before="7"/>
              <w:ind w:left="0"/>
              <w:rPr>
                <w:b/>
                <w:sz w:val="19"/>
              </w:rPr>
            </w:pPr>
          </w:p>
          <w:p w14:paraId="4DEBFAED" w14:textId="77777777" w:rsidR="00101188" w:rsidRDefault="00C15CD9">
            <w:pPr>
              <w:pStyle w:val="TableParagraph"/>
              <w:spacing w:before="0"/>
              <w:ind w:left="70" w:right="66"/>
              <w:jc w:val="center"/>
              <w:rPr>
                <w:sz w:val="20"/>
              </w:rPr>
            </w:pPr>
            <w:r>
              <w:rPr>
                <w:sz w:val="20"/>
              </w:rPr>
              <w:t>Configure</w:t>
            </w:r>
          </w:p>
        </w:tc>
      </w:tr>
    </w:tbl>
    <w:p w14:paraId="16FC49C2" w14:textId="77777777" w:rsidR="00101188" w:rsidRDefault="00101188">
      <w:pPr>
        <w:pStyle w:val="BodyText"/>
        <w:spacing w:before="9"/>
        <w:rPr>
          <w:b/>
          <w:sz w:val="10"/>
        </w:rPr>
      </w:pPr>
    </w:p>
    <w:p w14:paraId="67A64927" w14:textId="77777777" w:rsidR="00101188" w:rsidRDefault="00C15CD9">
      <w:pPr>
        <w:spacing w:before="35"/>
        <w:ind w:left="537"/>
        <w:rPr>
          <w:b/>
          <w:sz w:val="26"/>
        </w:rPr>
      </w:pPr>
      <w:r>
        <w:rPr>
          <w:b/>
          <w:color w:val="3379B7"/>
          <w:sz w:val="32"/>
        </w:rPr>
        <w:t>S</w:t>
      </w:r>
      <w:r>
        <w:rPr>
          <w:b/>
          <w:color w:val="3379B7"/>
          <w:sz w:val="26"/>
        </w:rPr>
        <w:t xml:space="preserve">TATIC </w:t>
      </w:r>
      <w:r>
        <w:rPr>
          <w:b/>
          <w:color w:val="3379B7"/>
          <w:sz w:val="32"/>
        </w:rPr>
        <w:t>R</w:t>
      </w:r>
      <w:r>
        <w:rPr>
          <w:b/>
          <w:color w:val="3379B7"/>
          <w:sz w:val="26"/>
        </w:rPr>
        <w:t xml:space="preserve">OUTE </w:t>
      </w:r>
      <w:r>
        <w:rPr>
          <w:b/>
          <w:color w:val="3379B7"/>
          <w:sz w:val="32"/>
        </w:rPr>
        <w:t>G</w:t>
      </w:r>
      <w:r>
        <w:rPr>
          <w:b/>
          <w:color w:val="3379B7"/>
          <w:sz w:val="26"/>
        </w:rPr>
        <w:t>ROUP</w:t>
      </w:r>
    </w:p>
    <w:p w14:paraId="7151476A"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3"/>
        <w:gridCol w:w="3887"/>
        <w:gridCol w:w="932"/>
      </w:tblGrid>
      <w:tr w:rsidR="00101188" w14:paraId="7BE2AD07" w14:textId="77777777">
        <w:trPr>
          <w:trHeight w:val="450"/>
        </w:trPr>
        <w:tc>
          <w:tcPr>
            <w:tcW w:w="4993" w:type="dxa"/>
            <w:tcBorders>
              <w:bottom w:val="single" w:sz="4" w:space="0" w:color="000000"/>
              <w:right w:val="single" w:sz="4" w:space="0" w:color="000000"/>
            </w:tcBorders>
            <w:shd w:val="clear" w:color="auto" w:fill="0089CA"/>
          </w:tcPr>
          <w:p w14:paraId="562D9D13" w14:textId="77777777" w:rsidR="00101188" w:rsidRDefault="00C15CD9">
            <w:pPr>
              <w:pStyle w:val="TableParagraph"/>
              <w:spacing w:before="78"/>
              <w:ind w:left="1963" w:right="1951"/>
              <w:jc w:val="center"/>
              <w:rPr>
                <w:b/>
                <w:sz w:val="24"/>
              </w:rPr>
            </w:pPr>
            <w:r>
              <w:rPr>
                <w:b/>
                <w:color w:val="FFFFFF"/>
                <w:sz w:val="24"/>
              </w:rPr>
              <w:t>Command</w:t>
            </w:r>
          </w:p>
        </w:tc>
        <w:tc>
          <w:tcPr>
            <w:tcW w:w="3887" w:type="dxa"/>
            <w:tcBorders>
              <w:left w:val="single" w:sz="4" w:space="0" w:color="000000"/>
              <w:bottom w:val="single" w:sz="4" w:space="0" w:color="000000"/>
            </w:tcBorders>
            <w:shd w:val="clear" w:color="auto" w:fill="0089CA"/>
          </w:tcPr>
          <w:p w14:paraId="2EEFCD93" w14:textId="77777777" w:rsidR="00101188" w:rsidRDefault="00C15CD9">
            <w:pPr>
              <w:pStyle w:val="TableParagraph"/>
              <w:spacing w:before="78"/>
              <w:ind w:left="1336" w:right="1315"/>
              <w:jc w:val="center"/>
              <w:rPr>
                <w:b/>
                <w:sz w:val="24"/>
              </w:rPr>
            </w:pPr>
            <w:r>
              <w:rPr>
                <w:b/>
                <w:color w:val="FFFFFF"/>
                <w:sz w:val="24"/>
              </w:rPr>
              <w:t>Explanation</w:t>
            </w:r>
          </w:p>
        </w:tc>
        <w:tc>
          <w:tcPr>
            <w:tcW w:w="932" w:type="dxa"/>
            <w:tcBorders>
              <w:bottom w:val="single" w:sz="4" w:space="0" w:color="000000"/>
            </w:tcBorders>
            <w:shd w:val="clear" w:color="auto" w:fill="0089CA"/>
          </w:tcPr>
          <w:p w14:paraId="40AE5AEA" w14:textId="77777777" w:rsidR="00101188" w:rsidRDefault="00C15CD9">
            <w:pPr>
              <w:pStyle w:val="TableParagraph"/>
              <w:spacing w:before="78"/>
              <w:ind w:left="149" w:right="134"/>
              <w:jc w:val="center"/>
              <w:rPr>
                <w:b/>
                <w:sz w:val="24"/>
              </w:rPr>
            </w:pPr>
            <w:r>
              <w:rPr>
                <w:b/>
                <w:color w:val="FFFFFF"/>
                <w:sz w:val="24"/>
              </w:rPr>
              <w:t>Mode</w:t>
            </w:r>
          </w:p>
        </w:tc>
      </w:tr>
      <w:tr w:rsidR="00101188" w14:paraId="45543658" w14:textId="77777777">
        <w:trPr>
          <w:trHeight w:val="360"/>
        </w:trPr>
        <w:tc>
          <w:tcPr>
            <w:tcW w:w="4993" w:type="dxa"/>
            <w:tcBorders>
              <w:top w:val="single" w:sz="4" w:space="0" w:color="000000"/>
              <w:left w:val="single" w:sz="4" w:space="0" w:color="000000"/>
              <w:bottom w:val="single" w:sz="4" w:space="0" w:color="000000"/>
              <w:right w:val="single" w:sz="4" w:space="0" w:color="000000"/>
            </w:tcBorders>
          </w:tcPr>
          <w:p w14:paraId="4214E692" w14:textId="77777777" w:rsidR="00101188" w:rsidRDefault="00C15CD9">
            <w:pPr>
              <w:pStyle w:val="TableParagraph"/>
              <w:ind w:left="33"/>
              <w:rPr>
                <w:sz w:val="24"/>
              </w:rPr>
            </w:pPr>
            <w:r>
              <w:rPr>
                <w:sz w:val="24"/>
              </w:rPr>
              <w:t>ip route [IP_ADDR] [NETMASK:0-32] [NEXT_HOP]</w:t>
            </w:r>
          </w:p>
        </w:tc>
        <w:tc>
          <w:tcPr>
            <w:tcW w:w="3887" w:type="dxa"/>
            <w:tcBorders>
              <w:top w:val="single" w:sz="4" w:space="0" w:color="000000"/>
              <w:left w:val="single" w:sz="4" w:space="0" w:color="000000"/>
              <w:bottom w:val="single" w:sz="4" w:space="0" w:color="000000"/>
              <w:right w:val="single" w:sz="4" w:space="0" w:color="000000"/>
            </w:tcBorders>
          </w:tcPr>
          <w:p w14:paraId="36DE40C9" w14:textId="77777777" w:rsidR="00101188" w:rsidRDefault="00C15CD9">
            <w:pPr>
              <w:pStyle w:val="TableParagraph"/>
              <w:ind w:left="31"/>
              <w:rPr>
                <w:sz w:val="24"/>
              </w:rPr>
            </w:pPr>
            <w:r>
              <w:rPr>
                <w:sz w:val="24"/>
              </w:rPr>
              <w:t>Add static routing entry</w:t>
            </w:r>
          </w:p>
        </w:tc>
        <w:tc>
          <w:tcPr>
            <w:tcW w:w="932" w:type="dxa"/>
            <w:tcBorders>
              <w:top w:val="single" w:sz="4" w:space="0" w:color="000000"/>
              <w:left w:val="single" w:sz="4" w:space="0" w:color="000000"/>
              <w:bottom w:val="single" w:sz="4" w:space="0" w:color="000000"/>
              <w:right w:val="single" w:sz="4" w:space="0" w:color="000000"/>
            </w:tcBorders>
          </w:tcPr>
          <w:p w14:paraId="07683F62" w14:textId="77777777" w:rsidR="00101188" w:rsidRDefault="00C15CD9">
            <w:pPr>
              <w:pStyle w:val="TableParagraph"/>
              <w:spacing w:before="59"/>
              <w:ind w:left="49" w:right="39"/>
              <w:jc w:val="center"/>
              <w:rPr>
                <w:sz w:val="20"/>
              </w:rPr>
            </w:pPr>
            <w:r>
              <w:rPr>
                <w:sz w:val="20"/>
              </w:rPr>
              <w:t>Configure</w:t>
            </w:r>
          </w:p>
        </w:tc>
      </w:tr>
      <w:tr w:rsidR="00101188" w14:paraId="5EE2E589"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4AB59A18" w14:textId="77777777" w:rsidR="00101188" w:rsidRDefault="00C15CD9">
            <w:pPr>
              <w:pStyle w:val="TableParagraph"/>
              <w:ind w:left="33"/>
              <w:rPr>
                <w:sz w:val="24"/>
              </w:rPr>
            </w:pPr>
            <w:r>
              <w:rPr>
                <w:sz w:val="24"/>
              </w:rPr>
              <w:t>ipv6 route [X:X::X:X/M] [X:X::X:X]</w:t>
            </w:r>
          </w:p>
        </w:tc>
        <w:tc>
          <w:tcPr>
            <w:tcW w:w="3887" w:type="dxa"/>
            <w:tcBorders>
              <w:top w:val="single" w:sz="4" w:space="0" w:color="000000"/>
              <w:left w:val="single" w:sz="4" w:space="0" w:color="000000"/>
              <w:bottom w:val="single" w:sz="4" w:space="0" w:color="000000"/>
              <w:right w:val="single" w:sz="4" w:space="0" w:color="000000"/>
            </w:tcBorders>
          </w:tcPr>
          <w:p w14:paraId="33E5798A" w14:textId="77777777" w:rsidR="00101188" w:rsidRDefault="00C15CD9">
            <w:pPr>
              <w:pStyle w:val="TableParagraph"/>
              <w:ind w:left="31"/>
              <w:rPr>
                <w:sz w:val="24"/>
              </w:rPr>
            </w:pPr>
            <w:r>
              <w:rPr>
                <w:sz w:val="24"/>
              </w:rPr>
              <w:t>Set IPv6 Static Route</w:t>
            </w:r>
          </w:p>
        </w:tc>
        <w:tc>
          <w:tcPr>
            <w:tcW w:w="932" w:type="dxa"/>
            <w:tcBorders>
              <w:top w:val="single" w:sz="4" w:space="0" w:color="000000"/>
              <w:left w:val="single" w:sz="4" w:space="0" w:color="000000"/>
              <w:bottom w:val="single" w:sz="4" w:space="0" w:color="000000"/>
              <w:right w:val="single" w:sz="4" w:space="0" w:color="000000"/>
            </w:tcBorders>
          </w:tcPr>
          <w:p w14:paraId="05746F6A" w14:textId="77777777" w:rsidR="00101188" w:rsidRDefault="00C15CD9">
            <w:pPr>
              <w:pStyle w:val="TableParagraph"/>
              <w:spacing w:before="59"/>
              <w:ind w:left="49" w:right="39"/>
              <w:jc w:val="center"/>
              <w:rPr>
                <w:sz w:val="20"/>
              </w:rPr>
            </w:pPr>
            <w:r>
              <w:rPr>
                <w:sz w:val="20"/>
              </w:rPr>
              <w:t>Configure</w:t>
            </w:r>
          </w:p>
        </w:tc>
      </w:tr>
      <w:tr w:rsidR="00101188" w14:paraId="6FEB3575"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418CA32B" w14:textId="77777777" w:rsidR="00101188" w:rsidRDefault="00C15CD9">
            <w:pPr>
              <w:pStyle w:val="TableParagraph"/>
              <w:ind w:left="33"/>
              <w:rPr>
                <w:sz w:val="24"/>
              </w:rPr>
            </w:pPr>
            <w:r>
              <w:rPr>
                <w:sz w:val="24"/>
              </w:rPr>
              <w:t>show ip route static</w:t>
            </w:r>
          </w:p>
        </w:tc>
        <w:tc>
          <w:tcPr>
            <w:tcW w:w="3887" w:type="dxa"/>
            <w:tcBorders>
              <w:top w:val="single" w:sz="4" w:space="0" w:color="000000"/>
              <w:left w:val="single" w:sz="4" w:space="0" w:color="000000"/>
              <w:bottom w:val="single" w:sz="4" w:space="0" w:color="000000"/>
              <w:right w:val="single" w:sz="4" w:space="0" w:color="000000"/>
            </w:tcBorders>
          </w:tcPr>
          <w:p w14:paraId="4B5C7FC3" w14:textId="77777777" w:rsidR="00101188" w:rsidRDefault="00C15CD9">
            <w:pPr>
              <w:pStyle w:val="TableParagraph"/>
              <w:ind w:left="31"/>
              <w:rPr>
                <w:sz w:val="24"/>
              </w:rPr>
            </w:pPr>
            <w:r>
              <w:rPr>
                <w:sz w:val="24"/>
              </w:rPr>
              <w:t>Display static routing entries</w:t>
            </w:r>
          </w:p>
        </w:tc>
        <w:tc>
          <w:tcPr>
            <w:tcW w:w="932" w:type="dxa"/>
            <w:tcBorders>
              <w:top w:val="single" w:sz="4" w:space="0" w:color="000000"/>
              <w:left w:val="single" w:sz="4" w:space="0" w:color="000000"/>
              <w:bottom w:val="single" w:sz="4" w:space="0" w:color="000000"/>
              <w:right w:val="single" w:sz="4" w:space="0" w:color="000000"/>
            </w:tcBorders>
          </w:tcPr>
          <w:p w14:paraId="369E3F32" w14:textId="77777777" w:rsidR="00101188" w:rsidRDefault="00C15CD9">
            <w:pPr>
              <w:pStyle w:val="TableParagraph"/>
              <w:spacing w:before="59"/>
              <w:ind w:left="49" w:right="39"/>
              <w:jc w:val="center"/>
              <w:rPr>
                <w:sz w:val="20"/>
              </w:rPr>
            </w:pPr>
            <w:r>
              <w:rPr>
                <w:sz w:val="20"/>
              </w:rPr>
              <w:t>Configure</w:t>
            </w:r>
          </w:p>
        </w:tc>
      </w:tr>
      <w:tr w:rsidR="00101188" w14:paraId="323EA036" w14:textId="77777777">
        <w:trPr>
          <w:trHeight w:val="362"/>
        </w:trPr>
        <w:tc>
          <w:tcPr>
            <w:tcW w:w="4993" w:type="dxa"/>
            <w:tcBorders>
              <w:top w:val="single" w:sz="4" w:space="0" w:color="000000"/>
              <w:left w:val="single" w:sz="4" w:space="0" w:color="000000"/>
              <w:bottom w:val="single" w:sz="4" w:space="0" w:color="000000"/>
              <w:right w:val="single" w:sz="4" w:space="0" w:color="000000"/>
            </w:tcBorders>
          </w:tcPr>
          <w:p w14:paraId="2D6EB09B" w14:textId="77777777" w:rsidR="00101188" w:rsidRDefault="00C15CD9">
            <w:pPr>
              <w:pStyle w:val="TableParagraph"/>
              <w:spacing w:before="35"/>
              <w:ind w:left="33"/>
              <w:rPr>
                <w:sz w:val="24"/>
              </w:rPr>
            </w:pPr>
            <w:r>
              <w:rPr>
                <w:sz w:val="24"/>
              </w:rPr>
              <w:t>show ipv6 route</w:t>
            </w:r>
          </w:p>
        </w:tc>
        <w:tc>
          <w:tcPr>
            <w:tcW w:w="3887" w:type="dxa"/>
            <w:tcBorders>
              <w:top w:val="single" w:sz="4" w:space="0" w:color="000000"/>
              <w:left w:val="single" w:sz="4" w:space="0" w:color="000000"/>
              <w:bottom w:val="single" w:sz="4" w:space="0" w:color="000000"/>
              <w:right w:val="single" w:sz="4" w:space="0" w:color="000000"/>
            </w:tcBorders>
          </w:tcPr>
          <w:p w14:paraId="0A7A01C1" w14:textId="77777777" w:rsidR="00101188" w:rsidRDefault="00C15CD9">
            <w:pPr>
              <w:pStyle w:val="TableParagraph"/>
              <w:spacing w:before="35"/>
              <w:ind w:left="31"/>
              <w:rPr>
                <w:sz w:val="24"/>
              </w:rPr>
            </w:pPr>
            <w:r>
              <w:rPr>
                <w:sz w:val="24"/>
              </w:rPr>
              <w:t>Display IPv6 Routing Table</w:t>
            </w:r>
          </w:p>
        </w:tc>
        <w:tc>
          <w:tcPr>
            <w:tcW w:w="932" w:type="dxa"/>
            <w:tcBorders>
              <w:top w:val="single" w:sz="4" w:space="0" w:color="000000"/>
              <w:left w:val="single" w:sz="4" w:space="0" w:color="000000"/>
              <w:bottom w:val="single" w:sz="4" w:space="0" w:color="000000"/>
              <w:right w:val="single" w:sz="4" w:space="0" w:color="000000"/>
            </w:tcBorders>
          </w:tcPr>
          <w:p w14:paraId="05A1FB9E" w14:textId="77777777" w:rsidR="00101188" w:rsidRDefault="00C15CD9">
            <w:pPr>
              <w:pStyle w:val="TableParagraph"/>
              <w:spacing w:before="61"/>
              <w:ind w:left="49" w:right="39"/>
              <w:jc w:val="center"/>
              <w:rPr>
                <w:sz w:val="20"/>
              </w:rPr>
            </w:pPr>
            <w:r>
              <w:rPr>
                <w:sz w:val="20"/>
              </w:rPr>
              <w:t>Configure</w:t>
            </w:r>
          </w:p>
        </w:tc>
      </w:tr>
      <w:tr w:rsidR="00101188" w14:paraId="62424B03"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2794F9DB" w14:textId="77777777" w:rsidR="00101188" w:rsidRDefault="00C15CD9">
            <w:pPr>
              <w:pStyle w:val="TableParagraph"/>
              <w:ind w:left="33"/>
              <w:rPr>
                <w:sz w:val="24"/>
              </w:rPr>
            </w:pPr>
            <w:r>
              <w:rPr>
                <w:sz w:val="24"/>
              </w:rPr>
              <w:t>show ipv6 route static</w:t>
            </w:r>
          </w:p>
        </w:tc>
        <w:tc>
          <w:tcPr>
            <w:tcW w:w="3887" w:type="dxa"/>
            <w:tcBorders>
              <w:top w:val="single" w:sz="4" w:space="0" w:color="000000"/>
              <w:left w:val="single" w:sz="4" w:space="0" w:color="000000"/>
              <w:bottom w:val="single" w:sz="4" w:space="0" w:color="000000"/>
              <w:right w:val="single" w:sz="4" w:space="0" w:color="000000"/>
            </w:tcBorders>
          </w:tcPr>
          <w:p w14:paraId="19420FEB" w14:textId="77777777" w:rsidR="00101188" w:rsidRDefault="00C15CD9">
            <w:pPr>
              <w:pStyle w:val="TableParagraph"/>
              <w:ind w:left="31"/>
              <w:rPr>
                <w:sz w:val="24"/>
              </w:rPr>
            </w:pPr>
            <w:r>
              <w:rPr>
                <w:sz w:val="24"/>
              </w:rPr>
              <w:t>Display IPv6 Static Routing Table</w:t>
            </w:r>
          </w:p>
        </w:tc>
        <w:tc>
          <w:tcPr>
            <w:tcW w:w="932" w:type="dxa"/>
            <w:tcBorders>
              <w:top w:val="single" w:sz="4" w:space="0" w:color="000000"/>
              <w:left w:val="single" w:sz="4" w:space="0" w:color="000000"/>
              <w:bottom w:val="single" w:sz="4" w:space="0" w:color="000000"/>
              <w:right w:val="single" w:sz="4" w:space="0" w:color="000000"/>
            </w:tcBorders>
          </w:tcPr>
          <w:p w14:paraId="1669572E" w14:textId="77777777" w:rsidR="00101188" w:rsidRDefault="00C15CD9">
            <w:pPr>
              <w:pStyle w:val="TableParagraph"/>
              <w:spacing w:before="59"/>
              <w:ind w:left="49" w:right="39"/>
              <w:jc w:val="center"/>
              <w:rPr>
                <w:sz w:val="20"/>
              </w:rPr>
            </w:pPr>
            <w:r>
              <w:rPr>
                <w:sz w:val="20"/>
              </w:rPr>
              <w:t>Configure</w:t>
            </w:r>
          </w:p>
        </w:tc>
      </w:tr>
      <w:tr w:rsidR="00101188" w14:paraId="34C3F060"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2444A0FC" w14:textId="77777777" w:rsidR="00101188" w:rsidRDefault="00C15CD9">
            <w:pPr>
              <w:pStyle w:val="TableParagraph"/>
              <w:ind w:left="33"/>
              <w:rPr>
                <w:sz w:val="24"/>
              </w:rPr>
            </w:pPr>
            <w:r>
              <w:rPr>
                <w:sz w:val="24"/>
              </w:rPr>
              <w:t>no ip route [IP_ADDR] [NETMASK:0-32]</w:t>
            </w:r>
          </w:p>
        </w:tc>
        <w:tc>
          <w:tcPr>
            <w:tcW w:w="3887" w:type="dxa"/>
            <w:tcBorders>
              <w:top w:val="single" w:sz="4" w:space="0" w:color="000000"/>
              <w:left w:val="single" w:sz="4" w:space="0" w:color="000000"/>
              <w:bottom w:val="single" w:sz="4" w:space="0" w:color="000000"/>
              <w:right w:val="single" w:sz="4" w:space="0" w:color="000000"/>
            </w:tcBorders>
          </w:tcPr>
          <w:p w14:paraId="77E0B6CA" w14:textId="649A79B4" w:rsidR="00101188" w:rsidRDefault="00C15CD9">
            <w:pPr>
              <w:pStyle w:val="TableParagraph"/>
              <w:ind w:left="31"/>
              <w:rPr>
                <w:sz w:val="24"/>
              </w:rPr>
            </w:pPr>
            <w:r>
              <w:rPr>
                <w:sz w:val="24"/>
              </w:rPr>
              <w:t xml:space="preserve">Delete </w:t>
            </w:r>
            <w:r w:rsidR="00AE465D">
              <w:rPr>
                <w:sz w:val="24"/>
              </w:rPr>
              <w:t>a</w:t>
            </w:r>
            <w:r>
              <w:rPr>
                <w:sz w:val="24"/>
              </w:rPr>
              <w:t xml:space="preserve"> static routing entry</w:t>
            </w:r>
          </w:p>
        </w:tc>
        <w:tc>
          <w:tcPr>
            <w:tcW w:w="932" w:type="dxa"/>
            <w:tcBorders>
              <w:top w:val="single" w:sz="4" w:space="0" w:color="000000"/>
              <w:left w:val="single" w:sz="4" w:space="0" w:color="000000"/>
              <w:bottom w:val="single" w:sz="4" w:space="0" w:color="000000"/>
              <w:right w:val="single" w:sz="4" w:space="0" w:color="000000"/>
            </w:tcBorders>
          </w:tcPr>
          <w:p w14:paraId="02D15C05" w14:textId="77777777" w:rsidR="00101188" w:rsidRDefault="00C15CD9">
            <w:pPr>
              <w:pStyle w:val="TableParagraph"/>
              <w:spacing w:before="59"/>
              <w:ind w:left="49" w:right="39"/>
              <w:jc w:val="center"/>
              <w:rPr>
                <w:sz w:val="20"/>
              </w:rPr>
            </w:pPr>
            <w:r>
              <w:rPr>
                <w:sz w:val="20"/>
              </w:rPr>
              <w:t>Configure</w:t>
            </w:r>
          </w:p>
        </w:tc>
      </w:tr>
      <w:tr w:rsidR="00101188" w14:paraId="3FA5947E" w14:textId="77777777">
        <w:trPr>
          <w:trHeight w:val="359"/>
        </w:trPr>
        <w:tc>
          <w:tcPr>
            <w:tcW w:w="4993" w:type="dxa"/>
            <w:tcBorders>
              <w:top w:val="single" w:sz="4" w:space="0" w:color="000000"/>
              <w:left w:val="single" w:sz="4" w:space="0" w:color="000000"/>
              <w:bottom w:val="single" w:sz="4" w:space="0" w:color="000000"/>
              <w:right w:val="single" w:sz="4" w:space="0" w:color="000000"/>
            </w:tcBorders>
          </w:tcPr>
          <w:p w14:paraId="5BE9746F" w14:textId="77777777" w:rsidR="00101188" w:rsidRDefault="00C15CD9">
            <w:pPr>
              <w:pStyle w:val="TableParagraph"/>
              <w:ind w:left="33"/>
              <w:rPr>
                <w:sz w:val="24"/>
              </w:rPr>
            </w:pPr>
            <w:r>
              <w:rPr>
                <w:sz w:val="24"/>
              </w:rPr>
              <w:t>no ipv6 route [X:X::X:X/M] [X:X::X:X]</w:t>
            </w:r>
          </w:p>
        </w:tc>
        <w:tc>
          <w:tcPr>
            <w:tcW w:w="3887" w:type="dxa"/>
            <w:tcBorders>
              <w:top w:val="single" w:sz="4" w:space="0" w:color="000000"/>
              <w:left w:val="single" w:sz="4" w:space="0" w:color="000000"/>
              <w:bottom w:val="single" w:sz="4" w:space="0" w:color="000000"/>
              <w:right w:val="single" w:sz="4" w:space="0" w:color="000000"/>
            </w:tcBorders>
          </w:tcPr>
          <w:p w14:paraId="2624A3D6" w14:textId="77777777" w:rsidR="00101188" w:rsidRDefault="00C15CD9">
            <w:pPr>
              <w:pStyle w:val="TableParagraph"/>
              <w:ind w:left="31"/>
              <w:rPr>
                <w:sz w:val="24"/>
              </w:rPr>
            </w:pPr>
            <w:r>
              <w:rPr>
                <w:sz w:val="24"/>
              </w:rPr>
              <w:t>Remove an IPv6 Static Route entry</w:t>
            </w:r>
          </w:p>
        </w:tc>
        <w:tc>
          <w:tcPr>
            <w:tcW w:w="932" w:type="dxa"/>
            <w:tcBorders>
              <w:top w:val="single" w:sz="4" w:space="0" w:color="000000"/>
              <w:left w:val="single" w:sz="4" w:space="0" w:color="000000"/>
              <w:bottom w:val="single" w:sz="4" w:space="0" w:color="000000"/>
              <w:right w:val="single" w:sz="4" w:space="0" w:color="000000"/>
            </w:tcBorders>
          </w:tcPr>
          <w:p w14:paraId="66AE1697" w14:textId="77777777" w:rsidR="00101188" w:rsidRDefault="00C15CD9">
            <w:pPr>
              <w:pStyle w:val="TableParagraph"/>
              <w:spacing w:before="59"/>
              <w:ind w:left="49" w:right="39"/>
              <w:jc w:val="center"/>
              <w:rPr>
                <w:sz w:val="20"/>
              </w:rPr>
            </w:pPr>
            <w:r>
              <w:rPr>
                <w:sz w:val="20"/>
              </w:rPr>
              <w:t>Configure</w:t>
            </w:r>
          </w:p>
        </w:tc>
      </w:tr>
    </w:tbl>
    <w:p w14:paraId="4E3E865B" w14:textId="77777777" w:rsidR="00101188" w:rsidRDefault="00C15CD9">
      <w:pPr>
        <w:spacing w:before="165"/>
        <w:ind w:left="537"/>
        <w:rPr>
          <w:b/>
          <w:sz w:val="26"/>
        </w:rPr>
      </w:pPr>
      <w:r>
        <w:rPr>
          <w:b/>
          <w:color w:val="3379B7"/>
          <w:sz w:val="32"/>
        </w:rPr>
        <w:t>OSPF</w:t>
      </w:r>
      <w:r>
        <w:rPr>
          <w:b/>
          <w:color w:val="3379B7"/>
          <w:sz w:val="26"/>
        </w:rPr>
        <w:t>V</w:t>
      </w:r>
      <w:r>
        <w:rPr>
          <w:b/>
          <w:color w:val="3379B7"/>
          <w:sz w:val="32"/>
        </w:rPr>
        <w:t>2 G</w:t>
      </w:r>
      <w:r>
        <w:rPr>
          <w:b/>
          <w:color w:val="3379B7"/>
          <w:sz w:val="26"/>
        </w:rPr>
        <w:t>ROUP</w:t>
      </w:r>
    </w:p>
    <w:p w14:paraId="4FB53011"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27"/>
        <w:gridCol w:w="4535"/>
        <w:gridCol w:w="850"/>
      </w:tblGrid>
      <w:tr w:rsidR="00101188" w14:paraId="409EAAAC" w14:textId="77777777">
        <w:trPr>
          <w:trHeight w:val="451"/>
        </w:trPr>
        <w:tc>
          <w:tcPr>
            <w:tcW w:w="4427" w:type="dxa"/>
            <w:tcBorders>
              <w:bottom w:val="single" w:sz="4" w:space="0" w:color="000000"/>
              <w:right w:val="single" w:sz="4" w:space="0" w:color="000000"/>
            </w:tcBorders>
            <w:shd w:val="clear" w:color="auto" w:fill="0089CA"/>
          </w:tcPr>
          <w:p w14:paraId="7501E24D" w14:textId="77777777" w:rsidR="00101188" w:rsidRDefault="00C15CD9">
            <w:pPr>
              <w:pStyle w:val="TableParagraph"/>
              <w:spacing w:before="79"/>
              <w:ind w:left="1680" w:right="1668"/>
              <w:jc w:val="center"/>
              <w:rPr>
                <w:b/>
                <w:sz w:val="24"/>
              </w:rPr>
            </w:pPr>
            <w:r>
              <w:rPr>
                <w:b/>
                <w:color w:val="FFFFFF"/>
                <w:sz w:val="24"/>
              </w:rPr>
              <w:t>Command</w:t>
            </w:r>
          </w:p>
        </w:tc>
        <w:tc>
          <w:tcPr>
            <w:tcW w:w="4535" w:type="dxa"/>
            <w:tcBorders>
              <w:left w:val="single" w:sz="4" w:space="0" w:color="000000"/>
              <w:bottom w:val="single" w:sz="4" w:space="0" w:color="000000"/>
            </w:tcBorders>
            <w:shd w:val="clear" w:color="auto" w:fill="0089CA"/>
          </w:tcPr>
          <w:p w14:paraId="645393EA" w14:textId="77777777" w:rsidR="00101188" w:rsidRDefault="00C15CD9">
            <w:pPr>
              <w:pStyle w:val="TableParagraph"/>
              <w:spacing w:before="79"/>
              <w:ind w:left="1659" w:right="1639"/>
              <w:jc w:val="center"/>
              <w:rPr>
                <w:b/>
                <w:sz w:val="24"/>
              </w:rPr>
            </w:pPr>
            <w:r>
              <w:rPr>
                <w:b/>
                <w:color w:val="FFFFFF"/>
                <w:sz w:val="24"/>
              </w:rPr>
              <w:t>Explanation</w:t>
            </w:r>
          </w:p>
        </w:tc>
        <w:tc>
          <w:tcPr>
            <w:tcW w:w="850" w:type="dxa"/>
            <w:tcBorders>
              <w:bottom w:val="single" w:sz="4" w:space="0" w:color="000000"/>
            </w:tcBorders>
            <w:shd w:val="clear" w:color="auto" w:fill="0089CA"/>
          </w:tcPr>
          <w:p w14:paraId="755E603B" w14:textId="77777777" w:rsidR="00101188" w:rsidRDefault="00C15CD9">
            <w:pPr>
              <w:pStyle w:val="TableParagraph"/>
              <w:spacing w:before="79"/>
              <w:ind w:left="107" w:right="92"/>
              <w:jc w:val="center"/>
              <w:rPr>
                <w:b/>
                <w:sz w:val="24"/>
              </w:rPr>
            </w:pPr>
            <w:r>
              <w:rPr>
                <w:b/>
                <w:color w:val="FFFFFF"/>
                <w:sz w:val="24"/>
              </w:rPr>
              <w:t>Mode</w:t>
            </w:r>
          </w:p>
        </w:tc>
      </w:tr>
      <w:tr w:rsidR="00101188" w14:paraId="5791E56A" w14:textId="77777777">
        <w:trPr>
          <w:trHeight w:val="359"/>
        </w:trPr>
        <w:tc>
          <w:tcPr>
            <w:tcW w:w="4427" w:type="dxa"/>
            <w:tcBorders>
              <w:top w:val="single" w:sz="4" w:space="0" w:color="000000"/>
              <w:left w:val="single" w:sz="4" w:space="0" w:color="000000"/>
              <w:bottom w:val="single" w:sz="4" w:space="0" w:color="000000"/>
              <w:right w:val="single" w:sz="4" w:space="0" w:color="000000"/>
            </w:tcBorders>
          </w:tcPr>
          <w:p w14:paraId="22067069" w14:textId="77777777" w:rsidR="00101188" w:rsidRDefault="00C15CD9">
            <w:pPr>
              <w:pStyle w:val="TableParagraph"/>
              <w:ind w:left="33"/>
              <w:rPr>
                <w:sz w:val="24"/>
              </w:rPr>
            </w:pPr>
            <w:r>
              <w:rPr>
                <w:sz w:val="24"/>
              </w:rPr>
              <w:t>ip ospf authentication</w:t>
            </w:r>
          </w:p>
        </w:tc>
        <w:tc>
          <w:tcPr>
            <w:tcW w:w="4535" w:type="dxa"/>
            <w:tcBorders>
              <w:top w:val="single" w:sz="4" w:space="0" w:color="000000"/>
              <w:left w:val="single" w:sz="4" w:space="0" w:color="000000"/>
              <w:bottom w:val="single" w:sz="4" w:space="0" w:color="000000"/>
              <w:right w:val="single" w:sz="4" w:space="0" w:color="000000"/>
            </w:tcBorders>
          </w:tcPr>
          <w:p w14:paraId="6C134382" w14:textId="77777777" w:rsidR="00101188" w:rsidRDefault="00C15CD9">
            <w:pPr>
              <w:pStyle w:val="TableParagraph"/>
              <w:ind w:left="30"/>
              <w:rPr>
                <w:sz w:val="24"/>
              </w:rPr>
            </w:pPr>
            <w:r>
              <w:rPr>
                <w:sz w:val="24"/>
              </w:rPr>
              <w:t>Enable OSPF Authentication on this VLAN</w:t>
            </w:r>
          </w:p>
        </w:tc>
        <w:tc>
          <w:tcPr>
            <w:tcW w:w="850" w:type="dxa"/>
            <w:tcBorders>
              <w:top w:val="single" w:sz="4" w:space="0" w:color="000000"/>
              <w:left w:val="single" w:sz="4" w:space="0" w:color="000000"/>
              <w:bottom w:val="single" w:sz="4" w:space="0" w:color="000000"/>
              <w:right w:val="single" w:sz="4" w:space="0" w:color="000000"/>
            </w:tcBorders>
          </w:tcPr>
          <w:p w14:paraId="3A11CA7D" w14:textId="77777777" w:rsidR="00101188" w:rsidRDefault="00C15CD9">
            <w:pPr>
              <w:pStyle w:val="TableParagraph"/>
              <w:spacing w:before="59"/>
              <w:ind w:left="15"/>
              <w:jc w:val="center"/>
              <w:rPr>
                <w:sz w:val="20"/>
              </w:rPr>
            </w:pPr>
            <w:r>
              <w:rPr>
                <w:sz w:val="20"/>
              </w:rPr>
              <w:t>VLAN</w:t>
            </w:r>
          </w:p>
        </w:tc>
      </w:tr>
      <w:tr w:rsidR="00101188" w14:paraId="58ED88BC" w14:textId="77777777">
        <w:trPr>
          <w:trHeight w:val="719"/>
        </w:trPr>
        <w:tc>
          <w:tcPr>
            <w:tcW w:w="4427" w:type="dxa"/>
            <w:tcBorders>
              <w:top w:val="single" w:sz="4" w:space="0" w:color="000000"/>
              <w:left w:val="single" w:sz="4" w:space="0" w:color="000000"/>
              <w:bottom w:val="single" w:sz="4" w:space="0" w:color="000000"/>
              <w:right w:val="single" w:sz="4" w:space="0" w:color="000000"/>
            </w:tcBorders>
          </w:tcPr>
          <w:p w14:paraId="131B02B4" w14:textId="77777777" w:rsidR="00101188" w:rsidRDefault="00C15CD9">
            <w:pPr>
              <w:pStyle w:val="TableParagraph"/>
              <w:spacing w:before="213"/>
              <w:ind w:left="33"/>
              <w:rPr>
                <w:sz w:val="24"/>
              </w:rPr>
            </w:pPr>
            <w:r>
              <w:rPr>
                <w:sz w:val="24"/>
              </w:rPr>
              <w:t>ip ospf authentication message-digest</w:t>
            </w:r>
          </w:p>
        </w:tc>
        <w:tc>
          <w:tcPr>
            <w:tcW w:w="4535" w:type="dxa"/>
            <w:tcBorders>
              <w:top w:val="single" w:sz="4" w:space="0" w:color="000000"/>
              <w:left w:val="single" w:sz="4" w:space="0" w:color="000000"/>
              <w:bottom w:val="single" w:sz="4" w:space="0" w:color="000000"/>
              <w:right w:val="single" w:sz="4" w:space="0" w:color="000000"/>
            </w:tcBorders>
          </w:tcPr>
          <w:p w14:paraId="0E437C26" w14:textId="77777777" w:rsidR="00101188" w:rsidRDefault="00C15CD9">
            <w:pPr>
              <w:pStyle w:val="TableParagraph"/>
              <w:ind w:left="30"/>
              <w:rPr>
                <w:sz w:val="24"/>
              </w:rPr>
            </w:pPr>
            <w:r>
              <w:rPr>
                <w:sz w:val="24"/>
              </w:rPr>
              <w:t>Enable OSPF Authentication with MD5 on this</w:t>
            </w:r>
          </w:p>
          <w:p w14:paraId="4DFE7F97" w14:textId="77777777" w:rsidR="00101188" w:rsidRDefault="00C15CD9">
            <w:pPr>
              <w:pStyle w:val="TableParagraph"/>
              <w:spacing w:before="67"/>
              <w:ind w:left="30"/>
              <w:rPr>
                <w:sz w:val="24"/>
              </w:rPr>
            </w:pPr>
            <w:r>
              <w:rPr>
                <w:sz w:val="24"/>
              </w:rPr>
              <w:t>VLAN</w:t>
            </w:r>
          </w:p>
        </w:tc>
        <w:tc>
          <w:tcPr>
            <w:tcW w:w="850" w:type="dxa"/>
            <w:tcBorders>
              <w:top w:val="single" w:sz="4" w:space="0" w:color="000000"/>
              <w:left w:val="single" w:sz="4" w:space="0" w:color="000000"/>
              <w:bottom w:val="single" w:sz="4" w:space="0" w:color="000000"/>
              <w:right w:val="single" w:sz="4" w:space="0" w:color="000000"/>
            </w:tcBorders>
          </w:tcPr>
          <w:p w14:paraId="3771B021" w14:textId="77777777" w:rsidR="00101188" w:rsidRDefault="00101188">
            <w:pPr>
              <w:pStyle w:val="TableParagraph"/>
              <w:spacing w:before="7"/>
              <w:ind w:left="0"/>
              <w:rPr>
                <w:b/>
                <w:sz w:val="19"/>
              </w:rPr>
            </w:pPr>
          </w:p>
          <w:p w14:paraId="1F7EA786" w14:textId="77777777" w:rsidR="00101188" w:rsidRDefault="00C15CD9">
            <w:pPr>
              <w:pStyle w:val="TableParagraph"/>
              <w:spacing w:before="0"/>
              <w:ind w:left="15"/>
              <w:jc w:val="center"/>
              <w:rPr>
                <w:sz w:val="20"/>
              </w:rPr>
            </w:pPr>
            <w:r>
              <w:rPr>
                <w:sz w:val="20"/>
              </w:rPr>
              <w:t>VLAN</w:t>
            </w:r>
          </w:p>
        </w:tc>
      </w:tr>
      <w:tr w:rsidR="00101188" w14:paraId="7176B49F" w14:textId="77777777">
        <w:trPr>
          <w:trHeight w:val="361"/>
        </w:trPr>
        <w:tc>
          <w:tcPr>
            <w:tcW w:w="4427" w:type="dxa"/>
            <w:tcBorders>
              <w:top w:val="single" w:sz="4" w:space="0" w:color="000000"/>
              <w:left w:val="single" w:sz="4" w:space="0" w:color="000000"/>
              <w:bottom w:val="single" w:sz="4" w:space="0" w:color="000000"/>
              <w:right w:val="single" w:sz="4" w:space="0" w:color="000000"/>
            </w:tcBorders>
          </w:tcPr>
          <w:p w14:paraId="2BA371F5" w14:textId="77777777" w:rsidR="00101188" w:rsidRDefault="00C15CD9">
            <w:pPr>
              <w:pStyle w:val="TableParagraph"/>
              <w:spacing w:before="35"/>
              <w:ind w:left="33"/>
              <w:rPr>
                <w:sz w:val="24"/>
              </w:rPr>
            </w:pPr>
            <w:r>
              <w:rPr>
                <w:sz w:val="24"/>
              </w:rPr>
              <w:t>ip ospf authentication-key [AUTH_KEY]</w:t>
            </w:r>
          </w:p>
        </w:tc>
        <w:tc>
          <w:tcPr>
            <w:tcW w:w="4535" w:type="dxa"/>
            <w:tcBorders>
              <w:top w:val="single" w:sz="4" w:space="0" w:color="000000"/>
              <w:left w:val="single" w:sz="4" w:space="0" w:color="000000"/>
              <w:bottom w:val="single" w:sz="4" w:space="0" w:color="000000"/>
              <w:right w:val="single" w:sz="4" w:space="0" w:color="000000"/>
            </w:tcBorders>
          </w:tcPr>
          <w:p w14:paraId="38579FCB" w14:textId="77777777" w:rsidR="00101188" w:rsidRDefault="00C15CD9">
            <w:pPr>
              <w:pStyle w:val="TableParagraph"/>
              <w:spacing w:before="35"/>
              <w:ind w:left="30"/>
              <w:rPr>
                <w:sz w:val="24"/>
              </w:rPr>
            </w:pPr>
            <w:r>
              <w:rPr>
                <w:sz w:val="24"/>
              </w:rPr>
              <w:t>Set OSPF Authentication Password (Key)</w:t>
            </w:r>
          </w:p>
        </w:tc>
        <w:tc>
          <w:tcPr>
            <w:tcW w:w="850" w:type="dxa"/>
            <w:tcBorders>
              <w:top w:val="single" w:sz="4" w:space="0" w:color="000000"/>
              <w:left w:val="single" w:sz="4" w:space="0" w:color="000000"/>
              <w:bottom w:val="single" w:sz="4" w:space="0" w:color="000000"/>
              <w:right w:val="single" w:sz="4" w:space="0" w:color="000000"/>
            </w:tcBorders>
          </w:tcPr>
          <w:p w14:paraId="1499F5C8" w14:textId="77777777" w:rsidR="00101188" w:rsidRDefault="00C15CD9">
            <w:pPr>
              <w:pStyle w:val="TableParagraph"/>
              <w:spacing w:before="61"/>
              <w:ind w:left="15"/>
              <w:jc w:val="center"/>
              <w:rPr>
                <w:sz w:val="20"/>
              </w:rPr>
            </w:pPr>
            <w:r>
              <w:rPr>
                <w:sz w:val="20"/>
              </w:rPr>
              <w:t>VLAN</w:t>
            </w:r>
          </w:p>
        </w:tc>
      </w:tr>
      <w:tr w:rsidR="00101188" w14:paraId="1B4F424B" w14:textId="77777777">
        <w:trPr>
          <w:trHeight w:val="719"/>
        </w:trPr>
        <w:tc>
          <w:tcPr>
            <w:tcW w:w="4427" w:type="dxa"/>
            <w:tcBorders>
              <w:top w:val="single" w:sz="4" w:space="0" w:color="000000"/>
              <w:left w:val="single" w:sz="4" w:space="0" w:color="000000"/>
              <w:bottom w:val="single" w:sz="4" w:space="0" w:color="000000"/>
              <w:right w:val="single" w:sz="4" w:space="0" w:color="000000"/>
            </w:tcBorders>
          </w:tcPr>
          <w:p w14:paraId="71FC3617" w14:textId="77777777" w:rsidR="00101188" w:rsidRDefault="00C15CD9">
            <w:pPr>
              <w:pStyle w:val="TableParagraph"/>
              <w:spacing w:before="213"/>
              <w:ind w:left="33"/>
              <w:rPr>
                <w:sz w:val="24"/>
              </w:rPr>
            </w:pPr>
            <w:r>
              <w:rPr>
                <w:sz w:val="24"/>
              </w:rPr>
              <w:t>ip ospf dead-interval [1-65535]</w:t>
            </w:r>
          </w:p>
        </w:tc>
        <w:tc>
          <w:tcPr>
            <w:tcW w:w="4535" w:type="dxa"/>
            <w:tcBorders>
              <w:top w:val="single" w:sz="4" w:space="0" w:color="000000"/>
              <w:left w:val="single" w:sz="4" w:space="0" w:color="000000"/>
              <w:bottom w:val="single" w:sz="4" w:space="0" w:color="000000"/>
              <w:right w:val="single" w:sz="4" w:space="0" w:color="000000"/>
            </w:tcBorders>
          </w:tcPr>
          <w:p w14:paraId="73B3F3C8" w14:textId="77777777" w:rsidR="00101188" w:rsidRDefault="00C15CD9">
            <w:pPr>
              <w:pStyle w:val="TableParagraph"/>
              <w:ind w:left="30"/>
              <w:rPr>
                <w:sz w:val="24"/>
              </w:rPr>
            </w:pPr>
            <w:r>
              <w:rPr>
                <w:sz w:val="24"/>
              </w:rPr>
              <w:t>Set OSPF Dead Interval; The default OSPF</w:t>
            </w:r>
          </w:p>
          <w:p w14:paraId="599C415B" w14:textId="77777777" w:rsidR="00101188" w:rsidRDefault="00C15CD9">
            <w:pPr>
              <w:pStyle w:val="TableParagraph"/>
              <w:spacing w:before="67"/>
              <w:ind w:left="30"/>
              <w:rPr>
                <w:sz w:val="24"/>
              </w:rPr>
            </w:pPr>
            <w:r>
              <w:rPr>
                <w:sz w:val="24"/>
              </w:rPr>
              <w:t xml:space="preserve">Dead Interval is </w:t>
            </w:r>
            <w:r>
              <w:rPr>
                <w:b/>
                <w:sz w:val="24"/>
              </w:rPr>
              <w:t xml:space="preserve">4 times </w:t>
            </w:r>
            <w:r>
              <w:rPr>
                <w:sz w:val="24"/>
              </w:rPr>
              <w:t>hello interval</w:t>
            </w:r>
          </w:p>
        </w:tc>
        <w:tc>
          <w:tcPr>
            <w:tcW w:w="850" w:type="dxa"/>
            <w:tcBorders>
              <w:top w:val="single" w:sz="4" w:space="0" w:color="000000"/>
              <w:left w:val="single" w:sz="4" w:space="0" w:color="000000"/>
              <w:bottom w:val="single" w:sz="4" w:space="0" w:color="000000"/>
              <w:right w:val="single" w:sz="4" w:space="0" w:color="000000"/>
            </w:tcBorders>
          </w:tcPr>
          <w:p w14:paraId="5A842A15" w14:textId="77777777" w:rsidR="00101188" w:rsidRDefault="00C15CD9">
            <w:pPr>
              <w:pStyle w:val="TableParagraph"/>
              <w:spacing w:before="59"/>
              <w:ind w:left="15"/>
              <w:jc w:val="center"/>
              <w:rPr>
                <w:sz w:val="20"/>
              </w:rPr>
            </w:pPr>
            <w:r>
              <w:rPr>
                <w:sz w:val="20"/>
              </w:rPr>
              <w:t>VLAN</w:t>
            </w:r>
          </w:p>
        </w:tc>
      </w:tr>
      <w:tr w:rsidR="00101188" w14:paraId="43494ABA" w14:textId="77777777">
        <w:trPr>
          <w:trHeight w:val="359"/>
        </w:trPr>
        <w:tc>
          <w:tcPr>
            <w:tcW w:w="4427" w:type="dxa"/>
            <w:tcBorders>
              <w:top w:val="single" w:sz="4" w:space="0" w:color="000000"/>
              <w:left w:val="single" w:sz="4" w:space="0" w:color="000000"/>
              <w:bottom w:val="single" w:sz="4" w:space="0" w:color="000000"/>
              <w:right w:val="single" w:sz="4" w:space="0" w:color="000000"/>
            </w:tcBorders>
          </w:tcPr>
          <w:p w14:paraId="4AAF08D8" w14:textId="77777777" w:rsidR="00101188" w:rsidRDefault="00C15CD9">
            <w:pPr>
              <w:pStyle w:val="TableParagraph"/>
              <w:ind w:left="33"/>
              <w:rPr>
                <w:sz w:val="24"/>
              </w:rPr>
            </w:pPr>
            <w:r>
              <w:rPr>
                <w:sz w:val="24"/>
              </w:rPr>
              <w:t>ip ospf hello-interval [1-65535]</w:t>
            </w:r>
          </w:p>
        </w:tc>
        <w:tc>
          <w:tcPr>
            <w:tcW w:w="4535" w:type="dxa"/>
            <w:tcBorders>
              <w:top w:val="single" w:sz="4" w:space="0" w:color="000000"/>
              <w:left w:val="single" w:sz="4" w:space="0" w:color="000000"/>
              <w:bottom w:val="single" w:sz="4" w:space="0" w:color="000000"/>
              <w:right w:val="single" w:sz="4" w:space="0" w:color="000000"/>
            </w:tcBorders>
          </w:tcPr>
          <w:p w14:paraId="37F318E4" w14:textId="77777777" w:rsidR="00101188" w:rsidRDefault="00C15CD9">
            <w:pPr>
              <w:pStyle w:val="TableParagraph"/>
              <w:ind w:left="30"/>
              <w:rPr>
                <w:sz w:val="24"/>
              </w:rPr>
            </w:pPr>
            <w:r>
              <w:rPr>
                <w:sz w:val="24"/>
              </w:rPr>
              <w:t>Set OSPF Hello Interval</w:t>
            </w:r>
          </w:p>
        </w:tc>
        <w:tc>
          <w:tcPr>
            <w:tcW w:w="850" w:type="dxa"/>
            <w:tcBorders>
              <w:top w:val="single" w:sz="4" w:space="0" w:color="000000"/>
              <w:left w:val="single" w:sz="4" w:space="0" w:color="000000"/>
              <w:bottom w:val="single" w:sz="4" w:space="0" w:color="000000"/>
              <w:right w:val="single" w:sz="4" w:space="0" w:color="000000"/>
            </w:tcBorders>
          </w:tcPr>
          <w:p w14:paraId="040EB52E" w14:textId="77777777" w:rsidR="00101188" w:rsidRDefault="00C15CD9">
            <w:pPr>
              <w:pStyle w:val="TableParagraph"/>
              <w:spacing w:before="59"/>
              <w:ind w:left="15"/>
              <w:jc w:val="center"/>
              <w:rPr>
                <w:sz w:val="20"/>
              </w:rPr>
            </w:pPr>
            <w:r>
              <w:rPr>
                <w:sz w:val="20"/>
              </w:rPr>
              <w:t>VLAN</w:t>
            </w:r>
          </w:p>
        </w:tc>
      </w:tr>
      <w:tr w:rsidR="00101188" w14:paraId="32A8F02F" w14:textId="77777777">
        <w:trPr>
          <w:trHeight w:val="719"/>
        </w:trPr>
        <w:tc>
          <w:tcPr>
            <w:tcW w:w="4427" w:type="dxa"/>
            <w:tcBorders>
              <w:top w:val="single" w:sz="4" w:space="0" w:color="000000"/>
              <w:left w:val="single" w:sz="4" w:space="0" w:color="000000"/>
              <w:bottom w:val="single" w:sz="4" w:space="0" w:color="000000"/>
              <w:right w:val="single" w:sz="4" w:space="0" w:color="000000"/>
            </w:tcBorders>
          </w:tcPr>
          <w:p w14:paraId="6DC49111" w14:textId="77777777" w:rsidR="00101188" w:rsidRDefault="00C15CD9">
            <w:pPr>
              <w:pStyle w:val="TableParagraph"/>
              <w:ind w:left="33"/>
              <w:rPr>
                <w:sz w:val="24"/>
              </w:rPr>
            </w:pPr>
            <w:r>
              <w:rPr>
                <w:sz w:val="24"/>
              </w:rPr>
              <w:t>ip ospf message-digest-key [1-8] md5</w:t>
            </w:r>
          </w:p>
          <w:p w14:paraId="28FE2EAA" w14:textId="77777777" w:rsidR="00101188" w:rsidRDefault="00C15CD9">
            <w:pPr>
              <w:pStyle w:val="TableParagraph"/>
              <w:spacing w:before="67"/>
              <w:ind w:left="33"/>
              <w:rPr>
                <w:sz w:val="24"/>
              </w:rPr>
            </w:pPr>
            <w:r>
              <w:rPr>
                <w:sz w:val="24"/>
              </w:rPr>
              <w:t>[AUTH_KEY]</w:t>
            </w:r>
          </w:p>
        </w:tc>
        <w:tc>
          <w:tcPr>
            <w:tcW w:w="4535" w:type="dxa"/>
            <w:tcBorders>
              <w:top w:val="single" w:sz="4" w:space="0" w:color="000000"/>
              <w:left w:val="single" w:sz="4" w:space="0" w:color="000000"/>
              <w:bottom w:val="single" w:sz="4" w:space="0" w:color="000000"/>
              <w:right w:val="single" w:sz="4" w:space="0" w:color="000000"/>
            </w:tcBorders>
          </w:tcPr>
          <w:p w14:paraId="3A510268" w14:textId="77777777" w:rsidR="00101188" w:rsidRDefault="00C15CD9">
            <w:pPr>
              <w:pStyle w:val="TableParagraph"/>
              <w:ind w:left="30"/>
              <w:rPr>
                <w:sz w:val="24"/>
              </w:rPr>
            </w:pPr>
            <w:r>
              <w:rPr>
                <w:sz w:val="24"/>
              </w:rPr>
              <w:t>Set OSPF MD5 Authentication Password for</w:t>
            </w:r>
          </w:p>
          <w:p w14:paraId="50D610AB" w14:textId="77777777" w:rsidR="00101188" w:rsidRDefault="00C15CD9">
            <w:pPr>
              <w:pStyle w:val="TableParagraph"/>
              <w:spacing w:before="67"/>
              <w:ind w:left="30"/>
              <w:rPr>
                <w:sz w:val="24"/>
              </w:rPr>
            </w:pPr>
            <w:r>
              <w:rPr>
                <w:sz w:val="24"/>
              </w:rPr>
              <w:t>KEY ID [1-8]</w:t>
            </w:r>
          </w:p>
        </w:tc>
        <w:tc>
          <w:tcPr>
            <w:tcW w:w="850" w:type="dxa"/>
            <w:tcBorders>
              <w:top w:val="single" w:sz="4" w:space="0" w:color="000000"/>
              <w:left w:val="single" w:sz="4" w:space="0" w:color="000000"/>
              <w:bottom w:val="single" w:sz="4" w:space="0" w:color="000000"/>
              <w:right w:val="single" w:sz="4" w:space="0" w:color="000000"/>
            </w:tcBorders>
          </w:tcPr>
          <w:p w14:paraId="3F4A5580" w14:textId="77777777" w:rsidR="00101188" w:rsidRDefault="00101188">
            <w:pPr>
              <w:pStyle w:val="TableParagraph"/>
              <w:spacing w:before="7"/>
              <w:ind w:left="0"/>
              <w:rPr>
                <w:b/>
                <w:sz w:val="19"/>
              </w:rPr>
            </w:pPr>
          </w:p>
          <w:p w14:paraId="21BEE020" w14:textId="77777777" w:rsidR="00101188" w:rsidRDefault="00C15CD9">
            <w:pPr>
              <w:pStyle w:val="TableParagraph"/>
              <w:spacing w:before="0"/>
              <w:ind w:left="15"/>
              <w:jc w:val="center"/>
              <w:rPr>
                <w:sz w:val="20"/>
              </w:rPr>
            </w:pPr>
            <w:r>
              <w:rPr>
                <w:sz w:val="20"/>
              </w:rPr>
              <w:t>VLAN</w:t>
            </w:r>
          </w:p>
        </w:tc>
      </w:tr>
      <w:tr w:rsidR="00101188" w14:paraId="3575B90E" w14:textId="77777777">
        <w:trPr>
          <w:trHeight w:val="359"/>
        </w:trPr>
        <w:tc>
          <w:tcPr>
            <w:tcW w:w="4427" w:type="dxa"/>
            <w:tcBorders>
              <w:top w:val="single" w:sz="4" w:space="0" w:color="000000"/>
              <w:left w:val="single" w:sz="4" w:space="0" w:color="000000"/>
              <w:bottom w:val="single" w:sz="4" w:space="0" w:color="000000"/>
              <w:right w:val="single" w:sz="4" w:space="0" w:color="000000"/>
            </w:tcBorders>
          </w:tcPr>
          <w:p w14:paraId="16131CA2" w14:textId="77777777" w:rsidR="00101188" w:rsidRDefault="00C15CD9">
            <w:pPr>
              <w:pStyle w:val="TableParagraph"/>
              <w:ind w:left="33"/>
              <w:rPr>
                <w:sz w:val="24"/>
              </w:rPr>
            </w:pPr>
            <w:r>
              <w:rPr>
                <w:sz w:val="24"/>
              </w:rPr>
              <w:t>ip ospf metric [1-65535]</w:t>
            </w:r>
          </w:p>
        </w:tc>
        <w:tc>
          <w:tcPr>
            <w:tcW w:w="4535" w:type="dxa"/>
            <w:tcBorders>
              <w:top w:val="single" w:sz="4" w:space="0" w:color="000000"/>
              <w:left w:val="single" w:sz="4" w:space="0" w:color="000000"/>
              <w:bottom w:val="single" w:sz="4" w:space="0" w:color="000000"/>
              <w:right w:val="single" w:sz="4" w:space="0" w:color="000000"/>
            </w:tcBorders>
          </w:tcPr>
          <w:p w14:paraId="763E395B" w14:textId="77777777" w:rsidR="00101188" w:rsidRDefault="00C15CD9">
            <w:pPr>
              <w:pStyle w:val="TableParagraph"/>
              <w:ind w:left="30"/>
              <w:rPr>
                <w:sz w:val="24"/>
              </w:rPr>
            </w:pPr>
            <w:r>
              <w:rPr>
                <w:sz w:val="24"/>
              </w:rPr>
              <w:t>Set OSPF Metric</w:t>
            </w:r>
          </w:p>
        </w:tc>
        <w:tc>
          <w:tcPr>
            <w:tcW w:w="850" w:type="dxa"/>
            <w:tcBorders>
              <w:top w:val="single" w:sz="4" w:space="0" w:color="000000"/>
              <w:left w:val="single" w:sz="4" w:space="0" w:color="000000"/>
              <w:bottom w:val="single" w:sz="4" w:space="0" w:color="000000"/>
              <w:right w:val="single" w:sz="4" w:space="0" w:color="000000"/>
            </w:tcBorders>
          </w:tcPr>
          <w:p w14:paraId="4C2B5557" w14:textId="77777777" w:rsidR="00101188" w:rsidRDefault="00C15CD9">
            <w:pPr>
              <w:pStyle w:val="TableParagraph"/>
              <w:spacing w:before="59"/>
              <w:ind w:left="15"/>
              <w:jc w:val="center"/>
              <w:rPr>
                <w:sz w:val="20"/>
              </w:rPr>
            </w:pPr>
            <w:r>
              <w:rPr>
                <w:sz w:val="20"/>
              </w:rPr>
              <w:t>VLAN</w:t>
            </w:r>
          </w:p>
        </w:tc>
      </w:tr>
    </w:tbl>
    <w:p w14:paraId="00492EBF" w14:textId="77777777" w:rsidR="00101188" w:rsidRDefault="00101188">
      <w:pPr>
        <w:jc w:val="center"/>
        <w:rPr>
          <w:sz w:val="20"/>
        </w:rPr>
        <w:sectPr w:rsidR="00101188">
          <w:pgSz w:w="11910" w:h="16840"/>
          <w:pgMar w:top="1100" w:right="640" w:bottom="280" w:left="540" w:header="608" w:footer="0" w:gutter="0"/>
          <w:cols w:space="720"/>
        </w:sectPr>
      </w:pPr>
    </w:p>
    <w:p w14:paraId="12931501"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7"/>
        <w:gridCol w:w="4535"/>
        <w:gridCol w:w="850"/>
      </w:tblGrid>
      <w:tr w:rsidR="00101188" w14:paraId="00164868" w14:textId="77777777">
        <w:trPr>
          <w:trHeight w:val="361"/>
        </w:trPr>
        <w:tc>
          <w:tcPr>
            <w:tcW w:w="4427" w:type="dxa"/>
          </w:tcPr>
          <w:p w14:paraId="2F998302" w14:textId="77777777" w:rsidR="00101188" w:rsidRDefault="00C15CD9">
            <w:pPr>
              <w:pStyle w:val="TableParagraph"/>
              <w:spacing w:before="35"/>
              <w:rPr>
                <w:sz w:val="24"/>
              </w:rPr>
            </w:pPr>
            <w:r>
              <w:rPr>
                <w:sz w:val="24"/>
              </w:rPr>
              <w:t>router ospf authentication area [AREA_ID]</w:t>
            </w:r>
          </w:p>
        </w:tc>
        <w:tc>
          <w:tcPr>
            <w:tcW w:w="4535" w:type="dxa"/>
          </w:tcPr>
          <w:p w14:paraId="2F43BC0D" w14:textId="77777777" w:rsidR="00101188" w:rsidRDefault="00C15CD9">
            <w:pPr>
              <w:pStyle w:val="TableParagraph"/>
              <w:spacing w:before="35"/>
              <w:ind w:left="25"/>
              <w:rPr>
                <w:sz w:val="24"/>
              </w:rPr>
            </w:pPr>
            <w:r>
              <w:rPr>
                <w:sz w:val="24"/>
              </w:rPr>
              <w:t>Enable OSPF Authentication</w:t>
            </w:r>
          </w:p>
        </w:tc>
        <w:tc>
          <w:tcPr>
            <w:tcW w:w="850" w:type="dxa"/>
          </w:tcPr>
          <w:p w14:paraId="5491FFFC" w14:textId="77777777" w:rsidR="00101188" w:rsidRDefault="00C15CD9">
            <w:pPr>
              <w:pStyle w:val="TableParagraph"/>
              <w:spacing w:before="61"/>
              <w:ind w:left="5"/>
              <w:jc w:val="center"/>
              <w:rPr>
                <w:sz w:val="20"/>
              </w:rPr>
            </w:pPr>
            <w:r>
              <w:rPr>
                <w:sz w:val="20"/>
              </w:rPr>
              <w:t>Configure</w:t>
            </w:r>
          </w:p>
        </w:tc>
      </w:tr>
      <w:tr w:rsidR="00101188" w14:paraId="694CF510" w14:textId="77777777">
        <w:trPr>
          <w:trHeight w:val="720"/>
        </w:trPr>
        <w:tc>
          <w:tcPr>
            <w:tcW w:w="4427" w:type="dxa"/>
          </w:tcPr>
          <w:p w14:paraId="71E479CC" w14:textId="77777777" w:rsidR="00101188" w:rsidRDefault="00C15CD9">
            <w:pPr>
              <w:pStyle w:val="TableParagraph"/>
              <w:rPr>
                <w:sz w:val="24"/>
              </w:rPr>
            </w:pPr>
            <w:r>
              <w:rPr>
                <w:sz w:val="24"/>
              </w:rPr>
              <w:t>router ospf authentication message-digest</w:t>
            </w:r>
          </w:p>
          <w:p w14:paraId="652173E8" w14:textId="77777777" w:rsidR="00101188" w:rsidRDefault="00C15CD9">
            <w:pPr>
              <w:pStyle w:val="TableParagraph"/>
              <w:spacing w:before="67"/>
              <w:rPr>
                <w:sz w:val="24"/>
              </w:rPr>
            </w:pPr>
            <w:r>
              <w:rPr>
                <w:sz w:val="24"/>
              </w:rPr>
              <w:t>area [AREA_ID]</w:t>
            </w:r>
          </w:p>
        </w:tc>
        <w:tc>
          <w:tcPr>
            <w:tcW w:w="4535" w:type="dxa"/>
          </w:tcPr>
          <w:p w14:paraId="4F686904" w14:textId="77777777" w:rsidR="00101188" w:rsidRDefault="00C15CD9">
            <w:pPr>
              <w:pStyle w:val="TableParagraph"/>
              <w:ind w:left="25"/>
              <w:rPr>
                <w:sz w:val="24"/>
              </w:rPr>
            </w:pPr>
            <w:r>
              <w:rPr>
                <w:sz w:val="24"/>
              </w:rPr>
              <w:t>Enable MD5 Authentication on specific OSPF</w:t>
            </w:r>
          </w:p>
          <w:p w14:paraId="7391A135" w14:textId="77777777" w:rsidR="00101188" w:rsidRDefault="00C15CD9">
            <w:pPr>
              <w:pStyle w:val="TableParagraph"/>
              <w:spacing w:before="67"/>
              <w:ind w:left="25"/>
              <w:rPr>
                <w:sz w:val="24"/>
              </w:rPr>
            </w:pPr>
            <w:r>
              <w:rPr>
                <w:sz w:val="24"/>
              </w:rPr>
              <w:t>Area</w:t>
            </w:r>
          </w:p>
        </w:tc>
        <w:tc>
          <w:tcPr>
            <w:tcW w:w="850" w:type="dxa"/>
          </w:tcPr>
          <w:p w14:paraId="34E25787" w14:textId="77777777" w:rsidR="00101188" w:rsidRDefault="00101188">
            <w:pPr>
              <w:pStyle w:val="TableParagraph"/>
              <w:spacing w:before="7"/>
              <w:ind w:left="0"/>
              <w:rPr>
                <w:b/>
                <w:sz w:val="19"/>
              </w:rPr>
            </w:pPr>
          </w:p>
          <w:p w14:paraId="6A44B7D2" w14:textId="77777777" w:rsidR="00101188" w:rsidRDefault="00C15CD9">
            <w:pPr>
              <w:pStyle w:val="TableParagraph"/>
              <w:spacing w:before="0"/>
              <w:ind w:left="5"/>
              <w:jc w:val="center"/>
              <w:rPr>
                <w:sz w:val="20"/>
              </w:rPr>
            </w:pPr>
            <w:r>
              <w:rPr>
                <w:sz w:val="20"/>
              </w:rPr>
              <w:t>Configure</w:t>
            </w:r>
          </w:p>
        </w:tc>
      </w:tr>
      <w:tr w:rsidR="00101188" w14:paraId="18107564" w14:textId="77777777">
        <w:trPr>
          <w:trHeight w:val="359"/>
        </w:trPr>
        <w:tc>
          <w:tcPr>
            <w:tcW w:w="4427" w:type="dxa"/>
          </w:tcPr>
          <w:p w14:paraId="486257BB" w14:textId="77777777" w:rsidR="00101188" w:rsidRDefault="00C15CD9">
            <w:pPr>
              <w:pStyle w:val="TableParagraph"/>
              <w:rPr>
                <w:sz w:val="24"/>
              </w:rPr>
            </w:pPr>
            <w:r>
              <w:rPr>
                <w:sz w:val="24"/>
              </w:rPr>
              <w:t>router ospf enable</w:t>
            </w:r>
          </w:p>
        </w:tc>
        <w:tc>
          <w:tcPr>
            <w:tcW w:w="4535" w:type="dxa"/>
          </w:tcPr>
          <w:p w14:paraId="7FCC7081" w14:textId="77777777" w:rsidR="00101188" w:rsidRDefault="00C15CD9">
            <w:pPr>
              <w:pStyle w:val="TableParagraph"/>
              <w:ind w:left="25"/>
              <w:rPr>
                <w:sz w:val="24"/>
              </w:rPr>
            </w:pPr>
            <w:r>
              <w:rPr>
                <w:sz w:val="24"/>
              </w:rPr>
              <w:t>Enable Global OSPF function</w:t>
            </w:r>
          </w:p>
        </w:tc>
        <w:tc>
          <w:tcPr>
            <w:tcW w:w="850" w:type="dxa"/>
          </w:tcPr>
          <w:p w14:paraId="61050151" w14:textId="77777777" w:rsidR="00101188" w:rsidRDefault="00C15CD9">
            <w:pPr>
              <w:pStyle w:val="TableParagraph"/>
              <w:spacing w:before="59"/>
              <w:ind w:left="5"/>
              <w:jc w:val="center"/>
              <w:rPr>
                <w:sz w:val="20"/>
              </w:rPr>
            </w:pPr>
            <w:r>
              <w:rPr>
                <w:sz w:val="20"/>
              </w:rPr>
              <w:t>Configure</w:t>
            </w:r>
          </w:p>
        </w:tc>
      </w:tr>
      <w:tr w:rsidR="00101188" w14:paraId="6F6ED0CC" w14:textId="77777777">
        <w:trPr>
          <w:trHeight w:val="719"/>
        </w:trPr>
        <w:tc>
          <w:tcPr>
            <w:tcW w:w="4427" w:type="dxa"/>
          </w:tcPr>
          <w:p w14:paraId="4A74458F" w14:textId="77777777" w:rsidR="00101188" w:rsidRDefault="00C15CD9">
            <w:pPr>
              <w:pStyle w:val="TableParagraph"/>
              <w:rPr>
                <w:sz w:val="24"/>
              </w:rPr>
            </w:pPr>
            <w:r>
              <w:rPr>
                <w:sz w:val="24"/>
              </w:rPr>
              <w:t>router ospf network [IP_ADDR]</w:t>
            </w:r>
          </w:p>
          <w:p w14:paraId="699D5CAF" w14:textId="77777777" w:rsidR="00101188" w:rsidRDefault="00C15CD9">
            <w:pPr>
              <w:pStyle w:val="TableParagraph"/>
              <w:spacing w:before="67"/>
              <w:rPr>
                <w:sz w:val="24"/>
              </w:rPr>
            </w:pPr>
            <w:r>
              <w:rPr>
                <w:sz w:val="24"/>
              </w:rPr>
              <w:t>[NETMASK:0-32] [AREA_ID]</w:t>
            </w:r>
          </w:p>
        </w:tc>
        <w:tc>
          <w:tcPr>
            <w:tcW w:w="4535" w:type="dxa"/>
          </w:tcPr>
          <w:p w14:paraId="54F98854" w14:textId="77777777" w:rsidR="00101188" w:rsidRDefault="00C15CD9">
            <w:pPr>
              <w:pStyle w:val="TableParagraph"/>
              <w:spacing w:before="213"/>
              <w:ind w:left="25"/>
              <w:rPr>
                <w:sz w:val="24"/>
              </w:rPr>
            </w:pPr>
            <w:r>
              <w:rPr>
                <w:sz w:val="24"/>
              </w:rPr>
              <w:t>Set OSPF Network Interface and Area</w:t>
            </w:r>
          </w:p>
        </w:tc>
        <w:tc>
          <w:tcPr>
            <w:tcW w:w="850" w:type="dxa"/>
          </w:tcPr>
          <w:p w14:paraId="03EFE7CB" w14:textId="77777777" w:rsidR="00101188" w:rsidRDefault="00101188">
            <w:pPr>
              <w:pStyle w:val="TableParagraph"/>
              <w:spacing w:before="7"/>
              <w:ind w:left="0"/>
              <w:rPr>
                <w:b/>
                <w:sz w:val="19"/>
              </w:rPr>
            </w:pPr>
          </w:p>
          <w:p w14:paraId="259C1217" w14:textId="77777777" w:rsidR="00101188" w:rsidRDefault="00C15CD9">
            <w:pPr>
              <w:pStyle w:val="TableParagraph"/>
              <w:spacing w:before="0"/>
              <w:ind w:left="5"/>
              <w:jc w:val="center"/>
              <w:rPr>
                <w:sz w:val="20"/>
              </w:rPr>
            </w:pPr>
            <w:r>
              <w:rPr>
                <w:sz w:val="20"/>
              </w:rPr>
              <w:t>Configure</w:t>
            </w:r>
          </w:p>
        </w:tc>
      </w:tr>
      <w:tr w:rsidR="00101188" w14:paraId="408F8CE2" w14:textId="77777777">
        <w:trPr>
          <w:trHeight w:val="359"/>
        </w:trPr>
        <w:tc>
          <w:tcPr>
            <w:tcW w:w="4427" w:type="dxa"/>
          </w:tcPr>
          <w:p w14:paraId="094D1727" w14:textId="77777777" w:rsidR="00101188" w:rsidRDefault="00C15CD9">
            <w:pPr>
              <w:pStyle w:val="TableParagraph"/>
              <w:rPr>
                <w:sz w:val="24"/>
              </w:rPr>
            </w:pPr>
            <w:r>
              <w:rPr>
                <w:sz w:val="24"/>
              </w:rPr>
              <w:t>router ospf router-id [ROUTER_ID]</w:t>
            </w:r>
          </w:p>
        </w:tc>
        <w:tc>
          <w:tcPr>
            <w:tcW w:w="4535" w:type="dxa"/>
          </w:tcPr>
          <w:p w14:paraId="6D7DDC27" w14:textId="77777777" w:rsidR="00101188" w:rsidRDefault="00C15CD9">
            <w:pPr>
              <w:pStyle w:val="TableParagraph"/>
              <w:ind w:left="25"/>
              <w:rPr>
                <w:sz w:val="24"/>
              </w:rPr>
            </w:pPr>
            <w:r>
              <w:rPr>
                <w:sz w:val="24"/>
              </w:rPr>
              <w:t>Set OSPF Router-ID</w:t>
            </w:r>
          </w:p>
        </w:tc>
        <w:tc>
          <w:tcPr>
            <w:tcW w:w="850" w:type="dxa"/>
          </w:tcPr>
          <w:p w14:paraId="1073ABB9" w14:textId="77777777" w:rsidR="00101188" w:rsidRDefault="00C15CD9">
            <w:pPr>
              <w:pStyle w:val="TableParagraph"/>
              <w:spacing w:before="59"/>
              <w:ind w:left="5"/>
              <w:jc w:val="center"/>
              <w:rPr>
                <w:sz w:val="20"/>
              </w:rPr>
            </w:pPr>
            <w:r>
              <w:rPr>
                <w:sz w:val="20"/>
              </w:rPr>
              <w:t>Configure</w:t>
            </w:r>
          </w:p>
        </w:tc>
      </w:tr>
      <w:tr w:rsidR="00101188" w14:paraId="36263779" w14:textId="77777777">
        <w:trPr>
          <w:trHeight w:val="359"/>
        </w:trPr>
        <w:tc>
          <w:tcPr>
            <w:tcW w:w="4427" w:type="dxa"/>
          </w:tcPr>
          <w:p w14:paraId="5E1C882D" w14:textId="77777777" w:rsidR="00101188" w:rsidRDefault="00C15CD9">
            <w:pPr>
              <w:pStyle w:val="TableParagraph"/>
              <w:rPr>
                <w:sz w:val="24"/>
              </w:rPr>
            </w:pPr>
            <w:r>
              <w:rPr>
                <w:sz w:val="24"/>
              </w:rPr>
              <w:t>show ip ospf authentication</w:t>
            </w:r>
          </w:p>
        </w:tc>
        <w:tc>
          <w:tcPr>
            <w:tcW w:w="4535" w:type="dxa"/>
          </w:tcPr>
          <w:p w14:paraId="07A10A88" w14:textId="77777777" w:rsidR="00101188" w:rsidRDefault="00C15CD9">
            <w:pPr>
              <w:pStyle w:val="TableParagraph"/>
              <w:ind w:left="25"/>
              <w:rPr>
                <w:sz w:val="24"/>
              </w:rPr>
            </w:pPr>
            <w:r>
              <w:rPr>
                <w:sz w:val="24"/>
              </w:rPr>
              <w:t>Display OSPF Authentication on this VLAN</w:t>
            </w:r>
          </w:p>
        </w:tc>
        <w:tc>
          <w:tcPr>
            <w:tcW w:w="850" w:type="dxa"/>
          </w:tcPr>
          <w:p w14:paraId="481DB143" w14:textId="77777777" w:rsidR="00101188" w:rsidRDefault="00C15CD9">
            <w:pPr>
              <w:pStyle w:val="TableParagraph"/>
              <w:spacing w:before="59"/>
              <w:ind w:left="6"/>
              <w:jc w:val="center"/>
              <w:rPr>
                <w:sz w:val="20"/>
              </w:rPr>
            </w:pPr>
            <w:r>
              <w:rPr>
                <w:sz w:val="20"/>
              </w:rPr>
              <w:t>VLAN</w:t>
            </w:r>
          </w:p>
        </w:tc>
      </w:tr>
      <w:tr w:rsidR="00101188" w14:paraId="6CD5821E" w14:textId="77777777">
        <w:trPr>
          <w:trHeight w:val="362"/>
        </w:trPr>
        <w:tc>
          <w:tcPr>
            <w:tcW w:w="4427" w:type="dxa"/>
          </w:tcPr>
          <w:p w14:paraId="732AF884" w14:textId="77777777" w:rsidR="00101188" w:rsidRDefault="00C15CD9">
            <w:pPr>
              <w:pStyle w:val="TableParagraph"/>
              <w:spacing w:before="35"/>
              <w:rPr>
                <w:sz w:val="24"/>
              </w:rPr>
            </w:pPr>
            <w:r>
              <w:rPr>
                <w:sz w:val="24"/>
              </w:rPr>
              <w:t>show ip ospf authentication-key</w:t>
            </w:r>
          </w:p>
        </w:tc>
        <w:tc>
          <w:tcPr>
            <w:tcW w:w="4535" w:type="dxa"/>
          </w:tcPr>
          <w:p w14:paraId="528CDECE" w14:textId="77777777" w:rsidR="00101188" w:rsidRDefault="00C15CD9">
            <w:pPr>
              <w:pStyle w:val="TableParagraph"/>
              <w:spacing w:before="35"/>
              <w:ind w:left="25"/>
              <w:rPr>
                <w:sz w:val="24"/>
              </w:rPr>
            </w:pPr>
            <w:r>
              <w:rPr>
                <w:sz w:val="24"/>
              </w:rPr>
              <w:t>Display OSPF Authentication Password (Key)</w:t>
            </w:r>
          </w:p>
        </w:tc>
        <w:tc>
          <w:tcPr>
            <w:tcW w:w="850" w:type="dxa"/>
          </w:tcPr>
          <w:p w14:paraId="014C729C" w14:textId="77777777" w:rsidR="00101188" w:rsidRDefault="00C15CD9">
            <w:pPr>
              <w:pStyle w:val="TableParagraph"/>
              <w:spacing w:before="61"/>
              <w:ind w:left="6"/>
              <w:jc w:val="center"/>
              <w:rPr>
                <w:sz w:val="20"/>
              </w:rPr>
            </w:pPr>
            <w:r>
              <w:rPr>
                <w:sz w:val="20"/>
              </w:rPr>
              <w:t>VLAN</w:t>
            </w:r>
          </w:p>
        </w:tc>
      </w:tr>
      <w:tr w:rsidR="00101188" w14:paraId="6C104954" w14:textId="77777777">
        <w:trPr>
          <w:trHeight w:val="360"/>
        </w:trPr>
        <w:tc>
          <w:tcPr>
            <w:tcW w:w="4427" w:type="dxa"/>
          </w:tcPr>
          <w:p w14:paraId="55EDA29F" w14:textId="77777777" w:rsidR="00101188" w:rsidRDefault="00C15CD9">
            <w:pPr>
              <w:pStyle w:val="TableParagraph"/>
              <w:rPr>
                <w:sz w:val="24"/>
              </w:rPr>
            </w:pPr>
            <w:r>
              <w:rPr>
                <w:sz w:val="24"/>
              </w:rPr>
              <w:t>show ip ospf dead-interval</w:t>
            </w:r>
          </w:p>
        </w:tc>
        <w:tc>
          <w:tcPr>
            <w:tcW w:w="4535" w:type="dxa"/>
          </w:tcPr>
          <w:p w14:paraId="18849E88" w14:textId="77777777" w:rsidR="00101188" w:rsidRDefault="00C15CD9">
            <w:pPr>
              <w:pStyle w:val="TableParagraph"/>
              <w:ind w:left="25"/>
              <w:rPr>
                <w:sz w:val="24"/>
              </w:rPr>
            </w:pPr>
            <w:r>
              <w:rPr>
                <w:sz w:val="24"/>
              </w:rPr>
              <w:t>Display OSPF Dead Interval</w:t>
            </w:r>
          </w:p>
        </w:tc>
        <w:tc>
          <w:tcPr>
            <w:tcW w:w="850" w:type="dxa"/>
          </w:tcPr>
          <w:p w14:paraId="32C2890B" w14:textId="77777777" w:rsidR="00101188" w:rsidRDefault="00C15CD9">
            <w:pPr>
              <w:pStyle w:val="TableParagraph"/>
              <w:spacing w:before="59"/>
              <w:ind w:left="6"/>
              <w:jc w:val="center"/>
              <w:rPr>
                <w:sz w:val="20"/>
              </w:rPr>
            </w:pPr>
            <w:r>
              <w:rPr>
                <w:sz w:val="20"/>
              </w:rPr>
              <w:t>VLAN</w:t>
            </w:r>
          </w:p>
        </w:tc>
      </w:tr>
      <w:tr w:rsidR="00101188" w14:paraId="654DE954" w14:textId="77777777">
        <w:trPr>
          <w:trHeight w:val="359"/>
        </w:trPr>
        <w:tc>
          <w:tcPr>
            <w:tcW w:w="4427" w:type="dxa"/>
          </w:tcPr>
          <w:p w14:paraId="47DA0FA8" w14:textId="77777777" w:rsidR="00101188" w:rsidRDefault="00C15CD9">
            <w:pPr>
              <w:pStyle w:val="TableParagraph"/>
              <w:rPr>
                <w:sz w:val="24"/>
              </w:rPr>
            </w:pPr>
            <w:r>
              <w:rPr>
                <w:sz w:val="24"/>
              </w:rPr>
              <w:t>show ip ospf hello-interval</w:t>
            </w:r>
          </w:p>
        </w:tc>
        <w:tc>
          <w:tcPr>
            <w:tcW w:w="4535" w:type="dxa"/>
          </w:tcPr>
          <w:p w14:paraId="1397687D" w14:textId="77777777" w:rsidR="00101188" w:rsidRDefault="00C15CD9">
            <w:pPr>
              <w:pStyle w:val="TableParagraph"/>
              <w:ind w:left="25"/>
              <w:rPr>
                <w:sz w:val="24"/>
              </w:rPr>
            </w:pPr>
            <w:r>
              <w:rPr>
                <w:sz w:val="24"/>
              </w:rPr>
              <w:t>Display OSPF Hello Interval</w:t>
            </w:r>
          </w:p>
        </w:tc>
        <w:tc>
          <w:tcPr>
            <w:tcW w:w="850" w:type="dxa"/>
          </w:tcPr>
          <w:p w14:paraId="32904FB0" w14:textId="77777777" w:rsidR="00101188" w:rsidRDefault="00C15CD9">
            <w:pPr>
              <w:pStyle w:val="TableParagraph"/>
              <w:spacing w:before="59"/>
              <w:ind w:left="6"/>
              <w:jc w:val="center"/>
              <w:rPr>
                <w:sz w:val="20"/>
              </w:rPr>
            </w:pPr>
            <w:r>
              <w:rPr>
                <w:sz w:val="20"/>
              </w:rPr>
              <w:t>VLAN</w:t>
            </w:r>
          </w:p>
        </w:tc>
      </w:tr>
      <w:tr w:rsidR="00101188" w14:paraId="5DC5A0C7" w14:textId="77777777">
        <w:trPr>
          <w:trHeight w:val="719"/>
        </w:trPr>
        <w:tc>
          <w:tcPr>
            <w:tcW w:w="4427" w:type="dxa"/>
          </w:tcPr>
          <w:p w14:paraId="78FD25E9" w14:textId="77777777" w:rsidR="00101188" w:rsidRDefault="00C15CD9">
            <w:pPr>
              <w:pStyle w:val="TableParagraph"/>
              <w:spacing w:before="213"/>
              <w:rPr>
                <w:sz w:val="24"/>
              </w:rPr>
            </w:pPr>
            <w:r>
              <w:rPr>
                <w:sz w:val="24"/>
              </w:rPr>
              <w:t>show ip ospf message-digest-key</w:t>
            </w:r>
          </w:p>
        </w:tc>
        <w:tc>
          <w:tcPr>
            <w:tcW w:w="4535" w:type="dxa"/>
          </w:tcPr>
          <w:p w14:paraId="22A45927" w14:textId="77777777" w:rsidR="00101188" w:rsidRDefault="00C15CD9">
            <w:pPr>
              <w:pStyle w:val="TableParagraph"/>
              <w:ind w:left="25"/>
              <w:rPr>
                <w:sz w:val="24"/>
              </w:rPr>
            </w:pPr>
            <w:r>
              <w:rPr>
                <w:sz w:val="24"/>
              </w:rPr>
              <w:t>Display OSPF MD5 Authentication Password</w:t>
            </w:r>
          </w:p>
          <w:p w14:paraId="15FCEA3D" w14:textId="77777777" w:rsidR="00101188" w:rsidRDefault="00C15CD9">
            <w:pPr>
              <w:pStyle w:val="TableParagraph"/>
              <w:spacing w:before="67"/>
              <w:ind w:left="25"/>
              <w:rPr>
                <w:sz w:val="24"/>
              </w:rPr>
            </w:pPr>
            <w:r>
              <w:rPr>
                <w:sz w:val="24"/>
              </w:rPr>
              <w:t>(Key)</w:t>
            </w:r>
          </w:p>
        </w:tc>
        <w:tc>
          <w:tcPr>
            <w:tcW w:w="850" w:type="dxa"/>
          </w:tcPr>
          <w:p w14:paraId="22B2DB10" w14:textId="77777777" w:rsidR="00101188" w:rsidRDefault="00101188">
            <w:pPr>
              <w:pStyle w:val="TableParagraph"/>
              <w:spacing w:before="7"/>
              <w:ind w:left="0"/>
              <w:rPr>
                <w:b/>
                <w:sz w:val="19"/>
              </w:rPr>
            </w:pPr>
          </w:p>
          <w:p w14:paraId="428AB16E" w14:textId="77777777" w:rsidR="00101188" w:rsidRDefault="00C15CD9">
            <w:pPr>
              <w:pStyle w:val="TableParagraph"/>
              <w:spacing w:before="0"/>
              <w:ind w:left="6"/>
              <w:jc w:val="center"/>
              <w:rPr>
                <w:sz w:val="20"/>
              </w:rPr>
            </w:pPr>
            <w:r>
              <w:rPr>
                <w:sz w:val="20"/>
              </w:rPr>
              <w:t>VLAN</w:t>
            </w:r>
          </w:p>
        </w:tc>
      </w:tr>
      <w:tr w:rsidR="00101188" w14:paraId="78581319" w14:textId="77777777">
        <w:trPr>
          <w:trHeight w:val="359"/>
        </w:trPr>
        <w:tc>
          <w:tcPr>
            <w:tcW w:w="4427" w:type="dxa"/>
          </w:tcPr>
          <w:p w14:paraId="01B5C7A4" w14:textId="77777777" w:rsidR="00101188" w:rsidRDefault="00C15CD9">
            <w:pPr>
              <w:pStyle w:val="TableParagraph"/>
              <w:rPr>
                <w:sz w:val="24"/>
              </w:rPr>
            </w:pPr>
            <w:r>
              <w:rPr>
                <w:sz w:val="24"/>
              </w:rPr>
              <w:t>show ip ospf metric</w:t>
            </w:r>
          </w:p>
        </w:tc>
        <w:tc>
          <w:tcPr>
            <w:tcW w:w="4535" w:type="dxa"/>
          </w:tcPr>
          <w:p w14:paraId="35B88DC9" w14:textId="77777777" w:rsidR="00101188" w:rsidRDefault="00C15CD9">
            <w:pPr>
              <w:pStyle w:val="TableParagraph"/>
              <w:ind w:left="25"/>
              <w:rPr>
                <w:sz w:val="24"/>
              </w:rPr>
            </w:pPr>
            <w:r>
              <w:rPr>
                <w:sz w:val="24"/>
              </w:rPr>
              <w:t>Display OSPF Metric</w:t>
            </w:r>
          </w:p>
        </w:tc>
        <w:tc>
          <w:tcPr>
            <w:tcW w:w="850" w:type="dxa"/>
          </w:tcPr>
          <w:p w14:paraId="04241C23" w14:textId="77777777" w:rsidR="00101188" w:rsidRDefault="00C15CD9">
            <w:pPr>
              <w:pStyle w:val="TableParagraph"/>
              <w:spacing w:before="59"/>
              <w:ind w:left="6"/>
              <w:jc w:val="center"/>
              <w:rPr>
                <w:sz w:val="20"/>
              </w:rPr>
            </w:pPr>
            <w:r>
              <w:rPr>
                <w:sz w:val="20"/>
              </w:rPr>
              <w:t>VLAN</w:t>
            </w:r>
          </w:p>
        </w:tc>
      </w:tr>
      <w:tr w:rsidR="00101188" w14:paraId="529AFCDF" w14:textId="77777777">
        <w:trPr>
          <w:trHeight w:val="359"/>
        </w:trPr>
        <w:tc>
          <w:tcPr>
            <w:tcW w:w="4427" w:type="dxa"/>
          </w:tcPr>
          <w:p w14:paraId="65E1A29C" w14:textId="77777777" w:rsidR="00101188" w:rsidRDefault="00C15CD9">
            <w:pPr>
              <w:pStyle w:val="TableParagraph"/>
              <w:rPr>
                <w:sz w:val="24"/>
              </w:rPr>
            </w:pPr>
            <w:r>
              <w:rPr>
                <w:sz w:val="24"/>
              </w:rPr>
              <w:t>show router ospf</w:t>
            </w:r>
          </w:p>
        </w:tc>
        <w:tc>
          <w:tcPr>
            <w:tcW w:w="4535" w:type="dxa"/>
          </w:tcPr>
          <w:p w14:paraId="1C2836AE" w14:textId="77777777" w:rsidR="00101188" w:rsidRDefault="00C15CD9">
            <w:pPr>
              <w:pStyle w:val="TableParagraph"/>
              <w:ind w:left="25"/>
              <w:rPr>
                <w:sz w:val="24"/>
              </w:rPr>
            </w:pPr>
            <w:r>
              <w:rPr>
                <w:sz w:val="24"/>
              </w:rPr>
              <w:t>Display OSPF Routing Status</w:t>
            </w:r>
          </w:p>
        </w:tc>
        <w:tc>
          <w:tcPr>
            <w:tcW w:w="850" w:type="dxa"/>
          </w:tcPr>
          <w:p w14:paraId="4DC67C4A" w14:textId="77777777" w:rsidR="00101188" w:rsidRDefault="00C15CD9">
            <w:pPr>
              <w:pStyle w:val="TableParagraph"/>
              <w:spacing w:before="59"/>
              <w:ind w:left="5"/>
              <w:jc w:val="center"/>
              <w:rPr>
                <w:sz w:val="20"/>
              </w:rPr>
            </w:pPr>
            <w:r>
              <w:rPr>
                <w:sz w:val="20"/>
              </w:rPr>
              <w:t>Configure</w:t>
            </w:r>
          </w:p>
        </w:tc>
      </w:tr>
      <w:tr w:rsidR="00101188" w14:paraId="456CBF79" w14:textId="77777777">
        <w:trPr>
          <w:trHeight w:val="362"/>
        </w:trPr>
        <w:tc>
          <w:tcPr>
            <w:tcW w:w="4427" w:type="dxa"/>
          </w:tcPr>
          <w:p w14:paraId="1EE3D69F" w14:textId="77777777" w:rsidR="00101188" w:rsidRDefault="00C15CD9">
            <w:pPr>
              <w:pStyle w:val="TableParagraph"/>
              <w:spacing w:before="35"/>
              <w:rPr>
                <w:sz w:val="24"/>
              </w:rPr>
            </w:pPr>
            <w:r>
              <w:rPr>
                <w:sz w:val="24"/>
              </w:rPr>
              <w:t>show router ospf authentication</w:t>
            </w:r>
          </w:p>
        </w:tc>
        <w:tc>
          <w:tcPr>
            <w:tcW w:w="4535" w:type="dxa"/>
          </w:tcPr>
          <w:p w14:paraId="25AD62E9" w14:textId="77777777" w:rsidR="00101188" w:rsidRDefault="00C15CD9">
            <w:pPr>
              <w:pStyle w:val="TableParagraph"/>
              <w:spacing w:before="35"/>
              <w:ind w:left="25"/>
              <w:rPr>
                <w:sz w:val="24"/>
              </w:rPr>
            </w:pPr>
            <w:r>
              <w:rPr>
                <w:sz w:val="24"/>
              </w:rPr>
              <w:t>Display OSPF Authentication Status</w:t>
            </w:r>
          </w:p>
        </w:tc>
        <w:tc>
          <w:tcPr>
            <w:tcW w:w="850" w:type="dxa"/>
          </w:tcPr>
          <w:p w14:paraId="07B8539F" w14:textId="77777777" w:rsidR="00101188" w:rsidRDefault="00C15CD9">
            <w:pPr>
              <w:pStyle w:val="TableParagraph"/>
              <w:spacing w:before="61"/>
              <w:ind w:left="5"/>
              <w:jc w:val="center"/>
              <w:rPr>
                <w:sz w:val="20"/>
              </w:rPr>
            </w:pPr>
            <w:r>
              <w:rPr>
                <w:sz w:val="20"/>
              </w:rPr>
              <w:t>Configure</w:t>
            </w:r>
          </w:p>
        </w:tc>
      </w:tr>
      <w:tr w:rsidR="00101188" w14:paraId="1ACD783E" w14:textId="77777777">
        <w:trPr>
          <w:trHeight w:val="359"/>
        </w:trPr>
        <w:tc>
          <w:tcPr>
            <w:tcW w:w="4427" w:type="dxa"/>
          </w:tcPr>
          <w:p w14:paraId="77FA4E15" w14:textId="77777777" w:rsidR="00101188" w:rsidRDefault="00C15CD9">
            <w:pPr>
              <w:pStyle w:val="TableParagraph"/>
              <w:rPr>
                <w:sz w:val="24"/>
              </w:rPr>
            </w:pPr>
            <w:r>
              <w:rPr>
                <w:sz w:val="24"/>
              </w:rPr>
              <w:t>show router ospf mode</w:t>
            </w:r>
          </w:p>
        </w:tc>
        <w:tc>
          <w:tcPr>
            <w:tcW w:w="4535" w:type="dxa"/>
          </w:tcPr>
          <w:p w14:paraId="5892869F" w14:textId="77777777" w:rsidR="00101188" w:rsidRDefault="00C15CD9">
            <w:pPr>
              <w:pStyle w:val="TableParagraph"/>
              <w:ind w:left="25"/>
              <w:rPr>
                <w:sz w:val="24"/>
              </w:rPr>
            </w:pPr>
            <w:r>
              <w:rPr>
                <w:sz w:val="24"/>
              </w:rPr>
              <w:t>Display OSPF Enable/Disable</w:t>
            </w:r>
          </w:p>
        </w:tc>
        <w:tc>
          <w:tcPr>
            <w:tcW w:w="850" w:type="dxa"/>
          </w:tcPr>
          <w:p w14:paraId="08435982" w14:textId="77777777" w:rsidR="00101188" w:rsidRDefault="00C15CD9">
            <w:pPr>
              <w:pStyle w:val="TableParagraph"/>
              <w:spacing w:before="59"/>
              <w:ind w:left="5"/>
              <w:jc w:val="center"/>
              <w:rPr>
                <w:sz w:val="20"/>
              </w:rPr>
            </w:pPr>
            <w:r>
              <w:rPr>
                <w:sz w:val="20"/>
              </w:rPr>
              <w:t>Configure</w:t>
            </w:r>
          </w:p>
        </w:tc>
      </w:tr>
      <w:tr w:rsidR="00101188" w14:paraId="6C798944" w14:textId="77777777">
        <w:trPr>
          <w:trHeight w:val="359"/>
        </w:trPr>
        <w:tc>
          <w:tcPr>
            <w:tcW w:w="4427" w:type="dxa"/>
          </w:tcPr>
          <w:p w14:paraId="578A95D9" w14:textId="77777777" w:rsidR="00101188" w:rsidRDefault="00C15CD9">
            <w:pPr>
              <w:pStyle w:val="TableParagraph"/>
              <w:rPr>
                <w:sz w:val="24"/>
              </w:rPr>
            </w:pPr>
            <w:r>
              <w:rPr>
                <w:sz w:val="24"/>
              </w:rPr>
              <w:t>show router ospf neighbor</w:t>
            </w:r>
          </w:p>
        </w:tc>
        <w:tc>
          <w:tcPr>
            <w:tcW w:w="4535" w:type="dxa"/>
          </w:tcPr>
          <w:p w14:paraId="7AA38FED" w14:textId="77777777" w:rsidR="00101188" w:rsidRDefault="00C15CD9">
            <w:pPr>
              <w:pStyle w:val="TableParagraph"/>
              <w:ind w:left="25"/>
              <w:rPr>
                <w:sz w:val="24"/>
              </w:rPr>
            </w:pPr>
            <w:r>
              <w:rPr>
                <w:sz w:val="24"/>
              </w:rPr>
              <w:t>Display OSPF Routing Neighbor</w:t>
            </w:r>
          </w:p>
        </w:tc>
        <w:tc>
          <w:tcPr>
            <w:tcW w:w="850" w:type="dxa"/>
          </w:tcPr>
          <w:p w14:paraId="6FD57F17" w14:textId="77777777" w:rsidR="00101188" w:rsidRDefault="00C15CD9">
            <w:pPr>
              <w:pStyle w:val="TableParagraph"/>
              <w:spacing w:before="59"/>
              <w:ind w:left="5"/>
              <w:jc w:val="center"/>
              <w:rPr>
                <w:sz w:val="20"/>
              </w:rPr>
            </w:pPr>
            <w:r>
              <w:rPr>
                <w:sz w:val="20"/>
              </w:rPr>
              <w:t>Configure</w:t>
            </w:r>
          </w:p>
        </w:tc>
      </w:tr>
      <w:tr w:rsidR="00101188" w14:paraId="2EACB306" w14:textId="77777777">
        <w:trPr>
          <w:trHeight w:val="360"/>
        </w:trPr>
        <w:tc>
          <w:tcPr>
            <w:tcW w:w="4427" w:type="dxa"/>
          </w:tcPr>
          <w:p w14:paraId="0D93F5E9" w14:textId="77777777" w:rsidR="00101188" w:rsidRDefault="00C15CD9">
            <w:pPr>
              <w:pStyle w:val="TableParagraph"/>
              <w:rPr>
                <w:sz w:val="24"/>
              </w:rPr>
            </w:pPr>
            <w:r>
              <w:rPr>
                <w:sz w:val="24"/>
              </w:rPr>
              <w:t>show router ospf network</w:t>
            </w:r>
          </w:p>
        </w:tc>
        <w:tc>
          <w:tcPr>
            <w:tcW w:w="4535" w:type="dxa"/>
          </w:tcPr>
          <w:p w14:paraId="004D9708" w14:textId="77777777" w:rsidR="00101188" w:rsidRDefault="00C15CD9">
            <w:pPr>
              <w:pStyle w:val="TableParagraph"/>
              <w:ind w:left="25"/>
              <w:rPr>
                <w:sz w:val="24"/>
              </w:rPr>
            </w:pPr>
            <w:r>
              <w:rPr>
                <w:sz w:val="24"/>
              </w:rPr>
              <w:t>Display OSPF Network Interface and Area</w:t>
            </w:r>
          </w:p>
        </w:tc>
        <w:tc>
          <w:tcPr>
            <w:tcW w:w="850" w:type="dxa"/>
          </w:tcPr>
          <w:p w14:paraId="3BA7C7E7" w14:textId="77777777" w:rsidR="00101188" w:rsidRDefault="00C15CD9">
            <w:pPr>
              <w:pStyle w:val="TableParagraph"/>
              <w:spacing w:before="59"/>
              <w:ind w:left="5"/>
              <w:jc w:val="center"/>
              <w:rPr>
                <w:sz w:val="20"/>
              </w:rPr>
            </w:pPr>
            <w:r>
              <w:rPr>
                <w:sz w:val="20"/>
              </w:rPr>
              <w:t>Configure</w:t>
            </w:r>
          </w:p>
        </w:tc>
      </w:tr>
      <w:tr w:rsidR="00101188" w14:paraId="3046D886" w14:textId="77777777">
        <w:trPr>
          <w:trHeight w:val="359"/>
        </w:trPr>
        <w:tc>
          <w:tcPr>
            <w:tcW w:w="4427" w:type="dxa"/>
          </w:tcPr>
          <w:p w14:paraId="325CC7B2" w14:textId="77777777" w:rsidR="00101188" w:rsidRDefault="00C15CD9">
            <w:pPr>
              <w:pStyle w:val="TableParagraph"/>
              <w:rPr>
                <w:sz w:val="24"/>
              </w:rPr>
            </w:pPr>
            <w:r>
              <w:rPr>
                <w:sz w:val="24"/>
              </w:rPr>
              <w:t>show router ospf router-id</w:t>
            </w:r>
          </w:p>
        </w:tc>
        <w:tc>
          <w:tcPr>
            <w:tcW w:w="4535" w:type="dxa"/>
          </w:tcPr>
          <w:p w14:paraId="2C65BB53" w14:textId="77777777" w:rsidR="00101188" w:rsidRDefault="00C15CD9">
            <w:pPr>
              <w:pStyle w:val="TableParagraph"/>
              <w:ind w:left="25"/>
              <w:rPr>
                <w:sz w:val="24"/>
              </w:rPr>
            </w:pPr>
            <w:r>
              <w:rPr>
                <w:sz w:val="24"/>
              </w:rPr>
              <w:t>Display OSPF Router-ID</w:t>
            </w:r>
          </w:p>
        </w:tc>
        <w:tc>
          <w:tcPr>
            <w:tcW w:w="850" w:type="dxa"/>
          </w:tcPr>
          <w:p w14:paraId="55D039D1" w14:textId="77777777" w:rsidR="00101188" w:rsidRDefault="00C15CD9">
            <w:pPr>
              <w:pStyle w:val="TableParagraph"/>
              <w:spacing w:before="59"/>
              <w:ind w:left="5"/>
              <w:jc w:val="center"/>
              <w:rPr>
                <w:sz w:val="20"/>
              </w:rPr>
            </w:pPr>
            <w:r>
              <w:rPr>
                <w:sz w:val="20"/>
              </w:rPr>
              <w:t>Configure</w:t>
            </w:r>
          </w:p>
        </w:tc>
      </w:tr>
      <w:tr w:rsidR="00101188" w14:paraId="10042021" w14:textId="77777777">
        <w:trPr>
          <w:trHeight w:val="359"/>
        </w:trPr>
        <w:tc>
          <w:tcPr>
            <w:tcW w:w="4427" w:type="dxa"/>
          </w:tcPr>
          <w:p w14:paraId="28ED5F1A" w14:textId="77777777" w:rsidR="00101188" w:rsidRDefault="00C15CD9">
            <w:pPr>
              <w:pStyle w:val="TableParagraph"/>
              <w:rPr>
                <w:sz w:val="24"/>
              </w:rPr>
            </w:pPr>
            <w:r>
              <w:rPr>
                <w:sz w:val="24"/>
              </w:rPr>
              <w:t>show router ospf vlan</w:t>
            </w:r>
          </w:p>
        </w:tc>
        <w:tc>
          <w:tcPr>
            <w:tcW w:w="4535" w:type="dxa"/>
          </w:tcPr>
          <w:p w14:paraId="35663ACB" w14:textId="77777777" w:rsidR="00101188" w:rsidRDefault="00C15CD9">
            <w:pPr>
              <w:pStyle w:val="TableParagraph"/>
              <w:ind w:left="25"/>
              <w:rPr>
                <w:sz w:val="24"/>
              </w:rPr>
            </w:pPr>
            <w:r>
              <w:rPr>
                <w:sz w:val="24"/>
              </w:rPr>
              <w:t>Display OSPF Vlan Table</w:t>
            </w:r>
          </w:p>
        </w:tc>
        <w:tc>
          <w:tcPr>
            <w:tcW w:w="850" w:type="dxa"/>
          </w:tcPr>
          <w:p w14:paraId="2DEA4920" w14:textId="77777777" w:rsidR="00101188" w:rsidRDefault="00C15CD9">
            <w:pPr>
              <w:pStyle w:val="TableParagraph"/>
              <w:spacing w:before="59"/>
              <w:ind w:left="5"/>
              <w:jc w:val="center"/>
              <w:rPr>
                <w:sz w:val="20"/>
              </w:rPr>
            </w:pPr>
            <w:r>
              <w:rPr>
                <w:sz w:val="20"/>
              </w:rPr>
              <w:t>Configure</w:t>
            </w:r>
          </w:p>
        </w:tc>
      </w:tr>
      <w:tr w:rsidR="00101188" w14:paraId="007CC1EF" w14:textId="77777777">
        <w:trPr>
          <w:trHeight w:val="362"/>
        </w:trPr>
        <w:tc>
          <w:tcPr>
            <w:tcW w:w="4427" w:type="dxa"/>
          </w:tcPr>
          <w:p w14:paraId="09513AC1" w14:textId="77777777" w:rsidR="00101188" w:rsidRDefault="00C15CD9">
            <w:pPr>
              <w:pStyle w:val="TableParagraph"/>
              <w:spacing w:before="35"/>
              <w:rPr>
                <w:sz w:val="24"/>
              </w:rPr>
            </w:pPr>
            <w:r>
              <w:rPr>
                <w:sz w:val="24"/>
              </w:rPr>
              <w:t>no ip ospf authentication</w:t>
            </w:r>
          </w:p>
        </w:tc>
        <w:tc>
          <w:tcPr>
            <w:tcW w:w="4535" w:type="dxa"/>
          </w:tcPr>
          <w:p w14:paraId="0C47AA66" w14:textId="77777777" w:rsidR="00101188" w:rsidRDefault="00C15CD9">
            <w:pPr>
              <w:pStyle w:val="TableParagraph"/>
              <w:spacing w:before="35"/>
              <w:ind w:left="25"/>
              <w:rPr>
                <w:sz w:val="24"/>
              </w:rPr>
            </w:pPr>
            <w:r>
              <w:rPr>
                <w:sz w:val="24"/>
              </w:rPr>
              <w:t>Disable OSPF Authentication on this VLAN</w:t>
            </w:r>
          </w:p>
        </w:tc>
        <w:tc>
          <w:tcPr>
            <w:tcW w:w="850" w:type="dxa"/>
          </w:tcPr>
          <w:p w14:paraId="3460CBF2" w14:textId="77777777" w:rsidR="00101188" w:rsidRDefault="00C15CD9">
            <w:pPr>
              <w:pStyle w:val="TableParagraph"/>
              <w:spacing w:before="61"/>
              <w:ind w:left="6"/>
              <w:jc w:val="center"/>
              <w:rPr>
                <w:sz w:val="20"/>
              </w:rPr>
            </w:pPr>
            <w:r>
              <w:rPr>
                <w:sz w:val="20"/>
              </w:rPr>
              <w:t>VLAN</w:t>
            </w:r>
          </w:p>
        </w:tc>
      </w:tr>
      <w:tr w:rsidR="00101188" w14:paraId="1080CD61" w14:textId="77777777">
        <w:trPr>
          <w:trHeight w:val="359"/>
        </w:trPr>
        <w:tc>
          <w:tcPr>
            <w:tcW w:w="4427" w:type="dxa"/>
          </w:tcPr>
          <w:p w14:paraId="4D289815" w14:textId="77777777" w:rsidR="00101188" w:rsidRDefault="00C15CD9">
            <w:pPr>
              <w:pStyle w:val="TableParagraph"/>
              <w:rPr>
                <w:sz w:val="24"/>
              </w:rPr>
            </w:pPr>
            <w:r>
              <w:rPr>
                <w:sz w:val="24"/>
              </w:rPr>
              <w:t>no ip ospf authentication-key</w:t>
            </w:r>
          </w:p>
        </w:tc>
        <w:tc>
          <w:tcPr>
            <w:tcW w:w="4535" w:type="dxa"/>
          </w:tcPr>
          <w:p w14:paraId="295F488E" w14:textId="77777777" w:rsidR="00101188" w:rsidRDefault="00C15CD9">
            <w:pPr>
              <w:pStyle w:val="TableParagraph"/>
              <w:ind w:left="25"/>
              <w:rPr>
                <w:sz w:val="24"/>
              </w:rPr>
            </w:pPr>
            <w:r>
              <w:rPr>
                <w:sz w:val="24"/>
              </w:rPr>
              <w:t>Clear OSPF Authentication Password (Key)</w:t>
            </w:r>
          </w:p>
        </w:tc>
        <w:tc>
          <w:tcPr>
            <w:tcW w:w="850" w:type="dxa"/>
          </w:tcPr>
          <w:p w14:paraId="476F363E" w14:textId="77777777" w:rsidR="00101188" w:rsidRDefault="00C15CD9">
            <w:pPr>
              <w:pStyle w:val="TableParagraph"/>
              <w:spacing w:before="59"/>
              <w:ind w:left="6"/>
              <w:jc w:val="center"/>
              <w:rPr>
                <w:sz w:val="20"/>
              </w:rPr>
            </w:pPr>
            <w:r>
              <w:rPr>
                <w:sz w:val="20"/>
              </w:rPr>
              <w:t>VLAN</w:t>
            </w:r>
          </w:p>
        </w:tc>
      </w:tr>
      <w:tr w:rsidR="00101188" w14:paraId="682212DD" w14:textId="77777777">
        <w:trPr>
          <w:trHeight w:val="359"/>
        </w:trPr>
        <w:tc>
          <w:tcPr>
            <w:tcW w:w="4427" w:type="dxa"/>
          </w:tcPr>
          <w:p w14:paraId="3853C872" w14:textId="77777777" w:rsidR="00101188" w:rsidRDefault="00C15CD9">
            <w:pPr>
              <w:pStyle w:val="TableParagraph"/>
              <w:rPr>
                <w:sz w:val="24"/>
              </w:rPr>
            </w:pPr>
            <w:r>
              <w:rPr>
                <w:sz w:val="24"/>
              </w:rPr>
              <w:t>no ip ospf dead-interval</w:t>
            </w:r>
          </w:p>
        </w:tc>
        <w:tc>
          <w:tcPr>
            <w:tcW w:w="4535" w:type="dxa"/>
          </w:tcPr>
          <w:p w14:paraId="013D9ED3" w14:textId="77777777" w:rsidR="00101188" w:rsidRDefault="00C15CD9">
            <w:pPr>
              <w:pStyle w:val="TableParagraph"/>
              <w:ind w:left="25"/>
              <w:rPr>
                <w:sz w:val="24"/>
              </w:rPr>
            </w:pPr>
            <w:r>
              <w:rPr>
                <w:sz w:val="24"/>
              </w:rPr>
              <w:t>Clear OSPF Dead Interval</w:t>
            </w:r>
          </w:p>
        </w:tc>
        <w:tc>
          <w:tcPr>
            <w:tcW w:w="850" w:type="dxa"/>
          </w:tcPr>
          <w:p w14:paraId="3402BD39" w14:textId="77777777" w:rsidR="00101188" w:rsidRDefault="00C15CD9">
            <w:pPr>
              <w:pStyle w:val="TableParagraph"/>
              <w:spacing w:before="59"/>
              <w:ind w:left="6"/>
              <w:jc w:val="center"/>
              <w:rPr>
                <w:sz w:val="20"/>
              </w:rPr>
            </w:pPr>
            <w:r>
              <w:rPr>
                <w:sz w:val="20"/>
              </w:rPr>
              <w:t>VLAN</w:t>
            </w:r>
          </w:p>
        </w:tc>
      </w:tr>
      <w:tr w:rsidR="00101188" w14:paraId="3715B944" w14:textId="77777777">
        <w:trPr>
          <w:trHeight w:val="359"/>
        </w:trPr>
        <w:tc>
          <w:tcPr>
            <w:tcW w:w="4427" w:type="dxa"/>
          </w:tcPr>
          <w:p w14:paraId="7E3AA7D9" w14:textId="77777777" w:rsidR="00101188" w:rsidRDefault="00C15CD9">
            <w:pPr>
              <w:pStyle w:val="TableParagraph"/>
              <w:rPr>
                <w:sz w:val="24"/>
              </w:rPr>
            </w:pPr>
            <w:r>
              <w:rPr>
                <w:sz w:val="24"/>
              </w:rPr>
              <w:t>no ip ospf hello-interval</w:t>
            </w:r>
          </w:p>
        </w:tc>
        <w:tc>
          <w:tcPr>
            <w:tcW w:w="4535" w:type="dxa"/>
          </w:tcPr>
          <w:p w14:paraId="2B462638" w14:textId="77777777" w:rsidR="00101188" w:rsidRDefault="00C15CD9">
            <w:pPr>
              <w:pStyle w:val="TableParagraph"/>
              <w:ind w:left="25"/>
              <w:rPr>
                <w:sz w:val="24"/>
              </w:rPr>
            </w:pPr>
            <w:r>
              <w:rPr>
                <w:sz w:val="24"/>
              </w:rPr>
              <w:t>Clear OSPF Hello Interval</w:t>
            </w:r>
          </w:p>
        </w:tc>
        <w:tc>
          <w:tcPr>
            <w:tcW w:w="850" w:type="dxa"/>
          </w:tcPr>
          <w:p w14:paraId="3D350BE2" w14:textId="77777777" w:rsidR="00101188" w:rsidRDefault="00C15CD9">
            <w:pPr>
              <w:pStyle w:val="TableParagraph"/>
              <w:spacing w:before="59"/>
              <w:ind w:left="6"/>
              <w:jc w:val="center"/>
              <w:rPr>
                <w:sz w:val="20"/>
              </w:rPr>
            </w:pPr>
            <w:r>
              <w:rPr>
                <w:sz w:val="20"/>
              </w:rPr>
              <w:t>VLAN</w:t>
            </w:r>
          </w:p>
        </w:tc>
      </w:tr>
      <w:tr w:rsidR="00101188" w14:paraId="304DFA92" w14:textId="77777777">
        <w:trPr>
          <w:trHeight w:val="719"/>
        </w:trPr>
        <w:tc>
          <w:tcPr>
            <w:tcW w:w="4427" w:type="dxa"/>
          </w:tcPr>
          <w:p w14:paraId="57712936" w14:textId="77777777" w:rsidR="00101188" w:rsidRDefault="00C15CD9">
            <w:pPr>
              <w:pStyle w:val="TableParagraph"/>
              <w:spacing w:before="213"/>
              <w:rPr>
                <w:sz w:val="24"/>
              </w:rPr>
            </w:pPr>
            <w:r>
              <w:rPr>
                <w:sz w:val="24"/>
              </w:rPr>
              <w:t>no ip ospf message-digest-key [1-8]</w:t>
            </w:r>
          </w:p>
        </w:tc>
        <w:tc>
          <w:tcPr>
            <w:tcW w:w="4535" w:type="dxa"/>
          </w:tcPr>
          <w:p w14:paraId="2B46EFB5" w14:textId="77777777" w:rsidR="00101188" w:rsidRDefault="00C15CD9">
            <w:pPr>
              <w:pStyle w:val="TableParagraph"/>
              <w:ind w:left="25"/>
              <w:rPr>
                <w:sz w:val="24"/>
              </w:rPr>
            </w:pPr>
            <w:r>
              <w:rPr>
                <w:sz w:val="24"/>
              </w:rPr>
              <w:t>Remove OSPF MD5 Authentication Password</w:t>
            </w:r>
          </w:p>
          <w:p w14:paraId="5B66CC97" w14:textId="77777777" w:rsidR="00101188" w:rsidRDefault="00C15CD9">
            <w:pPr>
              <w:pStyle w:val="TableParagraph"/>
              <w:spacing w:before="67"/>
              <w:ind w:left="25"/>
              <w:rPr>
                <w:sz w:val="24"/>
              </w:rPr>
            </w:pPr>
            <w:r>
              <w:rPr>
                <w:sz w:val="24"/>
              </w:rPr>
              <w:t>for KEY ID [1-8]</w:t>
            </w:r>
          </w:p>
        </w:tc>
        <w:tc>
          <w:tcPr>
            <w:tcW w:w="850" w:type="dxa"/>
          </w:tcPr>
          <w:p w14:paraId="11C3B4E5" w14:textId="77777777" w:rsidR="00101188" w:rsidRDefault="00101188">
            <w:pPr>
              <w:pStyle w:val="TableParagraph"/>
              <w:spacing w:before="7"/>
              <w:ind w:left="0"/>
              <w:rPr>
                <w:b/>
                <w:sz w:val="19"/>
              </w:rPr>
            </w:pPr>
          </w:p>
          <w:p w14:paraId="1BFF6838" w14:textId="77777777" w:rsidR="00101188" w:rsidRDefault="00C15CD9">
            <w:pPr>
              <w:pStyle w:val="TableParagraph"/>
              <w:spacing w:before="0"/>
              <w:ind w:left="6"/>
              <w:jc w:val="center"/>
              <w:rPr>
                <w:sz w:val="20"/>
              </w:rPr>
            </w:pPr>
            <w:r>
              <w:rPr>
                <w:sz w:val="20"/>
              </w:rPr>
              <w:t>VLAN</w:t>
            </w:r>
          </w:p>
        </w:tc>
      </w:tr>
      <w:tr w:rsidR="00101188" w14:paraId="3681DDE0" w14:textId="77777777">
        <w:trPr>
          <w:trHeight w:val="360"/>
        </w:trPr>
        <w:tc>
          <w:tcPr>
            <w:tcW w:w="4427" w:type="dxa"/>
          </w:tcPr>
          <w:p w14:paraId="3A927ECB" w14:textId="77777777" w:rsidR="00101188" w:rsidRDefault="00C15CD9">
            <w:pPr>
              <w:pStyle w:val="TableParagraph"/>
              <w:rPr>
                <w:sz w:val="24"/>
              </w:rPr>
            </w:pPr>
            <w:r>
              <w:rPr>
                <w:sz w:val="24"/>
              </w:rPr>
              <w:t>no ip ospf metric</w:t>
            </w:r>
          </w:p>
        </w:tc>
        <w:tc>
          <w:tcPr>
            <w:tcW w:w="4535" w:type="dxa"/>
          </w:tcPr>
          <w:p w14:paraId="2116FDBA" w14:textId="77777777" w:rsidR="00101188" w:rsidRDefault="00C15CD9">
            <w:pPr>
              <w:pStyle w:val="TableParagraph"/>
              <w:ind w:left="25"/>
              <w:rPr>
                <w:sz w:val="24"/>
              </w:rPr>
            </w:pPr>
            <w:r>
              <w:rPr>
                <w:sz w:val="24"/>
              </w:rPr>
              <w:t>Clear OSPF Metric</w:t>
            </w:r>
          </w:p>
        </w:tc>
        <w:tc>
          <w:tcPr>
            <w:tcW w:w="850" w:type="dxa"/>
          </w:tcPr>
          <w:p w14:paraId="0A108318" w14:textId="77777777" w:rsidR="00101188" w:rsidRDefault="00C15CD9">
            <w:pPr>
              <w:pStyle w:val="TableParagraph"/>
              <w:spacing w:before="59"/>
              <w:ind w:left="6"/>
              <w:jc w:val="center"/>
              <w:rPr>
                <w:sz w:val="20"/>
              </w:rPr>
            </w:pPr>
            <w:r>
              <w:rPr>
                <w:sz w:val="20"/>
              </w:rPr>
              <w:t>VLAN</w:t>
            </w:r>
          </w:p>
        </w:tc>
      </w:tr>
      <w:tr w:rsidR="00101188" w14:paraId="3B6C2D65" w14:textId="77777777">
        <w:trPr>
          <w:trHeight w:val="361"/>
        </w:trPr>
        <w:tc>
          <w:tcPr>
            <w:tcW w:w="4427" w:type="dxa"/>
          </w:tcPr>
          <w:p w14:paraId="2F29B005" w14:textId="77777777" w:rsidR="00101188" w:rsidRDefault="00C15CD9">
            <w:pPr>
              <w:pStyle w:val="TableParagraph"/>
              <w:spacing w:before="35"/>
              <w:rPr>
                <w:sz w:val="24"/>
              </w:rPr>
            </w:pPr>
            <w:r>
              <w:rPr>
                <w:sz w:val="24"/>
              </w:rPr>
              <w:t>no router ospf</w:t>
            </w:r>
          </w:p>
        </w:tc>
        <w:tc>
          <w:tcPr>
            <w:tcW w:w="4535" w:type="dxa"/>
          </w:tcPr>
          <w:p w14:paraId="6D527AE4" w14:textId="77777777" w:rsidR="00101188" w:rsidRDefault="00C15CD9">
            <w:pPr>
              <w:pStyle w:val="TableParagraph"/>
              <w:spacing w:before="35"/>
              <w:ind w:left="25"/>
              <w:rPr>
                <w:sz w:val="24"/>
              </w:rPr>
            </w:pPr>
            <w:r>
              <w:rPr>
                <w:sz w:val="24"/>
              </w:rPr>
              <w:t>Remove OSPF Routing Protocol Configuration</w:t>
            </w:r>
          </w:p>
        </w:tc>
        <w:tc>
          <w:tcPr>
            <w:tcW w:w="850" w:type="dxa"/>
          </w:tcPr>
          <w:p w14:paraId="10417D2F" w14:textId="77777777" w:rsidR="00101188" w:rsidRDefault="00C15CD9">
            <w:pPr>
              <w:pStyle w:val="TableParagraph"/>
              <w:spacing w:before="61"/>
              <w:ind w:left="5"/>
              <w:jc w:val="center"/>
              <w:rPr>
                <w:sz w:val="20"/>
              </w:rPr>
            </w:pPr>
            <w:r>
              <w:rPr>
                <w:sz w:val="20"/>
              </w:rPr>
              <w:t>Configure</w:t>
            </w:r>
          </w:p>
        </w:tc>
      </w:tr>
      <w:tr w:rsidR="00101188" w14:paraId="42190110" w14:textId="77777777">
        <w:trPr>
          <w:trHeight w:val="719"/>
        </w:trPr>
        <w:tc>
          <w:tcPr>
            <w:tcW w:w="4427" w:type="dxa"/>
          </w:tcPr>
          <w:p w14:paraId="401653CF" w14:textId="77777777" w:rsidR="00101188" w:rsidRDefault="00C15CD9">
            <w:pPr>
              <w:pStyle w:val="TableParagraph"/>
              <w:rPr>
                <w:sz w:val="24"/>
              </w:rPr>
            </w:pPr>
            <w:r>
              <w:rPr>
                <w:sz w:val="24"/>
              </w:rPr>
              <w:t>no router ospf authentication area</w:t>
            </w:r>
          </w:p>
          <w:p w14:paraId="3399F70E" w14:textId="77777777" w:rsidR="00101188" w:rsidRDefault="00C15CD9">
            <w:pPr>
              <w:pStyle w:val="TableParagraph"/>
              <w:spacing w:before="67"/>
              <w:rPr>
                <w:sz w:val="24"/>
              </w:rPr>
            </w:pPr>
            <w:r>
              <w:rPr>
                <w:sz w:val="24"/>
              </w:rPr>
              <w:t>[AREA_ID]</w:t>
            </w:r>
          </w:p>
        </w:tc>
        <w:tc>
          <w:tcPr>
            <w:tcW w:w="4535" w:type="dxa"/>
          </w:tcPr>
          <w:p w14:paraId="34A7992C" w14:textId="77777777" w:rsidR="00101188" w:rsidRDefault="00C15CD9">
            <w:pPr>
              <w:pStyle w:val="TableParagraph"/>
              <w:spacing w:before="213"/>
              <w:ind w:left="25"/>
              <w:rPr>
                <w:sz w:val="24"/>
              </w:rPr>
            </w:pPr>
            <w:r>
              <w:rPr>
                <w:sz w:val="24"/>
              </w:rPr>
              <w:t>Disable OSPF Authentication on specific Area</w:t>
            </w:r>
          </w:p>
        </w:tc>
        <w:tc>
          <w:tcPr>
            <w:tcW w:w="850" w:type="dxa"/>
          </w:tcPr>
          <w:p w14:paraId="1CABF298" w14:textId="77777777" w:rsidR="00101188" w:rsidRDefault="00101188">
            <w:pPr>
              <w:pStyle w:val="TableParagraph"/>
              <w:spacing w:before="7"/>
              <w:ind w:left="0"/>
              <w:rPr>
                <w:b/>
                <w:sz w:val="19"/>
              </w:rPr>
            </w:pPr>
          </w:p>
          <w:p w14:paraId="0B86813F" w14:textId="77777777" w:rsidR="00101188" w:rsidRDefault="00C15CD9">
            <w:pPr>
              <w:pStyle w:val="TableParagraph"/>
              <w:spacing w:before="0"/>
              <w:ind w:left="5"/>
              <w:jc w:val="center"/>
              <w:rPr>
                <w:sz w:val="20"/>
              </w:rPr>
            </w:pPr>
            <w:r>
              <w:rPr>
                <w:sz w:val="20"/>
              </w:rPr>
              <w:t>Configure</w:t>
            </w:r>
          </w:p>
        </w:tc>
      </w:tr>
      <w:tr w:rsidR="00101188" w14:paraId="565DB9B5" w14:textId="77777777">
        <w:trPr>
          <w:trHeight w:val="719"/>
        </w:trPr>
        <w:tc>
          <w:tcPr>
            <w:tcW w:w="4427" w:type="dxa"/>
          </w:tcPr>
          <w:p w14:paraId="544A9EF9" w14:textId="77777777" w:rsidR="00101188" w:rsidRDefault="00C15CD9">
            <w:pPr>
              <w:pStyle w:val="TableParagraph"/>
              <w:rPr>
                <w:sz w:val="24"/>
              </w:rPr>
            </w:pPr>
            <w:r>
              <w:rPr>
                <w:sz w:val="24"/>
              </w:rPr>
              <w:t>no router ospf network [IP_ADDR]</w:t>
            </w:r>
          </w:p>
          <w:p w14:paraId="4DC1A055" w14:textId="77777777" w:rsidR="00101188" w:rsidRDefault="00C15CD9">
            <w:pPr>
              <w:pStyle w:val="TableParagraph"/>
              <w:spacing w:before="67"/>
              <w:rPr>
                <w:sz w:val="24"/>
              </w:rPr>
            </w:pPr>
            <w:r>
              <w:rPr>
                <w:sz w:val="24"/>
              </w:rPr>
              <w:t>[NETMASK:0-32]</w:t>
            </w:r>
          </w:p>
        </w:tc>
        <w:tc>
          <w:tcPr>
            <w:tcW w:w="4535" w:type="dxa"/>
          </w:tcPr>
          <w:p w14:paraId="1830A99C" w14:textId="77777777" w:rsidR="00101188" w:rsidRDefault="00C15CD9">
            <w:pPr>
              <w:pStyle w:val="TableParagraph"/>
              <w:spacing w:before="213"/>
              <w:ind w:left="25"/>
              <w:rPr>
                <w:sz w:val="24"/>
              </w:rPr>
            </w:pPr>
            <w:r>
              <w:rPr>
                <w:sz w:val="24"/>
              </w:rPr>
              <w:t>Clear OSPF Network Interface</w:t>
            </w:r>
          </w:p>
        </w:tc>
        <w:tc>
          <w:tcPr>
            <w:tcW w:w="850" w:type="dxa"/>
          </w:tcPr>
          <w:p w14:paraId="1DE77926" w14:textId="77777777" w:rsidR="00101188" w:rsidRDefault="00101188">
            <w:pPr>
              <w:pStyle w:val="TableParagraph"/>
              <w:spacing w:before="7"/>
              <w:ind w:left="0"/>
              <w:rPr>
                <w:b/>
                <w:sz w:val="19"/>
              </w:rPr>
            </w:pPr>
          </w:p>
          <w:p w14:paraId="541F787A" w14:textId="77777777" w:rsidR="00101188" w:rsidRDefault="00C15CD9">
            <w:pPr>
              <w:pStyle w:val="TableParagraph"/>
              <w:spacing w:before="0"/>
              <w:ind w:left="5"/>
              <w:jc w:val="center"/>
              <w:rPr>
                <w:sz w:val="20"/>
              </w:rPr>
            </w:pPr>
            <w:r>
              <w:rPr>
                <w:sz w:val="20"/>
              </w:rPr>
              <w:t>Configure</w:t>
            </w:r>
          </w:p>
        </w:tc>
      </w:tr>
      <w:tr w:rsidR="00101188" w14:paraId="629ABD1B" w14:textId="77777777">
        <w:trPr>
          <w:trHeight w:val="359"/>
        </w:trPr>
        <w:tc>
          <w:tcPr>
            <w:tcW w:w="4427" w:type="dxa"/>
          </w:tcPr>
          <w:p w14:paraId="64AA4957" w14:textId="77777777" w:rsidR="00101188" w:rsidRDefault="00C15CD9">
            <w:pPr>
              <w:pStyle w:val="TableParagraph"/>
              <w:rPr>
                <w:sz w:val="24"/>
              </w:rPr>
            </w:pPr>
            <w:r>
              <w:rPr>
                <w:sz w:val="24"/>
              </w:rPr>
              <w:t>no router ospf router-id</w:t>
            </w:r>
          </w:p>
        </w:tc>
        <w:tc>
          <w:tcPr>
            <w:tcW w:w="4535" w:type="dxa"/>
          </w:tcPr>
          <w:p w14:paraId="73CC80B8" w14:textId="77777777" w:rsidR="00101188" w:rsidRDefault="00C15CD9">
            <w:pPr>
              <w:pStyle w:val="TableParagraph"/>
              <w:ind w:left="25"/>
              <w:rPr>
                <w:sz w:val="24"/>
              </w:rPr>
            </w:pPr>
            <w:r>
              <w:rPr>
                <w:sz w:val="24"/>
              </w:rPr>
              <w:t>Clear OSPF Router-ID</w:t>
            </w:r>
          </w:p>
        </w:tc>
        <w:tc>
          <w:tcPr>
            <w:tcW w:w="850" w:type="dxa"/>
          </w:tcPr>
          <w:p w14:paraId="07730530" w14:textId="77777777" w:rsidR="00101188" w:rsidRDefault="00C15CD9">
            <w:pPr>
              <w:pStyle w:val="TableParagraph"/>
              <w:spacing w:before="59"/>
              <w:ind w:left="5"/>
              <w:jc w:val="center"/>
              <w:rPr>
                <w:sz w:val="20"/>
              </w:rPr>
            </w:pPr>
            <w:r>
              <w:rPr>
                <w:sz w:val="20"/>
              </w:rPr>
              <w:t>Configure</w:t>
            </w:r>
          </w:p>
        </w:tc>
      </w:tr>
    </w:tbl>
    <w:p w14:paraId="65559743" w14:textId="77777777" w:rsidR="00101188" w:rsidRDefault="00101188">
      <w:pPr>
        <w:pStyle w:val="BodyText"/>
        <w:spacing w:before="9"/>
        <w:rPr>
          <w:b/>
          <w:sz w:val="10"/>
        </w:rPr>
      </w:pPr>
    </w:p>
    <w:p w14:paraId="1F98D91B" w14:textId="77777777" w:rsidR="00101188" w:rsidRDefault="00C15CD9">
      <w:pPr>
        <w:spacing w:before="35"/>
        <w:ind w:left="537"/>
        <w:rPr>
          <w:b/>
          <w:sz w:val="26"/>
        </w:rPr>
      </w:pPr>
      <w:r>
        <w:rPr>
          <w:b/>
          <w:color w:val="3379B7"/>
          <w:sz w:val="32"/>
        </w:rPr>
        <w:t>OSPF</w:t>
      </w:r>
      <w:r>
        <w:rPr>
          <w:b/>
          <w:color w:val="3379B7"/>
          <w:sz w:val="26"/>
        </w:rPr>
        <w:t>V</w:t>
      </w:r>
      <w:r>
        <w:rPr>
          <w:b/>
          <w:color w:val="3379B7"/>
          <w:sz w:val="32"/>
        </w:rPr>
        <w:t>3 G</w:t>
      </w:r>
      <w:r>
        <w:rPr>
          <w:b/>
          <w:color w:val="3379B7"/>
          <w:sz w:val="26"/>
        </w:rPr>
        <w:t>ROUP</w:t>
      </w:r>
    </w:p>
    <w:p w14:paraId="45CDACA3"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253"/>
        <w:gridCol w:w="851"/>
      </w:tblGrid>
      <w:tr w:rsidR="00101188" w14:paraId="43AAE809" w14:textId="77777777">
        <w:trPr>
          <w:trHeight w:val="450"/>
        </w:trPr>
        <w:tc>
          <w:tcPr>
            <w:tcW w:w="4707" w:type="dxa"/>
            <w:tcBorders>
              <w:bottom w:val="single" w:sz="4" w:space="0" w:color="000000"/>
              <w:right w:val="single" w:sz="4" w:space="0" w:color="000000"/>
            </w:tcBorders>
            <w:shd w:val="clear" w:color="auto" w:fill="0089CA"/>
          </w:tcPr>
          <w:p w14:paraId="7E64BC28" w14:textId="77777777" w:rsidR="00101188" w:rsidRDefault="00C15CD9">
            <w:pPr>
              <w:pStyle w:val="TableParagraph"/>
              <w:spacing w:before="78"/>
              <w:ind w:left="1819" w:right="1804"/>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79934DA7" w14:textId="77777777" w:rsidR="00101188" w:rsidRDefault="00C15CD9">
            <w:pPr>
              <w:pStyle w:val="TableParagraph"/>
              <w:spacing w:before="78"/>
              <w:ind w:left="1521" w:right="1495"/>
              <w:jc w:val="center"/>
              <w:rPr>
                <w:b/>
                <w:sz w:val="24"/>
              </w:rPr>
            </w:pPr>
            <w:r>
              <w:rPr>
                <w:b/>
                <w:color w:val="FFFFFF"/>
                <w:sz w:val="24"/>
              </w:rPr>
              <w:t>Explanation</w:t>
            </w:r>
          </w:p>
        </w:tc>
        <w:tc>
          <w:tcPr>
            <w:tcW w:w="851" w:type="dxa"/>
            <w:tcBorders>
              <w:bottom w:val="single" w:sz="4" w:space="0" w:color="000000"/>
            </w:tcBorders>
            <w:shd w:val="clear" w:color="auto" w:fill="0089CA"/>
          </w:tcPr>
          <w:p w14:paraId="2316FB14" w14:textId="77777777" w:rsidR="00101188" w:rsidRDefault="00C15CD9">
            <w:pPr>
              <w:pStyle w:val="TableParagraph"/>
              <w:spacing w:before="78"/>
              <w:ind w:left="110" w:right="92"/>
              <w:jc w:val="center"/>
              <w:rPr>
                <w:b/>
                <w:sz w:val="24"/>
              </w:rPr>
            </w:pPr>
            <w:r>
              <w:rPr>
                <w:b/>
                <w:color w:val="FFFFFF"/>
                <w:sz w:val="24"/>
              </w:rPr>
              <w:t>Mode</w:t>
            </w:r>
          </w:p>
        </w:tc>
      </w:tr>
      <w:tr w:rsidR="00101188" w14:paraId="3330B7D0"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E947CD6" w14:textId="77777777" w:rsidR="00101188" w:rsidRDefault="00C15CD9">
            <w:pPr>
              <w:pStyle w:val="TableParagraph"/>
              <w:ind w:left="33"/>
              <w:rPr>
                <w:sz w:val="24"/>
              </w:rPr>
            </w:pPr>
            <w:r>
              <w:rPr>
                <w:sz w:val="24"/>
              </w:rPr>
              <w:t>ipv6 ospf6 dead-interval [1-65535]</w:t>
            </w:r>
          </w:p>
        </w:tc>
        <w:tc>
          <w:tcPr>
            <w:tcW w:w="4253" w:type="dxa"/>
            <w:tcBorders>
              <w:top w:val="single" w:sz="4" w:space="0" w:color="000000"/>
              <w:left w:val="single" w:sz="4" w:space="0" w:color="000000"/>
              <w:bottom w:val="single" w:sz="4" w:space="0" w:color="000000"/>
              <w:right w:val="single" w:sz="4" w:space="0" w:color="000000"/>
            </w:tcBorders>
          </w:tcPr>
          <w:p w14:paraId="7185CFDE" w14:textId="77777777" w:rsidR="00101188" w:rsidRDefault="00C15CD9">
            <w:pPr>
              <w:pStyle w:val="TableParagraph"/>
              <w:ind w:left="33"/>
              <w:rPr>
                <w:sz w:val="24"/>
              </w:rPr>
            </w:pPr>
            <w:r>
              <w:rPr>
                <w:sz w:val="24"/>
              </w:rPr>
              <w:t>Set OSPFv3 Dead Interval; The default</w:t>
            </w:r>
          </w:p>
        </w:tc>
        <w:tc>
          <w:tcPr>
            <w:tcW w:w="851" w:type="dxa"/>
            <w:tcBorders>
              <w:top w:val="single" w:sz="4" w:space="0" w:color="000000"/>
              <w:left w:val="single" w:sz="4" w:space="0" w:color="000000"/>
              <w:bottom w:val="single" w:sz="4" w:space="0" w:color="000000"/>
              <w:right w:val="single" w:sz="4" w:space="0" w:color="000000"/>
            </w:tcBorders>
          </w:tcPr>
          <w:p w14:paraId="35846558" w14:textId="77777777" w:rsidR="00101188" w:rsidRDefault="00C15CD9">
            <w:pPr>
              <w:pStyle w:val="TableParagraph"/>
              <w:spacing w:before="59"/>
              <w:ind w:left="18"/>
              <w:jc w:val="center"/>
              <w:rPr>
                <w:sz w:val="20"/>
              </w:rPr>
            </w:pPr>
            <w:r>
              <w:rPr>
                <w:sz w:val="20"/>
              </w:rPr>
              <w:t>VLAN</w:t>
            </w:r>
          </w:p>
        </w:tc>
      </w:tr>
    </w:tbl>
    <w:p w14:paraId="6F086E0B" w14:textId="77777777" w:rsidR="00101188" w:rsidRDefault="00101188">
      <w:pPr>
        <w:jc w:val="center"/>
        <w:rPr>
          <w:sz w:val="20"/>
        </w:rPr>
        <w:sectPr w:rsidR="00101188">
          <w:pgSz w:w="11910" w:h="16840"/>
          <w:pgMar w:top="1100" w:right="640" w:bottom="280" w:left="540" w:header="608" w:footer="0" w:gutter="0"/>
          <w:cols w:space="720"/>
        </w:sectPr>
      </w:pPr>
    </w:p>
    <w:p w14:paraId="317280C7"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253"/>
        <w:gridCol w:w="851"/>
      </w:tblGrid>
      <w:tr w:rsidR="00101188" w14:paraId="0CF6C07D" w14:textId="77777777">
        <w:trPr>
          <w:trHeight w:val="361"/>
        </w:trPr>
        <w:tc>
          <w:tcPr>
            <w:tcW w:w="4707" w:type="dxa"/>
          </w:tcPr>
          <w:p w14:paraId="10C3119C" w14:textId="77777777" w:rsidR="00101188" w:rsidRDefault="00101188">
            <w:pPr>
              <w:pStyle w:val="TableParagraph"/>
              <w:spacing w:before="0"/>
              <w:ind w:left="0"/>
              <w:rPr>
                <w:rFonts w:ascii="Times New Roman"/>
              </w:rPr>
            </w:pPr>
          </w:p>
        </w:tc>
        <w:tc>
          <w:tcPr>
            <w:tcW w:w="4253" w:type="dxa"/>
          </w:tcPr>
          <w:p w14:paraId="268753CE" w14:textId="77777777" w:rsidR="00101188" w:rsidRDefault="00C15CD9">
            <w:pPr>
              <w:pStyle w:val="TableParagraph"/>
              <w:spacing w:before="35"/>
              <w:rPr>
                <w:sz w:val="24"/>
              </w:rPr>
            </w:pPr>
            <w:r>
              <w:rPr>
                <w:sz w:val="24"/>
              </w:rPr>
              <w:t xml:space="preserve">OSPF Dead Interval is </w:t>
            </w:r>
            <w:r>
              <w:rPr>
                <w:b/>
                <w:sz w:val="24"/>
              </w:rPr>
              <w:t xml:space="preserve">4 times </w:t>
            </w:r>
            <w:r>
              <w:rPr>
                <w:sz w:val="24"/>
              </w:rPr>
              <w:t>hello interval</w:t>
            </w:r>
          </w:p>
        </w:tc>
        <w:tc>
          <w:tcPr>
            <w:tcW w:w="851" w:type="dxa"/>
          </w:tcPr>
          <w:p w14:paraId="30A6E047" w14:textId="77777777" w:rsidR="00101188" w:rsidRDefault="00101188">
            <w:pPr>
              <w:pStyle w:val="TableParagraph"/>
              <w:spacing w:before="0"/>
              <w:ind w:left="0"/>
              <w:rPr>
                <w:rFonts w:ascii="Times New Roman"/>
              </w:rPr>
            </w:pPr>
          </w:p>
        </w:tc>
      </w:tr>
      <w:tr w:rsidR="00101188" w14:paraId="2BE42B6B" w14:textId="77777777">
        <w:trPr>
          <w:trHeight w:val="360"/>
        </w:trPr>
        <w:tc>
          <w:tcPr>
            <w:tcW w:w="4707" w:type="dxa"/>
          </w:tcPr>
          <w:p w14:paraId="714333D4" w14:textId="77777777" w:rsidR="00101188" w:rsidRDefault="00C15CD9">
            <w:pPr>
              <w:pStyle w:val="TableParagraph"/>
              <w:rPr>
                <w:sz w:val="24"/>
              </w:rPr>
            </w:pPr>
            <w:r>
              <w:rPr>
                <w:sz w:val="24"/>
              </w:rPr>
              <w:t>ipv6 ospf6 hello-interval [1-65535]</w:t>
            </w:r>
          </w:p>
        </w:tc>
        <w:tc>
          <w:tcPr>
            <w:tcW w:w="4253" w:type="dxa"/>
          </w:tcPr>
          <w:p w14:paraId="3A28439A" w14:textId="77777777" w:rsidR="00101188" w:rsidRDefault="00C15CD9">
            <w:pPr>
              <w:pStyle w:val="TableParagraph"/>
              <w:rPr>
                <w:sz w:val="24"/>
              </w:rPr>
            </w:pPr>
            <w:r>
              <w:rPr>
                <w:sz w:val="24"/>
              </w:rPr>
              <w:t>Set OSPFv3 Hello Interval</w:t>
            </w:r>
          </w:p>
        </w:tc>
        <w:tc>
          <w:tcPr>
            <w:tcW w:w="851" w:type="dxa"/>
          </w:tcPr>
          <w:p w14:paraId="35B640E4" w14:textId="77777777" w:rsidR="00101188" w:rsidRDefault="00C15CD9">
            <w:pPr>
              <w:pStyle w:val="TableParagraph"/>
              <w:spacing w:before="59"/>
              <w:ind w:left="9"/>
              <w:jc w:val="center"/>
              <w:rPr>
                <w:sz w:val="20"/>
              </w:rPr>
            </w:pPr>
            <w:r>
              <w:rPr>
                <w:sz w:val="20"/>
              </w:rPr>
              <w:t>VLAN</w:t>
            </w:r>
          </w:p>
        </w:tc>
      </w:tr>
      <w:tr w:rsidR="00101188" w14:paraId="0675A7F5" w14:textId="77777777">
        <w:trPr>
          <w:trHeight w:val="359"/>
        </w:trPr>
        <w:tc>
          <w:tcPr>
            <w:tcW w:w="4707" w:type="dxa"/>
          </w:tcPr>
          <w:p w14:paraId="6B627160" w14:textId="77777777" w:rsidR="00101188" w:rsidRDefault="00C15CD9">
            <w:pPr>
              <w:pStyle w:val="TableParagraph"/>
              <w:rPr>
                <w:sz w:val="24"/>
              </w:rPr>
            </w:pPr>
            <w:r>
              <w:rPr>
                <w:sz w:val="24"/>
              </w:rPr>
              <w:t>ipv6 ospf6 metric [1-65535]</w:t>
            </w:r>
          </w:p>
        </w:tc>
        <w:tc>
          <w:tcPr>
            <w:tcW w:w="4253" w:type="dxa"/>
          </w:tcPr>
          <w:p w14:paraId="3AA450FC" w14:textId="77777777" w:rsidR="00101188" w:rsidRDefault="00C15CD9">
            <w:pPr>
              <w:pStyle w:val="TableParagraph"/>
              <w:rPr>
                <w:sz w:val="24"/>
              </w:rPr>
            </w:pPr>
            <w:r>
              <w:rPr>
                <w:sz w:val="24"/>
              </w:rPr>
              <w:t>Set OSPFv3 Metric</w:t>
            </w:r>
          </w:p>
        </w:tc>
        <w:tc>
          <w:tcPr>
            <w:tcW w:w="851" w:type="dxa"/>
          </w:tcPr>
          <w:p w14:paraId="4CC3969B" w14:textId="77777777" w:rsidR="00101188" w:rsidRDefault="00C15CD9">
            <w:pPr>
              <w:pStyle w:val="TableParagraph"/>
              <w:spacing w:before="59"/>
              <w:ind w:left="9"/>
              <w:jc w:val="center"/>
              <w:rPr>
                <w:sz w:val="20"/>
              </w:rPr>
            </w:pPr>
            <w:r>
              <w:rPr>
                <w:sz w:val="20"/>
              </w:rPr>
              <w:t>VLAN</w:t>
            </w:r>
          </w:p>
        </w:tc>
      </w:tr>
      <w:tr w:rsidR="00101188" w14:paraId="24B2BA1A" w14:textId="77777777">
        <w:trPr>
          <w:trHeight w:val="359"/>
        </w:trPr>
        <w:tc>
          <w:tcPr>
            <w:tcW w:w="4707" w:type="dxa"/>
          </w:tcPr>
          <w:p w14:paraId="6AB907D7" w14:textId="77777777" w:rsidR="00101188" w:rsidRDefault="00C15CD9">
            <w:pPr>
              <w:pStyle w:val="TableParagraph"/>
              <w:rPr>
                <w:sz w:val="24"/>
              </w:rPr>
            </w:pPr>
            <w:r>
              <w:rPr>
                <w:sz w:val="24"/>
              </w:rPr>
              <w:t>ipv6 ospf6 network [broadcast | point-to-point]</w:t>
            </w:r>
          </w:p>
        </w:tc>
        <w:tc>
          <w:tcPr>
            <w:tcW w:w="4253" w:type="dxa"/>
          </w:tcPr>
          <w:p w14:paraId="576EB8E4" w14:textId="77777777" w:rsidR="00101188" w:rsidRDefault="00C15CD9">
            <w:pPr>
              <w:pStyle w:val="TableParagraph"/>
              <w:rPr>
                <w:sz w:val="24"/>
              </w:rPr>
            </w:pPr>
            <w:r>
              <w:rPr>
                <w:sz w:val="24"/>
              </w:rPr>
              <w:t>Set OSPFv3 Network-type</w:t>
            </w:r>
          </w:p>
        </w:tc>
        <w:tc>
          <w:tcPr>
            <w:tcW w:w="851" w:type="dxa"/>
          </w:tcPr>
          <w:p w14:paraId="4DB7F159" w14:textId="77777777" w:rsidR="00101188" w:rsidRDefault="00C15CD9">
            <w:pPr>
              <w:pStyle w:val="TableParagraph"/>
              <w:spacing w:before="59"/>
              <w:ind w:left="9"/>
              <w:jc w:val="center"/>
              <w:rPr>
                <w:sz w:val="20"/>
              </w:rPr>
            </w:pPr>
            <w:r>
              <w:rPr>
                <w:sz w:val="20"/>
              </w:rPr>
              <w:t>VLAN</w:t>
            </w:r>
          </w:p>
        </w:tc>
      </w:tr>
      <w:tr w:rsidR="00101188" w14:paraId="4C1AF591" w14:textId="77777777">
        <w:trPr>
          <w:trHeight w:val="359"/>
        </w:trPr>
        <w:tc>
          <w:tcPr>
            <w:tcW w:w="4707" w:type="dxa"/>
          </w:tcPr>
          <w:p w14:paraId="779A37F5" w14:textId="77777777" w:rsidR="00101188" w:rsidRDefault="00C15CD9">
            <w:pPr>
              <w:pStyle w:val="TableParagraph"/>
              <w:rPr>
                <w:sz w:val="24"/>
              </w:rPr>
            </w:pPr>
            <w:r>
              <w:rPr>
                <w:sz w:val="24"/>
              </w:rPr>
              <w:t>ipv6 ospf6 priority [0-255]</w:t>
            </w:r>
          </w:p>
        </w:tc>
        <w:tc>
          <w:tcPr>
            <w:tcW w:w="4253" w:type="dxa"/>
          </w:tcPr>
          <w:p w14:paraId="72619AE7" w14:textId="77777777" w:rsidR="00101188" w:rsidRDefault="00C15CD9">
            <w:pPr>
              <w:pStyle w:val="TableParagraph"/>
              <w:rPr>
                <w:sz w:val="24"/>
              </w:rPr>
            </w:pPr>
            <w:r>
              <w:rPr>
                <w:sz w:val="24"/>
              </w:rPr>
              <w:t>Set OSPFv3 Priority</w:t>
            </w:r>
          </w:p>
        </w:tc>
        <w:tc>
          <w:tcPr>
            <w:tcW w:w="851" w:type="dxa"/>
          </w:tcPr>
          <w:p w14:paraId="25807526" w14:textId="77777777" w:rsidR="00101188" w:rsidRDefault="00C15CD9">
            <w:pPr>
              <w:pStyle w:val="TableParagraph"/>
              <w:spacing w:before="59"/>
              <w:ind w:left="9"/>
              <w:jc w:val="center"/>
              <w:rPr>
                <w:sz w:val="20"/>
              </w:rPr>
            </w:pPr>
            <w:r>
              <w:rPr>
                <w:sz w:val="20"/>
              </w:rPr>
              <w:t>VLAN</w:t>
            </w:r>
          </w:p>
        </w:tc>
      </w:tr>
      <w:tr w:rsidR="00101188" w14:paraId="0A1CE6C2" w14:textId="77777777">
        <w:trPr>
          <w:trHeight w:val="359"/>
        </w:trPr>
        <w:tc>
          <w:tcPr>
            <w:tcW w:w="4707" w:type="dxa"/>
          </w:tcPr>
          <w:p w14:paraId="414B8F72" w14:textId="77777777" w:rsidR="00101188" w:rsidRDefault="00C15CD9">
            <w:pPr>
              <w:pStyle w:val="TableParagraph"/>
              <w:rPr>
                <w:sz w:val="24"/>
              </w:rPr>
            </w:pPr>
            <w:r>
              <w:rPr>
                <w:sz w:val="24"/>
              </w:rPr>
              <w:t>router ospf6 area [AREA_ID] [X:X::X:X/M]</w:t>
            </w:r>
          </w:p>
        </w:tc>
        <w:tc>
          <w:tcPr>
            <w:tcW w:w="4253" w:type="dxa"/>
          </w:tcPr>
          <w:p w14:paraId="0ACAE51B" w14:textId="77777777" w:rsidR="00101188" w:rsidRDefault="00C15CD9">
            <w:pPr>
              <w:pStyle w:val="TableParagraph"/>
              <w:rPr>
                <w:sz w:val="24"/>
              </w:rPr>
            </w:pPr>
            <w:r>
              <w:rPr>
                <w:sz w:val="24"/>
              </w:rPr>
              <w:t>Set OSPFv3 Area</w:t>
            </w:r>
          </w:p>
        </w:tc>
        <w:tc>
          <w:tcPr>
            <w:tcW w:w="851" w:type="dxa"/>
          </w:tcPr>
          <w:p w14:paraId="24C3E45F" w14:textId="77777777" w:rsidR="00101188" w:rsidRDefault="00C15CD9">
            <w:pPr>
              <w:pStyle w:val="TableParagraph"/>
              <w:spacing w:before="59"/>
              <w:ind w:left="8"/>
              <w:jc w:val="center"/>
              <w:rPr>
                <w:sz w:val="20"/>
              </w:rPr>
            </w:pPr>
            <w:r>
              <w:rPr>
                <w:sz w:val="20"/>
              </w:rPr>
              <w:t>Configure</w:t>
            </w:r>
          </w:p>
        </w:tc>
      </w:tr>
      <w:tr w:rsidR="00101188" w14:paraId="2E517677" w14:textId="77777777">
        <w:trPr>
          <w:trHeight w:val="362"/>
        </w:trPr>
        <w:tc>
          <w:tcPr>
            <w:tcW w:w="4707" w:type="dxa"/>
          </w:tcPr>
          <w:p w14:paraId="11CD5694" w14:textId="77777777" w:rsidR="00101188" w:rsidRDefault="00C15CD9">
            <w:pPr>
              <w:pStyle w:val="TableParagraph"/>
              <w:spacing w:before="35"/>
              <w:rPr>
                <w:sz w:val="24"/>
              </w:rPr>
            </w:pPr>
            <w:r>
              <w:rPr>
                <w:sz w:val="24"/>
              </w:rPr>
              <w:t>router ospf6 enable</w:t>
            </w:r>
          </w:p>
        </w:tc>
        <w:tc>
          <w:tcPr>
            <w:tcW w:w="4253" w:type="dxa"/>
          </w:tcPr>
          <w:p w14:paraId="0D7F24CA" w14:textId="77777777" w:rsidR="00101188" w:rsidRDefault="00C15CD9">
            <w:pPr>
              <w:pStyle w:val="TableParagraph"/>
              <w:spacing w:before="35"/>
              <w:rPr>
                <w:sz w:val="24"/>
              </w:rPr>
            </w:pPr>
            <w:r>
              <w:rPr>
                <w:sz w:val="24"/>
              </w:rPr>
              <w:t>Global OSPFv3 On</w:t>
            </w:r>
          </w:p>
        </w:tc>
        <w:tc>
          <w:tcPr>
            <w:tcW w:w="851" w:type="dxa"/>
          </w:tcPr>
          <w:p w14:paraId="61B315A0" w14:textId="77777777" w:rsidR="00101188" w:rsidRDefault="00C15CD9">
            <w:pPr>
              <w:pStyle w:val="TableParagraph"/>
              <w:spacing w:before="61"/>
              <w:ind w:left="8"/>
              <w:jc w:val="center"/>
              <w:rPr>
                <w:sz w:val="20"/>
              </w:rPr>
            </w:pPr>
            <w:r>
              <w:rPr>
                <w:sz w:val="20"/>
              </w:rPr>
              <w:t>Configure</w:t>
            </w:r>
          </w:p>
        </w:tc>
      </w:tr>
      <w:tr w:rsidR="00101188" w14:paraId="16C2279C" w14:textId="77777777">
        <w:trPr>
          <w:trHeight w:val="719"/>
        </w:trPr>
        <w:tc>
          <w:tcPr>
            <w:tcW w:w="4707" w:type="dxa"/>
          </w:tcPr>
          <w:p w14:paraId="063A76D2" w14:textId="77777777" w:rsidR="00101188" w:rsidRDefault="00C15CD9">
            <w:pPr>
              <w:pStyle w:val="TableParagraph"/>
              <w:spacing w:before="213"/>
              <w:rPr>
                <w:sz w:val="24"/>
              </w:rPr>
            </w:pPr>
            <w:r>
              <w:rPr>
                <w:sz w:val="24"/>
              </w:rPr>
              <w:t>router ospf6 router-id [ROUTER_ID]</w:t>
            </w:r>
          </w:p>
        </w:tc>
        <w:tc>
          <w:tcPr>
            <w:tcW w:w="4253" w:type="dxa"/>
          </w:tcPr>
          <w:p w14:paraId="0BED03A0" w14:textId="77777777" w:rsidR="00101188" w:rsidRDefault="00C15CD9">
            <w:pPr>
              <w:pStyle w:val="TableParagraph"/>
              <w:rPr>
                <w:sz w:val="24"/>
              </w:rPr>
            </w:pPr>
            <w:r>
              <w:rPr>
                <w:sz w:val="24"/>
              </w:rPr>
              <w:t>Set OSPFv3 Router-ID; OSPFv3 router-id is</w:t>
            </w:r>
          </w:p>
          <w:p w14:paraId="1EB0C07B" w14:textId="77777777" w:rsidR="00101188" w:rsidRDefault="00C15CD9">
            <w:pPr>
              <w:pStyle w:val="TableParagraph"/>
              <w:spacing w:before="67"/>
              <w:rPr>
                <w:sz w:val="24"/>
              </w:rPr>
            </w:pPr>
            <w:r>
              <w:rPr>
                <w:sz w:val="24"/>
              </w:rPr>
              <w:t>in IP address format: A.B.C.D</w:t>
            </w:r>
          </w:p>
        </w:tc>
        <w:tc>
          <w:tcPr>
            <w:tcW w:w="851" w:type="dxa"/>
          </w:tcPr>
          <w:p w14:paraId="7DD500BA" w14:textId="77777777" w:rsidR="00101188" w:rsidRDefault="00101188">
            <w:pPr>
              <w:pStyle w:val="TableParagraph"/>
              <w:spacing w:before="7"/>
              <w:ind w:left="0"/>
              <w:rPr>
                <w:b/>
                <w:sz w:val="19"/>
              </w:rPr>
            </w:pPr>
          </w:p>
          <w:p w14:paraId="6F89DBCD" w14:textId="77777777" w:rsidR="00101188" w:rsidRDefault="00C15CD9">
            <w:pPr>
              <w:pStyle w:val="TableParagraph"/>
              <w:spacing w:before="0"/>
              <w:ind w:left="8"/>
              <w:jc w:val="center"/>
              <w:rPr>
                <w:sz w:val="20"/>
              </w:rPr>
            </w:pPr>
            <w:r>
              <w:rPr>
                <w:sz w:val="20"/>
              </w:rPr>
              <w:t>Configure</w:t>
            </w:r>
          </w:p>
        </w:tc>
      </w:tr>
      <w:tr w:rsidR="00101188" w14:paraId="524BAC35" w14:textId="77777777">
        <w:trPr>
          <w:trHeight w:val="360"/>
        </w:trPr>
        <w:tc>
          <w:tcPr>
            <w:tcW w:w="4707" w:type="dxa"/>
          </w:tcPr>
          <w:p w14:paraId="317640F2" w14:textId="77777777" w:rsidR="00101188" w:rsidRDefault="00C15CD9">
            <w:pPr>
              <w:pStyle w:val="TableParagraph"/>
              <w:rPr>
                <w:sz w:val="24"/>
              </w:rPr>
            </w:pPr>
            <w:r>
              <w:rPr>
                <w:sz w:val="24"/>
              </w:rPr>
              <w:t>router ospf6 vlan [VLAN_id] [AREA_ID]</w:t>
            </w:r>
          </w:p>
        </w:tc>
        <w:tc>
          <w:tcPr>
            <w:tcW w:w="4253" w:type="dxa"/>
          </w:tcPr>
          <w:p w14:paraId="20A66360" w14:textId="77777777" w:rsidR="00101188" w:rsidRDefault="00C15CD9">
            <w:pPr>
              <w:pStyle w:val="TableParagraph"/>
              <w:rPr>
                <w:sz w:val="24"/>
              </w:rPr>
            </w:pPr>
            <w:r>
              <w:rPr>
                <w:sz w:val="24"/>
              </w:rPr>
              <w:t>Set OSPFv3 interface/Area</w:t>
            </w:r>
          </w:p>
        </w:tc>
        <w:tc>
          <w:tcPr>
            <w:tcW w:w="851" w:type="dxa"/>
          </w:tcPr>
          <w:p w14:paraId="2A3F1D16" w14:textId="77777777" w:rsidR="00101188" w:rsidRDefault="00C15CD9">
            <w:pPr>
              <w:pStyle w:val="TableParagraph"/>
              <w:spacing w:before="59"/>
              <w:ind w:left="8"/>
              <w:jc w:val="center"/>
              <w:rPr>
                <w:sz w:val="20"/>
              </w:rPr>
            </w:pPr>
            <w:r>
              <w:rPr>
                <w:sz w:val="20"/>
              </w:rPr>
              <w:t>Configure</w:t>
            </w:r>
          </w:p>
        </w:tc>
      </w:tr>
      <w:tr w:rsidR="00101188" w14:paraId="18984BAE" w14:textId="77777777">
        <w:trPr>
          <w:trHeight w:val="359"/>
        </w:trPr>
        <w:tc>
          <w:tcPr>
            <w:tcW w:w="4707" w:type="dxa"/>
          </w:tcPr>
          <w:p w14:paraId="3C1A5794" w14:textId="77777777" w:rsidR="00101188" w:rsidRDefault="00C15CD9">
            <w:pPr>
              <w:pStyle w:val="TableParagraph"/>
              <w:rPr>
                <w:sz w:val="24"/>
              </w:rPr>
            </w:pPr>
            <w:r>
              <w:rPr>
                <w:sz w:val="24"/>
              </w:rPr>
              <w:t>show ipv6 ospf6 interface</w:t>
            </w:r>
          </w:p>
        </w:tc>
        <w:tc>
          <w:tcPr>
            <w:tcW w:w="4253" w:type="dxa"/>
          </w:tcPr>
          <w:p w14:paraId="599E98F0" w14:textId="77777777" w:rsidR="00101188" w:rsidRDefault="00C15CD9">
            <w:pPr>
              <w:pStyle w:val="TableParagraph"/>
              <w:rPr>
                <w:sz w:val="24"/>
              </w:rPr>
            </w:pPr>
            <w:r>
              <w:rPr>
                <w:sz w:val="24"/>
              </w:rPr>
              <w:t>Display OSPFv3 Information</w:t>
            </w:r>
          </w:p>
        </w:tc>
        <w:tc>
          <w:tcPr>
            <w:tcW w:w="851" w:type="dxa"/>
          </w:tcPr>
          <w:p w14:paraId="345E16AA" w14:textId="77777777" w:rsidR="00101188" w:rsidRDefault="00C15CD9">
            <w:pPr>
              <w:pStyle w:val="TableParagraph"/>
              <w:spacing w:before="59"/>
              <w:ind w:left="8"/>
              <w:jc w:val="center"/>
              <w:rPr>
                <w:sz w:val="20"/>
              </w:rPr>
            </w:pPr>
            <w:r>
              <w:rPr>
                <w:sz w:val="20"/>
              </w:rPr>
              <w:t>Configure</w:t>
            </w:r>
          </w:p>
        </w:tc>
      </w:tr>
      <w:tr w:rsidR="00101188" w14:paraId="49810588" w14:textId="77777777">
        <w:trPr>
          <w:trHeight w:val="359"/>
        </w:trPr>
        <w:tc>
          <w:tcPr>
            <w:tcW w:w="4707" w:type="dxa"/>
          </w:tcPr>
          <w:p w14:paraId="259C1679" w14:textId="77777777" w:rsidR="00101188" w:rsidRDefault="00C15CD9">
            <w:pPr>
              <w:pStyle w:val="TableParagraph"/>
              <w:rPr>
                <w:sz w:val="24"/>
              </w:rPr>
            </w:pPr>
            <w:r>
              <w:rPr>
                <w:sz w:val="24"/>
              </w:rPr>
              <w:t>show ipv6 ospf6 dead-interval</w:t>
            </w:r>
          </w:p>
        </w:tc>
        <w:tc>
          <w:tcPr>
            <w:tcW w:w="4253" w:type="dxa"/>
          </w:tcPr>
          <w:p w14:paraId="7016E5A3" w14:textId="77777777" w:rsidR="00101188" w:rsidRDefault="00C15CD9">
            <w:pPr>
              <w:pStyle w:val="TableParagraph"/>
              <w:rPr>
                <w:sz w:val="24"/>
              </w:rPr>
            </w:pPr>
            <w:r>
              <w:rPr>
                <w:sz w:val="24"/>
              </w:rPr>
              <w:t>Display OSPFv3 Dead Interval</w:t>
            </w:r>
          </w:p>
        </w:tc>
        <w:tc>
          <w:tcPr>
            <w:tcW w:w="851" w:type="dxa"/>
          </w:tcPr>
          <w:p w14:paraId="39749B92" w14:textId="77777777" w:rsidR="00101188" w:rsidRDefault="00C15CD9">
            <w:pPr>
              <w:pStyle w:val="TableParagraph"/>
              <w:spacing w:before="59"/>
              <w:ind w:left="9"/>
              <w:jc w:val="center"/>
              <w:rPr>
                <w:sz w:val="20"/>
              </w:rPr>
            </w:pPr>
            <w:r>
              <w:rPr>
                <w:sz w:val="20"/>
              </w:rPr>
              <w:t>VLAN</w:t>
            </w:r>
          </w:p>
        </w:tc>
      </w:tr>
      <w:tr w:rsidR="00101188" w14:paraId="51D8FADB" w14:textId="77777777">
        <w:trPr>
          <w:trHeight w:val="359"/>
        </w:trPr>
        <w:tc>
          <w:tcPr>
            <w:tcW w:w="4707" w:type="dxa"/>
          </w:tcPr>
          <w:p w14:paraId="75BE15E8" w14:textId="77777777" w:rsidR="00101188" w:rsidRDefault="00C15CD9">
            <w:pPr>
              <w:pStyle w:val="TableParagraph"/>
              <w:rPr>
                <w:sz w:val="24"/>
              </w:rPr>
            </w:pPr>
            <w:r>
              <w:rPr>
                <w:sz w:val="24"/>
              </w:rPr>
              <w:t>show ipv6 ospf6 hello-interval</w:t>
            </w:r>
          </w:p>
        </w:tc>
        <w:tc>
          <w:tcPr>
            <w:tcW w:w="4253" w:type="dxa"/>
          </w:tcPr>
          <w:p w14:paraId="185B6DE1" w14:textId="77777777" w:rsidR="00101188" w:rsidRDefault="00C15CD9">
            <w:pPr>
              <w:pStyle w:val="TableParagraph"/>
              <w:rPr>
                <w:sz w:val="24"/>
              </w:rPr>
            </w:pPr>
            <w:r>
              <w:rPr>
                <w:sz w:val="24"/>
              </w:rPr>
              <w:t>Display OSPFv3 Hello Interval</w:t>
            </w:r>
          </w:p>
        </w:tc>
        <w:tc>
          <w:tcPr>
            <w:tcW w:w="851" w:type="dxa"/>
          </w:tcPr>
          <w:p w14:paraId="06930950" w14:textId="77777777" w:rsidR="00101188" w:rsidRDefault="00C15CD9">
            <w:pPr>
              <w:pStyle w:val="TableParagraph"/>
              <w:spacing w:before="59"/>
              <w:ind w:left="9"/>
              <w:jc w:val="center"/>
              <w:rPr>
                <w:sz w:val="20"/>
              </w:rPr>
            </w:pPr>
            <w:r>
              <w:rPr>
                <w:sz w:val="20"/>
              </w:rPr>
              <w:t>VLAN</w:t>
            </w:r>
          </w:p>
        </w:tc>
      </w:tr>
      <w:tr w:rsidR="00101188" w14:paraId="7A1B058F" w14:textId="77777777">
        <w:trPr>
          <w:trHeight w:val="362"/>
        </w:trPr>
        <w:tc>
          <w:tcPr>
            <w:tcW w:w="4707" w:type="dxa"/>
          </w:tcPr>
          <w:p w14:paraId="0C1C97A0" w14:textId="77777777" w:rsidR="00101188" w:rsidRDefault="00C15CD9">
            <w:pPr>
              <w:pStyle w:val="TableParagraph"/>
              <w:spacing w:before="35"/>
              <w:rPr>
                <w:sz w:val="24"/>
              </w:rPr>
            </w:pPr>
            <w:r>
              <w:rPr>
                <w:sz w:val="24"/>
              </w:rPr>
              <w:t>show ipv6 ospf6 metric</w:t>
            </w:r>
          </w:p>
        </w:tc>
        <w:tc>
          <w:tcPr>
            <w:tcW w:w="4253" w:type="dxa"/>
          </w:tcPr>
          <w:p w14:paraId="3FF19676" w14:textId="77777777" w:rsidR="00101188" w:rsidRDefault="00C15CD9">
            <w:pPr>
              <w:pStyle w:val="TableParagraph"/>
              <w:spacing w:before="35"/>
              <w:rPr>
                <w:sz w:val="24"/>
              </w:rPr>
            </w:pPr>
            <w:r>
              <w:rPr>
                <w:sz w:val="24"/>
              </w:rPr>
              <w:t>Display OSPFv3 Metric</w:t>
            </w:r>
          </w:p>
        </w:tc>
        <w:tc>
          <w:tcPr>
            <w:tcW w:w="851" w:type="dxa"/>
          </w:tcPr>
          <w:p w14:paraId="322615B1" w14:textId="77777777" w:rsidR="00101188" w:rsidRDefault="00C15CD9">
            <w:pPr>
              <w:pStyle w:val="TableParagraph"/>
              <w:spacing w:before="61"/>
              <w:ind w:left="9"/>
              <w:jc w:val="center"/>
              <w:rPr>
                <w:sz w:val="20"/>
              </w:rPr>
            </w:pPr>
            <w:r>
              <w:rPr>
                <w:sz w:val="20"/>
              </w:rPr>
              <w:t>VLAN</w:t>
            </w:r>
          </w:p>
        </w:tc>
      </w:tr>
      <w:tr w:rsidR="00101188" w14:paraId="39B0A59F" w14:textId="77777777">
        <w:trPr>
          <w:trHeight w:val="359"/>
        </w:trPr>
        <w:tc>
          <w:tcPr>
            <w:tcW w:w="4707" w:type="dxa"/>
          </w:tcPr>
          <w:p w14:paraId="79B12C1E" w14:textId="77777777" w:rsidR="00101188" w:rsidRDefault="00C15CD9">
            <w:pPr>
              <w:pStyle w:val="TableParagraph"/>
              <w:rPr>
                <w:sz w:val="24"/>
              </w:rPr>
            </w:pPr>
            <w:r>
              <w:rPr>
                <w:sz w:val="24"/>
              </w:rPr>
              <w:t>show router ospf6</w:t>
            </w:r>
          </w:p>
        </w:tc>
        <w:tc>
          <w:tcPr>
            <w:tcW w:w="4253" w:type="dxa"/>
          </w:tcPr>
          <w:p w14:paraId="1CF66DC4" w14:textId="77777777" w:rsidR="00101188" w:rsidRDefault="00C15CD9">
            <w:pPr>
              <w:pStyle w:val="TableParagraph"/>
              <w:rPr>
                <w:sz w:val="24"/>
              </w:rPr>
            </w:pPr>
            <w:r>
              <w:rPr>
                <w:sz w:val="24"/>
              </w:rPr>
              <w:t>Display OSPFv3 Routing Status</w:t>
            </w:r>
          </w:p>
        </w:tc>
        <w:tc>
          <w:tcPr>
            <w:tcW w:w="851" w:type="dxa"/>
          </w:tcPr>
          <w:p w14:paraId="34DDBD37" w14:textId="77777777" w:rsidR="00101188" w:rsidRDefault="00C15CD9">
            <w:pPr>
              <w:pStyle w:val="TableParagraph"/>
              <w:spacing w:before="59"/>
              <w:ind w:left="8"/>
              <w:jc w:val="center"/>
              <w:rPr>
                <w:sz w:val="20"/>
              </w:rPr>
            </w:pPr>
            <w:r>
              <w:rPr>
                <w:sz w:val="20"/>
              </w:rPr>
              <w:t>Configure</w:t>
            </w:r>
          </w:p>
        </w:tc>
      </w:tr>
      <w:tr w:rsidR="00101188" w14:paraId="2464D533" w14:textId="77777777">
        <w:trPr>
          <w:trHeight w:val="359"/>
        </w:trPr>
        <w:tc>
          <w:tcPr>
            <w:tcW w:w="4707" w:type="dxa"/>
          </w:tcPr>
          <w:p w14:paraId="48CE98E8" w14:textId="77777777" w:rsidR="00101188" w:rsidRDefault="00C15CD9">
            <w:pPr>
              <w:pStyle w:val="TableParagraph"/>
              <w:rPr>
                <w:sz w:val="24"/>
              </w:rPr>
            </w:pPr>
            <w:r>
              <w:rPr>
                <w:sz w:val="24"/>
              </w:rPr>
              <w:t>show router ospf6 mode</w:t>
            </w:r>
          </w:p>
        </w:tc>
        <w:tc>
          <w:tcPr>
            <w:tcW w:w="4253" w:type="dxa"/>
          </w:tcPr>
          <w:p w14:paraId="38CCD572" w14:textId="77777777" w:rsidR="00101188" w:rsidRDefault="00C15CD9">
            <w:pPr>
              <w:pStyle w:val="TableParagraph"/>
              <w:rPr>
                <w:sz w:val="24"/>
              </w:rPr>
            </w:pPr>
            <w:r>
              <w:rPr>
                <w:sz w:val="24"/>
              </w:rPr>
              <w:t>Display OSPFv3 Enable/Disable</w:t>
            </w:r>
          </w:p>
        </w:tc>
        <w:tc>
          <w:tcPr>
            <w:tcW w:w="851" w:type="dxa"/>
          </w:tcPr>
          <w:p w14:paraId="25255619" w14:textId="77777777" w:rsidR="00101188" w:rsidRDefault="00C15CD9">
            <w:pPr>
              <w:pStyle w:val="TableParagraph"/>
              <w:spacing w:before="59"/>
              <w:ind w:left="8"/>
              <w:jc w:val="center"/>
              <w:rPr>
                <w:sz w:val="20"/>
              </w:rPr>
            </w:pPr>
            <w:r>
              <w:rPr>
                <w:sz w:val="20"/>
              </w:rPr>
              <w:t>Configure</w:t>
            </w:r>
          </w:p>
        </w:tc>
      </w:tr>
      <w:tr w:rsidR="00101188" w14:paraId="442D5FE2" w14:textId="77777777">
        <w:trPr>
          <w:trHeight w:val="359"/>
        </w:trPr>
        <w:tc>
          <w:tcPr>
            <w:tcW w:w="4707" w:type="dxa"/>
          </w:tcPr>
          <w:p w14:paraId="4B53D061" w14:textId="77777777" w:rsidR="00101188" w:rsidRDefault="00C15CD9">
            <w:pPr>
              <w:pStyle w:val="TableParagraph"/>
              <w:rPr>
                <w:sz w:val="24"/>
              </w:rPr>
            </w:pPr>
            <w:r>
              <w:rPr>
                <w:sz w:val="24"/>
              </w:rPr>
              <w:t>show router ospf6 neighbor</w:t>
            </w:r>
          </w:p>
        </w:tc>
        <w:tc>
          <w:tcPr>
            <w:tcW w:w="4253" w:type="dxa"/>
          </w:tcPr>
          <w:p w14:paraId="696E04AF" w14:textId="77777777" w:rsidR="00101188" w:rsidRDefault="00C15CD9">
            <w:pPr>
              <w:pStyle w:val="TableParagraph"/>
              <w:rPr>
                <w:sz w:val="24"/>
              </w:rPr>
            </w:pPr>
            <w:r>
              <w:rPr>
                <w:sz w:val="24"/>
              </w:rPr>
              <w:t>Display OSPFv3 neighbor</w:t>
            </w:r>
          </w:p>
        </w:tc>
        <w:tc>
          <w:tcPr>
            <w:tcW w:w="851" w:type="dxa"/>
          </w:tcPr>
          <w:p w14:paraId="3CB6998C" w14:textId="77777777" w:rsidR="00101188" w:rsidRDefault="00C15CD9">
            <w:pPr>
              <w:pStyle w:val="TableParagraph"/>
              <w:spacing w:before="59"/>
              <w:ind w:left="8"/>
              <w:jc w:val="center"/>
              <w:rPr>
                <w:sz w:val="20"/>
              </w:rPr>
            </w:pPr>
            <w:r>
              <w:rPr>
                <w:sz w:val="20"/>
              </w:rPr>
              <w:t>Configure</w:t>
            </w:r>
          </w:p>
        </w:tc>
      </w:tr>
      <w:tr w:rsidR="00101188" w14:paraId="02806980" w14:textId="77777777">
        <w:trPr>
          <w:trHeight w:val="359"/>
        </w:trPr>
        <w:tc>
          <w:tcPr>
            <w:tcW w:w="4707" w:type="dxa"/>
          </w:tcPr>
          <w:p w14:paraId="1BC43AA5" w14:textId="77777777" w:rsidR="00101188" w:rsidRDefault="00C15CD9">
            <w:pPr>
              <w:pStyle w:val="TableParagraph"/>
              <w:rPr>
                <w:sz w:val="24"/>
              </w:rPr>
            </w:pPr>
            <w:r>
              <w:rPr>
                <w:sz w:val="24"/>
              </w:rPr>
              <w:t>show router ospf6 router-id</w:t>
            </w:r>
          </w:p>
        </w:tc>
        <w:tc>
          <w:tcPr>
            <w:tcW w:w="4253" w:type="dxa"/>
          </w:tcPr>
          <w:p w14:paraId="520A81BD" w14:textId="77777777" w:rsidR="00101188" w:rsidRDefault="00C15CD9">
            <w:pPr>
              <w:pStyle w:val="TableParagraph"/>
              <w:rPr>
                <w:sz w:val="24"/>
              </w:rPr>
            </w:pPr>
            <w:r>
              <w:rPr>
                <w:sz w:val="24"/>
              </w:rPr>
              <w:t>Display OSPFv3 Router-ID</w:t>
            </w:r>
          </w:p>
        </w:tc>
        <w:tc>
          <w:tcPr>
            <w:tcW w:w="851" w:type="dxa"/>
          </w:tcPr>
          <w:p w14:paraId="78201988" w14:textId="77777777" w:rsidR="00101188" w:rsidRDefault="00C15CD9">
            <w:pPr>
              <w:pStyle w:val="TableParagraph"/>
              <w:spacing w:before="59"/>
              <w:ind w:left="8"/>
              <w:jc w:val="center"/>
              <w:rPr>
                <w:sz w:val="20"/>
              </w:rPr>
            </w:pPr>
            <w:r>
              <w:rPr>
                <w:sz w:val="20"/>
              </w:rPr>
              <w:t>Configure</w:t>
            </w:r>
          </w:p>
        </w:tc>
      </w:tr>
      <w:tr w:rsidR="00101188" w14:paraId="17ED26C8" w14:textId="77777777">
        <w:trPr>
          <w:trHeight w:val="359"/>
        </w:trPr>
        <w:tc>
          <w:tcPr>
            <w:tcW w:w="4707" w:type="dxa"/>
          </w:tcPr>
          <w:p w14:paraId="135C06FB" w14:textId="77777777" w:rsidR="00101188" w:rsidRDefault="00C15CD9">
            <w:pPr>
              <w:pStyle w:val="TableParagraph"/>
              <w:rPr>
                <w:sz w:val="24"/>
              </w:rPr>
            </w:pPr>
            <w:r>
              <w:rPr>
                <w:sz w:val="24"/>
              </w:rPr>
              <w:t>show router ospf6 vlan</w:t>
            </w:r>
          </w:p>
        </w:tc>
        <w:tc>
          <w:tcPr>
            <w:tcW w:w="4253" w:type="dxa"/>
          </w:tcPr>
          <w:p w14:paraId="4C84767E" w14:textId="77777777" w:rsidR="00101188" w:rsidRDefault="00C15CD9">
            <w:pPr>
              <w:pStyle w:val="TableParagraph"/>
              <w:rPr>
                <w:sz w:val="24"/>
              </w:rPr>
            </w:pPr>
            <w:r>
              <w:rPr>
                <w:sz w:val="24"/>
              </w:rPr>
              <w:t>Display OSPFv3 VLAN Table</w:t>
            </w:r>
          </w:p>
        </w:tc>
        <w:tc>
          <w:tcPr>
            <w:tcW w:w="851" w:type="dxa"/>
          </w:tcPr>
          <w:p w14:paraId="10C2B02B" w14:textId="77777777" w:rsidR="00101188" w:rsidRDefault="00C15CD9">
            <w:pPr>
              <w:pStyle w:val="TableParagraph"/>
              <w:spacing w:before="59"/>
              <w:ind w:left="8"/>
              <w:jc w:val="center"/>
              <w:rPr>
                <w:sz w:val="20"/>
              </w:rPr>
            </w:pPr>
            <w:r>
              <w:rPr>
                <w:sz w:val="20"/>
              </w:rPr>
              <w:t>Configure</w:t>
            </w:r>
          </w:p>
        </w:tc>
      </w:tr>
      <w:tr w:rsidR="00101188" w14:paraId="7F88DC57" w14:textId="77777777">
        <w:trPr>
          <w:trHeight w:val="722"/>
        </w:trPr>
        <w:tc>
          <w:tcPr>
            <w:tcW w:w="4707" w:type="dxa"/>
          </w:tcPr>
          <w:p w14:paraId="7FF5933B" w14:textId="77777777" w:rsidR="00101188" w:rsidRDefault="00C15CD9">
            <w:pPr>
              <w:pStyle w:val="TableParagraph"/>
              <w:spacing w:before="215"/>
              <w:rPr>
                <w:sz w:val="24"/>
              </w:rPr>
            </w:pPr>
            <w:r>
              <w:rPr>
                <w:sz w:val="24"/>
              </w:rPr>
              <w:t>no router ospf6</w:t>
            </w:r>
          </w:p>
        </w:tc>
        <w:tc>
          <w:tcPr>
            <w:tcW w:w="4253" w:type="dxa"/>
          </w:tcPr>
          <w:p w14:paraId="0B1E30B4" w14:textId="77777777" w:rsidR="00101188" w:rsidRDefault="00C15CD9">
            <w:pPr>
              <w:pStyle w:val="TableParagraph"/>
              <w:spacing w:before="35"/>
              <w:rPr>
                <w:sz w:val="24"/>
              </w:rPr>
            </w:pPr>
            <w:r>
              <w:rPr>
                <w:sz w:val="24"/>
              </w:rPr>
              <w:t>Remove OSPFv3 Routing Protocol</w:t>
            </w:r>
          </w:p>
          <w:p w14:paraId="203F1D05" w14:textId="77777777" w:rsidR="00101188" w:rsidRDefault="00C15CD9">
            <w:pPr>
              <w:pStyle w:val="TableParagraph"/>
              <w:spacing w:before="67"/>
              <w:rPr>
                <w:sz w:val="24"/>
              </w:rPr>
            </w:pPr>
            <w:r>
              <w:rPr>
                <w:sz w:val="24"/>
              </w:rPr>
              <w:t>Configuration</w:t>
            </w:r>
          </w:p>
        </w:tc>
        <w:tc>
          <w:tcPr>
            <w:tcW w:w="851" w:type="dxa"/>
          </w:tcPr>
          <w:p w14:paraId="30490210" w14:textId="77777777" w:rsidR="00101188" w:rsidRDefault="00101188">
            <w:pPr>
              <w:pStyle w:val="TableParagraph"/>
              <w:spacing w:before="9"/>
              <w:ind w:left="0"/>
              <w:rPr>
                <w:b/>
                <w:sz w:val="19"/>
              </w:rPr>
            </w:pPr>
          </w:p>
          <w:p w14:paraId="7BE0F0F5" w14:textId="77777777" w:rsidR="00101188" w:rsidRDefault="00C15CD9">
            <w:pPr>
              <w:pStyle w:val="TableParagraph"/>
              <w:spacing w:before="0"/>
              <w:ind w:left="8"/>
              <w:jc w:val="center"/>
              <w:rPr>
                <w:sz w:val="20"/>
              </w:rPr>
            </w:pPr>
            <w:r>
              <w:rPr>
                <w:sz w:val="20"/>
              </w:rPr>
              <w:t>Configure</w:t>
            </w:r>
          </w:p>
        </w:tc>
      </w:tr>
      <w:tr w:rsidR="00101188" w14:paraId="010471C3" w14:textId="77777777">
        <w:trPr>
          <w:trHeight w:val="359"/>
        </w:trPr>
        <w:tc>
          <w:tcPr>
            <w:tcW w:w="4707" w:type="dxa"/>
          </w:tcPr>
          <w:p w14:paraId="4079E0D4" w14:textId="77777777" w:rsidR="00101188" w:rsidRDefault="00C15CD9">
            <w:pPr>
              <w:pStyle w:val="TableParagraph"/>
              <w:rPr>
                <w:sz w:val="24"/>
              </w:rPr>
            </w:pPr>
            <w:r>
              <w:rPr>
                <w:sz w:val="24"/>
              </w:rPr>
              <w:t>no router ospf6 vlan [VLAN_id] [AREA_ID]</w:t>
            </w:r>
          </w:p>
        </w:tc>
        <w:tc>
          <w:tcPr>
            <w:tcW w:w="4253" w:type="dxa"/>
          </w:tcPr>
          <w:p w14:paraId="1EB2FC29" w14:textId="77777777" w:rsidR="00101188" w:rsidRDefault="00C15CD9">
            <w:pPr>
              <w:pStyle w:val="TableParagraph"/>
              <w:rPr>
                <w:sz w:val="24"/>
              </w:rPr>
            </w:pPr>
            <w:r>
              <w:rPr>
                <w:sz w:val="24"/>
              </w:rPr>
              <w:t>Remove OSPFv3 interface/area</w:t>
            </w:r>
          </w:p>
        </w:tc>
        <w:tc>
          <w:tcPr>
            <w:tcW w:w="851" w:type="dxa"/>
          </w:tcPr>
          <w:p w14:paraId="53806DE3" w14:textId="77777777" w:rsidR="00101188" w:rsidRDefault="00C15CD9">
            <w:pPr>
              <w:pStyle w:val="TableParagraph"/>
              <w:spacing w:before="59"/>
              <w:ind w:left="8"/>
              <w:jc w:val="center"/>
              <w:rPr>
                <w:sz w:val="20"/>
              </w:rPr>
            </w:pPr>
            <w:r>
              <w:rPr>
                <w:sz w:val="20"/>
              </w:rPr>
              <w:t>Configure</w:t>
            </w:r>
          </w:p>
        </w:tc>
      </w:tr>
    </w:tbl>
    <w:p w14:paraId="228D0694" w14:textId="77777777" w:rsidR="00101188" w:rsidRDefault="00101188">
      <w:pPr>
        <w:pStyle w:val="BodyText"/>
        <w:spacing w:before="9"/>
        <w:rPr>
          <w:b/>
          <w:sz w:val="10"/>
        </w:rPr>
      </w:pPr>
    </w:p>
    <w:p w14:paraId="17423336" w14:textId="77777777" w:rsidR="00101188" w:rsidRDefault="00C15CD9">
      <w:pPr>
        <w:spacing w:before="35"/>
        <w:ind w:left="537"/>
        <w:rPr>
          <w:b/>
          <w:sz w:val="26"/>
        </w:rPr>
      </w:pPr>
      <w:r>
        <w:rPr>
          <w:b/>
          <w:color w:val="3379B7"/>
          <w:sz w:val="32"/>
        </w:rPr>
        <w:t>RIP</w:t>
      </w:r>
      <w:r>
        <w:rPr>
          <w:b/>
          <w:color w:val="3379B7"/>
          <w:sz w:val="26"/>
        </w:rPr>
        <w:t>V</w:t>
      </w:r>
      <w:r>
        <w:rPr>
          <w:b/>
          <w:color w:val="3379B7"/>
          <w:sz w:val="32"/>
        </w:rPr>
        <w:t>1/</w:t>
      </w:r>
      <w:r>
        <w:rPr>
          <w:b/>
          <w:color w:val="3379B7"/>
          <w:sz w:val="26"/>
        </w:rPr>
        <w:t>V</w:t>
      </w:r>
      <w:r>
        <w:rPr>
          <w:b/>
          <w:color w:val="3379B7"/>
          <w:sz w:val="32"/>
        </w:rPr>
        <w:t>2 G</w:t>
      </w:r>
      <w:r>
        <w:rPr>
          <w:b/>
          <w:color w:val="3379B7"/>
          <w:sz w:val="26"/>
        </w:rPr>
        <w:t>ROUP</w:t>
      </w:r>
    </w:p>
    <w:p w14:paraId="61B35C9E"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253"/>
        <w:gridCol w:w="849"/>
      </w:tblGrid>
      <w:tr w:rsidR="00101188" w14:paraId="732B6494" w14:textId="77777777">
        <w:trPr>
          <w:trHeight w:val="450"/>
        </w:trPr>
        <w:tc>
          <w:tcPr>
            <w:tcW w:w="4707" w:type="dxa"/>
            <w:tcBorders>
              <w:bottom w:val="single" w:sz="4" w:space="0" w:color="000000"/>
              <w:right w:val="single" w:sz="4" w:space="0" w:color="000000"/>
            </w:tcBorders>
            <w:shd w:val="clear" w:color="auto" w:fill="0089CA"/>
          </w:tcPr>
          <w:p w14:paraId="38F51239" w14:textId="77777777" w:rsidR="00101188" w:rsidRDefault="00C15CD9">
            <w:pPr>
              <w:pStyle w:val="TableParagraph"/>
              <w:spacing w:before="78"/>
              <w:ind w:left="1819" w:right="1804"/>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2CC8D765" w14:textId="77777777" w:rsidR="00101188" w:rsidRDefault="00C15CD9">
            <w:pPr>
              <w:pStyle w:val="TableParagraph"/>
              <w:spacing w:before="78"/>
              <w:ind w:left="1521" w:right="1495"/>
              <w:jc w:val="center"/>
              <w:rPr>
                <w:b/>
                <w:sz w:val="24"/>
              </w:rPr>
            </w:pPr>
            <w:r>
              <w:rPr>
                <w:b/>
                <w:color w:val="FFFFFF"/>
                <w:sz w:val="24"/>
              </w:rPr>
              <w:t>Explanation</w:t>
            </w:r>
          </w:p>
        </w:tc>
        <w:tc>
          <w:tcPr>
            <w:tcW w:w="849" w:type="dxa"/>
            <w:tcBorders>
              <w:bottom w:val="single" w:sz="4" w:space="0" w:color="000000"/>
            </w:tcBorders>
            <w:shd w:val="clear" w:color="auto" w:fill="0089CA"/>
          </w:tcPr>
          <w:p w14:paraId="2FFC0A7F" w14:textId="77777777" w:rsidR="00101188" w:rsidRDefault="00C15CD9">
            <w:pPr>
              <w:pStyle w:val="TableParagraph"/>
              <w:spacing w:before="78"/>
              <w:ind w:left="109" w:right="89"/>
              <w:jc w:val="center"/>
              <w:rPr>
                <w:b/>
                <w:sz w:val="24"/>
              </w:rPr>
            </w:pPr>
            <w:r>
              <w:rPr>
                <w:b/>
                <w:color w:val="FFFFFF"/>
                <w:sz w:val="24"/>
              </w:rPr>
              <w:t>Mode</w:t>
            </w:r>
          </w:p>
        </w:tc>
      </w:tr>
      <w:tr w:rsidR="00101188" w14:paraId="2A3A8E1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2BE75AE" w14:textId="77777777" w:rsidR="00101188" w:rsidRDefault="00C15CD9">
            <w:pPr>
              <w:pStyle w:val="TableParagraph"/>
              <w:ind w:left="33"/>
              <w:rPr>
                <w:sz w:val="24"/>
              </w:rPr>
            </w:pPr>
            <w:r>
              <w:rPr>
                <w:sz w:val="24"/>
              </w:rPr>
              <w:t>router rip enable</w:t>
            </w:r>
          </w:p>
        </w:tc>
        <w:tc>
          <w:tcPr>
            <w:tcW w:w="4253" w:type="dxa"/>
            <w:tcBorders>
              <w:top w:val="single" w:sz="4" w:space="0" w:color="000000"/>
              <w:left w:val="single" w:sz="4" w:space="0" w:color="000000"/>
              <w:bottom w:val="single" w:sz="4" w:space="0" w:color="000000"/>
              <w:right w:val="single" w:sz="4" w:space="0" w:color="000000"/>
            </w:tcBorders>
          </w:tcPr>
          <w:p w14:paraId="3FB56E0D" w14:textId="77777777" w:rsidR="00101188" w:rsidRDefault="00C15CD9">
            <w:pPr>
              <w:pStyle w:val="TableParagraph"/>
              <w:ind w:left="33"/>
              <w:rPr>
                <w:sz w:val="24"/>
              </w:rPr>
            </w:pPr>
            <w:r>
              <w:rPr>
                <w:sz w:val="24"/>
              </w:rPr>
              <w:t>Enable Global RIP function</w:t>
            </w:r>
          </w:p>
        </w:tc>
        <w:tc>
          <w:tcPr>
            <w:tcW w:w="849" w:type="dxa"/>
            <w:tcBorders>
              <w:top w:val="single" w:sz="4" w:space="0" w:color="000000"/>
              <w:left w:val="single" w:sz="4" w:space="0" w:color="000000"/>
              <w:bottom w:val="single" w:sz="4" w:space="0" w:color="000000"/>
              <w:right w:val="single" w:sz="4" w:space="0" w:color="000000"/>
            </w:tcBorders>
          </w:tcPr>
          <w:p w14:paraId="2E4BBA65" w14:textId="77777777" w:rsidR="00101188" w:rsidRDefault="00C15CD9">
            <w:pPr>
              <w:pStyle w:val="TableParagraph"/>
              <w:spacing w:before="59"/>
              <w:ind w:left="20"/>
              <w:jc w:val="center"/>
              <w:rPr>
                <w:sz w:val="20"/>
              </w:rPr>
            </w:pPr>
            <w:r>
              <w:rPr>
                <w:sz w:val="20"/>
              </w:rPr>
              <w:t>Configure</w:t>
            </w:r>
          </w:p>
        </w:tc>
      </w:tr>
      <w:tr w:rsidR="00101188" w14:paraId="56B65784"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36989DB" w14:textId="77777777" w:rsidR="00101188" w:rsidRDefault="00C15CD9">
            <w:pPr>
              <w:pStyle w:val="TableParagraph"/>
              <w:ind w:left="33"/>
              <w:rPr>
                <w:sz w:val="24"/>
              </w:rPr>
            </w:pPr>
            <w:r>
              <w:rPr>
                <w:sz w:val="24"/>
              </w:rPr>
              <w:t>router rip neighbor [IP_ADDR]</w:t>
            </w:r>
          </w:p>
        </w:tc>
        <w:tc>
          <w:tcPr>
            <w:tcW w:w="4253" w:type="dxa"/>
            <w:tcBorders>
              <w:top w:val="single" w:sz="4" w:space="0" w:color="000000"/>
              <w:left w:val="single" w:sz="4" w:space="0" w:color="000000"/>
              <w:bottom w:val="single" w:sz="4" w:space="0" w:color="000000"/>
              <w:right w:val="single" w:sz="4" w:space="0" w:color="000000"/>
            </w:tcBorders>
          </w:tcPr>
          <w:p w14:paraId="22DA6250" w14:textId="77777777" w:rsidR="00101188" w:rsidRDefault="00C15CD9">
            <w:pPr>
              <w:pStyle w:val="TableParagraph"/>
              <w:ind w:left="33"/>
              <w:rPr>
                <w:sz w:val="24"/>
              </w:rPr>
            </w:pPr>
            <w:r>
              <w:rPr>
                <w:sz w:val="24"/>
              </w:rPr>
              <w:t>Set RIP Neighbors</w:t>
            </w:r>
          </w:p>
        </w:tc>
        <w:tc>
          <w:tcPr>
            <w:tcW w:w="849" w:type="dxa"/>
            <w:tcBorders>
              <w:top w:val="single" w:sz="4" w:space="0" w:color="000000"/>
              <w:left w:val="single" w:sz="4" w:space="0" w:color="000000"/>
              <w:bottom w:val="single" w:sz="4" w:space="0" w:color="000000"/>
              <w:right w:val="single" w:sz="4" w:space="0" w:color="000000"/>
            </w:tcBorders>
          </w:tcPr>
          <w:p w14:paraId="2EFA630B" w14:textId="77777777" w:rsidR="00101188" w:rsidRDefault="00C15CD9">
            <w:pPr>
              <w:pStyle w:val="TableParagraph"/>
              <w:spacing w:before="59"/>
              <w:ind w:left="20"/>
              <w:jc w:val="center"/>
              <w:rPr>
                <w:sz w:val="20"/>
              </w:rPr>
            </w:pPr>
            <w:r>
              <w:rPr>
                <w:sz w:val="20"/>
              </w:rPr>
              <w:t>Configure</w:t>
            </w:r>
          </w:p>
        </w:tc>
      </w:tr>
      <w:tr w:rsidR="00101188" w14:paraId="583BC52B"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2C483779" w14:textId="77777777" w:rsidR="00101188" w:rsidRDefault="00C15CD9">
            <w:pPr>
              <w:pStyle w:val="TableParagraph"/>
              <w:ind w:left="33"/>
              <w:rPr>
                <w:sz w:val="24"/>
              </w:rPr>
            </w:pPr>
            <w:r>
              <w:rPr>
                <w:sz w:val="24"/>
              </w:rPr>
              <w:t>router rip network [IP_ADDR] [NETMASK:0-32]</w:t>
            </w:r>
          </w:p>
        </w:tc>
        <w:tc>
          <w:tcPr>
            <w:tcW w:w="4253" w:type="dxa"/>
            <w:tcBorders>
              <w:top w:val="single" w:sz="4" w:space="0" w:color="000000"/>
              <w:left w:val="single" w:sz="4" w:space="0" w:color="000000"/>
              <w:bottom w:val="single" w:sz="4" w:space="0" w:color="000000"/>
              <w:right w:val="single" w:sz="4" w:space="0" w:color="000000"/>
            </w:tcBorders>
          </w:tcPr>
          <w:p w14:paraId="6984F299" w14:textId="77777777" w:rsidR="00101188" w:rsidRDefault="00C15CD9">
            <w:pPr>
              <w:pStyle w:val="TableParagraph"/>
              <w:ind w:left="33"/>
              <w:rPr>
                <w:sz w:val="24"/>
              </w:rPr>
            </w:pPr>
            <w:r>
              <w:rPr>
                <w:sz w:val="24"/>
              </w:rPr>
              <w:t>Set RIP Network</w:t>
            </w:r>
          </w:p>
        </w:tc>
        <w:tc>
          <w:tcPr>
            <w:tcW w:w="849" w:type="dxa"/>
            <w:tcBorders>
              <w:top w:val="single" w:sz="4" w:space="0" w:color="000000"/>
              <w:left w:val="single" w:sz="4" w:space="0" w:color="000000"/>
              <w:bottom w:val="single" w:sz="4" w:space="0" w:color="000000"/>
              <w:right w:val="single" w:sz="4" w:space="0" w:color="000000"/>
            </w:tcBorders>
          </w:tcPr>
          <w:p w14:paraId="2C5BC906" w14:textId="77777777" w:rsidR="00101188" w:rsidRDefault="00C15CD9">
            <w:pPr>
              <w:pStyle w:val="TableParagraph"/>
              <w:spacing w:before="59"/>
              <w:ind w:left="20"/>
              <w:jc w:val="center"/>
              <w:rPr>
                <w:sz w:val="20"/>
              </w:rPr>
            </w:pPr>
            <w:r>
              <w:rPr>
                <w:sz w:val="20"/>
              </w:rPr>
              <w:t>Configure</w:t>
            </w:r>
          </w:p>
        </w:tc>
      </w:tr>
      <w:tr w:rsidR="00101188" w14:paraId="5FF71924" w14:textId="77777777">
        <w:trPr>
          <w:trHeight w:val="1439"/>
        </w:trPr>
        <w:tc>
          <w:tcPr>
            <w:tcW w:w="4707" w:type="dxa"/>
            <w:tcBorders>
              <w:top w:val="single" w:sz="4" w:space="0" w:color="000000"/>
              <w:left w:val="single" w:sz="4" w:space="0" w:color="000000"/>
              <w:bottom w:val="single" w:sz="4" w:space="0" w:color="000000"/>
              <w:right w:val="single" w:sz="4" w:space="0" w:color="000000"/>
            </w:tcBorders>
          </w:tcPr>
          <w:p w14:paraId="0807E23C" w14:textId="77777777" w:rsidR="00101188" w:rsidRDefault="00101188">
            <w:pPr>
              <w:pStyle w:val="TableParagraph"/>
              <w:spacing w:before="2"/>
              <w:ind w:left="0"/>
              <w:rPr>
                <w:b/>
                <w:sz w:val="32"/>
              </w:rPr>
            </w:pPr>
          </w:p>
          <w:p w14:paraId="317EC295" w14:textId="77777777" w:rsidR="00101188" w:rsidRDefault="00C15CD9">
            <w:pPr>
              <w:pStyle w:val="TableParagraph"/>
              <w:spacing w:before="0" w:line="295" w:lineRule="auto"/>
              <w:ind w:left="33" w:right="1013"/>
              <w:rPr>
                <w:sz w:val="24"/>
              </w:rPr>
            </w:pPr>
            <w:r>
              <w:rPr>
                <w:sz w:val="24"/>
              </w:rPr>
              <w:t>router rip timers [Update] [Time-out] [Garbage]</w:t>
            </w:r>
          </w:p>
        </w:tc>
        <w:tc>
          <w:tcPr>
            <w:tcW w:w="4253" w:type="dxa"/>
            <w:tcBorders>
              <w:top w:val="single" w:sz="4" w:space="0" w:color="000000"/>
              <w:left w:val="single" w:sz="4" w:space="0" w:color="000000"/>
              <w:bottom w:val="single" w:sz="4" w:space="0" w:color="000000"/>
              <w:right w:val="single" w:sz="4" w:space="0" w:color="000000"/>
            </w:tcBorders>
          </w:tcPr>
          <w:p w14:paraId="66FB9D1A" w14:textId="77777777" w:rsidR="00101188" w:rsidRDefault="00C15CD9">
            <w:pPr>
              <w:pStyle w:val="TableParagraph"/>
              <w:spacing w:line="295" w:lineRule="auto"/>
              <w:ind w:left="33" w:right="169"/>
              <w:rPr>
                <w:sz w:val="24"/>
              </w:rPr>
            </w:pPr>
            <w:r>
              <w:rPr>
                <w:sz w:val="24"/>
              </w:rPr>
              <w:t>Set Routing-Table Update, Time-Out, and Garbage Collection Timers</w:t>
            </w:r>
          </w:p>
          <w:p w14:paraId="5DC6D984" w14:textId="77777777" w:rsidR="00101188" w:rsidRDefault="00C15CD9">
            <w:pPr>
              <w:pStyle w:val="TableParagraph"/>
              <w:spacing w:before="0" w:line="292" w:lineRule="exact"/>
              <w:ind w:left="33"/>
              <w:rPr>
                <w:sz w:val="24"/>
              </w:rPr>
            </w:pPr>
            <w:r>
              <w:rPr>
                <w:sz w:val="24"/>
              </w:rPr>
              <w:t>Default timer - update timer: 30s,</w:t>
            </w:r>
          </w:p>
          <w:p w14:paraId="30938C73" w14:textId="77777777" w:rsidR="00101188" w:rsidRDefault="00C15CD9">
            <w:pPr>
              <w:pStyle w:val="TableParagraph"/>
              <w:spacing w:before="67"/>
              <w:ind w:left="33"/>
              <w:rPr>
                <w:sz w:val="24"/>
              </w:rPr>
            </w:pPr>
            <w:r>
              <w:rPr>
                <w:sz w:val="24"/>
              </w:rPr>
              <w:t>time-out: 180s , garbage: 120s</w:t>
            </w:r>
          </w:p>
        </w:tc>
        <w:tc>
          <w:tcPr>
            <w:tcW w:w="849" w:type="dxa"/>
            <w:tcBorders>
              <w:top w:val="single" w:sz="4" w:space="0" w:color="000000"/>
              <w:left w:val="single" w:sz="4" w:space="0" w:color="000000"/>
              <w:bottom w:val="single" w:sz="4" w:space="0" w:color="000000"/>
              <w:right w:val="single" w:sz="4" w:space="0" w:color="000000"/>
            </w:tcBorders>
          </w:tcPr>
          <w:p w14:paraId="277FD60B" w14:textId="77777777" w:rsidR="00101188" w:rsidRDefault="00101188">
            <w:pPr>
              <w:pStyle w:val="TableParagraph"/>
              <w:spacing w:before="0"/>
              <w:ind w:left="0"/>
              <w:rPr>
                <w:b/>
                <w:sz w:val="20"/>
              </w:rPr>
            </w:pPr>
          </w:p>
          <w:p w14:paraId="6E433BA9" w14:textId="77777777" w:rsidR="00101188" w:rsidRDefault="00101188">
            <w:pPr>
              <w:pStyle w:val="TableParagraph"/>
              <w:spacing w:before="0"/>
              <w:ind w:left="0"/>
              <w:rPr>
                <w:b/>
                <w:sz w:val="29"/>
              </w:rPr>
            </w:pPr>
          </w:p>
          <w:p w14:paraId="2454B02B" w14:textId="77777777" w:rsidR="00101188" w:rsidRDefault="00C15CD9">
            <w:pPr>
              <w:pStyle w:val="TableParagraph"/>
              <w:spacing w:before="1"/>
              <w:ind w:left="20"/>
              <w:jc w:val="center"/>
              <w:rPr>
                <w:sz w:val="20"/>
              </w:rPr>
            </w:pPr>
            <w:r>
              <w:rPr>
                <w:sz w:val="20"/>
              </w:rPr>
              <w:t>Configure</w:t>
            </w:r>
          </w:p>
        </w:tc>
      </w:tr>
      <w:tr w:rsidR="00101188" w14:paraId="50170508"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258C6AC6" w14:textId="77777777" w:rsidR="00101188" w:rsidRDefault="00C15CD9">
            <w:pPr>
              <w:pStyle w:val="TableParagraph"/>
              <w:spacing w:before="35"/>
              <w:ind w:left="33"/>
              <w:rPr>
                <w:sz w:val="24"/>
              </w:rPr>
            </w:pPr>
            <w:r>
              <w:rPr>
                <w:sz w:val="24"/>
              </w:rPr>
              <w:t>router rip version [1|2]</w:t>
            </w:r>
          </w:p>
        </w:tc>
        <w:tc>
          <w:tcPr>
            <w:tcW w:w="4253" w:type="dxa"/>
            <w:tcBorders>
              <w:top w:val="single" w:sz="4" w:space="0" w:color="000000"/>
              <w:left w:val="single" w:sz="4" w:space="0" w:color="000000"/>
              <w:bottom w:val="single" w:sz="4" w:space="0" w:color="000000"/>
              <w:right w:val="single" w:sz="4" w:space="0" w:color="000000"/>
            </w:tcBorders>
          </w:tcPr>
          <w:p w14:paraId="16E8E89A" w14:textId="77777777" w:rsidR="00101188" w:rsidRDefault="00C15CD9">
            <w:pPr>
              <w:pStyle w:val="TableParagraph"/>
              <w:spacing w:before="35"/>
              <w:ind w:left="33"/>
              <w:rPr>
                <w:sz w:val="24"/>
              </w:rPr>
            </w:pPr>
            <w:r>
              <w:rPr>
                <w:sz w:val="24"/>
              </w:rPr>
              <w:t>Set RIP Version</w:t>
            </w:r>
          </w:p>
        </w:tc>
        <w:tc>
          <w:tcPr>
            <w:tcW w:w="849" w:type="dxa"/>
            <w:tcBorders>
              <w:top w:val="single" w:sz="4" w:space="0" w:color="000000"/>
              <w:left w:val="single" w:sz="4" w:space="0" w:color="000000"/>
              <w:bottom w:val="single" w:sz="4" w:space="0" w:color="000000"/>
              <w:right w:val="single" w:sz="4" w:space="0" w:color="000000"/>
            </w:tcBorders>
          </w:tcPr>
          <w:p w14:paraId="0030180B" w14:textId="77777777" w:rsidR="00101188" w:rsidRDefault="00C15CD9">
            <w:pPr>
              <w:pStyle w:val="TableParagraph"/>
              <w:spacing w:before="61"/>
              <w:ind w:left="20"/>
              <w:jc w:val="center"/>
              <w:rPr>
                <w:sz w:val="20"/>
              </w:rPr>
            </w:pPr>
            <w:r>
              <w:rPr>
                <w:sz w:val="20"/>
              </w:rPr>
              <w:t>Configure</w:t>
            </w:r>
          </w:p>
        </w:tc>
      </w:tr>
      <w:tr w:rsidR="00101188" w14:paraId="7755053C"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E28F61A" w14:textId="77777777" w:rsidR="00101188" w:rsidRDefault="00C15CD9">
            <w:pPr>
              <w:pStyle w:val="TableParagraph"/>
              <w:ind w:left="33"/>
              <w:rPr>
                <w:sz w:val="24"/>
              </w:rPr>
            </w:pPr>
            <w:r>
              <w:rPr>
                <w:sz w:val="24"/>
              </w:rPr>
              <w:t>show router rip mode</w:t>
            </w:r>
          </w:p>
        </w:tc>
        <w:tc>
          <w:tcPr>
            <w:tcW w:w="4253" w:type="dxa"/>
            <w:tcBorders>
              <w:top w:val="single" w:sz="4" w:space="0" w:color="000000"/>
              <w:left w:val="single" w:sz="4" w:space="0" w:color="000000"/>
              <w:bottom w:val="single" w:sz="4" w:space="0" w:color="000000"/>
              <w:right w:val="single" w:sz="4" w:space="0" w:color="000000"/>
            </w:tcBorders>
          </w:tcPr>
          <w:p w14:paraId="2475FE6A" w14:textId="77777777" w:rsidR="00101188" w:rsidRDefault="00C15CD9">
            <w:pPr>
              <w:pStyle w:val="TableParagraph"/>
              <w:ind w:left="33"/>
              <w:rPr>
                <w:sz w:val="24"/>
              </w:rPr>
            </w:pPr>
            <w:r>
              <w:rPr>
                <w:sz w:val="24"/>
              </w:rPr>
              <w:t>Display RIP Enable/Disable</w:t>
            </w:r>
          </w:p>
        </w:tc>
        <w:tc>
          <w:tcPr>
            <w:tcW w:w="849" w:type="dxa"/>
            <w:tcBorders>
              <w:top w:val="single" w:sz="4" w:space="0" w:color="000000"/>
              <w:left w:val="single" w:sz="4" w:space="0" w:color="000000"/>
              <w:bottom w:val="single" w:sz="4" w:space="0" w:color="000000"/>
              <w:right w:val="single" w:sz="4" w:space="0" w:color="000000"/>
            </w:tcBorders>
          </w:tcPr>
          <w:p w14:paraId="5DAE0079" w14:textId="77777777" w:rsidR="00101188" w:rsidRDefault="00C15CD9">
            <w:pPr>
              <w:pStyle w:val="TableParagraph"/>
              <w:spacing w:before="59"/>
              <w:ind w:left="20"/>
              <w:jc w:val="center"/>
              <w:rPr>
                <w:sz w:val="20"/>
              </w:rPr>
            </w:pPr>
            <w:r>
              <w:rPr>
                <w:sz w:val="20"/>
              </w:rPr>
              <w:t>Configure</w:t>
            </w:r>
          </w:p>
        </w:tc>
      </w:tr>
      <w:tr w:rsidR="00101188" w14:paraId="00AEF4B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3B6C27D" w14:textId="77777777" w:rsidR="00101188" w:rsidRDefault="00C15CD9">
            <w:pPr>
              <w:pStyle w:val="TableParagraph"/>
              <w:ind w:left="33"/>
              <w:rPr>
                <w:sz w:val="24"/>
              </w:rPr>
            </w:pPr>
            <w:r>
              <w:rPr>
                <w:sz w:val="24"/>
              </w:rPr>
              <w:t>show router rip network</w:t>
            </w:r>
          </w:p>
        </w:tc>
        <w:tc>
          <w:tcPr>
            <w:tcW w:w="4253" w:type="dxa"/>
            <w:tcBorders>
              <w:top w:val="single" w:sz="4" w:space="0" w:color="000000"/>
              <w:left w:val="single" w:sz="4" w:space="0" w:color="000000"/>
              <w:bottom w:val="single" w:sz="4" w:space="0" w:color="000000"/>
              <w:right w:val="single" w:sz="4" w:space="0" w:color="000000"/>
            </w:tcBorders>
          </w:tcPr>
          <w:p w14:paraId="654FFA44" w14:textId="77777777" w:rsidR="00101188" w:rsidRDefault="00C15CD9">
            <w:pPr>
              <w:pStyle w:val="TableParagraph"/>
              <w:ind w:left="33"/>
              <w:rPr>
                <w:sz w:val="24"/>
              </w:rPr>
            </w:pPr>
            <w:r>
              <w:rPr>
                <w:sz w:val="24"/>
              </w:rPr>
              <w:t>Show RIP Network Interface and Area</w:t>
            </w:r>
          </w:p>
        </w:tc>
        <w:tc>
          <w:tcPr>
            <w:tcW w:w="849" w:type="dxa"/>
            <w:tcBorders>
              <w:top w:val="single" w:sz="4" w:space="0" w:color="000000"/>
              <w:left w:val="single" w:sz="4" w:space="0" w:color="000000"/>
              <w:bottom w:val="single" w:sz="4" w:space="0" w:color="000000"/>
              <w:right w:val="single" w:sz="4" w:space="0" w:color="000000"/>
            </w:tcBorders>
          </w:tcPr>
          <w:p w14:paraId="48410022" w14:textId="77777777" w:rsidR="00101188" w:rsidRDefault="00C15CD9">
            <w:pPr>
              <w:pStyle w:val="TableParagraph"/>
              <w:spacing w:before="59"/>
              <w:ind w:left="20"/>
              <w:jc w:val="center"/>
              <w:rPr>
                <w:sz w:val="20"/>
              </w:rPr>
            </w:pPr>
            <w:r>
              <w:rPr>
                <w:sz w:val="20"/>
              </w:rPr>
              <w:t>Configure</w:t>
            </w:r>
          </w:p>
        </w:tc>
      </w:tr>
      <w:tr w:rsidR="00101188" w14:paraId="6C4E267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2EFCF13" w14:textId="77777777" w:rsidR="00101188" w:rsidRDefault="00C15CD9">
            <w:pPr>
              <w:pStyle w:val="TableParagraph"/>
              <w:ind w:left="33"/>
              <w:rPr>
                <w:sz w:val="24"/>
              </w:rPr>
            </w:pPr>
            <w:r>
              <w:rPr>
                <w:sz w:val="24"/>
              </w:rPr>
              <w:t>show router rip state</w:t>
            </w:r>
          </w:p>
        </w:tc>
        <w:tc>
          <w:tcPr>
            <w:tcW w:w="4253" w:type="dxa"/>
            <w:tcBorders>
              <w:top w:val="single" w:sz="4" w:space="0" w:color="000000"/>
              <w:left w:val="single" w:sz="4" w:space="0" w:color="000000"/>
              <w:bottom w:val="single" w:sz="4" w:space="0" w:color="000000"/>
              <w:right w:val="single" w:sz="4" w:space="0" w:color="000000"/>
            </w:tcBorders>
          </w:tcPr>
          <w:p w14:paraId="54E7F2A1" w14:textId="77777777" w:rsidR="00101188" w:rsidRDefault="00C15CD9">
            <w:pPr>
              <w:pStyle w:val="TableParagraph"/>
              <w:ind w:left="33"/>
              <w:rPr>
                <w:sz w:val="24"/>
              </w:rPr>
            </w:pPr>
            <w:r>
              <w:rPr>
                <w:sz w:val="24"/>
              </w:rPr>
              <w:t>Show RIP Routing Table</w:t>
            </w:r>
          </w:p>
        </w:tc>
        <w:tc>
          <w:tcPr>
            <w:tcW w:w="849" w:type="dxa"/>
            <w:tcBorders>
              <w:top w:val="single" w:sz="4" w:space="0" w:color="000000"/>
              <w:left w:val="single" w:sz="4" w:space="0" w:color="000000"/>
              <w:bottom w:val="single" w:sz="4" w:space="0" w:color="000000"/>
              <w:right w:val="single" w:sz="4" w:space="0" w:color="000000"/>
            </w:tcBorders>
          </w:tcPr>
          <w:p w14:paraId="6153F0EA" w14:textId="77777777" w:rsidR="00101188" w:rsidRDefault="00C15CD9">
            <w:pPr>
              <w:pStyle w:val="TableParagraph"/>
              <w:spacing w:before="59"/>
              <w:ind w:left="20"/>
              <w:jc w:val="center"/>
              <w:rPr>
                <w:sz w:val="20"/>
              </w:rPr>
            </w:pPr>
            <w:r>
              <w:rPr>
                <w:sz w:val="20"/>
              </w:rPr>
              <w:t>Configure</w:t>
            </w:r>
          </w:p>
        </w:tc>
      </w:tr>
      <w:tr w:rsidR="00101188" w14:paraId="0A2E58F2"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0D265476" w14:textId="77777777" w:rsidR="00101188" w:rsidRDefault="00C15CD9">
            <w:pPr>
              <w:pStyle w:val="TableParagraph"/>
              <w:ind w:left="33"/>
              <w:rPr>
                <w:sz w:val="24"/>
              </w:rPr>
            </w:pPr>
            <w:r>
              <w:rPr>
                <w:sz w:val="24"/>
              </w:rPr>
              <w:t>show router rip status</w:t>
            </w:r>
          </w:p>
        </w:tc>
        <w:tc>
          <w:tcPr>
            <w:tcW w:w="4253" w:type="dxa"/>
            <w:tcBorders>
              <w:top w:val="single" w:sz="4" w:space="0" w:color="000000"/>
              <w:left w:val="single" w:sz="4" w:space="0" w:color="000000"/>
              <w:bottom w:val="single" w:sz="4" w:space="0" w:color="000000"/>
              <w:right w:val="single" w:sz="4" w:space="0" w:color="000000"/>
            </w:tcBorders>
          </w:tcPr>
          <w:p w14:paraId="1282F362" w14:textId="77777777" w:rsidR="00101188" w:rsidRDefault="00C15CD9">
            <w:pPr>
              <w:pStyle w:val="TableParagraph"/>
              <w:ind w:left="33"/>
              <w:rPr>
                <w:sz w:val="24"/>
              </w:rPr>
            </w:pPr>
            <w:r>
              <w:rPr>
                <w:sz w:val="24"/>
              </w:rPr>
              <w:t>Show RIP Status</w:t>
            </w:r>
          </w:p>
        </w:tc>
        <w:tc>
          <w:tcPr>
            <w:tcW w:w="849" w:type="dxa"/>
            <w:tcBorders>
              <w:top w:val="single" w:sz="4" w:space="0" w:color="000000"/>
              <w:left w:val="single" w:sz="4" w:space="0" w:color="000000"/>
              <w:bottom w:val="single" w:sz="4" w:space="0" w:color="000000"/>
              <w:right w:val="single" w:sz="4" w:space="0" w:color="000000"/>
            </w:tcBorders>
          </w:tcPr>
          <w:p w14:paraId="44BFB923" w14:textId="77777777" w:rsidR="00101188" w:rsidRDefault="00C15CD9">
            <w:pPr>
              <w:pStyle w:val="TableParagraph"/>
              <w:spacing w:before="59"/>
              <w:ind w:left="20"/>
              <w:jc w:val="center"/>
              <w:rPr>
                <w:sz w:val="20"/>
              </w:rPr>
            </w:pPr>
            <w:r>
              <w:rPr>
                <w:sz w:val="20"/>
              </w:rPr>
              <w:t>Configure</w:t>
            </w:r>
          </w:p>
        </w:tc>
      </w:tr>
      <w:tr w:rsidR="00101188" w14:paraId="4995A1B7"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2F16FE9A" w14:textId="77777777" w:rsidR="00101188" w:rsidRDefault="00C15CD9">
            <w:pPr>
              <w:pStyle w:val="TableParagraph"/>
              <w:ind w:left="33"/>
              <w:rPr>
                <w:sz w:val="24"/>
              </w:rPr>
            </w:pPr>
            <w:r>
              <w:rPr>
                <w:sz w:val="24"/>
              </w:rPr>
              <w:t>no router rip</w:t>
            </w:r>
          </w:p>
        </w:tc>
        <w:tc>
          <w:tcPr>
            <w:tcW w:w="4253" w:type="dxa"/>
            <w:tcBorders>
              <w:top w:val="single" w:sz="4" w:space="0" w:color="000000"/>
              <w:left w:val="single" w:sz="4" w:space="0" w:color="000000"/>
              <w:bottom w:val="single" w:sz="4" w:space="0" w:color="000000"/>
              <w:right w:val="single" w:sz="4" w:space="0" w:color="000000"/>
            </w:tcBorders>
          </w:tcPr>
          <w:p w14:paraId="203226C0" w14:textId="77777777" w:rsidR="00101188" w:rsidRDefault="00C15CD9">
            <w:pPr>
              <w:pStyle w:val="TableParagraph"/>
              <w:ind w:left="33"/>
              <w:rPr>
                <w:sz w:val="24"/>
              </w:rPr>
            </w:pPr>
            <w:r>
              <w:rPr>
                <w:sz w:val="24"/>
              </w:rPr>
              <w:t>Remove RIP Configurations</w:t>
            </w:r>
          </w:p>
        </w:tc>
        <w:tc>
          <w:tcPr>
            <w:tcW w:w="849" w:type="dxa"/>
            <w:tcBorders>
              <w:top w:val="single" w:sz="4" w:space="0" w:color="000000"/>
              <w:left w:val="single" w:sz="4" w:space="0" w:color="000000"/>
              <w:bottom w:val="single" w:sz="4" w:space="0" w:color="000000"/>
              <w:right w:val="single" w:sz="4" w:space="0" w:color="000000"/>
            </w:tcBorders>
          </w:tcPr>
          <w:p w14:paraId="3F054E32" w14:textId="77777777" w:rsidR="00101188" w:rsidRDefault="00C15CD9">
            <w:pPr>
              <w:pStyle w:val="TableParagraph"/>
              <w:spacing w:before="59"/>
              <w:ind w:left="20"/>
              <w:jc w:val="center"/>
              <w:rPr>
                <w:sz w:val="20"/>
              </w:rPr>
            </w:pPr>
            <w:r>
              <w:rPr>
                <w:sz w:val="20"/>
              </w:rPr>
              <w:t>Configure</w:t>
            </w:r>
          </w:p>
        </w:tc>
      </w:tr>
    </w:tbl>
    <w:p w14:paraId="0C69C33F" w14:textId="77777777" w:rsidR="00101188" w:rsidRDefault="00101188">
      <w:pPr>
        <w:jc w:val="center"/>
        <w:rPr>
          <w:sz w:val="20"/>
        </w:rPr>
        <w:sectPr w:rsidR="00101188">
          <w:pgSz w:w="11910" w:h="16840"/>
          <w:pgMar w:top="1100" w:right="640" w:bottom="280" w:left="540" w:header="608" w:footer="0" w:gutter="0"/>
          <w:cols w:space="720"/>
        </w:sectPr>
      </w:pPr>
    </w:p>
    <w:p w14:paraId="50741297"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253"/>
        <w:gridCol w:w="849"/>
      </w:tblGrid>
      <w:tr w:rsidR="00101188" w14:paraId="520BBD03" w14:textId="77777777">
        <w:trPr>
          <w:trHeight w:val="361"/>
        </w:trPr>
        <w:tc>
          <w:tcPr>
            <w:tcW w:w="4707" w:type="dxa"/>
          </w:tcPr>
          <w:p w14:paraId="0FFA085F" w14:textId="77777777" w:rsidR="00101188" w:rsidRDefault="00C15CD9">
            <w:pPr>
              <w:pStyle w:val="TableParagraph"/>
              <w:spacing w:before="35"/>
              <w:rPr>
                <w:sz w:val="24"/>
              </w:rPr>
            </w:pPr>
            <w:r>
              <w:rPr>
                <w:sz w:val="24"/>
              </w:rPr>
              <w:t>no router rip neighbor</w:t>
            </w:r>
          </w:p>
        </w:tc>
        <w:tc>
          <w:tcPr>
            <w:tcW w:w="4253" w:type="dxa"/>
          </w:tcPr>
          <w:p w14:paraId="061FCC01" w14:textId="77777777" w:rsidR="00101188" w:rsidRDefault="00C15CD9">
            <w:pPr>
              <w:pStyle w:val="TableParagraph"/>
              <w:spacing w:before="35"/>
              <w:rPr>
                <w:sz w:val="24"/>
              </w:rPr>
            </w:pPr>
            <w:r>
              <w:rPr>
                <w:sz w:val="24"/>
              </w:rPr>
              <w:t>Clear RIP Router-ID</w:t>
            </w:r>
          </w:p>
        </w:tc>
        <w:tc>
          <w:tcPr>
            <w:tcW w:w="849" w:type="dxa"/>
          </w:tcPr>
          <w:p w14:paraId="0CE1EB47" w14:textId="77777777" w:rsidR="00101188" w:rsidRDefault="00C15CD9">
            <w:pPr>
              <w:pStyle w:val="TableParagraph"/>
              <w:spacing w:before="61"/>
              <w:ind w:left="29"/>
              <w:rPr>
                <w:sz w:val="20"/>
              </w:rPr>
            </w:pPr>
            <w:r>
              <w:rPr>
                <w:sz w:val="20"/>
              </w:rPr>
              <w:t>Configure</w:t>
            </w:r>
          </w:p>
        </w:tc>
      </w:tr>
      <w:tr w:rsidR="00101188" w14:paraId="47E7FB77" w14:textId="77777777">
        <w:trPr>
          <w:trHeight w:val="720"/>
        </w:trPr>
        <w:tc>
          <w:tcPr>
            <w:tcW w:w="4707" w:type="dxa"/>
          </w:tcPr>
          <w:p w14:paraId="275EFB1A" w14:textId="77777777" w:rsidR="00101188" w:rsidRDefault="00C15CD9">
            <w:pPr>
              <w:pStyle w:val="TableParagraph"/>
              <w:rPr>
                <w:sz w:val="24"/>
              </w:rPr>
            </w:pPr>
            <w:r>
              <w:rPr>
                <w:sz w:val="24"/>
              </w:rPr>
              <w:t>no router rip network [IP_ADDR]</w:t>
            </w:r>
          </w:p>
          <w:p w14:paraId="01D3D437" w14:textId="77777777" w:rsidR="00101188" w:rsidRDefault="00C15CD9">
            <w:pPr>
              <w:pStyle w:val="TableParagraph"/>
              <w:spacing w:before="67"/>
              <w:rPr>
                <w:sz w:val="24"/>
              </w:rPr>
            </w:pPr>
            <w:r>
              <w:rPr>
                <w:sz w:val="24"/>
              </w:rPr>
              <w:t>[NETMASK:0-32]</w:t>
            </w:r>
          </w:p>
        </w:tc>
        <w:tc>
          <w:tcPr>
            <w:tcW w:w="4253" w:type="dxa"/>
          </w:tcPr>
          <w:p w14:paraId="3680E533" w14:textId="77777777" w:rsidR="00101188" w:rsidRDefault="00C15CD9">
            <w:pPr>
              <w:pStyle w:val="TableParagraph"/>
              <w:spacing w:before="213"/>
              <w:rPr>
                <w:sz w:val="24"/>
              </w:rPr>
            </w:pPr>
            <w:r>
              <w:rPr>
                <w:sz w:val="24"/>
              </w:rPr>
              <w:t>Remove RIP Network Interface and Area</w:t>
            </w:r>
          </w:p>
        </w:tc>
        <w:tc>
          <w:tcPr>
            <w:tcW w:w="849" w:type="dxa"/>
          </w:tcPr>
          <w:p w14:paraId="09E5973F" w14:textId="77777777" w:rsidR="00101188" w:rsidRDefault="00C15CD9">
            <w:pPr>
              <w:pStyle w:val="TableParagraph"/>
              <w:spacing w:before="59"/>
              <w:ind w:left="29"/>
              <w:rPr>
                <w:sz w:val="20"/>
              </w:rPr>
            </w:pPr>
            <w:r>
              <w:rPr>
                <w:sz w:val="20"/>
              </w:rPr>
              <w:t>Configure</w:t>
            </w:r>
          </w:p>
        </w:tc>
      </w:tr>
      <w:tr w:rsidR="00101188" w14:paraId="25EE7570" w14:textId="77777777">
        <w:trPr>
          <w:trHeight w:val="359"/>
        </w:trPr>
        <w:tc>
          <w:tcPr>
            <w:tcW w:w="4707" w:type="dxa"/>
          </w:tcPr>
          <w:p w14:paraId="29A6EB2F" w14:textId="77777777" w:rsidR="00101188" w:rsidRDefault="00C15CD9">
            <w:pPr>
              <w:pStyle w:val="TableParagraph"/>
              <w:rPr>
                <w:sz w:val="24"/>
              </w:rPr>
            </w:pPr>
            <w:r>
              <w:rPr>
                <w:sz w:val="24"/>
              </w:rPr>
              <w:t>no router rip timers</w:t>
            </w:r>
          </w:p>
        </w:tc>
        <w:tc>
          <w:tcPr>
            <w:tcW w:w="4253" w:type="dxa"/>
          </w:tcPr>
          <w:p w14:paraId="03993395" w14:textId="77777777" w:rsidR="00101188" w:rsidRDefault="00C15CD9">
            <w:pPr>
              <w:pStyle w:val="TableParagraph"/>
              <w:rPr>
                <w:sz w:val="24"/>
              </w:rPr>
            </w:pPr>
            <w:r>
              <w:rPr>
                <w:sz w:val="24"/>
              </w:rPr>
              <w:t>Clear RIP Timers</w:t>
            </w:r>
          </w:p>
        </w:tc>
        <w:tc>
          <w:tcPr>
            <w:tcW w:w="849" w:type="dxa"/>
          </w:tcPr>
          <w:p w14:paraId="275C95E0" w14:textId="77777777" w:rsidR="00101188" w:rsidRDefault="00C15CD9">
            <w:pPr>
              <w:pStyle w:val="TableParagraph"/>
              <w:spacing w:before="59"/>
              <w:ind w:left="29"/>
              <w:rPr>
                <w:sz w:val="20"/>
              </w:rPr>
            </w:pPr>
            <w:r>
              <w:rPr>
                <w:sz w:val="20"/>
              </w:rPr>
              <w:t>Configure</w:t>
            </w:r>
          </w:p>
        </w:tc>
      </w:tr>
      <w:tr w:rsidR="00101188" w14:paraId="7DDF286C" w14:textId="77777777">
        <w:trPr>
          <w:trHeight w:val="359"/>
        </w:trPr>
        <w:tc>
          <w:tcPr>
            <w:tcW w:w="4707" w:type="dxa"/>
          </w:tcPr>
          <w:p w14:paraId="481C12F8" w14:textId="77777777" w:rsidR="00101188" w:rsidRDefault="00C15CD9">
            <w:pPr>
              <w:pStyle w:val="TableParagraph"/>
              <w:rPr>
                <w:sz w:val="24"/>
              </w:rPr>
            </w:pPr>
            <w:r>
              <w:rPr>
                <w:sz w:val="24"/>
              </w:rPr>
              <w:t>no router rip version</w:t>
            </w:r>
          </w:p>
        </w:tc>
        <w:tc>
          <w:tcPr>
            <w:tcW w:w="4253" w:type="dxa"/>
          </w:tcPr>
          <w:p w14:paraId="7810804B" w14:textId="77777777" w:rsidR="00101188" w:rsidRDefault="00C15CD9">
            <w:pPr>
              <w:pStyle w:val="TableParagraph"/>
              <w:rPr>
                <w:sz w:val="24"/>
              </w:rPr>
            </w:pPr>
            <w:r>
              <w:rPr>
                <w:sz w:val="24"/>
              </w:rPr>
              <w:t>Reset RIP Version</w:t>
            </w:r>
          </w:p>
        </w:tc>
        <w:tc>
          <w:tcPr>
            <w:tcW w:w="849" w:type="dxa"/>
          </w:tcPr>
          <w:p w14:paraId="2C16B309" w14:textId="77777777" w:rsidR="00101188" w:rsidRDefault="00C15CD9">
            <w:pPr>
              <w:pStyle w:val="TableParagraph"/>
              <w:spacing w:before="59"/>
              <w:ind w:left="29"/>
              <w:rPr>
                <w:sz w:val="20"/>
              </w:rPr>
            </w:pPr>
            <w:r>
              <w:rPr>
                <w:sz w:val="20"/>
              </w:rPr>
              <w:t>Configure</w:t>
            </w:r>
          </w:p>
        </w:tc>
      </w:tr>
    </w:tbl>
    <w:p w14:paraId="751EB45D" w14:textId="77777777" w:rsidR="00101188" w:rsidRDefault="00101188">
      <w:pPr>
        <w:pStyle w:val="BodyText"/>
        <w:spacing w:before="9"/>
        <w:rPr>
          <w:b/>
          <w:sz w:val="10"/>
        </w:rPr>
      </w:pPr>
    </w:p>
    <w:p w14:paraId="35FA3AD0" w14:textId="77777777" w:rsidR="00101188" w:rsidRDefault="00C15CD9">
      <w:pPr>
        <w:spacing w:before="35"/>
        <w:ind w:left="537"/>
        <w:rPr>
          <w:b/>
          <w:sz w:val="26"/>
        </w:rPr>
      </w:pPr>
      <w:r>
        <w:rPr>
          <w:b/>
          <w:color w:val="3379B7"/>
          <w:sz w:val="32"/>
        </w:rPr>
        <w:t>RIP</w:t>
      </w:r>
      <w:r>
        <w:rPr>
          <w:b/>
          <w:color w:val="3379B7"/>
          <w:sz w:val="26"/>
        </w:rPr>
        <w:t xml:space="preserve">NG </w:t>
      </w:r>
      <w:r>
        <w:rPr>
          <w:b/>
          <w:color w:val="3379B7"/>
          <w:sz w:val="32"/>
        </w:rPr>
        <w:t>G</w:t>
      </w:r>
      <w:r>
        <w:rPr>
          <w:b/>
          <w:color w:val="3379B7"/>
          <w:sz w:val="26"/>
        </w:rPr>
        <w:t>ROUP</w:t>
      </w:r>
    </w:p>
    <w:p w14:paraId="5BAF0E1C"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41"/>
        <w:gridCol w:w="4820"/>
        <w:gridCol w:w="849"/>
      </w:tblGrid>
      <w:tr w:rsidR="00101188" w14:paraId="7F288907" w14:textId="77777777">
        <w:trPr>
          <w:trHeight w:val="450"/>
        </w:trPr>
        <w:tc>
          <w:tcPr>
            <w:tcW w:w="4141" w:type="dxa"/>
            <w:tcBorders>
              <w:bottom w:val="single" w:sz="4" w:space="0" w:color="000000"/>
              <w:right w:val="single" w:sz="4" w:space="0" w:color="000000"/>
            </w:tcBorders>
            <w:shd w:val="clear" w:color="auto" w:fill="0089CA"/>
          </w:tcPr>
          <w:p w14:paraId="65BD2C20" w14:textId="77777777" w:rsidR="00101188" w:rsidRDefault="00C15CD9">
            <w:pPr>
              <w:pStyle w:val="TableParagraph"/>
              <w:spacing w:before="78"/>
              <w:ind w:left="1536" w:right="1526"/>
              <w:jc w:val="center"/>
              <w:rPr>
                <w:b/>
                <w:sz w:val="24"/>
              </w:rPr>
            </w:pPr>
            <w:r>
              <w:rPr>
                <w:b/>
                <w:color w:val="FFFFFF"/>
                <w:sz w:val="24"/>
              </w:rPr>
              <w:t>Command</w:t>
            </w:r>
          </w:p>
        </w:tc>
        <w:tc>
          <w:tcPr>
            <w:tcW w:w="4820" w:type="dxa"/>
            <w:tcBorders>
              <w:left w:val="single" w:sz="4" w:space="0" w:color="000000"/>
              <w:bottom w:val="single" w:sz="4" w:space="0" w:color="000000"/>
            </w:tcBorders>
            <w:shd w:val="clear" w:color="auto" w:fill="0089CA"/>
          </w:tcPr>
          <w:p w14:paraId="2552AD4E" w14:textId="77777777" w:rsidR="00101188" w:rsidRDefault="00C15CD9">
            <w:pPr>
              <w:pStyle w:val="TableParagraph"/>
              <w:spacing w:before="78"/>
              <w:ind w:left="1801" w:right="1782"/>
              <w:jc w:val="center"/>
              <w:rPr>
                <w:b/>
                <w:sz w:val="24"/>
              </w:rPr>
            </w:pPr>
            <w:r>
              <w:rPr>
                <w:b/>
                <w:color w:val="FFFFFF"/>
                <w:sz w:val="24"/>
              </w:rPr>
              <w:t>Explanation</w:t>
            </w:r>
          </w:p>
        </w:tc>
        <w:tc>
          <w:tcPr>
            <w:tcW w:w="849" w:type="dxa"/>
            <w:tcBorders>
              <w:bottom w:val="single" w:sz="4" w:space="0" w:color="000000"/>
            </w:tcBorders>
            <w:shd w:val="clear" w:color="auto" w:fill="0089CA"/>
          </w:tcPr>
          <w:p w14:paraId="6FCF4F77" w14:textId="77777777" w:rsidR="00101188" w:rsidRDefault="00C15CD9">
            <w:pPr>
              <w:pStyle w:val="TableParagraph"/>
              <w:spacing w:before="78"/>
              <w:ind w:left="108" w:right="90"/>
              <w:jc w:val="center"/>
              <w:rPr>
                <w:b/>
                <w:sz w:val="24"/>
              </w:rPr>
            </w:pPr>
            <w:r>
              <w:rPr>
                <w:b/>
                <w:color w:val="FFFFFF"/>
                <w:sz w:val="24"/>
              </w:rPr>
              <w:t>Mode</w:t>
            </w:r>
          </w:p>
        </w:tc>
      </w:tr>
      <w:tr w:rsidR="00101188" w14:paraId="1349CF5E" w14:textId="77777777">
        <w:trPr>
          <w:trHeight w:val="359"/>
        </w:trPr>
        <w:tc>
          <w:tcPr>
            <w:tcW w:w="4141" w:type="dxa"/>
            <w:tcBorders>
              <w:top w:val="single" w:sz="4" w:space="0" w:color="000000"/>
              <w:left w:val="single" w:sz="4" w:space="0" w:color="000000"/>
              <w:bottom w:val="single" w:sz="4" w:space="0" w:color="000000"/>
              <w:right w:val="single" w:sz="4" w:space="0" w:color="000000"/>
            </w:tcBorders>
          </w:tcPr>
          <w:p w14:paraId="511DDB09" w14:textId="77777777" w:rsidR="00101188" w:rsidRDefault="00C15CD9">
            <w:pPr>
              <w:pStyle w:val="TableParagraph"/>
              <w:ind w:left="33"/>
              <w:rPr>
                <w:sz w:val="24"/>
              </w:rPr>
            </w:pPr>
            <w:r>
              <w:rPr>
                <w:sz w:val="24"/>
              </w:rPr>
              <w:t>router ripng enable</w:t>
            </w:r>
          </w:p>
        </w:tc>
        <w:tc>
          <w:tcPr>
            <w:tcW w:w="4820" w:type="dxa"/>
            <w:tcBorders>
              <w:top w:val="single" w:sz="4" w:space="0" w:color="000000"/>
              <w:left w:val="single" w:sz="4" w:space="0" w:color="000000"/>
              <w:bottom w:val="single" w:sz="4" w:space="0" w:color="000000"/>
              <w:right w:val="single" w:sz="4" w:space="0" w:color="000000"/>
            </w:tcBorders>
          </w:tcPr>
          <w:p w14:paraId="0168CE1A" w14:textId="77777777" w:rsidR="00101188" w:rsidRDefault="00C15CD9">
            <w:pPr>
              <w:pStyle w:val="TableParagraph"/>
              <w:ind w:left="31"/>
              <w:rPr>
                <w:sz w:val="24"/>
              </w:rPr>
            </w:pPr>
            <w:r>
              <w:rPr>
                <w:sz w:val="24"/>
              </w:rPr>
              <w:t>Enable Global RIP function</w:t>
            </w:r>
          </w:p>
        </w:tc>
        <w:tc>
          <w:tcPr>
            <w:tcW w:w="849" w:type="dxa"/>
            <w:tcBorders>
              <w:top w:val="single" w:sz="4" w:space="0" w:color="000000"/>
              <w:left w:val="single" w:sz="4" w:space="0" w:color="000000"/>
              <w:bottom w:val="single" w:sz="4" w:space="0" w:color="000000"/>
              <w:right w:val="single" w:sz="4" w:space="0" w:color="000000"/>
            </w:tcBorders>
          </w:tcPr>
          <w:p w14:paraId="2CB76927" w14:textId="77777777" w:rsidR="00101188" w:rsidRDefault="00C15CD9">
            <w:pPr>
              <w:pStyle w:val="TableParagraph"/>
              <w:spacing w:before="59"/>
              <w:ind w:left="18"/>
              <w:jc w:val="center"/>
              <w:rPr>
                <w:sz w:val="20"/>
              </w:rPr>
            </w:pPr>
            <w:r>
              <w:rPr>
                <w:sz w:val="20"/>
              </w:rPr>
              <w:t>Configure</w:t>
            </w:r>
          </w:p>
        </w:tc>
      </w:tr>
      <w:tr w:rsidR="00101188" w14:paraId="71E5AA06" w14:textId="77777777">
        <w:trPr>
          <w:trHeight w:val="1440"/>
        </w:trPr>
        <w:tc>
          <w:tcPr>
            <w:tcW w:w="4141" w:type="dxa"/>
            <w:tcBorders>
              <w:top w:val="single" w:sz="4" w:space="0" w:color="000000"/>
              <w:left w:val="single" w:sz="4" w:space="0" w:color="000000"/>
              <w:bottom w:val="single" w:sz="4" w:space="0" w:color="000000"/>
              <w:right w:val="single" w:sz="4" w:space="0" w:color="000000"/>
            </w:tcBorders>
          </w:tcPr>
          <w:p w14:paraId="11A51218" w14:textId="77777777" w:rsidR="00101188" w:rsidRDefault="00101188">
            <w:pPr>
              <w:pStyle w:val="TableParagraph"/>
              <w:spacing w:before="2"/>
              <w:ind w:left="0"/>
              <w:rPr>
                <w:b/>
                <w:sz w:val="32"/>
              </w:rPr>
            </w:pPr>
          </w:p>
          <w:p w14:paraId="04B3E2C0" w14:textId="77777777" w:rsidR="00101188" w:rsidRDefault="00C15CD9">
            <w:pPr>
              <w:pStyle w:val="TableParagraph"/>
              <w:spacing w:before="1" w:line="295" w:lineRule="auto"/>
              <w:ind w:left="33" w:right="208"/>
              <w:rPr>
                <w:sz w:val="24"/>
              </w:rPr>
            </w:pPr>
            <w:r>
              <w:rPr>
                <w:sz w:val="24"/>
              </w:rPr>
              <w:t>router ripng timers [Update] [Time-out] [Garbage]</w:t>
            </w:r>
          </w:p>
        </w:tc>
        <w:tc>
          <w:tcPr>
            <w:tcW w:w="4820" w:type="dxa"/>
            <w:tcBorders>
              <w:top w:val="single" w:sz="4" w:space="0" w:color="000000"/>
              <w:left w:val="single" w:sz="4" w:space="0" w:color="000000"/>
              <w:bottom w:val="single" w:sz="4" w:space="0" w:color="000000"/>
              <w:right w:val="single" w:sz="4" w:space="0" w:color="000000"/>
            </w:tcBorders>
          </w:tcPr>
          <w:p w14:paraId="040E882E" w14:textId="77777777" w:rsidR="00101188" w:rsidRDefault="00C15CD9">
            <w:pPr>
              <w:pStyle w:val="TableParagraph"/>
              <w:spacing w:line="295" w:lineRule="auto"/>
              <w:ind w:left="31" w:right="738"/>
              <w:rPr>
                <w:sz w:val="24"/>
              </w:rPr>
            </w:pPr>
            <w:r>
              <w:rPr>
                <w:sz w:val="24"/>
              </w:rPr>
              <w:t>Set Routing-Table Update, Time-Out, and Garbage Collection Timers</w:t>
            </w:r>
          </w:p>
          <w:p w14:paraId="3C8AECD1" w14:textId="77777777" w:rsidR="00101188" w:rsidRDefault="00C15CD9">
            <w:pPr>
              <w:pStyle w:val="TableParagraph"/>
              <w:spacing w:before="0" w:line="292" w:lineRule="exact"/>
              <w:ind w:left="31"/>
              <w:rPr>
                <w:sz w:val="24"/>
              </w:rPr>
            </w:pPr>
            <w:r>
              <w:rPr>
                <w:sz w:val="24"/>
              </w:rPr>
              <w:t>Default timer - update timer: 30s, time-out:</w:t>
            </w:r>
          </w:p>
          <w:p w14:paraId="38ABF48A" w14:textId="77777777" w:rsidR="00101188" w:rsidRDefault="00C15CD9">
            <w:pPr>
              <w:pStyle w:val="TableParagraph"/>
              <w:spacing w:before="67"/>
              <w:ind w:left="31"/>
              <w:rPr>
                <w:sz w:val="24"/>
              </w:rPr>
            </w:pPr>
            <w:r>
              <w:rPr>
                <w:sz w:val="24"/>
              </w:rPr>
              <w:t>180s , garbage: 120s</w:t>
            </w:r>
          </w:p>
        </w:tc>
        <w:tc>
          <w:tcPr>
            <w:tcW w:w="849" w:type="dxa"/>
            <w:tcBorders>
              <w:top w:val="single" w:sz="4" w:space="0" w:color="000000"/>
              <w:left w:val="single" w:sz="4" w:space="0" w:color="000000"/>
              <w:bottom w:val="single" w:sz="4" w:space="0" w:color="000000"/>
              <w:right w:val="single" w:sz="4" w:space="0" w:color="000000"/>
            </w:tcBorders>
          </w:tcPr>
          <w:p w14:paraId="37D135CA" w14:textId="77777777" w:rsidR="00101188" w:rsidRDefault="00101188">
            <w:pPr>
              <w:pStyle w:val="TableParagraph"/>
              <w:spacing w:before="0"/>
              <w:ind w:left="0"/>
              <w:rPr>
                <w:b/>
                <w:sz w:val="20"/>
              </w:rPr>
            </w:pPr>
          </w:p>
          <w:p w14:paraId="7009502F" w14:textId="77777777" w:rsidR="00101188" w:rsidRDefault="00101188">
            <w:pPr>
              <w:pStyle w:val="TableParagraph"/>
              <w:spacing w:before="1"/>
              <w:ind w:left="0"/>
              <w:rPr>
                <w:b/>
                <w:sz w:val="29"/>
              </w:rPr>
            </w:pPr>
          </w:p>
          <w:p w14:paraId="3056180E" w14:textId="77777777" w:rsidR="00101188" w:rsidRDefault="00C15CD9">
            <w:pPr>
              <w:pStyle w:val="TableParagraph"/>
              <w:spacing w:before="0"/>
              <w:ind w:left="18"/>
              <w:jc w:val="center"/>
              <w:rPr>
                <w:sz w:val="20"/>
              </w:rPr>
            </w:pPr>
            <w:r>
              <w:rPr>
                <w:sz w:val="20"/>
              </w:rPr>
              <w:t>Configure</w:t>
            </w:r>
          </w:p>
        </w:tc>
      </w:tr>
      <w:tr w:rsidR="00101188" w14:paraId="1DBCF08B" w14:textId="77777777">
        <w:trPr>
          <w:trHeight w:val="362"/>
        </w:trPr>
        <w:tc>
          <w:tcPr>
            <w:tcW w:w="4141" w:type="dxa"/>
            <w:tcBorders>
              <w:top w:val="single" w:sz="4" w:space="0" w:color="000000"/>
              <w:left w:val="single" w:sz="4" w:space="0" w:color="000000"/>
              <w:bottom w:val="single" w:sz="4" w:space="0" w:color="000000"/>
              <w:right w:val="single" w:sz="4" w:space="0" w:color="000000"/>
            </w:tcBorders>
          </w:tcPr>
          <w:p w14:paraId="12B89953" w14:textId="77777777" w:rsidR="00101188" w:rsidRDefault="00C15CD9">
            <w:pPr>
              <w:pStyle w:val="TableParagraph"/>
              <w:spacing w:before="35"/>
              <w:ind w:left="33"/>
              <w:rPr>
                <w:sz w:val="24"/>
              </w:rPr>
            </w:pPr>
            <w:r>
              <w:rPr>
                <w:sz w:val="24"/>
              </w:rPr>
              <w:t>Router ripng vlan</w:t>
            </w:r>
          </w:p>
        </w:tc>
        <w:tc>
          <w:tcPr>
            <w:tcW w:w="4820" w:type="dxa"/>
            <w:tcBorders>
              <w:top w:val="single" w:sz="4" w:space="0" w:color="000000"/>
              <w:left w:val="single" w:sz="4" w:space="0" w:color="000000"/>
              <w:bottom w:val="single" w:sz="4" w:space="0" w:color="000000"/>
              <w:right w:val="single" w:sz="4" w:space="0" w:color="000000"/>
            </w:tcBorders>
          </w:tcPr>
          <w:p w14:paraId="4EDEC36B" w14:textId="77777777" w:rsidR="00101188" w:rsidRDefault="00C15CD9">
            <w:pPr>
              <w:pStyle w:val="TableParagraph"/>
              <w:spacing w:before="35"/>
              <w:ind w:left="31"/>
              <w:rPr>
                <w:sz w:val="24"/>
              </w:rPr>
            </w:pPr>
            <w:r>
              <w:rPr>
                <w:sz w:val="24"/>
              </w:rPr>
              <w:t>Set RIPng Network</w:t>
            </w:r>
          </w:p>
        </w:tc>
        <w:tc>
          <w:tcPr>
            <w:tcW w:w="849" w:type="dxa"/>
            <w:tcBorders>
              <w:top w:val="single" w:sz="4" w:space="0" w:color="000000"/>
              <w:left w:val="single" w:sz="4" w:space="0" w:color="000000"/>
              <w:bottom w:val="single" w:sz="4" w:space="0" w:color="000000"/>
              <w:right w:val="single" w:sz="4" w:space="0" w:color="000000"/>
            </w:tcBorders>
          </w:tcPr>
          <w:p w14:paraId="52FBB789" w14:textId="77777777" w:rsidR="00101188" w:rsidRDefault="00C15CD9">
            <w:pPr>
              <w:pStyle w:val="TableParagraph"/>
              <w:spacing w:before="61"/>
              <w:ind w:left="18"/>
              <w:jc w:val="center"/>
              <w:rPr>
                <w:sz w:val="20"/>
              </w:rPr>
            </w:pPr>
            <w:r>
              <w:rPr>
                <w:sz w:val="20"/>
              </w:rPr>
              <w:t>Configure</w:t>
            </w:r>
          </w:p>
        </w:tc>
      </w:tr>
      <w:tr w:rsidR="00101188" w14:paraId="48E9D615" w14:textId="77777777">
        <w:trPr>
          <w:trHeight w:val="359"/>
        </w:trPr>
        <w:tc>
          <w:tcPr>
            <w:tcW w:w="4141" w:type="dxa"/>
            <w:tcBorders>
              <w:top w:val="single" w:sz="4" w:space="0" w:color="000000"/>
              <w:left w:val="single" w:sz="4" w:space="0" w:color="000000"/>
              <w:bottom w:val="single" w:sz="4" w:space="0" w:color="000000"/>
              <w:right w:val="single" w:sz="4" w:space="0" w:color="000000"/>
            </w:tcBorders>
          </w:tcPr>
          <w:p w14:paraId="7464BBF1" w14:textId="77777777" w:rsidR="00101188" w:rsidRDefault="00C15CD9">
            <w:pPr>
              <w:pStyle w:val="TableParagraph"/>
              <w:ind w:left="33"/>
              <w:rPr>
                <w:sz w:val="24"/>
              </w:rPr>
            </w:pPr>
            <w:r>
              <w:rPr>
                <w:sz w:val="24"/>
              </w:rPr>
              <w:t>show router ripng mode</w:t>
            </w:r>
          </w:p>
        </w:tc>
        <w:tc>
          <w:tcPr>
            <w:tcW w:w="4820" w:type="dxa"/>
            <w:tcBorders>
              <w:top w:val="single" w:sz="4" w:space="0" w:color="000000"/>
              <w:left w:val="single" w:sz="4" w:space="0" w:color="000000"/>
              <w:bottom w:val="single" w:sz="4" w:space="0" w:color="000000"/>
              <w:right w:val="single" w:sz="4" w:space="0" w:color="000000"/>
            </w:tcBorders>
          </w:tcPr>
          <w:p w14:paraId="578AF646" w14:textId="77777777" w:rsidR="00101188" w:rsidRDefault="00C15CD9">
            <w:pPr>
              <w:pStyle w:val="TableParagraph"/>
              <w:ind w:left="31"/>
              <w:rPr>
                <w:sz w:val="24"/>
              </w:rPr>
            </w:pPr>
            <w:r>
              <w:rPr>
                <w:sz w:val="24"/>
              </w:rPr>
              <w:t>Display RIPng Enable/Disable</w:t>
            </w:r>
          </w:p>
        </w:tc>
        <w:tc>
          <w:tcPr>
            <w:tcW w:w="849" w:type="dxa"/>
            <w:tcBorders>
              <w:top w:val="single" w:sz="4" w:space="0" w:color="000000"/>
              <w:left w:val="single" w:sz="4" w:space="0" w:color="000000"/>
              <w:bottom w:val="single" w:sz="4" w:space="0" w:color="000000"/>
              <w:right w:val="single" w:sz="4" w:space="0" w:color="000000"/>
            </w:tcBorders>
          </w:tcPr>
          <w:p w14:paraId="0916C0A9" w14:textId="77777777" w:rsidR="00101188" w:rsidRDefault="00C15CD9">
            <w:pPr>
              <w:pStyle w:val="TableParagraph"/>
              <w:spacing w:before="59"/>
              <w:ind w:left="18"/>
              <w:jc w:val="center"/>
              <w:rPr>
                <w:sz w:val="20"/>
              </w:rPr>
            </w:pPr>
            <w:r>
              <w:rPr>
                <w:sz w:val="20"/>
              </w:rPr>
              <w:t>Configure</w:t>
            </w:r>
          </w:p>
        </w:tc>
      </w:tr>
      <w:tr w:rsidR="00101188" w14:paraId="2B1E2BAA" w14:textId="77777777">
        <w:trPr>
          <w:trHeight w:val="359"/>
        </w:trPr>
        <w:tc>
          <w:tcPr>
            <w:tcW w:w="4141" w:type="dxa"/>
            <w:tcBorders>
              <w:top w:val="single" w:sz="4" w:space="0" w:color="000000"/>
              <w:left w:val="single" w:sz="4" w:space="0" w:color="000000"/>
              <w:bottom w:val="single" w:sz="4" w:space="0" w:color="000000"/>
              <w:right w:val="single" w:sz="4" w:space="0" w:color="000000"/>
            </w:tcBorders>
          </w:tcPr>
          <w:p w14:paraId="4DC6B06E" w14:textId="77777777" w:rsidR="00101188" w:rsidRDefault="00C15CD9">
            <w:pPr>
              <w:pStyle w:val="TableParagraph"/>
              <w:ind w:left="33"/>
              <w:rPr>
                <w:sz w:val="24"/>
              </w:rPr>
            </w:pPr>
            <w:r>
              <w:rPr>
                <w:sz w:val="24"/>
              </w:rPr>
              <w:t>show router ripng state</w:t>
            </w:r>
          </w:p>
        </w:tc>
        <w:tc>
          <w:tcPr>
            <w:tcW w:w="4820" w:type="dxa"/>
            <w:tcBorders>
              <w:top w:val="single" w:sz="4" w:space="0" w:color="000000"/>
              <w:left w:val="single" w:sz="4" w:space="0" w:color="000000"/>
              <w:bottom w:val="single" w:sz="4" w:space="0" w:color="000000"/>
              <w:right w:val="single" w:sz="4" w:space="0" w:color="000000"/>
            </w:tcBorders>
          </w:tcPr>
          <w:p w14:paraId="5A6B4CC4" w14:textId="77777777" w:rsidR="00101188" w:rsidRDefault="00C15CD9">
            <w:pPr>
              <w:pStyle w:val="TableParagraph"/>
              <w:ind w:left="31"/>
              <w:rPr>
                <w:sz w:val="24"/>
              </w:rPr>
            </w:pPr>
            <w:r>
              <w:rPr>
                <w:sz w:val="24"/>
              </w:rPr>
              <w:t>Show RIPng Routing Table</w:t>
            </w:r>
          </w:p>
        </w:tc>
        <w:tc>
          <w:tcPr>
            <w:tcW w:w="849" w:type="dxa"/>
            <w:tcBorders>
              <w:top w:val="single" w:sz="4" w:space="0" w:color="000000"/>
              <w:left w:val="single" w:sz="4" w:space="0" w:color="000000"/>
              <w:bottom w:val="single" w:sz="4" w:space="0" w:color="000000"/>
              <w:right w:val="single" w:sz="4" w:space="0" w:color="000000"/>
            </w:tcBorders>
          </w:tcPr>
          <w:p w14:paraId="616CEF1E" w14:textId="77777777" w:rsidR="00101188" w:rsidRDefault="00C15CD9">
            <w:pPr>
              <w:pStyle w:val="TableParagraph"/>
              <w:spacing w:before="59"/>
              <w:ind w:left="18"/>
              <w:jc w:val="center"/>
              <w:rPr>
                <w:sz w:val="20"/>
              </w:rPr>
            </w:pPr>
            <w:r>
              <w:rPr>
                <w:sz w:val="20"/>
              </w:rPr>
              <w:t>Configure</w:t>
            </w:r>
          </w:p>
        </w:tc>
      </w:tr>
      <w:tr w:rsidR="00101188" w14:paraId="7F0E37A0" w14:textId="77777777">
        <w:trPr>
          <w:trHeight w:val="359"/>
        </w:trPr>
        <w:tc>
          <w:tcPr>
            <w:tcW w:w="4141" w:type="dxa"/>
            <w:tcBorders>
              <w:top w:val="single" w:sz="4" w:space="0" w:color="000000"/>
              <w:left w:val="single" w:sz="4" w:space="0" w:color="000000"/>
              <w:bottom w:val="single" w:sz="4" w:space="0" w:color="000000"/>
              <w:right w:val="single" w:sz="4" w:space="0" w:color="000000"/>
            </w:tcBorders>
          </w:tcPr>
          <w:p w14:paraId="3F7DE376" w14:textId="77777777" w:rsidR="00101188" w:rsidRDefault="00C15CD9">
            <w:pPr>
              <w:pStyle w:val="TableParagraph"/>
              <w:ind w:left="33"/>
              <w:rPr>
                <w:sz w:val="24"/>
              </w:rPr>
            </w:pPr>
            <w:r>
              <w:rPr>
                <w:sz w:val="24"/>
              </w:rPr>
              <w:t>show router ripng status</w:t>
            </w:r>
          </w:p>
        </w:tc>
        <w:tc>
          <w:tcPr>
            <w:tcW w:w="4820" w:type="dxa"/>
            <w:tcBorders>
              <w:top w:val="single" w:sz="4" w:space="0" w:color="000000"/>
              <w:left w:val="single" w:sz="4" w:space="0" w:color="000000"/>
              <w:bottom w:val="single" w:sz="4" w:space="0" w:color="000000"/>
              <w:right w:val="single" w:sz="4" w:space="0" w:color="000000"/>
            </w:tcBorders>
          </w:tcPr>
          <w:p w14:paraId="5B8C0360" w14:textId="77777777" w:rsidR="00101188" w:rsidRDefault="00C15CD9">
            <w:pPr>
              <w:pStyle w:val="TableParagraph"/>
              <w:ind w:left="31"/>
              <w:rPr>
                <w:sz w:val="24"/>
              </w:rPr>
            </w:pPr>
            <w:r>
              <w:rPr>
                <w:sz w:val="24"/>
              </w:rPr>
              <w:t>Show RIPng Status</w:t>
            </w:r>
          </w:p>
        </w:tc>
        <w:tc>
          <w:tcPr>
            <w:tcW w:w="849" w:type="dxa"/>
            <w:tcBorders>
              <w:top w:val="single" w:sz="4" w:space="0" w:color="000000"/>
              <w:left w:val="single" w:sz="4" w:space="0" w:color="000000"/>
              <w:bottom w:val="single" w:sz="4" w:space="0" w:color="000000"/>
              <w:right w:val="single" w:sz="4" w:space="0" w:color="000000"/>
            </w:tcBorders>
          </w:tcPr>
          <w:p w14:paraId="256A6E17" w14:textId="77777777" w:rsidR="00101188" w:rsidRDefault="00C15CD9">
            <w:pPr>
              <w:pStyle w:val="TableParagraph"/>
              <w:spacing w:before="59"/>
              <w:ind w:left="18"/>
              <w:jc w:val="center"/>
              <w:rPr>
                <w:sz w:val="20"/>
              </w:rPr>
            </w:pPr>
            <w:r>
              <w:rPr>
                <w:sz w:val="20"/>
              </w:rPr>
              <w:t>Configure</w:t>
            </w:r>
          </w:p>
        </w:tc>
      </w:tr>
      <w:tr w:rsidR="00101188" w14:paraId="6E8A4261" w14:textId="77777777">
        <w:trPr>
          <w:trHeight w:val="359"/>
        </w:trPr>
        <w:tc>
          <w:tcPr>
            <w:tcW w:w="4141" w:type="dxa"/>
            <w:tcBorders>
              <w:top w:val="single" w:sz="4" w:space="0" w:color="000000"/>
              <w:left w:val="single" w:sz="4" w:space="0" w:color="000000"/>
              <w:bottom w:val="single" w:sz="4" w:space="0" w:color="000000"/>
              <w:right w:val="single" w:sz="4" w:space="0" w:color="000000"/>
            </w:tcBorders>
          </w:tcPr>
          <w:p w14:paraId="5F78FC12" w14:textId="77777777" w:rsidR="00101188" w:rsidRDefault="00C15CD9">
            <w:pPr>
              <w:pStyle w:val="TableParagraph"/>
              <w:ind w:left="33"/>
              <w:rPr>
                <w:sz w:val="24"/>
              </w:rPr>
            </w:pPr>
            <w:r>
              <w:rPr>
                <w:sz w:val="24"/>
              </w:rPr>
              <w:t>no router ripng</w:t>
            </w:r>
          </w:p>
        </w:tc>
        <w:tc>
          <w:tcPr>
            <w:tcW w:w="4820" w:type="dxa"/>
            <w:tcBorders>
              <w:top w:val="single" w:sz="4" w:space="0" w:color="000000"/>
              <w:left w:val="single" w:sz="4" w:space="0" w:color="000000"/>
              <w:bottom w:val="single" w:sz="4" w:space="0" w:color="000000"/>
              <w:right w:val="single" w:sz="4" w:space="0" w:color="000000"/>
            </w:tcBorders>
          </w:tcPr>
          <w:p w14:paraId="3F6B1DA0" w14:textId="77777777" w:rsidR="00101188" w:rsidRDefault="00C15CD9">
            <w:pPr>
              <w:pStyle w:val="TableParagraph"/>
              <w:ind w:left="31"/>
              <w:rPr>
                <w:sz w:val="24"/>
              </w:rPr>
            </w:pPr>
            <w:r>
              <w:rPr>
                <w:sz w:val="24"/>
              </w:rPr>
              <w:t>Remove RIPng Routing Protocol Configurations</w:t>
            </w:r>
          </w:p>
        </w:tc>
        <w:tc>
          <w:tcPr>
            <w:tcW w:w="849" w:type="dxa"/>
            <w:tcBorders>
              <w:top w:val="single" w:sz="4" w:space="0" w:color="000000"/>
              <w:left w:val="single" w:sz="4" w:space="0" w:color="000000"/>
              <w:bottom w:val="single" w:sz="4" w:space="0" w:color="000000"/>
              <w:right w:val="single" w:sz="4" w:space="0" w:color="000000"/>
            </w:tcBorders>
          </w:tcPr>
          <w:p w14:paraId="0B5C49DC" w14:textId="77777777" w:rsidR="00101188" w:rsidRDefault="00C15CD9">
            <w:pPr>
              <w:pStyle w:val="TableParagraph"/>
              <w:spacing w:before="59"/>
              <w:ind w:left="18"/>
              <w:jc w:val="center"/>
              <w:rPr>
                <w:sz w:val="20"/>
              </w:rPr>
            </w:pPr>
            <w:r>
              <w:rPr>
                <w:sz w:val="20"/>
              </w:rPr>
              <w:t>Configure</w:t>
            </w:r>
          </w:p>
        </w:tc>
      </w:tr>
      <w:tr w:rsidR="00101188" w14:paraId="5BB5984F" w14:textId="77777777">
        <w:trPr>
          <w:trHeight w:val="362"/>
        </w:trPr>
        <w:tc>
          <w:tcPr>
            <w:tcW w:w="4141" w:type="dxa"/>
            <w:tcBorders>
              <w:top w:val="single" w:sz="4" w:space="0" w:color="000000"/>
              <w:left w:val="single" w:sz="4" w:space="0" w:color="000000"/>
              <w:bottom w:val="single" w:sz="4" w:space="0" w:color="000000"/>
              <w:right w:val="single" w:sz="4" w:space="0" w:color="000000"/>
            </w:tcBorders>
          </w:tcPr>
          <w:p w14:paraId="49216BB0" w14:textId="77777777" w:rsidR="00101188" w:rsidRDefault="00C15CD9">
            <w:pPr>
              <w:pStyle w:val="TableParagraph"/>
              <w:ind w:left="33"/>
              <w:rPr>
                <w:sz w:val="24"/>
              </w:rPr>
            </w:pPr>
            <w:r>
              <w:rPr>
                <w:sz w:val="24"/>
              </w:rPr>
              <w:t>no router ripng vlan</w:t>
            </w:r>
          </w:p>
        </w:tc>
        <w:tc>
          <w:tcPr>
            <w:tcW w:w="4820" w:type="dxa"/>
            <w:tcBorders>
              <w:top w:val="single" w:sz="4" w:space="0" w:color="000000"/>
              <w:left w:val="single" w:sz="4" w:space="0" w:color="000000"/>
              <w:bottom w:val="single" w:sz="4" w:space="0" w:color="000000"/>
              <w:right w:val="single" w:sz="4" w:space="0" w:color="000000"/>
            </w:tcBorders>
          </w:tcPr>
          <w:p w14:paraId="222D20DF" w14:textId="77777777" w:rsidR="00101188" w:rsidRDefault="00C15CD9">
            <w:pPr>
              <w:pStyle w:val="TableParagraph"/>
              <w:ind w:left="31"/>
              <w:rPr>
                <w:sz w:val="24"/>
              </w:rPr>
            </w:pPr>
            <w:r>
              <w:rPr>
                <w:sz w:val="24"/>
              </w:rPr>
              <w:t>Remove RIPng network-interface</w:t>
            </w:r>
          </w:p>
        </w:tc>
        <w:tc>
          <w:tcPr>
            <w:tcW w:w="849" w:type="dxa"/>
            <w:tcBorders>
              <w:top w:val="single" w:sz="4" w:space="0" w:color="000000"/>
              <w:left w:val="single" w:sz="4" w:space="0" w:color="000000"/>
              <w:bottom w:val="single" w:sz="4" w:space="0" w:color="000000"/>
              <w:right w:val="single" w:sz="4" w:space="0" w:color="000000"/>
            </w:tcBorders>
          </w:tcPr>
          <w:p w14:paraId="3852CE00" w14:textId="77777777" w:rsidR="00101188" w:rsidRDefault="00C15CD9">
            <w:pPr>
              <w:pStyle w:val="TableParagraph"/>
              <w:spacing w:before="59"/>
              <w:ind w:left="18"/>
              <w:jc w:val="center"/>
              <w:rPr>
                <w:sz w:val="20"/>
              </w:rPr>
            </w:pPr>
            <w:r>
              <w:rPr>
                <w:sz w:val="20"/>
              </w:rPr>
              <w:t>Configure</w:t>
            </w:r>
          </w:p>
        </w:tc>
      </w:tr>
    </w:tbl>
    <w:p w14:paraId="60A10562" w14:textId="77777777" w:rsidR="00101188" w:rsidRDefault="00101188">
      <w:pPr>
        <w:pStyle w:val="BodyText"/>
        <w:spacing w:before="0"/>
        <w:rPr>
          <w:b/>
          <w:sz w:val="32"/>
        </w:rPr>
      </w:pPr>
    </w:p>
    <w:p w14:paraId="1C587604" w14:textId="77777777" w:rsidR="00101188" w:rsidRDefault="00101188">
      <w:pPr>
        <w:pStyle w:val="BodyText"/>
        <w:spacing w:before="6"/>
        <w:rPr>
          <w:b/>
          <w:sz w:val="40"/>
        </w:rPr>
      </w:pPr>
    </w:p>
    <w:p w14:paraId="08B44322" w14:textId="77777777" w:rsidR="00101188" w:rsidRDefault="00C15CD9">
      <w:pPr>
        <w:spacing w:before="1"/>
        <w:ind w:left="537"/>
        <w:rPr>
          <w:b/>
          <w:sz w:val="26"/>
        </w:rPr>
      </w:pPr>
      <w:r>
        <w:rPr>
          <w:b/>
          <w:color w:val="3379B7"/>
          <w:sz w:val="32"/>
        </w:rPr>
        <w:t>VRRP G</w:t>
      </w:r>
      <w:r>
        <w:rPr>
          <w:b/>
          <w:color w:val="3379B7"/>
          <w:sz w:val="26"/>
        </w:rPr>
        <w:t>ROUP</w:t>
      </w:r>
    </w:p>
    <w:p w14:paraId="0680345D" w14:textId="77777777" w:rsidR="00101188" w:rsidRDefault="00101188">
      <w:pPr>
        <w:pStyle w:val="BodyText"/>
        <w:spacing w:before="4"/>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16"/>
        <w:gridCol w:w="5245"/>
        <w:gridCol w:w="850"/>
      </w:tblGrid>
      <w:tr w:rsidR="00101188" w14:paraId="307BC611" w14:textId="77777777">
        <w:trPr>
          <w:trHeight w:val="448"/>
        </w:trPr>
        <w:tc>
          <w:tcPr>
            <w:tcW w:w="3716" w:type="dxa"/>
            <w:tcBorders>
              <w:bottom w:val="single" w:sz="4" w:space="0" w:color="000000"/>
              <w:right w:val="single" w:sz="4" w:space="0" w:color="000000"/>
            </w:tcBorders>
            <w:shd w:val="clear" w:color="auto" w:fill="0089CA"/>
          </w:tcPr>
          <w:p w14:paraId="7F65926C" w14:textId="77777777" w:rsidR="00101188" w:rsidRDefault="00C15CD9">
            <w:pPr>
              <w:pStyle w:val="TableParagraph"/>
              <w:spacing w:before="78"/>
              <w:ind w:left="1325" w:right="1313"/>
              <w:jc w:val="center"/>
              <w:rPr>
                <w:b/>
                <w:sz w:val="24"/>
              </w:rPr>
            </w:pPr>
            <w:r>
              <w:rPr>
                <w:b/>
                <w:color w:val="FFFFFF"/>
                <w:sz w:val="24"/>
              </w:rPr>
              <w:t>Command</w:t>
            </w:r>
          </w:p>
        </w:tc>
        <w:tc>
          <w:tcPr>
            <w:tcW w:w="5245" w:type="dxa"/>
            <w:tcBorders>
              <w:left w:val="single" w:sz="4" w:space="0" w:color="000000"/>
              <w:bottom w:val="single" w:sz="4" w:space="0" w:color="000000"/>
            </w:tcBorders>
            <w:shd w:val="clear" w:color="auto" w:fill="0089CA"/>
          </w:tcPr>
          <w:p w14:paraId="76AF33BD" w14:textId="77777777" w:rsidR="00101188" w:rsidRDefault="00C15CD9">
            <w:pPr>
              <w:pStyle w:val="TableParagraph"/>
              <w:spacing w:before="78"/>
              <w:ind w:left="2015" w:right="1993"/>
              <w:jc w:val="center"/>
              <w:rPr>
                <w:b/>
                <w:sz w:val="24"/>
              </w:rPr>
            </w:pPr>
            <w:r>
              <w:rPr>
                <w:b/>
                <w:color w:val="FFFFFF"/>
                <w:sz w:val="24"/>
              </w:rPr>
              <w:t>Explanation</w:t>
            </w:r>
          </w:p>
        </w:tc>
        <w:tc>
          <w:tcPr>
            <w:tcW w:w="850" w:type="dxa"/>
            <w:tcBorders>
              <w:bottom w:val="single" w:sz="4" w:space="0" w:color="000000"/>
            </w:tcBorders>
            <w:shd w:val="clear" w:color="auto" w:fill="0089CA"/>
          </w:tcPr>
          <w:p w14:paraId="3A60D944" w14:textId="77777777" w:rsidR="00101188" w:rsidRDefault="00C15CD9">
            <w:pPr>
              <w:pStyle w:val="TableParagraph"/>
              <w:spacing w:before="78"/>
              <w:ind w:left="108" w:right="91"/>
              <w:jc w:val="center"/>
              <w:rPr>
                <w:b/>
                <w:sz w:val="24"/>
              </w:rPr>
            </w:pPr>
            <w:r>
              <w:rPr>
                <w:b/>
                <w:color w:val="FFFFFF"/>
                <w:sz w:val="24"/>
              </w:rPr>
              <w:t>Mode</w:t>
            </w:r>
          </w:p>
        </w:tc>
      </w:tr>
      <w:tr w:rsidR="00101188" w14:paraId="7DA8B2B7" w14:textId="77777777">
        <w:trPr>
          <w:trHeight w:val="362"/>
        </w:trPr>
        <w:tc>
          <w:tcPr>
            <w:tcW w:w="3716" w:type="dxa"/>
            <w:tcBorders>
              <w:top w:val="single" w:sz="4" w:space="0" w:color="000000"/>
              <w:left w:val="single" w:sz="4" w:space="0" w:color="000000"/>
              <w:bottom w:val="single" w:sz="4" w:space="0" w:color="000000"/>
              <w:right w:val="single" w:sz="4" w:space="0" w:color="000000"/>
            </w:tcBorders>
          </w:tcPr>
          <w:p w14:paraId="176A5524" w14:textId="77777777" w:rsidR="00101188" w:rsidRDefault="00C15CD9">
            <w:pPr>
              <w:pStyle w:val="TableParagraph"/>
              <w:spacing w:before="35"/>
              <w:ind w:left="33"/>
              <w:rPr>
                <w:sz w:val="24"/>
              </w:rPr>
            </w:pPr>
            <w:r>
              <w:rPr>
                <w:sz w:val="24"/>
              </w:rPr>
              <w:t>vrrp adv-timer [1-60]</w:t>
            </w:r>
          </w:p>
        </w:tc>
        <w:tc>
          <w:tcPr>
            <w:tcW w:w="5245" w:type="dxa"/>
            <w:tcBorders>
              <w:top w:val="single" w:sz="4" w:space="0" w:color="000000"/>
              <w:left w:val="single" w:sz="4" w:space="0" w:color="000000"/>
              <w:bottom w:val="single" w:sz="4" w:space="0" w:color="000000"/>
              <w:right w:val="single" w:sz="4" w:space="0" w:color="000000"/>
            </w:tcBorders>
          </w:tcPr>
          <w:p w14:paraId="65510D2F" w14:textId="77777777" w:rsidR="00101188" w:rsidRDefault="00C15CD9">
            <w:pPr>
              <w:pStyle w:val="TableParagraph"/>
              <w:spacing w:before="35"/>
              <w:ind w:left="31"/>
              <w:rPr>
                <w:sz w:val="24"/>
              </w:rPr>
            </w:pPr>
            <w:r>
              <w:rPr>
                <w:sz w:val="24"/>
              </w:rPr>
              <w:t>Set Advertise Interval Timer of VRRP</w:t>
            </w:r>
          </w:p>
        </w:tc>
        <w:tc>
          <w:tcPr>
            <w:tcW w:w="850" w:type="dxa"/>
            <w:tcBorders>
              <w:top w:val="single" w:sz="4" w:space="0" w:color="000000"/>
              <w:left w:val="single" w:sz="4" w:space="0" w:color="000000"/>
              <w:bottom w:val="single" w:sz="4" w:space="0" w:color="000000"/>
              <w:right w:val="single" w:sz="4" w:space="0" w:color="000000"/>
            </w:tcBorders>
          </w:tcPr>
          <w:p w14:paraId="7173AC5F" w14:textId="77777777" w:rsidR="00101188" w:rsidRDefault="00C15CD9">
            <w:pPr>
              <w:pStyle w:val="TableParagraph"/>
              <w:spacing w:before="61"/>
              <w:ind w:left="17"/>
              <w:jc w:val="center"/>
              <w:rPr>
                <w:sz w:val="20"/>
              </w:rPr>
            </w:pPr>
            <w:r>
              <w:rPr>
                <w:sz w:val="20"/>
              </w:rPr>
              <w:t>VLAN</w:t>
            </w:r>
          </w:p>
        </w:tc>
      </w:tr>
      <w:tr w:rsidR="00101188" w14:paraId="131429D4"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4BDD2093" w14:textId="77777777" w:rsidR="00101188" w:rsidRDefault="00C15CD9">
            <w:pPr>
              <w:pStyle w:val="TableParagraph"/>
              <w:ind w:left="33"/>
              <w:rPr>
                <w:sz w:val="24"/>
              </w:rPr>
            </w:pPr>
            <w:r>
              <w:rPr>
                <w:sz w:val="24"/>
              </w:rPr>
              <w:t>vrrp enable</w:t>
            </w:r>
          </w:p>
        </w:tc>
        <w:tc>
          <w:tcPr>
            <w:tcW w:w="5245" w:type="dxa"/>
            <w:tcBorders>
              <w:top w:val="single" w:sz="4" w:space="0" w:color="000000"/>
              <w:left w:val="single" w:sz="4" w:space="0" w:color="000000"/>
              <w:bottom w:val="single" w:sz="4" w:space="0" w:color="000000"/>
              <w:right w:val="single" w:sz="4" w:space="0" w:color="000000"/>
            </w:tcBorders>
          </w:tcPr>
          <w:p w14:paraId="7D37783F" w14:textId="77777777" w:rsidR="00101188" w:rsidRDefault="00C15CD9">
            <w:pPr>
              <w:pStyle w:val="TableParagraph"/>
              <w:ind w:left="31"/>
              <w:rPr>
                <w:sz w:val="24"/>
              </w:rPr>
            </w:pPr>
            <w:r>
              <w:rPr>
                <w:sz w:val="24"/>
              </w:rPr>
              <w:t>Enable VRRP</w:t>
            </w:r>
          </w:p>
        </w:tc>
        <w:tc>
          <w:tcPr>
            <w:tcW w:w="850" w:type="dxa"/>
            <w:tcBorders>
              <w:top w:val="single" w:sz="4" w:space="0" w:color="000000"/>
              <w:left w:val="single" w:sz="4" w:space="0" w:color="000000"/>
              <w:bottom w:val="single" w:sz="4" w:space="0" w:color="000000"/>
              <w:right w:val="single" w:sz="4" w:space="0" w:color="000000"/>
            </w:tcBorders>
          </w:tcPr>
          <w:p w14:paraId="540D08B7" w14:textId="77777777" w:rsidR="00101188" w:rsidRDefault="00C15CD9">
            <w:pPr>
              <w:pStyle w:val="TableParagraph"/>
              <w:spacing w:before="59"/>
              <w:ind w:left="17"/>
              <w:jc w:val="center"/>
              <w:rPr>
                <w:sz w:val="20"/>
              </w:rPr>
            </w:pPr>
            <w:r>
              <w:rPr>
                <w:sz w:val="20"/>
              </w:rPr>
              <w:t>VLAN</w:t>
            </w:r>
          </w:p>
        </w:tc>
      </w:tr>
      <w:tr w:rsidR="00101188" w14:paraId="67FEA380"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07955939" w14:textId="77777777" w:rsidR="00101188" w:rsidRDefault="00C15CD9">
            <w:pPr>
              <w:pStyle w:val="TableParagraph"/>
              <w:ind w:left="33"/>
              <w:rPr>
                <w:sz w:val="24"/>
              </w:rPr>
            </w:pPr>
            <w:r>
              <w:rPr>
                <w:sz w:val="24"/>
              </w:rPr>
              <w:t>vrrp group-id [1-255]</w:t>
            </w:r>
          </w:p>
        </w:tc>
        <w:tc>
          <w:tcPr>
            <w:tcW w:w="5245" w:type="dxa"/>
            <w:tcBorders>
              <w:top w:val="single" w:sz="4" w:space="0" w:color="000000"/>
              <w:left w:val="single" w:sz="4" w:space="0" w:color="000000"/>
              <w:bottom w:val="single" w:sz="4" w:space="0" w:color="000000"/>
              <w:right w:val="single" w:sz="4" w:space="0" w:color="000000"/>
            </w:tcBorders>
          </w:tcPr>
          <w:p w14:paraId="078CA3D2" w14:textId="77777777" w:rsidR="00101188" w:rsidRDefault="00C15CD9">
            <w:pPr>
              <w:pStyle w:val="TableParagraph"/>
              <w:ind w:left="31"/>
              <w:rPr>
                <w:sz w:val="24"/>
              </w:rPr>
            </w:pPr>
            <w:r>
              <w:rPr>
                <w:sz w:val="24"/>
              </w:rPr>
              <w:t>Set Virtual Group ID of VRRP</w:t>
            </w:r>
          </w:p>
        </w:tc>
        <w:tc>
          <w:tcPr>
            <w:tcW w:w="850" w:type="dxa"/>
            <w:tcBorders>
              <w:top w:val="single" w:sz="4" w:space="0" w:color="000000"/>
              <w:left w:val="single" w:sz="4" w:space="0" w:color="000000"/>
              <w:bottom w:val="single" w:sz="4" w:space="0" w:color="000000"/>
              <w:right w:val="single" w:sz="4" w:space="0" w:color="000000"/>
            </w:tcBorders>
          </w:tcPr>
          <w:p w14:paraId="39756709" w14:textId="77777777" w:rsidR="00101188" w:rsidRDefault="00C15CD9">
            <w:pPr>
              <w:pStyle w:val="TableParagraph"/>
              <w:spacing w:before="59"/>
              <w:ind w:left="17"/>
              <w:jc w:val="center"/>
              <w:rPr>
                <w:sz w:val="20"/>
              </w:rPr>
            </w:pPr>
            <w:r>
              <w:rPr>
                <w:sz w:val="20"/>
              </w:rPr>
              <w:t>VLAN</w:t>
            </w:r>
          </w:p>
        </w:tc>
      </w:tr>
      <w:tr w:rsidR="00101188" w14:paraId="478D3A20" w14:textId="77777777">
        <w:trPr>
          <w:trHeight w:val="360"/>
        </w:trPr>
        <w:tc>
          <w:tcPr>
            <w:tcW w:w="3716" w:type="dxa"/>
            <w:tcBorders>
              <w:top w:val="single" w:sz="4" w:space="0" w:color="000000"/>
              <w:left w:val="single" w:sz="4" w:space="0" w:color="000000"/>
              <w:bottom w:val="single" w:sz="4" w:space="0" w:color="000000"/>
              <w:right w:val="single" w:sz="4" w:space="0" w:color="000000"/>
            </w:tcBorders>
          </w:tcPr>
          <w:p w14:paraId="2ED36089" w14:textId="77777777" w:rsidR="00101188" w:rsidRDefault="00C15CD9">
            <w:pPr>
              <w:pStyle w:val="TableParagraph"/>
              <w:ind w:left="33"/>
              <w:rPr>
                <w:sz w:val="24"/>
              </w:rPr>
            </w:pPr>
            <w:r>
              <w:rPr>
                <w:sz w:val="24"/>
              </w:rPr>
              <w:t>vrrp ip-address [Virtual IP address]</w:t>
            </w:r>
          </w:p>
        </w:tc>
        <w:tc>
          <w:tcPr>
            <w:tcW w:w="5245" w:type="dxa"/>
            <w:tcBorders>
              <w:top w:val="single" w:sz="4" w:space="0" w:color="000000"/>
              <w:left w:val="single" w:sz="4" w:space="0" w:color="000000"/>
              <w:bottom w:val="single" w:sz="4" w:space="0" w:color="000000"/>
              <w:right w:val="single" w:sz="4" w:space="0" w:color="000000"/>
            </w:tcBorders>
          </w:tcPr>
          <w:p w14:paraId="7E2B24FC" w14:textId="77777777" w:rsidR="00101188" w:rsidRDefault="00C15CD9">
            <w:pPr>
              <w:pStyle w:val="TableParagraph"/>
              <w:ind w:left="31"/>
              <w:rPr>
                <w:sz w:val="24"/>
              </w:rPr>
            </w:pPr>
            <w:r>
              <w:rPr>
                <w:sz w:val="24"/>
              </w:rPr>
              <w:t>Set Virtual Server IP of VRRP</w:t>
            </w:r>
          </w:p>
        </w:tc>
        <w:tc>
          <w:tcPr>
            <w:tcW w:w="850" w:type="dxa"/>
            <w:tcBorders>
              <w:top w:val="single" w:sz="4" w:space="0" w:color="000000"/>
              <w:left w:val="single" w:sz="4" w:space="0" w:color="000000"/>
              <w:bottom w:val="single" w:sz="4" w:space="0" w:color="000000"/>
              <w:right w:val="single" w:sz="4" w:space="0" w:color="000000"/>
            </w:tcBorders>
          </w:tcPr>
          <w:p w14:paraId="5836C0BF" w14:textId="77777777" w:rsidR="00101188" w:rsidRDefault="00C15CD9">
            <w:pPr>
              <w:pStyle w:val="TableParagraph"/>
              <w:spacing w:before="59"/>
              <w:ind w:left="17"/>
              <w:jc w:val="center"/>
              <w:rPr>
                <w:sz w:val="20"/>
              </w:rPr>
            </w:pPr>
            <w:r>
              <w:rPr>
                <w:sz w:val="20"/>
              </w:rPr>
              <w:t>VLAN</w:t>
            </w:r>
          </w:p>
        </w:tc>
      </w:tr>
      <w:tr w:rsidR="00101188" w14:paraId="6070757A"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0FFBB632" w14:textId="77777777" w:rsidR="00101188" w:rsidRDefault="00C15CD9">
            <w:pPr>
              <w:pStyle w:val="TableParagraph"/>
              <w:ind w:left="33"/>
              <w:rPr>
                <w:sz w:val="24"/>
              </w:rPr>
            </w:pPr>
            <w:r>
              <w:rPr>
                <w:sz w:val="24"/>
              </w:rPr>
              <w:t>vrrp preempt</w:t>
            </w:r>
          </w:p>
        </w:tc>
        <w:tc>
          <w:tcPr>
            <w:tcW w:w="5245" w:type="dxa"/>
            <w:tcBorders>
              <w:top w:val="single" w:sz="4" w:space="0" w:color="000000"/>
              <w:left w:val="single" w:sz="4" w:space="0" w:color="000000"/>
              <w:bottom w:val="single" w:sz="4" w:space="0" w:color="000000"/>
              <w:right w:val="single" w:sz="4" w:space="0" w:color="000000"/>
            </w:tcBorders>
          </w:tcPr>
          <w:p w14:paraId="4689441A" w14:textId="77777777" w:rsidR="00101188" w:rsidRDefault="00C15CD9">
            <w:pPr>
              <w:pStyle w:val="TableParagraph"/>
              <w:ind w:left="31"/>
              <w:rPr>
                <w:sz w:val="24"/>
              </w:rPr>
            </w:pPr>
            <w:r>
              <w:rPr>
                <w:sz w:val="24"/>
              </w:rPr>
              <w:t>Enable Preemption Mode of VRRP</w:t>
            </w:r>
          </w:p>
        </w:tc>
        <w:tc>
          <w:tcPr>
            <w:tcW w:w="850" w:type="dxa"/>
            <w:tcBorders>
              <w:top w:val="single" w:sz="4" w:space="0" w:color="000000"/>
              <w:left w:val="single" w:sz="4" w:space="0" w:color="000000"/>
              <w:bottom w:val="single" w:sz="4" w:space="0" w:color="000000"/>
              <w:right w:val="single" w:sz="4" w:space="0" w:color="000000"/>
            </w:tcBorders>
          </w:tcPr>
          <w:p w14:paraId="1B066C2B" w14:textId="77777777" w:rsidR="00101188" w:rsidRDefault="00C15CD9">
            <w:pPr>
              <w:pStyle w:val="TableParagraph"/>
              <w:spacing w:before="59"/>
              <w:ind w:left="17"/>
              <w:jc w:val="center"/>
              <w:rPr>
                <w:sz w:val="20"/>
              </w:rPr>
            </w:pPr>
            <w:r>
              <w:rPr>
                <w:sz w:val="20"/>
              </w:rPr>
              <w:t>VLAN</w:t>
            </w:r>
          </w:p>
        </w:tc>
      </w:tr>
      <w:tr w:rsidR="00101188" w14:paraId="25A9777A"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5557AA94" w14:textId="77777777" w:rsidR="00101188" w:rsidRDefault="00C15CD9">
            <w:pPr>
              <w:pStyle w:val="TableParagraph"/>
              <w:ind w:left="33"/>
              <w:rPr>
                <w:sz w:val="24"/>
              </w:rPr>
            </w:pPr>
            <w:r>
              <w:rPr>
                <w:sz w:val="24"/>
              </w:rPr>
              <w:t>vrrp priority [1-254]</w:t>
            </w:r>
          </w:p>
        </w:tc>
        <w:tc>
          <w:tcPr>
            <w:tcW w:w="5245" w:type="dxa"/>
            <w:tcBorders>
              <w:top w:val="single" w:sz="4" w:space="0" w:color="000000"/>
              <w:left w:val="single" w:sz="4" w:space="0" w:color="000000"/>
              <w:bottom w:val="single" w:sz="4" w:space="0" w:color="000000"/>
              <w:right w:val="single" w:sz="4" w:space="0" w:color="000000"/>
            </w:tcBorders>
          </w:tcPr>
          <w:p w14:paraId="1F37C0C4" w14:textId="77777777" w:rsidR="00101188" w:rsidRDefault="00C15CD9">
            <w:pPr>
              <w:pStyle w:val="TableParagraph"/>
              <w:ind w:left="31"/>
              <w:rPr>
                <w:sz w:val="24"/>
              </w:rPr>
            </w:pPr>
            <w:r>
              <w:rPr>
                <w:sz w:val="24"/>
              </w:rPr>
              <w:t>Set Priority of VRRP</w:t>
            </w:r>
          </w:p>
        </w:tc>
        <w:tc>
          <w:tcPr>
            <w:tcW w:w="850" w:type="dxa"/>
            <w:tcBorders>
              <w:top w:val="single" w:sz="4" w:space="0" w:color="000000"/>
              <w:left w:val="single" w:sz="4" w:space="0" w:color="000000"/>
              <w:bottom w:val="single" w:sz="4" w:space="0" w:color="000000"/>
              <w:right w:val="single" w:sz="4" w:space="0" w:color="000000"/>
            </w:tcBorders>
          </w:tcPr>
          <w:p w14:paraId="38EAE03E" w14:textId="77777777" w:rsidR="00101188" w:rsidRDefault="00C15CD9">
            <w:pPr>
              <w:pStyle w:val="TableParagraph"/>
              <w:spacing w:before="59"/>
              <w:ind w:left="17"/>
              <w:jc w:val="center"/>
              <w:rPr>
                <w:sz w:val="20"/>
              </w:rPr>
            </w:pPr>
            <w:r>
              <w:rPr>
                <w:sz w:val="20"/>
              </w:rPr>
              <w:t>VLAN</w:t>
            </w:r>
          </w:p>
        </w:tc>
      </w:tr>
      <w:tr w:rsidR="00101188" w14:paraId="120CF608" w14:textId="77777777">
        <w:trPr>
          <w:trHeight w:val="361"/>
        </w:trPr>
        <w:tc>
          <w:tcPr>
            <w:tcW w:w="3716" w:type="dxa"/>
            <w:tcBorders>
              <w:top w:val="single" w:sz="4" w:space="0" w:color="000000"/>
              <w:left w:val="single" w:sz="4" w:space="0" w:color="000000"/>
              <w:bottom w:val="single" w:sz="4" w:space="0" w:color="000000"/>
              <w:right w:val="single" w:sz="4" w:space="0" w:color="000000"/>
            </w:tcBorders>
          </w:tcPr>
          <w:p w14:paraId="71594BB3" w14:textId="77777777" w:rsidR="00101188" w:rsidRDefault="00C15CD9">
            <w:pPr>
              <w:pStyle w:val="TableParagraph"/>
              <w:spacing w:before="35"/>
              <w:ind w:left="33"/>
              <w:rPr>
                <w:sz w:val="24"/>
              </w:rPr>
            </w:pPr>
            <w:r>
              <w:rPr>
                <w:sz w:val="24"/>
              </w:rPr>
              <w:t>show vrrp-config</w:t>
            </w:r>
          </w:p>
        </w:tc>
        <w:tc>
          <w:tcPr>
            <w:tcW w:w="5245" w:type="dxa"/>
            <w:tcBorders>
              <w:top w:val="single" w:sz="4" w:space="0" w:color="000000"/>
              <w:left w:val="single" w:sz="4" w:space="0" w:color="000000"/>
              <w:bottom w:val="single" w:sz="4" w:space="0" w:color="000000"/>
              <w:right w:val="single" w:sz="4" w:space="0" w:color="000000"/>
            </w:tcBorders>
          </w:tcPr>
          <w:p w14:paraId="09B9FDB4" w14:textId="77777777" w:rsidR="00101188" w:rsidRDefault="00101188">
            <w:pPr>
              <w:pStyle w:val="TableParagraph"/>
              <w:spacing w:before="0"/>
              <w:ind w:left="0"/>
              <w:rPr>
                <w:rFonts w:ascii="Times New Roman"/>
              </w:rPr>
            </w:pPr>
          </w:p>
        </w:tc>
        <w:tc>
          <w:tcPr>
            <w:tcW w:w="850" w:type="dxa"/>
            <w:tcBorders>
              <w:top w:val="single" w:sz="4" w:space="0" w:color="000000"/>
              <w:left w:val="single" w:sz="4" w:space="0" w:color="000000"/>
              <w:bottom w:val="single" w:sz="4" w:space="0" w:color="000000"/>
              <w:right w:val="single" w:sz="4" w:space="0" w:color="000000"/>
            </w:tcBorders>
          </w:tcPr>
          <w:p w14:paraId="3F46969E" w14:textId="77777777" w:rsidR="00101188" w:rsidRDefault="00C15CD9">
            <w:pPr>
              <w:pStyle w:val="TableParagraph"/>
              <w:spacing w:before="61"/>
              <w:ind w:left="17"/>
              <w:jc w:val="center"/>
              <w:rPr>
                <w:sz w:val="20"/>
              </w:rPr>
            </w:pPr>
            <w:r>
              <w:rPr>
                <w:sz w:val="20"/>
              </w:rPr>
              <w:t>Configure</w:t>
            </w:r>
          </w:p>
        </w:tc>
      </w:tr>
      <w:tr w:rsidR="00101188" w14:paraId="56A65897"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16474117" w14:textId="77777777" w:rsidR="00101188" w:rsidRDefault="00C15CD9">
            <w:pPr>
              <w:pStyle w:val="TableParagraph"/>
              <w:ind w:left="33"/>
              <w:rPr>
                <w:sz w:val="24"/>
              </w:rPr>
            </w:pPr>
            <w:r>
              <w:rPr>
                <w:sz w:val="24"/>
              </w:rPr>
              <w:t>show vrrp adv-timer</w:t>
            </w:r>
          </w:p>
        </w:tc>
        <w:tc>
          <w:tcPr>
            <w:tcW w:w="5245" w:type="dxa"/>
            <w:tcBorders>
              <w:top w:val="single" w:sz="4" w:space="0" w:color="000000"/>
              <w:left w:val="single" w:sz="4" w:space="0" w:color="000000"/>
              <w:bottom w:val="single" w:sz="4" w:space="0" w:color="000000"/>
              <w:right w:val="single" w:sz="4" w:space="0" w:color="000000"/>
            </w:tcBorders>
          </w:tcPr>
          <w:p w14:paraId="4698BAF7" w14:textId="77777777" w:rsidR="00101188" w:rsidRDefault="00C15CD9">
            <w:pPr>
              <w:pStyle w:val="TableParagraph"/>
              <w:ind w:left="31"/>
              <w:rPr>
                <w:sz w:val="24"/>
              </w:rPr>
            </w:pPr>
            <w:r>
              <w:rPr>
                <w:sz w:val="24"/>
              </w:rPr>
              <w:t>Display Advertise Interval Timer of VRRP</w:t>
            </w:r>
          </w:p>
        </w:tc>
        <w:tc>
          <w:tcPr>
            <w:tcW w:w="850" w:type="dxa"/>
            <w:tcBorders>
              <w:top w:val="single" w:sz="4" w:space="0" w:color="000000"/>
              <w:left w:val="single" w:sz="4" w:space="0" w:color="000000"/>
              <w:bottom w:val="single" w:sz="4" w:space="0" w:color="000000"/>
              <w:right w:val="single" w:sz="4" w:space="0" w:color="000000"/>
            </w:tcBorders>
          </w:tcPr>
          <w:p w14:paraId="6C4964A1" w14:textId="77777777" w:rsidR="00101188" w:rsidRDefault="00C15CD9">
            <w:pPr>
              <w:pStyle w:val="TableParagraph"/>
              <w:spacing w:before="59"/>
              <w:ind w:left="17"/>
              <w:jc w:val="center"/>
              <w:rPr>
                <w:sz w:val="20"/>
              </w:rPr>
            </w:pPr>
            <w:r>
              <w:rPr>
                <w:sz w:val="20"/>
              </w:rPr>
              <w:t>VLAN</w:t>
            </w:r>
          </w:p>
        </w:tc>
      </w:tr>
      <w:tr w:rsidR="00101188" w14:paraId="28314ED5"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46A18C78" w14:textId="77777777" w:rsidR="00101188" w:rsidRDefault="00C15CD9">
            <w:pPr>
              <w:pStyle w:val="TableParagraph"/>
              <w:ind w:left="33"/>
              <w:rPr>
                <w:sz w:val="24"/>
              </w:rPr>
            </w:pPr>
            <w:r>
              <w:rPr>
                <w:sz w:val="24"/>
              </w:rPr>
              <w:t>show vrrp all</w:t>
            </w:r>
          </w:p>
        </w:tc>
        <w:tc>
          <w:tcPr>
            <w:tcW w:w="5245" w:type="dxa"/>
            <w:tcBorders>
              <w:top w:val="single" w:sz="4" w:space="0" w:color="000000"/>
              <w:left w:val="single" w:sz="4" w:space="0" w:color="000000"/>
              <w:bottom w:val="single" w:sz="4" w:space="0" w:color="000000"/>
              <w:right w:val="single" w:sz="4" w:space="0" w:color="000000"/>
            </w:tcBorders>
          </w:tcPr>
          <w:p w14:paraId="3E96BBD9" w14:textId="77777777" w:rsidR="00101188" w:rsidRDefault="00C15CD9">
            <w:pPr>
              <w:pStyle w:val="TableParagraph"/>
              <w:ind w:left="31"/>
              <w:rPr>
                <w:sz w:val="24"/>
              </w:rPr>
            </w:pPr>
            <w:r>
              <w:rPr>
                <w:sz w:val="24"/>
              </w:rPr>
              <w:t>Display All VRRP Configuration</w:t>
            </w:r>
          </w:p>
        </w:tc>
        <w:tc>
          <w:tcPr>
            <w:tcW w:w="850" w:type="dxa"/>
            <w:tcBorders>
              <w:top w:val="single" w:sz="4" w:space="0" w:color="000000"/>
              <w:left w:val="single" w:sz="4" w:space="0" w:color="000000"/>
              <w:bottom w:val="single" w:sz="4" w:space="0" w:color="000000"/>
              <w:right w:val="single" w:sz="4" w:space="0" w:color="000000"/>
            </w:tcBorders>
          </w:tcPr>
          <w:p w14:paraId="37B14F05" w14:textId="77777777" w:rsidR="00101188" w:rsidRDefault="00C15CD9">
            <w:pPr>
              <w:pStyle w:val="TableParagraph"/>
              <w:spacing w:before="59"/>
              <w:ind w:left="17"/>
              <w:jc w:val="center"/>
              <w:rPr>
                <w:sz w:val="20"/>
              </w:rPr>
            </w:pPr>
            <w:r>
              <w:rPr>
                <w:sz w:val="20"/>
              </w:rPr>
              <w:t>VLAN</w:t>
            </w:r>
          </w:p>
        </w:tc>
      </w:tr>
      <w:tr w:rsidR="00101188" w14:paraId="2FA3E18E"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06A9F6F5" w14:textId="77777777" w:rsidR="00101188" w:rsidRDefault="00C15CD9">
            <w:pPr>
              <w:pStyle w:val="TableParagraph"/>
              <w:ind w:left="33"/>
              <w:rPr>
                <w:sz w:val="24"/>
              </w:rPr>
            </w:pPr>
            <w:r>
              <w:rPr>
                <w:sz w:val="24"/>
              </w:rPr>
              <w:t>show vrrp group-id</w:t>
            </w:r>
          </w:p>
        </w:tc>
        <w:tc>
          <w:tcPr>
            <w:tcW w:w="5245" w:type="dxa"/>
            <w:tcBorders>
              <w:top w:val="single" w:sz="4" w:space="0" w:color="000000"/>
              <w:left w:val="single" w:sz="4" w:space="0" w:color="000000"/>
              <w:bottom w:val="single" w:sz="4" w:space="0" w:color="000000"/>
              <w:right w:val="single" w:sz="4" w:space="0" w:color="000000"/>
            </w:tcBorders>
          </w:tcPr>
          <w:p w14:paraId="4173C39C" w14:textId="77777777" w:rsidR="00101188" w:rsidRDefault="00C15CD9">
            <w:pPr>
              <w:pStyle w:val="TableParagraph"/>
              <w:ind w:left="31"/>
              <w:rPr>
                <w:sz w:val="24"/>
              </w:rPr>
            </w:pPr>
            <w:r>
              <w:rPr>
                <w:sz w:val="24"/>
              </w:rPr>
              <w:t>Display Virtual Group ID of VRRP</w:t>
            </w:r>
          </w:p>
        </w:tc>
        <w:tc>
          <w:tcPr>
            <w:tcW w:w="850" w:type="dxa"/>
            <w:tcBorders>
              <w:top w:val="single" w:sz="4" w:space="0" w:color="000000"/>
              <w:left w:val="single" w:sz="4" w:space="0" w:color="000000"/>
              <w:bottom w:val="single" w:sz="4" w:space="0" w:color="000000"/>
              <w:right w:val="single" w:sz="4" w:space="0" w:color="000000"/>
            </w:tcBorders>
          </w:tcPr>
          <w:p w14:paraId="112410C4" w14:textId="77777777" w:rsidR="00101188" w:rsidRDefault="00C15CD9">
            <w:pPr>
              <w:pStyle w:val="TableParagraph"/>
              <w:spacing w:before="59"/>
              <w:ind w:left="17"/>
              <w:jc w:val="center"/>
              <w:rPr>
                <w:sz w:val="20"/>
              </w:rPr>
            </w:pPr>
            <w:r>
              <w:rPr>
                <w:sz w:val="20"/>
              </w:rPr>
              <w:t>VLAN</w:t>
            </w:r>
          </w:p>
        </w:tc>
      </w:tr>
      <w:tr w:rsidR="00101188" w14:paraId="0EA7C239"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3D10E0D3" w14:textId="77777777" w:rsidR="00101188" w:rsidRDefault="00C15CD9">
            <w:pPr>
              <w:pStyle w:val="TableParagraph"/>
              <w:ind w:left="33"/>
              <w:rPr>
                <w:sz w:val="24"/>
              </w:rPr>
            </w:pPr>
            <w:r>
              <w:rPr>
                <w:sz w:val="24"/>
              </w:rPr>
              <w:t>show vrrp ip-address</w:t>
            </w:r>
          </w:p>
        </w:tc>
        <w:tc>
          <w:tcPr>
            <w:tcW w:w="5245" w:type="dxa"/>
            <w:tcBorders>
              <w:top w:val="single" w:sz="4" w:space="0" w:color="000000"/>
              <w:left w:val="single" w:sz="4" w:space="0" w:color="000000"/>
              <w:bottom w:val="single" w:sz="4" w:space="0" w:color="000000"/>
              <w:right w:val="single" w:sz="4" w:space="0" w:color="000000"/>
            </w:tcBorders>
          </w:tcPr>
          <w:p w14:paraId="4B8DC921" w14:textId="77777777" w:rsidR="00101188" w:rsidRDefault="00C15CD9">
            <w:pPr>
              <w:pStyle w:val="TableParagraph"/>
              <w:ind w:left="31"/>
              <w:rPr>
                <w:sz w:val="24"/>
              </w:rPr>
            </w:pPr>
            <w:r>
              <w:rPr>
                <w:sz w:val="24"/>
              </w:rPr>
              <w:t>Display Virtual IP of VRRP</w:t>
            </w:r>
          </w:p>
        </w:tc>
        <w:tc>
          <w:tcPr>
            <w:tcW w:w="850" w:type="dxa"/>
            <w:tcBorders>
              <w:top w:val="single" w:sz="4" w:space="0" w:color="000000"/>
              <w:left w:val="single" w:sz="4" w:space="0" w:color="000000"/>
              <w:bottom w:val="single" w:sz="4" w:space="0" w:color="000000"/>
              <w:right w:val="single" w:sz="4" w:space="0" w:color="000000"/>
            </w:tcBorders>
          </w:tcPr>
          <w:p w14:paraId="1969E5F6" w14:textId="77777777" w:rsidR="00101188" w:rsidRDefault="00C15CD9">
            <w:pPr>
              <w:pStyle w:val="TableParagraph"/>
              <w:spacing w:before="59"/>
              <w:ind w:left="17"/>
              <w:jc w:val="center"/>
              <w:rPr>
                <w:sz w:val="20"/>
              </w:rPr>
            </w:pPr>
            <w:r>
              <w:rPr>
                <w:sz w:val="20"/>
              </w:rPr>
              <w:t>VLAN</w:t>
            </w:r>
          </w:p>
        </w:tc>
      </w:tr>
      <w:tr w:rsidR="00101188" w14:paraId="1E6BACE4"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54D2AC7E" w14:textId="77777777" w:rsidR="00101188" w:rsidRDefault="00C15CD9">
            <w:pPr>
              <w:pStyle w:val="TableParagraph"/>
              <w:ind w:left="33"/>
              <w:rPr>
                <w:sz w:val="24"/>
              </w:rPr>
            </w:pPr>
            <w:r>
              <w:rPr>
                <w:sz w:val="24"/>
              </w:rPr>
              <w:t>show vrrp preempt</w:t>
            </w:r>
          </w:p>
        </w:tc>
        <w:tc>
          <w:tcPr>
            <w:tcW w:w="5245" w:type="dxa"/>
            <w:tcBorders>
              <w:top w:val="single" w:sz="4" w:space="0" w:color="000000"/>
              <w:left w:val="single" w:sz="4" w:space="0" w:color="000000"/>
              <w:bottom w:val="single" w:sz="4" w:space="0" w:color="000000"/>
              <w:right w:val="single" w:sz="4" w:space="0" w:color="000000"/>
            </w:tcBorders>
          </w:tcPr>
          <w:p w14:paraId="313048EC" w14:textId="77777777" w:rsidR="00101188" w:rsidRDefault="00C15CD9">
            <w:pPr>
              <w:pStyle w:val="TableParagraph"/>
              <w:ind w:left="31"/>
              <w:rPr>
                <w:sz w:val="24"/>
              </w:rPr>
            </w:pPr>
            <w:r>
              <w:rPr>
                <w:sz w:val="24"/>
              </w:rPr>
              <w:t>Display Preemption Mode of VRRP</w:t>
            </w:r>
          </w:p>
        </w:tc>
        <w:tc>
          <w:tcPr>
            <w:tcW w:w="850" w:type="dxa"/>
            <w:tcBorders>
              <w:top w:val="single" w:sz="4" w:space="0" w:color="000000"/>
              <w:left w:val="single" w:sz="4" w:space="0" w:color="000000"/>
              <w:bottom w:val="single" w:sz="4" w:space="0" w:color="000000"/>
              <w:right w:val="single" w:sz="4" w:space="0" w:color="000000"/>
            </w:tcBorders>
          </w:tcPr>
          <w:p w14:paraId="246A55D6" w14:textId="77777777" w:rsidR="00101188" w:rsidRDefault="00C15CD9">
            <w:pPr>
              <w:pStyle w:val="TableParagraph"/>
              <w:spacing w:before="59"/>
              <w:ind w:left="17"/>
              <w:jc w:val="center"/>
              <w:rPr>
                <w:sz w:val="20"/>
              </w:rPr>
            </w:pPr>
            <w:r>
              <w:rPr>
                <w:sz w:val="20"/>
              </w:rPr>
              <w:t>VLAN</w:t>
            </w:r>
          </w:p>
        </w:tc>
      </w:tr>
      <w:tr w:rsidR="00101188" w14:paraId="37026A42" w14:textId="77777777">
        <w:trPr>
          <w:trHeight w:val="362"/>
        </w:trPr>
        <w:tc>
          <w:tcPr>
            <w:tcW w:w="3716" w:type="dxa"/>
            <w:tcBorders>
              <w:top w:val="single" w:sz="4" w:space="0" w:color="000000"/>
              <w:left w:val="single" w:sz="4" w:space="0" w:color="000000"/>
              <w:bottom w:val="single" w:sz="4" w:space="0" w:color="000000"/>
              <w:right w:val="single" w:sz="4" w:space="0" w:color="000000"/>
            </w:tcBorders>
          </w:tcPr>
          <w:p w14:paraId="23D45882" w14:textId="77777777" w:rsidR="00101188" w:rsidRDefault="00C15CD9">
            <w:pPr>
              <w:pStyle w:val="TableParagraph"/>
              <w:spacing w:before="35"/>
              <w:ind w:left="33"/>
              <w:rPr>
                <w:sz w:val="24"/>
              </w:rPr>
            </w:pPr>
            <w:r>
              <w:rPr>
                <w:sz w:val="24"/>
              </w:rPr>
              <w:t>show vrrp priority</w:t>
            </w:r>
          </w:p>
        </w:tc>
        <w:tc>
          <w:tcPr>
            <w:tcW w:w="5245" w:type="dxa"/>
            <w:tcBorders>
              <w:top w:val="single" w:sz="4" w:space="0" w:color="000000"/>
              <w:left w:val="single" w:sz="4" w:space="0" w:color="000000"/>
              <w:bottom w:val="single" w:sz="4" w:space="0" w:color="000000"/>
              <w:right w:val="single" w:sz="4" w:space="0" w:color="000000"/>
            </w:tcBorders>
          </w:tcPr>
          <w:p w14:paraId="2454371D" w14:textId="77777777" w:rsidR="00101188" w:rsidRDefault="00C15CD9">
            <w:pPr>
              <w:pStyle w:val="TableParagraph"/>
              <w:spacing w:before="35"/>
              <w:ind w:left="31"/>
              <w:rPr>
                <w:sz w:val="24"/>
              </w:rPr>
            </w:pPr>
            <w:r>
              <w:rPr>
                <w:sz w:val="24"/>
              </w:rPr>
              <w:t>Display Priority of VRRP</w:t>
            </w:r>
          </w:p>
        </w:tc>
        <w:tc>
          <w:tcPr>
            <w:tcW w:w="850" w:type="dxa"/>
            <w:tcBorders>
              <w:top w:val="single" w:sz="4" w:space="0" w:color="000000"/>
              <w:left w:val="single" w:sz="4" w:space="0" w:color="000000"/>
              <w:bottom w:val="single" w:sz="4" w:space="0" w:color="000000"/>
              <w:right w:val="single" w:sz="4" w:space="0" w:color="000000"/>
            </w:tcBorders>
          </w:tcPr>
          <w:p w14:paraId="4DD31CBD" w14:textId="77777777" w:rsidR="00101188" w:rsidRDefault="00C15CD9">
            <w:pPr>
              <w:pStyle w:val="TableParagraph"/>
              <w:spacing w:before="61"/>
              <w:ind w:left="17"/>
              <w:jc w:val="center"/>
              <w:rPr>
                <w:sz w:val="20"/>
              </w:rPr>
            </w:pPr>
            <w:r>
              <w:rPr>
                <w:sz w:val="20"/>
              </w:rPr>
              <w:t>VLAN</w:t>
            </w:r>
          </w:p>
        </w:tc>
      </w:tr>
      <w:tr w:rsidR="00101188" w14:paraId="6DC73163" w14:textId="77777777">
        <w:trPr>
          <w:trHeight w:val="359"/>
        </w:trPr>
        <w:tc>
          <w:tcPr>
            <w:tcW w:w="3716" w:type="dxa"/>
            <w:tcBorders>
              <w:top w:val="single" w:sz="4" w:space="0" w:color="000000"/>
              <w:left w:val="single" w:sz="4" w:space="0" w:color="000000"/>
              <w:bottom w:val="single" w:sz="4" w:space="0" w:color="000000"/>
              <w:right w:val="single" w:sz="4" w:space="0" w:color="000000"/>
            </w:tcBorders>
          </w:tcPr>
          <w:p w14:paraId="72B33985" w14:textId="77777777" w:rsidR="00101188" w:rsidRDefault="00C15CD9">
            <w:pPr>
              <w:pStyle w:val="TableParagraph"/>
              <w:ind w:left="33"/>
              <w:rPr>
                <w:sz w:val="24"/>
              </w:rPr>
            </w:pPr>
            <w:r>
              <w:rPr>
                <w:sz w:val="24"/>
              </w:rPr>
              <w:t>show vrrp state</w:t>
            </w:r>
          </w:p>
        </w:tc>
        <w:tc>
          <w:tcPr>
            <w:tcW w:w="5245" w:type="dxa"/>
            <w:tcBorders>
              <w:top w:val="single" w:sz="4" w:space="0" w:color="000000"/>
              <w:left w:val="single" w:sz="4" w:space="0" w:color="000000"/>
              <w:bottom w:val="single" w:sz="4" w:space="0" w:color="000000"/>
              <w:right w:val="single" w:sz="4" w:space="0" w:color="000000"/>
            </w:tcBorders>
          </w:tcPr>
          <w:p w14:paraId="60B29176" w14:textId="77777777" w:rsidR="00101188" w:rsidRDefault="00C15CD9">
            <w:pPr>
              <w:pStyle w:val="TableParagraph"/>
              <w:ind w:left="31"/>
              <w:rPr>
                <w:sz w:val="24"/>
              </w:rPr>
            </w:pPr>
            <w:r>
              <w:rPr>
                <w:sz w:val="24"/>
              </w:rPr>
              <w:t>Display State of VRRP</w:t>
            </w:r>
          </w:p>
        </w:tc>
        <w:tc>
          <w:tcPr>
            <w:tcW w:w="850" w:type="dxa"/>
            <w:tcBorders>
              <w:top w:val="single" w:sz="4" w:space="0" w:color="000000"/>
              <w:left w:val="single" w:sz="4" w:space="0" w:color="000000"/>
              <w:bottom w:val="single" w:sz="4" w:space="0" w:color="000000"/>
              <w:right w:val="single" w:sz="4" w:space="0" w:color="000000"/>
            </w:tcBorders>
          </w:tcPr>
          <w:p w14:paraId="3D83364E" w14:textId="77777777" w:rsidR="00101188" w:rsidRDefault="00C15CD9">
            <w:pPr>
              <w:pStyle w:val="TableParagraph"/>
              <w:spacing w:before="59"/>
              <w:ind w:left="17"/>
              <w:jc w:val="center"/>
              <w:rPr>
                <w:sz w:val="20"/>
              </w:rPr>
            </w:pPr>
            <w:r>
              <w:rPr>
                <w:sz w:val="20"/>
              </w:rPr>
              <w:t>VLAN</w:t>
            </w:r>
          </w:p>
        </w:tc>
      </w:tr>
    </w:tbl>
    <w:p w14:paraId="0DBEA81E" w14:textId="77777777" w:rsidR="00101188" w:rsidRDefault="00101188">
      <w:pPr>
        <w:jc w:val="center"/>
        <w:rPr>
          <w:sz w:val="20"/>
        </w:rPr>
        <w:sectPr w:rsidR="00101188">
          <w:pgSz w:w="11910" w:h="16840"/>
          <w:pgMar w:top="1100" w:right="640" w:bottom="280" w:left="540" w:header="608" w:footer="0" w:gutter="0"/>
          <w:cols w:space="720"/>
        </w:sectPr>
      </w:pPr>
    </w:p>
    <w:p w14:paraId="664431D5"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16"/>
        <w:gridCol w:w="5245"/>
        <w:gridCol w:w="850"/>
      </w:tblGrid>
      <w:tr w:rsidR="00101188" w14:paraId="1C8D2A04" w14:textId="77777777">
        <w:trPr>
          <w:trHeight w:val="722"/>
        </w:trPr>
        <w:tc>
          <w:tcPr>
            <w:tcW w:w="3716" w:type="dxa"/>
          </w:tcPr>
          <w:p w14:paraId="6138954A" w14:textId="77777777" w:rsidR="00101188" w:rsidRDefault="00C15CD9">
            <w:pPr>
              <w:pStyle w:val="TableParagraph"/>
              <w:spacing w:before="215"/>
              <w:rPr>
                <w:sz w:val="24"/>
              </w:rPr>
            </w:pPr>
            <w:r>
              <w:rPr>
                <w:sz w:val="24"/>
              </w:rPr>
              <w:t>no vrrp adv-timer</w:t>
            </w:r>
          </w:p>
        </w:tc>
        <w:tc>
          <w:tcPr>
            <w:tcW w:w="5245" w:type="dxa"/>
          </w:tcPr>
          <w:p w14:paraId="52C41AB6" w14:textId="77777777" w:rsidR="00101188" w:rsidRDefault="00C15CD9">
            <w:pPr>
              <w:pStyle w:val="TableParagraph"/>
              <w:spacing w:before="35"/>
              <w:ind w:left="26"/>
              <w:rPr>
                <w:sz w:val="24"/>
              </w:rPr>
            </w:pPr>
            <w:r>
              <w:rPr>
                <w:sz w:val="24"/>
              </w:rPr>
              <w:t>Disable VRRP and Remove Advertise Interval Timer</w:t>
            </w:r>
          </w:p>
          <w:p w14:paraId="4841A85C" w14:textId="77777777" w:rsidR="00101188" w:rsidRDefault="00C15CD9">
            <w:pPr>
              <w:pStyle w:val="TableParagraph"/>
              <w:spacing w:before="67"/>
              <w:ind w:left="26"/>
              <w:rPr>
                <w:sz w:val="24"/>
              </w:rPr>
            </w:pPr>
            <w:r>
              <w:rPr>
                <w:sz w:val="24"/>
              </w:rPr>
              <w:t>of VRRP</w:t>
            </w:r>
          </w:p>
        </w:tc>
        <w:tc>
          <w:tcPr>
            <w:tcW w:w="850" w:type="dxa"/>
          </w:tcPr>
          <w:p w14:paraId="19E4AF03" w14:textId="77777777" w:rsidR="00101188" w:rsidRDefault="00101188">
            <w:pPr>
              <w:pStyle w:val="TableParagraph"/>
              <w:spacing w:before="9"/>
              <w:ind w:left="0"/>
              <w:rPr>
                <w:b/>
                <w:sz w:val="19"/>
              </w:rPr>
            </w:pPr>
          </w:p>
          <w:p w14:paraId="751AB48B" w14:textId="77777777" w:rsidR="00101188" w:rsidRDefault="00C15CD9">
            <w:pPr>
              <w:pStyle w:val="TableParagraph"/>
              <w:spacing w:before="1"/>
              <w:ind w:left="8"/>
              <w:jc w:val="center"/>
              <w:rPr>
                <w:sz w:val="20"/>
              </w:rPr>
            </w:pPr>
            <w:r>
              <w:rPr>
                <w:sz w:val="20"/>
              </w:rPr>
              <w:t>VLAN</w:t>
            </w:r>
          </w:p>
        </w:tc>
      </w:tr>
      <w:tr w:rsidR="00101188" w14:paraId="697CC974" w14:textId="77777777">
        <w:trPr>
          <w:trHeight w:val="359"/>
        </w:trPr>
        <w:tc>
          <w:tcPr>
            <w:tcW w:w="3716" w:type="dxa"/>
          </w:tcPr>
          <w:p w14:paraId="6E91961F" w14:textId="77777777" w:rsidR="00101188" w:rsidRDefault="00C15CD9">
            <w:pPr>
              <w:pStyle w:val="TableParagraph"/>
              <w:rPr>
                <w:sz w:val="24"/>
              </w:rPr>
            </w:pPr>
            <w:r>
              <w:rPr>
                <w:sz w:val="24"/>
              </w:rPr>
              <w:t>no vrrp all</w:t>
            </w:r>
          </w:p>
        </w:tc>
        <w:tc>
          <w:tcPr>
            <w:tcW w:w="5245" w:type="dxa"/>
          </w:tcPr>
          <w:p w14:paraId="623905B7" w14:textId="77777777" w:rsidR="00101188" w:rsidRDefault="00C15CD9">
            <w:pPr>
              <w:pStyle w:val="TableParagraph"/>
              <w:ind w:left="26"/>
              <w:rPr>
                <w:sz w:val="24"/>
              </w:rPr>
            </w:pPr>
            <w:r>
              <w:rPr>
                <w:sz w:val="24"/>
              </w:rPr>
              <w:t>Disable VRRP and Remove All VRRP Configuration</w:t>
            </w:r>
          </w:p>
        </w:tc>
        <w:tc>
          <w:tcPr>
            <w:tcW w:w="850" w:type="dxa"/>
          </w:tcPr>
          <w:p w14:paraId="409D3165" w14:textId="77777777" w:rsidR="00101188" w:rsidRDefault="00C15CD9">
            <w:pPr>
              <w:pStyle w:val="TableParagraph"/>
              <w:spacing w:before="59"/>
              <w:ind w:left="8"/>
              <w:jc w:val="center"/>
              <w:rPr>
                <w:sz w:val="20"/>
              </w:rPr>
            </w:pPr>
            <w:r>
              <w:rPr>
                <w:sz w:val="20"/>
              </w:rPr>
              <w:t>VLAN</w:t>
            </w:r>
          </w:p>
        </w:tc>
      </w:tr>
      <w:tr w:rsidR="00101188" w14:paraId="22A9B75D" w14:textId="77777777">
        <w:trPr>
          <w:trHeight w:val="359"/>
        </w:trPr>
        <w:tc>
          <w:tcPr>
            <w:tcW w:w="3716" w:type="dxa"/>
          </w:tcPr>
          <w:p w14:paraId="73495834" w14:textId="77777777" w:rsidR="00101188" w:rsidRDefault="00C15CD9">
            <w:pPr>
              <w:pStyle w:val="TableParagraph"/>
              <w:rPr>
                <w:sz w:val="24"/>
              </w:rPr>
            </w:pPr>
            <w:r>
              <w:rPr>
                <w:sz w:val="24"/>
              </w:rPr>
              <w:t>no vrrp group-id</w:t>
            </w:r>
          </w:p>
        </w:tc>
        <w:tc>
          <w:tcPr>
            <w:tcW w:w="5245" w:type="dxa"/>
          </w:tcPr>
          <w:p w14:paraId="5FC9C6C3" w14:textId="77777777" w:rsidR="00101188" w:rsidRDefault="00C15CD9">
            <w:pPr>
              <w:pStyle w:val="TableParagraph"/>
              <w:ind w:left="26"/>
              <w:rPr>
                <w:sz w:val="24"/>
              </w:rPr>
            </w:pPr>
            <w:r>
              <w:rPr>
                <w:sz w:val="24"/>
              </w:rPr>
              <w:t>Disable VRRP and Remove Virtual Group ID of VRRP</w:t>
            </w:r>
          </w:p>
        </w:tc>
        <w:tc>
          <w:tcPr>
            <w:tcW w:w="850" w:type="dxa"/>
          </w:tcPr>
          <w:p w14:paraId="5ADB1B0D" w14:textId="77777777" w:rsidR="00101188" w:rsidRDefault="00C15CD9">
            <w:pPr>
              <w:pStyle w:val="TableParagraph"/>
              <w:spacing w:before="59"/>
              <w:ind w:left="8"/>
              <w:jc w:val="center"/>
              <w:rPr>
                <w:sz w:val="20"/>
              </w:rPr>
            </w:pPr>
            <w:r>
              <w:rPr>
                <w:sz w:val="20"/>
              </w:rPr>
              <w:t>VLAN</w:t>
            </w:r>
          </w:p>
        </w:tc>
      </w:tr>
      <w:tr w:rsidR="00101188" w14:paraId="7F7B5D3B" w14:textId="77777777">
        <w:trPr>
          <w:trHeight w:val="359"/>
        </w:trPr>
        <w:tc>
          <w:tcPr>
            <w:tcW w:w="3716" w:type="dxa"/>
          </w:tcPr>
          <w:p w14:paraId="63EC2501" w14:textId="77777777" w:rsidR="00101188" w:rsidRDefault="00C15CD9">
            <w:pPr>
              <w:pStyle w:val="TableParagraph"/>
              <w:rPr>
                <w:sz w:val="24"/>
              </w:rPr>
            </w:pPr>
            <w:r>
              <w:rPr>
                <w:sz w:val="24"/>
              </w:rPr>
              <w:t>no vrrp ip-address</w:t>
            </w:r>
          </w:p>
        </w:tc>
        <w:tc>
          <w:tcPr>
            <w:tcW w:w="5245" w:type="dxa"/>
          </w:tcPr>
          <w:p w14:paraId="7554765F" w14:textId="77777777" w:rsidR="00101188" w:rsidRDefault="00C15CD9">
            <w:pPr>
              <w:pStyle w:val="TableParagraph"/>
              <w:ind w:left="26"/>
              <w:rPr>
                <w:sz w:val="24"/>
              </w:rPr>
            </w:pPr>
            <w:r>
              <w:rPr>
                <w:sz w:val="24"/>
              </w:rPr>
              <w:t>Disable VRRP and Remove Virtual IP of VRRP</w:t>
            </w:r>
          </w:p>
        </w:tc>
        <w:tc>
          <w:tcPr>
            <w:tcW w:w="850" w:type="dxa"/>
          </w:tcPr>
          <w:p w14:paraId="444E00A4" w14:textId="77777777" w:rsidR="00101188" w:rsidRDefault="00C15CD9">
            <w:pPr>
              <w:pStyle w:val="TableParagraph"/>
              <w:spacing w:before="59"/>
              <w:ind w:left="8"/>
              <w:jc w:val="center"/>
              <w:rPr>
                <w:sz w:val="20"/>
              </w:rPr>
            </w:pPr>
            <w:r>
              <w:rPr>
                <w:sz w:val="20"/>
              </w:rPr>
              <w:t>VLAN</w:t>
            </w:r>
          </w:p>
        </w:tc>
      </w:tr>
      <w:tr w:rsidR="00101188" w14:paraId="0CD5CC23" w14:textId="77777777">
        <w:trPr>
          <w:trHeight w:val="359"/>
        </w:trPr>
        <w:tc>
          <w:tcPr>
            <w:tcW w:w="3716" w:type="dxa"/>
          </w:tcPr>
          <w:p w14:paraId="3AB48F7A" w14:textId="77777777" w:rsidR="00101188" w:rsidRDefault="00C15CD9">
            <w:pPr>
              <w:pStyle w:val="TableParagraph"/>
              <w:rPr>
                <w:sz w:val="24"/>
              </w:rPr>
            </w:pPr>
            <w:r>
              <w:rPr>
                <w:sz w:val="24"/>
              </w:rPr>
              <w:t>no vrrp preempt</w:t>
            </w:r>
          </w:p>
        </w:tc>
        <w:tc>
          <w:tcPr>
            <w:tcW w:w="5245" w:type="dxa"/>
          </w:tcPr>
          <w:p w14:paraId="3BF11CA7" w14:textId="77777777" w:rsidR="00101188" w:rsidRDefault="00C15CD9">
            <w:pPr>
              <w:pStyle w:val="TableParagraph"/>
              <w:ind w:left="26"/>
              <w:rPr>
                <w:sz w:val="24"/>
              </w:rPr>
            </w:pPr>
            <w:r>
              <w:rPr>
                <w:sz w:val="24"/>
              </w:rPr>
              <w:t>Disable Preemption Mode of VRRP</w:t>
            </w:r>
          </w:p>
        </w:tc>
        <w:tc>
          <w:tcPr>
            <w:tcW w:w="850" w:type="dxa"/>
          </w:tcPr>
          <w:p w14:paraId="2BE50AA3" w14:textId="77777777" w:rsidR="00101188" w:rsidRDefault="00C15CD9">
            <w:pPr>
              <w:pStyle w:val="TableParagraph"/>
              <w:spacing w:before="59"/>
              <w:ind w:left="8"/>
              <w:jc w:val="center"/>
              <w:rPr>
                <w:sz w:val="20"/>
              </w:rPr>
            </w:pPr>
            <w:r>
              <w:rPr>
                <w:sz w:val="20"/>
              </w:rPr>
              <w:t>VLAN</w:t>
            </w:r>
          </w:p>
        </w:tc>
      </w:tr>
      <w:tr w:rsidR="00101188" w14:paraId="25F78429" w14:textId="77777777">
        <w:trPr>
          <w:trHeight w:val="359"/>
        </w:trPr>
        <w:tc>
          <w:tcPr>
            <w:tcW w:w="3716" w:type="dxa"/>
          </w:tcPr>
          <w:p w14:paraId="010501AF" w14:textId="77777777" w:rsidR="00101188" w:rsidRDefault="00C15CD9">
            <w:pPr>
              <w:pStyle w:val="TableParagraph"/>
              <w:rPr>
                <w:sz w:val="24"/>
              </w:rPr>
            </w:pPr>
            <w:r>
              <w:rPr>
                <w:sz w:val="24"/>
              </w:rPr>
              <w:t>no vrrp priority</w:t>
            </w:r>
          </w:p>
        </w:tc>
        <w:tc>
          <w:tcPr>
            <w:tcW w:w="5245" w:type="dxa"/>
          </w:tcPr>
          <w:p w14:paraId="381E3512" w14:textId="77777777" w:rsidR="00101188" w:rsidRDefault="00C15CD9">
            <w:pPr>
              <w:pStyle w:val="TableParagraph"/>
              <w:ind w:left="26"/>
              <w:rPr>
                <w:sz w:val="24"/>
              </w:rPr>
            </w:pPr>
            <w:r>
              <w:rPr>
                <w:sz w:val="24"/>
              </w:rPr>
              <w:t>Disable VRRP and Remove Priority of VRRP</w:t>
            </w:r>
          </w:p>
        </w:tc>
        <w:tc>
          <w:tcPr>
            <w:tcW w:w="850" w:type="dxa"/>
          </w:tcPr>
          <w:p w14:paraId="79E6CA9B" w14:textId="77777777" w:rsidR="00101188" w:rsidRDefault="00C15CD9">
            <w:pPr>
              <w:pStyle w:val="TableParagraph"/>
              <w:spacing w:before="59"/>
              <w:ind w:left="8"/>
              <w:jc w:val="center"/>
              <w:rPr>
                <w:sz w:val="20"/>
              </w:rPr>
            </w:pPr>
            <w:r>
              <w:rPr>
                <w:sz w:val="20"/>
              </w:rPr>
              <w:t>VLAN</w:t>
            </w:r>
          </w:p>
        </w:tc>
      </w:tr>
      <w:tr w:rsidR="00101188" w14:paraId="75BB0020" w14:textId="77777777">
        <w:trPr>
          <w:trHeight w:val="362"/>
        </w:trPr>
        <w:tc>
          <w:tcPr>
            <w:tcW w:w="3716" w:type="dxa"/>
          </w:tcPr>
          <w:p w14:paraId="2395E972" w14:textId="77777777" w:rsidR="00101188" w:rsidRDefault="00C15CD9">
            <w:pPr>
              <w:pStyle w:val="TableParagraph"/>
              <w:spacing w:before="35"/>
              <w:rPr>
                <w:sz w:val="24"/>
              </w:rPr>
            </w:pPr>
            <w:r>
              <w:rPr>
                <w:sz w:val="24"/>
              </w:rPr>
              <w:t>no vrrp state</w:t>
            </w:r>
          </w:p>
        </w:tc>
        <w:tc>
          <w:tcPr>
            <w:tcW w:w="5245" w:type="dxa"/>
          </w:tcPr>
          <w:p w14:paraId="49297801" w14:textId="77777777" w:rsidR="00101188" w:rsidRDefault="00C15CD9">
            <w:pPr>
              <w:pStyle w:val="TableParagraph"/>
              <w:spacing w:before="35"/>
              <w:ind w:left="26"/>
              <w:rPr>
                <w:sz w:val="24"/>
              </w:rPr>
            </w:pPr>
            <w:r>
              <w:rPr>
                <w:sz w:val="24"/>
              </w:rPr>
              <w:t>Disable VRRP</w:t>
            </w:r>
          </w:p>
        </w:tc>
        <w:tc>
          <w:tcPr>
            <w:tcW w:w="850" w:type="dxa"/>
          </w:tcPr>
          <w:p w14:paraId="56EDA40A" w14:textId="77777777" w:rsidR="00101188" w:rsidRDefault="00C15CD9">
            <w:pPr>
              <w:pStyle w:val="TableParagraph"/>
              <w:spacing w:before="61"/>
              <w:ind w:left="8"/>
              <w:jc w:val="center"/>
              <w:rPr>
                <w:sz w:val="20"/>
              </w:rPr>
            </w:pPr>
            <w:r>
              <w:rPr>
                <w:sz w:val="20"/>
              </w:rPr>
              <w:t>VLAN</w:t>
            </w:r>
          </w:p>
        </w:tc>
      </w:tr>
    </w:tbl>
    <w:p w14:paraId="2200CC6E" w14:textId="77777777" w:rsidR="00101188" w:rsidRDefault="00101188">
      <w:pPr>
        <w:pStyle w:val="BodyText"/>
        <w:spacing w:before="9"/>
        <w:rPr>
          <w:b/>
          <w:sz w:val="10"/>
        </w:rPr>
      </w:pPr>
    </w:p>
    <w:p w14:paraId="13AF54BB" w14:textId="77777777" w:rsidR="00101188" w:rsidRDefault="00C15CD9">
      <w:pPr>
        <w:spacing w:before="35"/>
        <w:ind w:left="537"/>
        <w:rPr>
          <w:b/>
          <w:sz w:val="26"/>
        </w:rPr>
      </w:pPr>
      <w:r>
        <w:rPr>
          <w:b/>
          <w:color w:val="3379B7"/>
          <w:sz w:val="32"/>
        </w:rPr>
        <w:t>802.1X G</w:t>
      </w:r>
      <w:r>
        <w:rPr>
          <w:b/>
          <w:color w:val="3379B7"/>
          <w:sz w:val="26"/>
        </w:rPr>
        <w:t>ROUP</w:t>
      </w:r>
    </w:p>
    <w:p w14:paraId="48524953"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19B37418" w14:textId="77777777">
        <w:trPr>
          <w:trHeight w:val="450"/>
        </w:trPr>
        <w:tc>
          <w:tcPr>
            <w:tcW w:w="4566" w:type="dxa"/>
            <w:tcBorders>
              <w:bottom w:val="single" w:sz="4" w:space="0" w:color="000000"/>
              <w:right w:val="single" w:sz="4" w:space="0" w:color="000000"/>
            </w:tcBorders>
            <w:shd w:val="clear" w:color="auto" w:fill="0089CA"/>
          </w:tcPr>
          <w:p w14:paraId="17D3C242"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31D00DEF" w14:textId="77777777" w:rsidR="00101188" w:rsidRDefault="00C15CD9">
            <w:pPr>
              <w:pStyle w:val="TableParagraph"/>
              <w:spacing w:before="78"/>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15B346E5" w14:textId="77777777" w:rsidR="00101188" w:rsidRDefault="00C15CD9">
            <w:pPr>
              <w:pStyle w:val="TableParagraph"/>
              <w:spacing w:before="78"/>
              <w:ind w:left="177" w:right="163"/>
              <w:jc w:val="center"/>
              <w:rPr>
                <w:b/>
                <w:sz w:val="24"/>
              </w:rPr>
            </w:pPr>
            <w:r>
              <w:rPr>
                <w:b/>
                <w:color w:val="FFFFFF"/>
                <w:sz w:val="24"/>
              </w:rPr>
              <w:t>Mode</w:t>
            </w:r>
          </w:p>
        </w:tc>
      </w:tr>
      <w:tr w:rsidR="00101188" w14:paraId="74E56DF4"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14797957" w14:textId="77777777" w:rsidR="00101188" w:rsidRDefault="00C15CD9">
            <w:pPr>
              <w:pStyle w:val="TableParagraph"/>
              <w:spacing w:before="213"/>
              <w:ind w:left="33"/>
              <w:rPr>
                <w:sz w:val="24"/>
              </w:rPr>
            </w:pPr>
            <w:r>
              <w:rPr>
                <w:sz w:val="24"/>
              </w:rPr>
              <w:t>dot1x authentication server [1|2] ip [IP]</w:t>
            </w:r>
          </w:p>
        </w:tc>
        <w:tc>
          <w:tcPr>
            <w:tcW w:w="4254" w:type="dxa"/>
            <w:tcBorders>
              <w:top w:val="single" w:sz="4" w:space="0" w:color="000000"/>
              <w:left w:val="single" w:sz="4" w:space="0" w:color="000000"/>
              <w:bottom w:val="single" w:sz="4" w:space="0" w:color="000000"/>
              <w:right w:val="single" w:sz="4" w:space="0" w:color="000000"/>
            </w:tcBorders>
          </w:tcPr>
          <w:p w14:paraId="1330B010" w14:textId="77777777" w:rsidR="00101188" w:rsidRDefault="00C15CD9">
            <w:pPr>
              <w:pStyle w:val="TableParagraph"/>
              <w:ind w:left="30"/>
              <w:rPr>
                <w:sz w:val="24"/>
              </w:rPr>
            </w:pPr>
            <w:r>
              <w:rPr>
                <w:sz w:val="24"/>
              </w:rPr>
              <w:t>Set 802.1X authentication server 1 or 2</w:t>
            </w:r>
          </w:p>
          <w:p w14:paraId="4DDF04CB" w14:textId="77777777" w:rsidR="00101188" w:rsidRDefault="00C15CD9">
            <w:pPr>
              <w:pStyle w:val="TableParagraph"/>
              <w:spacing w:before="67"/>
              <w:ind w:left="30"/>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7FC7B550" w14:textId="77777777" w:rsidR="00101188" w:rsidRDefault="00101188">
            <w:pPr>
              <w:pStyle w:val="TableParagraph"/>
              <w:spacing w:before="7"/>
              <w:ind w:left="0"/>
              <w:rPr>
                <w:b/>
                <w:sz w:val="19"/>
              </w:rPr>
            </w:pPr>
          </w:p>
          <w:p w14:paraId="2B83A88A" w14:textId="77777777" w:rsidR="00101188" w:rsidRDefault="00C15CD9">
            <w:pPr>
              <w:pStyle w:val="TableParagraph"/>
              <w:spacing w:before="0"/>
              <w:ind w:left="76" w:right="62"/>
              <w:jc w:val="center"/>
              <w:rPr>
                <w:sz w:val="20"/>
              </w:rPr>
            </w:pPr>
            <w:r>
              <w:rPr>
                <w:sz w:val="20"/>
              </w:rPr>
              <w:t>Configure</w:t>
            </w:r>
          </w:p>
        </w:tc>
      </w:tr>
      <w:tr w:rsidR="00101188" w14:paraId="0CCB8163"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20B80FD8" w14:textId="77777777" w:rsidR="00101188" w:rsidRDefault="00C15CD9">
            <w:pPr>
              <w:pStyle w:val="TableParagraph"/>
              <w:spacing w:before="213"/>
              <w:ind w:left="33"/>
              <w:rPr>
                <w:sz w:val="24"/>
              </w:rPr>
            </w:pPr>
            <w:r>
              <w:rPr>
                <w:sz w:val="24"/>
              </w:rPr>
              <w:t>dot1x authentication server [1|2] port [PORT]</w:t>
            </w:r>
          </w:p>
        </w:tc>
        <w:tc>
          <w:tcPr>
            <w:tcW w:w="4254" w:type="dxa"/>
            <w:tcBorders>
              <w:top w:val="single" w:sz="4" w:space="0" w:color="000000"/>
              <w:left w:val="single" w:sz="4" w:space="0" w:color="000000"/>
              <w:bottom w:val="single" w:sz="4" w:space="0" w:color="000000"/>
              <w:right w:val="single" w:sz="4" w:space="0" w:color="000000"/>
            </w:tcBorders>
          </w:tcPr>
          <w:p w14:paraId="5044A204" w14:textId="77777777" w:rsidR="00101188" w:rsidRDefault="00C15CD9">
            <w:pPr>
              <w:pStyle w:val="TableParagraph"/>
              <w:ind w:left="30"/>
              <w:rPr>
                <w:sz w:val="24"/>
              </w:rPr>
            </w:pPr>
            <w:r>
              <w:rPr>
                <w:sz w:val="24"/>
              </w:rPr>
              <w:t>Set 802.1X authentication server 1 or 2</w:t>
            </w:r>
          </w:p>
          <w:p w14:paraId="74085768" w14:textId="77777777" w:rsidR="00101188" w:rsidRDefault="00C15CD9">
            <w:pPr>
              <w:pStyle w:val="TableParagraph"/>
              <w:spacing w:before="67"/>
              <w:ind w:left="30"/>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7F0E1675" w14:textId="77777777" w:rsidR="00101188" w:rsidRDefault="00101188">
            <w:pPr>
              <w:pStyle w:val="TableParagraph"/>
              <w:spacing w:before="7"/>
              <w:ind w:left="0"/>
              <w:rPr>
                <w:b/>
                <w:sz w:val="19"/>
              </w:rPr>
            </w:pPr>
          </w:p>
          <w:p w14:paraId="5A807313" w14:textId="77777777" w:rsidR="00101188" w:rsidRDefault="00C15CD9">
            <w:pPr>
              <w:pStyle w:val="TableParagraph"/>
              <w:spacing w:before="0"/>
              <w:ind w:left="76" w:right="62"/>
              <w:jc w:val="center"/>
              <w:rPr>
                <w:sz w:val="20"/>
              </w:rPr>
            </w:pPr>
            <w:r>
              <w:rPr>
                <w:sz w:val="20"/>
              </w:rPr>
              <w:t>Configure</w:t>
            </w:r>
          </w:p>
        </w:tc>
      </w:tr>
      <w:tr w:rsidR="00101188" w14:paraId="6D156963"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762F7280" w14:textId="77777777" w:rsidR="00101188" w:rsidRDefault="00C15CD9">
            <w:pPr>
              <w:pStyle w:val="TableParagraph"/>
              <w:ind w:left="33"/>
              <w:rPr>
                <w:sz w:val="24"/>
              </w:rPr>
            </w:pPr>
            <w:r>
              <w:rPr>
                <w:sz w:val="24"/>
              </w:rPr>
              <w:t>dot1x authentication server [1|2] share-key</w:t>
            </w:r>
          </w:p>
          <w:p w14:paraId="154899E7" w14:textId="77777777" w:rsidR="00101188" w:rsidRDefault="00C15CD9">
            <w:pPr>
              <w:pStyle w:val="TableParagraph"/>
              <w:spacing w:before="67"/>
              <w:ind w:left="33"/>
              <w:rPr>
                <w:sz w:val="24"/>
              </w:rPr>
            </w:pPr>
            <w:r>
              <w:rPr>
                <w:sz w:val="24"/>
              </w:rPr>
              <w:t>[KEY]</w:t>
            </w:r>
          </w:p>
        </w:tc>
        <w:tc>
          <w:tcPr>
            <w:tcW w:w="4254" w:type="dxa"/>
            <w:tcBorders>
              <w:top w:val="single" w:sz="4" w:space="0" w:color="000000"/>
              <w:left w:val="single" w:sz="4" w:space="0" w:color="000000"/>
              <w:bottom w:val="single" w:sz="4" w:space="0" w:color="000000"/>
              <w:right w:val="single" w:sz="4" w:space="0" w:color="000000"/>
            </w:tcBorders>
          </w:tcPr>
          <w:p w14:paraId="1D450112" w14:textId="77777777" w:rsidR="00101188" w:rsidRDefault="00C15CD9">
            <w:pPr>
              <w:pStyle w:val="TableParagraph"/>
              <w:ind w:left="30"/>
              <w:rPr>
                <w:sz w:val="24"/>
              </w:rPr>
            </w:pPr>
            <w:r>
              <w:rPr>
                <w:sz w:val="24"/>
              </w:rPr>
              <w:t>Set 802.1X authentication server 1 or 2</w:t>
            </w:r>
          </w:p>
          <w:p w14:paraId="7B46D452" w14:textId="77777777" w:rsidR="00101188" w:rsidRDefault="00C15CD9">
            <w:pPr>
              <w:pStyle w:val="TableParagraph"/>
              <w:spacing w:before="67"/>
              <w:ind w:left="30"/>
              <w:rPr>
                <w:sz w:val="24"/>
              </w:rPr>
            </w:pPr>
            <w:r>
              <w:rPr>
                <w:sz w:val="24"/>
              </w:rPr>
              <w:t>share-key</w:t>
            </w:r>
          </w:p>
        </w:tc>
        <w:tc>
          <w:tcPr>
            <w:tcW w:w="991" w:type="dxa"/>
            <w:tcBorders>
              <w:top w:val="single" w:sz="4" w:space="0" w:color="000000"/>
              <w:left w:val="single" w:sz="4" w:space="0" w:color="000000"/>
              <w:bottom w:val="single" w:sz="4" w:space="0" w:color="000000"/>
              <w:right w:val="single" w:sz="4" w:space="0" w:color="000000"/>
            </w:tcBorders>
          </w:tcPr>
          <w:p w14:paraId="674C4440" w14:textId="77777777" w:rsidR="00101188" w:rsidRDefault="00101188">
            <w:pPr>
              <w:pStyle w:val="TableParagraph"/>
              <w:spacing w:before="7"/>
              <w:ind w:left="0"/>
              <w:rPr>
                <w:b/>
                <w:sz w:val="19"/>
              </w:rPr>
            </w:pPr>
          </w:p>
          <w:p w14:paraId="73E32BD4" w14:textId="77777777" w:rsidR="00101188" w:rsidRDefault="00C15CD9">
            <w:pPr>
              <w:pStyle w:val="TableParagraph"/>
              <w:spacing w:before="0"/>
              <w:ind w:left="76" w:right="62"/>
              <w:jc w:val="center"/>
              <w:rPr>
                <w:sz w:val="20"/>
              </w:rPr>
            </w:pPr>
            <w:r>
              <w:rPr>
                <w:sz w:val="20"/>
              </w:rPr>
              <w:t>Configure</w:t>
            </w:r>
          </w:p>
        </w:tc>
      </w:tr>
      <w:tr w:rsidR="00101188" w14:paraId="18A7F3BE" w14:textId="77777777">
        <w:trPr>
          <w:trHeight w:val="720"/>
        </w:trPr>
        <w:tc>
          <w:tcPr>
            <w:tcW w:w="4566" w:type="dxa"/>
            <w:tcBorders>
              <w:top w:val="single" w:sz="4" w:space="0" w:color="000000"/>
              <w:left w:val="single" w:sz="4" w:space="0" w:color="000000"/>
              <w:bottom w:val="single" w:sz="4" w:space="0" w:color="000000"/>
              <w:right w:val="single" w:sz="4" w:space="0" w:color="000000"/>
            </w:tcBorders>
          </w:tcPr>
          <w:p w14:paraId="6978E117" w14:textId="77777777" w:rsidR="00101188" w:rsidRDefault="00C15CD9">
            <w:pPr>
              <w:pStyle w:val="TableParagraph"/>
              <w:ind w:left="33"/>
              <w:rPr>
                <w:sz w:val="24"/>
              </w:rPr>
            </w:pPr>
            <w:r>
              <w:rPr>
                <w:sz w:val="24"/>
              </w:rPr>
              <w:t>dot1x authentication server type</w:t>
            </w:r>
          </w:p>
          <w:p w14:paraId="5D601F5F" w14:textId="77777777" w:rsidR="00101188" w:rsidRDefault="00C15CD9">
            <w:pPr>
              <w:pStyle w:val="TableParagraph"/>
              <w:spacing w:before="67"/>
              <w:ind w:left="33"/>
              <w:rPr>
                <w:sz w:val="24"/>
              </w:rPr>
            </w:pPr>
            <w:r>
              <w:rPr>
                <w:sz w:val="24"/>
              </w:rPr>
              <w:t>[local|radius]</w:t>
            </w:r>
          </w:p>
        </w:tc>
        <w:tc>
          <w:tcPr>
            <w:tcW w:w="4254" w:type="dxa"/>
            <w:tcBorders>
              <w:top w:val="single" w:sz="4" w:space="0" w:color="000000"/>
              <w:left w:val="single" w:sz="4" w:space="0" w:color="000000"/>
              <w:bottom w:val="single" w:sz="4" w:space="0" w:color="000000"/>
              <w:right w:val="single" w:sz="4" w:space="0" w:color="000000"/>
            </w:tcBorders>
          </w:tcPr>
          <w:p w14:paraId="4BA06E8E" w14:textId="77777777" w:rsidR="00101188" w:rsidRDefault="00C15CD9">
            <w:pPr>
              <w:pStyle w:val="TableParagraph"/>
              <w:spacing w:before="213"/>
              <w:ind w:left="30"/>
              <w:rPr>
                <w:sz w:val="24"/>
              </w:rPr>
            </w:pPr>
            <w:r>
              <w:rPr>
                <w:sz w:val="24"/>
              </w:rPr>
              <w:t>Set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64BE1EC4" w14:textId="77777777" w:rsidR="00101188" w:rsidRDefault="00101188">
            <w:pPr>
              <w:pStyle w:val="TableParagraph"/>
              <w:spacing w:before="7"/>
              <w:ind w:left="0"/>
              <w:rPr>
                <w:b/>
                <w:sz w:val="19"/>
              </w:rPr>
            </w:pPr>
          </w:p>
          <w:p w14:paraId="6CAF3598" w14:textId="77777777" w:rsidR="00101188" w:rsidRDefault="00C15CD9">
            <w:pPr>
              <w:pStyle w:val="TableParagraph"/>
              <w:spacing w:before="0"/>
              <w:ind w:left="76" w:right="62"/>
              <w:jc w:val="center"/>
              <w:rPr>
                <w:sz w:val="20"/>
              </w:rPr>
            </w:pPr>
            <w:r>
              <w:rPr>
                <w:sz w:val="20"/>
              </w:rPr>
              <w:t>Configure</w:t>
            </w:r>
          </w:p>
        </w:tc>
      </w:tr>
      <w:tr w:rsidR="00101188" w14:paraId="1E5080F9"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E3E8CAC" w14:textId="77777777" w:rsidR="00101188" w:rsidRDefault="00C15CD9">
            <w:pPr>
              <w:pStyle w:val="TableParagraph"/>
              <w:ind w:left="33"/>
              <w:rPr>
                <w:sz w:val="24"/>
              </w:rPr>
            </w:pPr>
            <w:r>
              <w:rPr>
                <w:sz w:val="24"/>
              </w:rPr>
              <w:t>dot1x enable</w:t>
            </w:r>
          </w:p>
        </w:tc>
        <w:tc>
          <w:tcPr>
            <w:tcW w:w="4254" w:type="dxa"/>
            <w:tcBorders>
              <w:top w:val="single" w:sz="4" w:space="0" w:color="000000"/>
              <w:left w:val="single" w:sz="4" w:space="0" w:color="000000"/>
              <w:bottom w:val="single" w:sz="4" w:space="0" w:color="000000"/>
              <w:right w:val="single" w:sz="4" w:space="0" w:color="000000"/>
            </w:tcBorders>
          </w:tcPr>
          <w:p w14:paraId="40A79BB8" w14:textId="77777777" w:rsidR="00101188" w:rsidRDefault="00C15CD9">
            <w:pPr>
              <w:pStyle w:val="TableParagraph"/>
              <w:ind w:left="30"/>
              <w:rPr>
                <w:sz w:val="24"/>
              </w:rPr>
            </w:pPr>
            <w:r>
              <w:rPr>
                <w:sz w:val="24"/>
              </w:rPr>
              <w:t>Enable 802.1X protocol</w:t>
            </w:r>
          </w:p>
        </w:tc>
        <w:tc>
          <w:tcPr>
            <w:tcW w:w="991" w:type="dxa"/>
            <w:tcBorders>
              <w:top w:val="single" w:sz="4" w:space="0" w:color="000000"/>
              <w:left w:val="single" w:sz="4" w:space="0" w:color="000000"/>
              <w:bottom w:val="single" w:sz="4" w:space="0" w:color="000000"/>
              <w:right w:val="single" w:sz="4" w:space="0" w:color="000000"/>
            </w:tcBorders>
          </w:tcPr>
          <w:p w14:paraId="790DB7C9" w14:textId="77777777" w:rsidR="00101188" w:rsidRDefault="00C15CD9">
            <w:pPr>
              <w:pStyle w:val="TableParagraph"/>
              <w:spacing w:before="59"/>
              <w:ind w:left="76" w:right="62"/>
              <w:jc w:val="center"/>
              <w:rPr>
                <w:sz w:val="20"/>
              </w:rPr>
            </w:pPr>
            <w:r>
              <w:rPr>
                <w:sz w:val="20"/>
              </w:rPr>
              <w:t>Configure</w:t>
            </w:r>
          </w:p>
        </w:tc>
      </w:tr>
      <w:tr w:rsidR="00101188" w14:paraId="56AC4349" w14:textId="77777777">
        <w:trPr>
          <w:trHeight w:val="362"/>
        </w:trPr>
        <w:tc>
          <w:tcPr>
            <w:tcW w:w="4566" w:type="dxa"/>
            <w:tcBorders>
              <w:top w:val="single" w:sz="4" w:space="0" w:color="000000"/>
              <w:left w:val="single" w:sz="4" w:space="0" w:color="000000"/>
              <w:bottom w:val="single" w:sz="4" w:space="0" w:color="000000"/>
              <w:right w:val="single" w:sz="4" w:space="0" w:color="000000"/>
            </w:tcBorders>
          </w:tcPr>
          <w:p w14:paraId="11709A1D" w14:textId="77777777" w:rsidR="00101188" w:rsidRDefault="00C15CD9">
            <w:pPr>
              <w:pStyle w:val="TableParagraph"/>
              <w:spacing w:before="35"/>
              <w:ind w:left="33"/>
              <w:rPr>
                <w:sz w:val="24"/>
              </w:rPr>
            </w:pPr>
            <w:r>
              <w:rPr>
                <w:sz w:val="24"/>
              </w:rPr>
              <w:t>dot1x local-db [USER] [PASSWORD]</w:t>
            </w:r>
          </w:p>
        </w:tc>
        <w:tc>
          <w:tcPr>
            <w:tcW w:w="4254" w:type="dxa"/>
            <w:tcBorders>
              <w:top w:val="single" w:sz="4" w:space="0" w:color="000000"/>
              <w:left w:val="single" w:sz="4" w:space="0" w:color="000000"/>
              <w:bottom w:val="single" w:sz="4" w:space="0" w:color="000000"/>
              <w:right w:val="single" w:sz="4" w:space="0" w:color="000000"/>
            </w:tcBorders>
          </w:tcPr>
          <w:p w14:paraId="27D51338" w14:textId="77777777" w:rsidR="00101188" w:rsidRDefault="00C15CD9">
            <w:pPr>
              <w:pStyle w:val="TableParagraph"/>
              <w:spacing w:before="35"/>
              <w:ind w:left="30"/>
              <w:rPr>
                <w:sz w:val="24"/>
              </w:rPr>
            </w:pPr>
            <w:r>
              <w:rPr>
                <w:sz w:val="24"/>
              </w:rPr>
              <w:t>Set 802.1X local user database</w:t>
            </w:r>
          </w:p>
        </w:tc>
        <w:tc>
          <w:tcPr>
            <w:tcW w:w="991" w:type="dxa"/>
            <w:tcBorders>
              <w:top w:val="single" w:sz="4" w:space="0" w:color="000000"/>
              <w:left w:val="single" w:sz="4" w:space="0" w:color="000000"/>
              <w:bottom w:val="single" w:sz="4" w:space="0" w:color="000000"/>
              <w:right w:val="single" w:sz="4" w:space="0" w:color="000000"/>
            </w:tcBorders>
          </w:tcPr>
          <w:p w14:paraId="344F062A" w14:textId="77777777" w:rsidR="00101188" w:rsidRDefault="00C15CD9">
            <w:pPr>
              <w:pStyle w:val="TableParagraph"/>
              <w:spacing w:before="61"/>
              <w:ind w:left="76" w:right="62"/>
              <w:jc w:val="center"/>
              <w:rPr>
                <w:sz w:val="20"/>
              </w:rPr>
            </w:pPr>
            <w:r>
              <w:rPr>
                <w:sz w:val="20"/>
              </w:rPr>
              <w:t>Configure</w:t>
            </w:r>
          </w:p>
        </w:tc>
      </w:tr>
      <w:tr w:rsidR="00101188" w14:paraId="0981B241"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299E330B" w14:textId="77777777" w:rsidR="00101188" w:rsidRDefault="00C15CD9">
            <w:pPr>
              <w:pStyle w:val="TableParagraph"/>
              <w:ind w:left="33"/>
              <w:rPr>
                <w:sz w:val="24"/>
              </w:rPr>
            </w:pPr>
            <w:r>
              <w:rPr>
                <w:sz w:val="24"/>
              </w:rPr>
              <w:t>dot1x authenticator enable</w:t>
            </w:r>
          </w:p>
        </w:tc>
        <w:tc>
          <w:tcPr>
            <w:tcW w:w="4254" w:type="dxa"/>
            <w:tcBorders>
              <w:top w:val="single" w:sz="4" w:space="0" w:color="000000"/>
              <w:left w:val="single" w:sz="4" w:space="0" w:color="000000"/>
              <w:bottom w:val="single" w:sz="4" w:space="0" w:color="000000"/>
              <w:right w:val="single" w:sz="4" w:space="0" w:color="000000"/>
            </w:tcBorders>
          </w:tcPr>
          <w:p w14:paraId="3518F993" w14:textId="77777777" w:rsidR="00101188" w:rsidRDefault="00C15CD9">
            <w:pPr>
              <w:pStyle w:val="TableParagraph"/>
              <w:ind w:left="30"/>
              <w:rPr>
                <w:sz w:val="24"/>
              </w:rPr>
            </w:pPr>
            <w:r>
              <w:rPr>
                <w:sz w:val="24"/>
              </w:rPr>
              <w:t>Set 802.1X authenticator</w:t>
            </w:r>
          </w:p>
        </w:tc>
        <w:tc>
          <w:tcPr>
            <w:tcW w:w="991" w:type="dxa"/>
            <w:tcBorders>
              <w:top w:val="single" w:sz="4" w:space="0" w:color="000000"/>
              <w:left w:val="single" w:sz="4" w:space="0" w:color="000000"/>
              <w:bottom w:val="single" w:sz="4" w:space="0" w:color="000000"/>
              <w:right w:val="single" w:sz="4" w:space="0" w:color="000000"/>
            </w:tcBorders>
          </w:tcPr>
          <w:p w14:paraId="1A2B484F" w14:textId="77777777" w:rsidR="00101188" w:rsidRDefault="00C15CD9">
            <w:pPr>
              <w:pStyle w:val="TableParagraph"/>
              <w:spacing w:before="59"/>
              <w:ind w:left="76" w:right="65"/>
              <w:jc w:val="center"/>
              <w:rPr>
                <w:sz w:val="20"/>
              </w:rPr>
            </w:pPr>
            <w:r>
              <w:rPr>
                <w:sz w:val="20"/>
              </w:rPr>
              <w:t>Interface</w:t>
            </w:r>
          </w:p>
        </w:tc>
      </w:tr>
      <w:tr w:rsidR="00101188" w14:paraId="62B7BECB"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4FA019E4" w14:textId="77777777" w:rsidR="00101188" w:rsidRDefault="00C15CD9">
            <w:pPr>
              <w:pStyle w:val="TableParagraph"/>
              <w:spacing w:before="213"/>
              <w:ind w:left="33"/>
              <w:rPr>
                <w:sz w:val="24"/>
              </w:rPr>
            </w:pPr>
            <w:r>
              <w:rPr>
                <w:sz w:val="24"/>
              </w:rPr>
              <w:t>dot1x mode [mac-based | port-based]</w:t>
            </w:r>
          </w:p>
        </w:tc>
        <w:tc>
          <w:tcPr>
            <w:tcW w:w="4254" w:type="dxa"/>
            <w:tcBorders>
              <w:top w:val="single" w:sz="4" w:space="0" w:color="000000"/>
              <w:left w:val="single" w:sz="4" w:space="0" w:color="000000"/>
              <w:bottom w:val="single" w:sz="4" w:space="0" w:color="000000"/>
              <w:right w:val="single" w:sz="4" w:space="0" w:color="000000"/>
            </w:tcBorders>
          </w:tcPr>
          <w:p w14:paraId="4C0E1519" w14:textId="77777777" w:rsidR="00101188" w:rsidRDefault="00C15CD9">
            <w:pPr>
              <w:pStyle w:val="TableParagraph"/>
              <w:ind w:left="30"/>
              <w:rPr>
                <w:sz w:val="24"/>
              </w:rPr>
            </w:pPr>
            <w:r>
              <w:rPr>
                <w:sz w:val="24"/>
              </w:rPr>
              <w:t>Set 802.1X mode as 1. MAC-based,</w:t>
            </w:r>
          </w:p>
          <w:p w14:paraId="534C2EAE" w14:textId="77777777" w:rsidR="00101188" w:rsidRDefault="00C15CD9">
            <w:pPr>
              <w:pStyle w:val="TableParagraph"/>
              <w:spacing w:before="67"/>
              <w:ind w:left="30"/>
              <w:rPr>
                <w:sz w:val="24"/>
              </w:rPr>
            </w:pPr>
            <w:r>
              <w:rPr>
                <w:sz w:val="24"/>
              </w:rPr>
              <w:t>2.Port-based</w:t>
            </w:r>
          </w:p>
        </w:tc>
        <w:tc>
          <w:tcPr>
            <w:tcW w:w="991" w:type="dxa"/>
            <w:tcBorders>
              <w:top w:val="single" w:sz="4" w:space="0" w:color="000000"/>
              <w:left w:val="single" w:sz="4" w:space="0" w:color="000000"/>
              <w:bottom w:val="single" w:sz="4" w:space="0" w:color="000000"/>
              <w:right w:val="single" w:sz="4" w:space="0" w:color="000000"/>
            </w:tcBorders>
          </w:tcPr>
          <w:p w14:paraId="2CA7B7CE" w14:textId="77777777" w:rsidR="00101188" w:rsidRDefault="00101188">
            <w:pPr>
              <w:pStyle w:val="TableParagraph"/>
              <w:spacing w:before="7"/>
              <w:ind w:left="0"/>
              <w:rPr>
                <w:b/>
                <w:sz w:val="19"/>
              </w:rPr>
            </w:pPr>
          </w:p>
          <w:p w14:paraId="39433792" w14:textId="77777777" w:rsidR="00101188" w:rsidRDefault="00C15CD9">
            <w:pPr>
              <w:pStyle w:val="TableParagraph"/>
              <w:spacing w:before="0"/>
              <w:ind w:left="76" w:right="65"/>
              <w:jc w:val="center"/>
              <w:rPr>
                <w:sz w:val="20"/>
              </w:rPr>
            </w:pPr>
            <w:r>
              <w:rPr>
                <w:sz w:val="20"/>
              </w:rPr>
              <w:t>Interface</w:t>
            </w:r>
          </w:p>
        </w:tc>
      </w:tr>
      <w:tr w:rsidR="00101188" w14:paraId="7BE16F4C"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3E1F5B05" w14:textId="77777777" w:rsidR="00101188" w:rsidRDefault="00C15CD9">
            <w:pPr>
              <w:pStyle w:val="TableParagraph"/>
              <w:ind w:left="33"/>
              <w:rPr>
                <w:sz w:val="24"/>
              </w:rPr>
            </w:pPr>
            <w:r>
              <w:rPr>
                <w:sz w:val="24"/>
              </w:rPr>
              <w:t>dot1x reauthentication enable</w:t>
            </w:r>
          </w:p>
        </w:tc>
        <w:tc>
          <w:tcPr>
            <w:tcW w:w="4254" w:type="dxa"/>
            <w:tcBorders>
              <w:top w:val="single" w:sz="4" w:space="0" w:color="000000"/>
              <w:left w:val="single" w:sz="4" w:space="0" w:color="000000"/>
              <w:bottom w:val="single" w:sz="4" w:space="0" w:color="000000"/>
              <w:right w:val="single" w:sz="4" w:space="0" w:color="000000"/>
            </w:tcBorders>
          </w:tcPr>
          <w:p w14:paraId="53F3B086" w14:textId="77777777" w:rsidR="00101188" w:rsidRDefault="00C15CD9">
            <w:pPr>
              <w:pStyle w:val="TableParagraph"/>
              <w:ind w:left="30"/>
              <w:rPr>
                <w:sz w:val="24"/>
              </w:rPr>
            </w:pPr>
            <w:r>
              <w:rPr>
                <w:sz w:val="24"/>
              </w:rPr>
              <w:t>Set 802.1X reauthentication</w:t>
            </w:r>
          </w:p>
        </w:tc>
        <w:tc>
          <w:tcPr>
            <w:tcW w:w="991" w:type="dxa"/>
            <w:tcBorders>
              <w:top w:val="single" w:sz="4" w:space="0" w:color="000000"/>
              <w:left w:val="single" w:sz="4" w:space="0" w:color="000000"/>
              <w:bottom w:val="single" w:sz="4" w:space="0" w:color="000000"/>
              <w:right w:val="single" w:sz="4" w:space="0" w:color="000000"/>
            </w:tcBorders>
          </w:tcPr>
          <w:p w14:paraId="46C7D920" w14:textId="77777777" w:rsidR="00101188" w:rsidRDefault="00C15CD9">
            <w:pPr>
              <w:pStyle w:val="TableParagraph"/>
              <w:spacing w:before="59"/>
              <w:ind w:left="76" w:right="65"/>
              <w:jc w:val="center"/>
              <w:rPr>
                <w:sz w:val="20"/>
              </w:rPr>
            </w:pPr>
            <w:r>
              <w:rPr>
                <w:sz w:val="20"/>
              </w:rPr>
              <w:t>Interface</w:t>
            </w:r>
          </w:p>
        </w:tc>
      </w:tr>
      <w:tr w:rsidR="00101188" w14:paraId="40B83AC3"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1277AC2D" w14:textId="77777777" w:rsidR="00101188" w:rsidRDefault="00C15CD9">
            <w:pPr>
              <w:pStyle w:val="TableParagraph"/>
              <w:ind w:left="33"/>
              <w:rPr>
                <w:sz w:val="24"/>
              </w:rPr>
            </w:pPr>
            <w:r>
              <w:rPr>
                <w:sz w:val="24"/>
              </w:rPr>
              <w:t>dot1x reauthentication period [60-65535]</w:t>
            </w:r>
          </w:p>
        </w:tc>
        <w:tc>
          <w:tcPr>
            <w:tcW w:w="4254" w:type="dxa"/>
            <w:tcBorders>
              <w:top w:val="single" w:sz="4" w:space="0" w:color="000000"/>
              <w:left w:val="single" w:sz="4" w:space="0" w:color="000000"/>
              <w:bottom w:val="single" w:sz="4" w:space="0" w:color="000000"/>
              <w:right w:val="single" w:sz="4" w:space="0" w:color="000000"/>
            </w:tcBorders>
          </w:tcPr>
          <w:p w14:paraId="1414EDAD" w14:textId="77777777" w:rsidR="00101188" w:rsidRDefault="00C15CD9">
            <w:pPr>
              <w:pStyle w:val="TableParagraph"/>
              <w:ind w:left="30"/>
              <w:rPr>
                <w:sz w:val="24"/>
              </w:rPr>
            </w:pPr>
            <w:r>
              <w:rPr>
                <w:sz w:val="24"/>
              </w:rPr>
              <w:t>Set 802.1X reauthentication period</w:t>
            </w:r>
          </w:p>
        </w:tc>
        <w:tc>
          <w:tcPr>
            <w:tcW w:w="991" w:type="dxa"/>
            <w:tcBorders>
              <w:top w:val="single" w:sz="4" w:space="0" w:color="000000"/>
              <w:left w:val="single" w:sz="4" w:space="0" w:color="000000"/>
              <w:bottom w:val="single" w:sz="4" w:space="0" w:color="000000"/>
              <w:right w:val="single" w:sz="4" w:space="0" w:color="000000"/>
            </w:tcBorders>
          </w:tcPr>
          <w:p w14:paraId="01EEC996" w14:textId="77777777" w:rsidR="00101188" w:rsidRDefault="00C15CD9">
            <w:pPr>
              <w:pStyle w:val="TableParagraph"/>
              <w:spacing w:before="59"/>
              <w:ind w:left="76" w:right="65"/>
              <w:jc w:val="center"/>
              <w:rPr>
                <w:sz w:val="20"/>
              </w:rPr>
            </w:pPr>
            <w:r>
              <w:rPr>
                <w:sz w:val="20"/>
              </w:rPr>
              <w:t>Interface</w:t>
            </w:r>
          </w:p>
        </w:tc>
      </w:tr>
      <w:tr w:rsidR="00101188" w14:paraId="1E002DFA"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6B31851" w14:textId="77777777" w:rsidR="00101188" w:rsidRDefault="00C15CD9">
            <w:pPr>
              <w:pStyle w:val="TableParagraph"/>
              <w:ind w:left="33"/>
              <w:rPr>
                <w:sz w:val="24"/>
              </w:rPr>
            </w:pPr>
            <w:r>
              <w:rPr>
                <w:sz w:val="24"/>
              </w:rPr>
              <w:t>show dot1x</w:t>
            </w:r>
          </w:p>
        </w:tc>
        <w:tc>
          <w:tcPr>
            <w:tcW w:w="4254" w:type="dxa"/>
            <w:tcBorders>
              <w:top w:val="single" w:sz="4" w:space="0" w:color="000000"/>
              <w:left w:val="single" w:sz="4" w:space="0" w:color="000000"/>
              <w:bottom w:val="single" w:sz="4" w:space="0" w:color="000000"/>
              <w:right w:val="single" w:sz="4" w:space="0" w:color="000000"/>
            </w:tcBorders>
          </w:tcPr>
          <w:p w14:paraId="4FB8C539" w14:textId="77777777" w:rsidR="00101188" w:rsidRDefault="00C15CD9">
            <w:pPr>
              <w:pStyle w:val="TableParagraph"/>
              <w:ind w:left="30"/>
              <w:rPr>
                <w:sz w:val="24"/>
              </w:rPr>
            </w:pPr>
            <w:r>
              <w:rPr>
                <w:sz w:val="24"/>
              </w:rPr>
              <w:t>Display 802.1X protocol state</w:t>
            </w:r>
          </w:p>
        </w:tc>
        <w:tc>
          <w:tcPr>
            <w:tcW w:w="991" w:type="dxa"/>
            <w:tcBorders>
              <w:top w:val="single" w:sz="4" w:space="0" w:color="000000"/>
              <w:left w:val="single" w:sz="4" w:space="0" w:color="000000"/>
              <w:bottom w:val="single" w:sz="4" w:space="0" w:color="000000"/>
              <w:right w:val="single" w:sz="4" w:space="0" w:color="000000"/>
            </w:tcBorders>
          </w:tcPr>
          <w:p w14:paraId="7E7307D3" w14:textId="77777777" w:rsidR="00101188" w:rsidRDefault="00C15CD9">
            <w:pPr>
              <w:pStyle w:val="TableParagraph"/>
              <w:spacing w:before="59"/>
              <w:ind w:left="76" w:right="62"/>
              <w:jc w:val="center"/>
              <w:rPr>
                <w:sz w:val="20"/>
              </w:rPr>
            </w:pPr>
            <w:r>
              <w:rPr>
                <w:sz w:val="20"/>
              </w:rPr>
              <w:t>Configure</w:t>
            </w:r>
          </w:p>
        </w:tc>
      </w:tr>
      <w:tr w:rsidR="00101188" w14:paraId="00E1DCF2" w14:textId="77777777">
        <w:trPr>
          <w:trHeight w:val="722"/>
        </w:trPr>
        <w:tc>
          <w:tcPr>
            <w:tcW w:w="4566" w:type="dxa"/>
            <w:tcBorders>
              <w:top w:val="single" w:sz="4" w:space="0" w:color="000000"/>
              <w:left w:val="single" w:sz="4" w:space="0" w:color="000000"/>
              <w:bottom w:val="single" w:sz="4" w:space="0" w:color="000000"/>
              <w:right w:val="single" w:sz="4" w:space="0" w:color="000000"/>
            </w:tcBorders>
          </w:tcPr>
          <w:p w14:paraId="07F0A145" w14:textId="77777777" w:rsidR="00101188" w:rsidRDefault="00C15CD9">
            <w:pPr>
              <w:pStyle w:val="TableParagraph"/>
              <w:spacing w:before="216"/>
              <w:ind w:left="33"/>
              <w:rPr>
                <w:sz w:val="24"/>
              </w:rPr>
            </w:pPr>
            <w:r>
              <w:rPr>
                <w:sz w:val="24"/>
              </w:rPr>
              <w:t>show dot1x authentication server [1|2] ip</w:t>
            </w:r>
          </w:p>
        </w:tc>
        <w:tc>
          <w:tcPr>
            <w:tcW w:w="4254" w:type="dxa"/>
            <w:tcBorders>
              <w:top w:val="single" w:sz="4" w:space="0" w:color="000000"/>
              <w:left w:val="single" w:sz="4" w:space="0" w:color="000000"/>
              <w:bottom w:val="single" w:sz="4" w:space="0" w:color="000000"/>
              <w:right w:val="single" w:sz="4" w:space="0" w:color="000000"/>
            </w:tcBorders>
          </w:tcPr>
          <w:p w14:paraId="3567988D" w14:textId="77777777" w:rsidR="00101188" w:rsidRDefault="00C15CD9">
            <w:pPr>
              <w:pStyle w:val="TableParagraph"/>
              <w:spacing w:before="36"/>
              <w:ind w:left="30"/>
              <w:rPr>
                <w:sz w:val="24"/>
              </w:rPr>
            </w:pPr>
            <w:r>
              <w:rPr>
                <w:sz w:val="24"/>
              </w:rPr>
              <w:t>Display 802.1X authentication server 1 or 2</w:t>
            </w:r>
          </w:p>
          <w:p w14:paraId="625433CF" w14:textId="77777777" w:rsidR="00101188" w:rsidRDefault="00C15CD9">
            <w:pPr>
              <w:pStyle w:val="TableParagraph"/>
              <w:spacing w:before="67"/>
              <w:ind w:left="30"/>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53547D31" w14:textId="77777777" w:rsidR="00101188" w:rsidRDefault="00101188">
            <w:pPr>
              <w:pStyle w:val="TableParagraph"/>
              <w:spacing w:before="10"/>
              <w:ind w:left="0"/>
              <w:rPr>
                <w:b/>
                <w:sz w:val="19"/>
              </w:rPr>
            </w:pPr>
          </w:p>
          <w:p w14:paraId="6B539757" w14:textId="77777777" w:rsidR="00101188" w:rsidRDefault="00C15CD9">
            <w:pPr>
              <w:pStyle w:val="TableParagraph"/>
              <w:spacing w:before="0"/>
              <w:ind w:left="76" w:right="62"/>
              <w:jc w:val="center"/>
              <w:rPr>
                <w:sz w:val="20"/>
              </w:rPr>
            </w:pPr>
            <w:r>
              <w:rPr>
                <w:sz w:val="20"/>
              </w:rPr>
              <w:t>Configure</w:t>
            </w:r>
          </w:p>
        </w:tc>
      </w:tr>
      <w:tr w:rsidR="00101188" w14:paraId="3087855C"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73E5D899" w14:textId="77777777" w:rsidR="00101188" w:rsidRDefault="00C15CD9">
            <w:pPr>
              <w:pStyle w:val="TableParagraph"/>
              <w:spacing w:before="213"/>
              <w:ind w:left="33"/>
              <w:rPr>
                <w:sz w:val="24"/>
              </w:rPr>
            </w:pPr>
            <w:r>
              <w:rPr>
                <w:sz w:val="24"/>
              </w:rPr>
              <w:t>show dot1x authentication server [1|2] port</w:t>
            </w:r>
          </w:p>
        </w:tc>
        <w:tc>
          <w:tcPr>
            <w:tcW w:w="4254" w:type="dxa"/>
            <w:tcBorders>
              <w:top w:val="single" w:sz="4" w:space="0" w:color="000000"/>
              <w:left w:val="single" w:sz="4" w:space="0" w:color="000000"/>
              <w:bottom w:val="single" w:sz="4" w:space="0" w:color="000000"/>
              <w:right w:val="single" w:sz="4" w:space="0" w:color="000000"/>
            </w:tcBorders>
          </w:tcPr>
          <w:p w14:paraId="53B357A0" w14:textId="77777777" w:rsidR="00101188" w:rsidRDefault="00C15CD9">
            <w:pPr>
              <w:pStyle w:val="TableParagraph"/>
              <w:ind w:left="30"/>
              <w:rPr>
                <w:sz w:val="24"/>
              </w:rPr>
            </w:pPr>
            <w:r>
              <w:rPr>
                <w:sz w:val="24"/>
              </w:rPr>
              <w:t>Display 802.1X authentication server 1 or 2</w:t>
            </w:r>
          </w:p>
          <w:p w14:paraId="223565AD" w14:textId="77777777" w:rsidR="00101188" w:rsidRDefault="00C15CD9">
            <w:pPr>
              <w:pStyle w:val="TableParagraph"/>
              <w:spacing w:before="67"/>
              <w:ind w:left="30"/>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758A5B70" w14:textId="77777777" w:rsidR="00101188" w:rsidRDefault="00101188">
            <w:pPr>
              <w:pStyle w:val="TableParagraph"/>
              <w:spacing w:before="7"/>
              <w:ind w:left="0"/>
              <w:rPr>
                <w:b/>
                <w:sz w:val="19"/>
              </w:rPr>
            </w:pPr>
          </w:p>
          <w:p w14:paraId="57E2BD5D" w14:textId="77777777" w:rsidR="00101188" w:rsidRDefault="00C15CD9">
            <w:pPr>
              <w:pStyle w:val="TableParagraph"/>
              <w:spacing w:before="0"/>
              <w:ind w:left="76" w:right="62"/>
              <w:jc w:val="center"/>
              <w:rPr>
                <w:sz w:val="20"/>
              </w:rPr>
            </w:pPr>
            <w:r>
              <w:rPr>
                <w:sz w:val="20"/>
              </w:rPr>
              <w:t>Configure</w:t>
            </w:r>
          </w:p>
        </w:tc>
      </w:tr>
      <w:tr w:rsidR="00101188" w14:paraId="5EBAD361" w14:textId="77777777">
        <w:trPr>
          <w:trHeight w:val="719"/>
        </w:trPr>
        <w:tc>
          <w:tcPr>
            <w:tcW w:w="4566" w:type="dxa"/>
            <w:tcBorders>
              <w:top w:val="single" w:sz="4" w:space="0" w:color="000000"/>
              <w:left w:val="single" w:sz="4" w:space="0" w:color="000000"/>
              <w:bottom w:val="single" w:sz="4" w:space="0" w:color="000000"/>
              <w:right w:val="single" w:sz="4" w:space="0" w:color="000000"/>
            </w:tcBorders>
          </w:tcPr>
          <w:p w14:paraId="5A13D577" w14:textId="77777777" w:rsidR="00101188" w:rsidRDefault="00C15CD9">
            <w:pPr>
              <w:pStyle w:val="TableParagraph"/>
              <w:ind w:left="33"/>
              <w:rPr>
                <w:sz w:val="24"/>
              </w:rPr>
            </w:pPr>
            <w:r>
              <w:rPr>
                <w:sz w:val="24"/>
              </w:rPr>
              <w:t>show dot1x authentication server [1|2]</w:t>
            </w:r>
          </w:p>
          <w:p w14:paraId="45F1152A" w14:textId="77777777" w:rsidR="00101188" w:rsidRDefault="00C15CD9">
            <w:pPr>
              <w:pStyle w:val="TableParagraph"/>
              <w:spacing w:before="67"/>
              <w:ind w:left="33"/>
              <w:rPr>
                <w:sz w:val="24"/>
              </w:rPr>
            </w:pPr>
            <w:r>
              <w:rPr>
                <w:sz w:val="24"/>
              </w:rPr>
              <w:t>share-key</w:t>
            </w:r>
          </w:p>
        </w:tc>
        <w:tc>
          <w:tcPr>
            <w:tcW w:w="4254" w:type="dxa"/>
            <w:tcBorders>
              <w:top w:val="single" w:sz="4" w:space="0" w:color="000000"/>
              <w:left w:val="single" w:sz="4" w:space="0" w:color="000000"/>
              <w:bottom w:val="single" w:sz="4" w:space="0" w:color="000000"/>
              <w:right w:val="single" w:sz="4" w:space="0" w:color="000000"/>
            </w:tcBorders>
          </w:tcPr>
          <w:p w14:paraId="4CC5CB6B" w14:textId="77777777" w:rsidR="00101188" w:rsidRDefault="00C15CD9">
            <w:pPr>
              <w:pStyle w:val="TableParagraph"/>
              <w:ind w:left="30"/>
              <w:rPr>
                <w:sz w:val="24"/>
              </w:rPr>
            </w:pPr>
            <w:r>
              <w:rPr>
                <w:sz w:val="24"/>
              </w:rPr>
              <w:t>Display 802.1X authentication server 1 or 2</w:t>
            </w:r>
          </w:p>
          <w:p w14:paraId="5B199592" w14:textId="77777777" w:rsidR="00101188" w:rsidRDefault="00C15CD9">
            <w:pPr>
              <w:pStyle w:val="TableParagraph"/>
              <w:spacing w:before="67"/>
              <w:ind w:left="30"/>
              <w:rPr>
                <w:sz w:val="24"/>
              </w:rPr>
            </w:pPr>
            <w:r>
              <w:rPr>
                <w:sz w:val="24"/>
              </w:rPr>
              <w:t>key</w:t>
            </w:r>
          </w:p>
        </w:tc>
        <w:tc>
          <w:tcPr>
            <w:tcW w:w="991" w:type="dxa"/>
            <w:tcBorders>
              <w:top w:val="single" w:sz="4" w:space="0" w:color="000000"/>
              <w:left w:val="single" w:sz="4" w:space="0" w:color="000000"/>
              <w:bottom w:val="single" w:sz="4" w:space="0" w:color="000000"/>
              <w:right w:val="single" w:sz="4" w:space="0" w:color="000000"/>
            </w:tcBorders>
          </w:tcPr>
          <w:p w14:paraId="7F8BE9BC" w14:textId="77777777" w:rsidR="00101188" w:rsidRDefault="00101188">
            <w:pPr>
              <w:pStyle w:val="TableParagraph"/>
              <w:spacing w:before="7"/>
              <w:ind w:left="0"/>
              <w:rPr>
                <w:b/>
                <w:sz w:val="19"/>
              </w:rPr>
            </w:pPr>
          </w:p>
          <w:p w14:paraId="3592E07C" w14:textId="77777777" w:rsidR="00101188" w:rsidRDefault="00C15CD9">
            <w:pPr>
              <w:pStyle w:val="TableParagraph"/>
              <w:spacing w:before="0"/>
              <w:ind w:left="76" w:right="62"/>
              <w:jc w:val="center"/>
              <w:rPr>
                <w:sz w:val="20"/>
              </w:rPr>
            </w:pPr>
            <w:r>
              <w:rPr>
                <w:sz w:val="20"/>
              </w:rPr>
              <w:t>Configure</w:t>
            </w:r>
          </w:p>
        </w:tc>
      </w:tr>
      <w:tr w:rsidR="00101188" w14:paraId="43A70529"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404C2461" w14:textId="77777777" w:rsidR="00101188" w:rsidRDefault="00C15CD9">
            <w:pPr>
              <w:pStyle w:val="TableParagraph"/>
              <w:ind w:left="33"/>
              <w:rPr>
                <w:sz w:val="24"/>
              </w:rPr>
            </w:pPr>
            <w:r>
              <w:rPr>
                <w:sz w:val="24"/>
              </w:rPr>
              <w:t>show dot1x authentication server type</w:t>
            </w:r>
          </w:p>
        </w:tc>
        <w:tc>
          <w:tcPr>
            <w:tcW w:w="4254" w:type="dxa"/>
            <w:tcBorders>
              <w:top w:val="single" w:sz="4" w:space="0" w:color="000000"/>
              <w:left w:val="single" w:sz="4" w:space="0" w:color="000000"/>
              <w:bottom w:val="single" w:sz="4" w:space="0" w:color="000000"/>
              <w:right w:val="single" w:sz="4" w:space="0" w:color="000000"/>
            </w:tcBorders>
          </w:tcPr>
          <w:p w14:paraId="441C658B" w14:textId="77777777" w:rsidR="00101188" w:rsidRDefault="00C15CD9">
            <w:pPr>
              <w:pStyle w:val="TableParagraph"/>
              <w:ind w:left="30"/>
              <w:rPr>
                <w:sz w:val="24"/>
              </w:rPr>
            </w:pPr>
            <w:r>
              <w:rPr>
                <w:sz w:val="24"/>
              </w:rPr>
              <w:t>Display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10706A34" w14:textId="77777777" w:rsidR="00101188" w:rsidRDefault="00C15CD9">
            <w:pPr>
              <w:pStyle w:val="TableParagraph"/>
              <w:spacing w:before="59"/>
              <w:ind w:left="76" w:right="62"/>
              <w:jc w:val="center"/>
              <w:rPr>
                <w:sz w:val="20"/>
              </w:rPr>
            </w:pPr>
            <w:r>
              <w:rPr>
                <w:sz w:val="20"/>
              </w:rPr>
              <w:t>Configure</w:t>
            </w:r>
          </w:p>
        </w:tc>
      </w:tr>
      <w:tr w:rsidR="00101188" w14:paraId="3FCA2500"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97DDF8A" w14:textId="77777777" w:rsidR="00101188" w:rsidRDefault="00C15CD9">
            <w:pPr>
              <w:pStyle w:val="TableParagraph"/>
              <w:ind w:left="33"/>
              <w:rPr>
                <w:sz w:val="24"/>
              </w:rPr>
            </w:pPr>
            <w:r>
              <w:rPr>
                <w:sz w:val="24"/>
              </w:rPr>
              <w:t>show dot1x brief</w:t>
            </w:r>
          </w:p>
        </w:tc>
        <w:tc>
          <w:tcPr>
            <w:tcW w:w="4254" w:type="dxa"/>
            <w:tcBorders>
              <w:top w:val="single" w:sz="4" w:space="0" w:color="000000"/>
              <w:left w:val="single" w:sz="4" w:space="0" w:color="000000"/>
              <w:bottom w:val="single" w:sz="4" w:space="0" w:color="000000"/>
              <w:right w:val="single" w:sz="4" w:space="0" w:color="000000"/>
            </w:tcBorders>
          </w:tcPr>
          <w:p w14:paraId="6CF5B5AE" w14:textId="77777777" w:rsidR="00101188" w:rsidRDefault="00C15CD9">
            <w:pPr>
              <w:pStyle w:val="TableParagraph"/>
              <w:ind w:left="30"/>
              <w:rPr>
                <w:sz w:val="24"/>
              </w:rPr>
            </w:pPr>
            <w:r>
              <w:rPr>
                <w:sz w:val="24"/>
              </w:rPr>
              <w:t>Display 802.1X information</w:t>
            </w:r>
          </w:p>
        </w:tc>
        <w:tc>
          <w:tcPr>
            <w:tcW w:w="991" w:type="dxa"/>
            <w:tcBorders>
              <w:top w:val="single" w:sz="4" w:space="0" w:color="000000"/>
              <w:left w:val="single" w:sz="4" w:space="0" w:color="000000"/>
              <w:bottom w:val="single" w:sz="4" w:space="0" w:color="000000"/>
              <w:right w:val="single" w:sz="4" w:space="0" w:color="000000"/>
            </w:tcBorders>
          </w:tcPr>
          <w:p w14:paraId="2947BA7D" w14:textId="77777777" w:rsidR="00101188" w:rsidRDefault="00C15CD9">
            <w:pPr>
              <w:pStyle w:val="TableParagraph"/>
              <w:spacing w:before="59"/>
              <w:ind w:left="76" w:right="62"/>
              <w:jc w:val="center"/>
              <w:rPr>
                <w:sz w:val="20"/>
              </w:rPr>
            </w:pPr>
            <w:r>
              <w:rPr>
                <w:sz w:val="20"/>
              </w:rPr>
              <w:t>Configure</w:t>
            </w:r>
          </w:p>
        </w:tc>
      </w:tr>
      <w:tr w:rsidR="00101188" w14:paraId="1E4938BC" w14:textId="77777777">
        <w:trPr>
          <w:trHeight w:val="720"/>
        </w:trPr>
        <w:tc>
          <w:tcPr>
            <w:tcW w:w="4566" w:type="dxa"/>
            <w:tcBorders>
              <w:top w:val="single" w:sz="4" w:space="0" w:color="000000"/>
              <w:left w:val="single" w:sz="4" w:space="0" w:color="000000"/>
              <w:bottom w:val="single" w:sz="4" w:space="0" w:color="000000"/>
              <w:right w:val="single" w:sz="4" w:space="0" w:color="000000"/>
            </w:tcBorders>
          </w:tcPr>
          <w:p w14:paraId="48FA57CD" w14:textId="77777777" w:rsidR="00101188" w:rsidRDefault="00C15CD9">
            <w:pPr>
              <w:pStyle w:val="TableParagraph"/>
              <w:spacing w:before="213"/>
              <w:ind w:left="33"/>
              <w:rPr>
                <w:sz w:val="24"/>
              </w:rPr>
            </w:pPr>
            <w:r>
              <w:rPr>
                <w:sz w:val="24"/>
              </w:rPr>
              <w:t>show dot1x local-db</w:t>
            </w:r>
          </w:p>
        </w:tc>
        <w:tc>
          <w:tcPr>
            <w:tcW w:w="4254" w:type="dxa"/>
            <w:tcBorders>
              <w:top w:val="single" w:sz="4" w:space="0" w:color="000000"/>
              <w:left w:val="single" w:sz="4" w:space="0" w:color="000000"/>
              <w:bottom w:val="single" w:sz="4" w:space="0" w:color="000000"/>
              <w:right w:val="single" w:sz="4" w:space="0" w:color="000000"/>
            </w:tcBorders>
          </w:tcPr>
          <w:p w14:paraId="47073567" w14:textId="77777777" w:rsidR="00101188" w:rsidRDefault="00C15CD9">
            <w:pPr>
              <w:pStyle w:val="TableParagraph"/>
              <w:ind w:left="30"/>
              <w:rPr>
                <w:sz w:val="24"/>
              </w:rPr>
            </w:pPr>
            <w:r>
              <w:rPr>
                <w:sz w:val="24"/>
              </w:rPr>
              <w:t>Display 802.1X users and password in</w:t>
            </w:r>
          </w:p>
          <w:p w14:paraId="7A9899C4" w14:textId="77777777" w:rsidR="00101188" w:rsidRDefault="00C15CD9">
            <w:pPr>
              <w:pStyle w:val="TableParagraph"/>
              <w:spacing w:before="67"/>
              <w:ind w:left="30"/>
              <w:rPr>
                <w:sz w:val="24"/>
              </w:rPr>
            </w:pPr>
            <w:r>
              <w:rPr>
                <w:sz w:val="24"/>
              </w:rPr>
              <w:t>database</w:t>
            </w:r>
          </w:p>
        </w:tc>
        <w:tc>
          <w:tcPr>
            <w:tcW w:w="991" w:type="dxa"/>
            <w:tcBorders>
              <w:top w:val="single" w:sz="4" w:space="0" w:color="000000"/>
              <w:left w:val="single" w:sz="4" w:space="0" w:color="000000"/>
              <w:bottom w:val="single" w:sz="4" w:space="0" w:color="000000"/>
              <w:right w:val="single" w:sz="4" w:space="0" w:color="000000"/>
            </w:tcBorders>
          </w:tcPr>
          <w:p w14:paraId="4B4FDCE1" w14:textId="77777777" w:rsidR="00101188" w:rsidRDefault="00101188">
            <w:pPr>
              <w:pStyle w:val="TableParagraph"/>
              <w:spacing w:before="7"/>
              <w:ind w:left="0"/>
              <w:rPr>
                <w:b/>
                <w:sz w:val="19"/>
              </w:rPr>
            </w:pPr>
          </w:p>
          <w:p w14:paraId="51D97423" w14:textId="77777777" w:rsidR="00101188" w:rsidRDefault="00C15CD9">
            <w:pPr>
              <w:pStyle w:val="TableParagraph"/>
              <w:spacing w:before="0"/>
              <w:ind w:left="76" w:right="62"/>
              <w:jc w:val="center"/>
              <w:rPr>
                <w:sz w:val="20"/>
              </w:rPr>
            </w:pPr>
            <w:r>
              <w:rPr>
                <w:sz w:val="20"/>
              </w:rPr>
              <w:t>Configure</w:t>
            </w:r>
          </w:p>
        </w:tc>
      </w:tr>
      <w:tr w:rsidR="00101188" w14:paraId="2836B88D" w14:textId="77777777">
        <w:trPr>
          <w:trHeight w:val="361"/>
        </w:trPr>
        <w:tc>
          <w:tcPr>
            <w:tcW w:w="4566" w:type="dxa"/>
            <w:tcBorders>
              <w:top w:val="single" w:sz="4" w:space="0" w:color="000000"/>
              <w:left w:val="single" w:sz="4" w:space="0" w:color="000000"/>
              <w:bottom w:val="single" w:sz="4" w:space="0" w:color="000000"/>
              <w:right w:val="single" w:sz="4" w:space="0" w:color="000000"/>
            </w:tcBorders>
          </w:tcPr>
          <w:p w14:paraId="7A124BDA" w14:textId="77777777" w:rsidR="00101188" w:rsidRDefault="00C15CD9">
            <w:pPr>
              <w:pStyle w:val="TableParagraph"/>
              <w:spacing w:before="35"/>
              <w:ind w:left="33"/>
              <w:rPr>
                <w:sz w:val="24"/>
              </w:rPr>
            </w:pPr>
            <w:r>
              <w:rPr>
                <w:sz w:val="24"/>
              </w:rPr>
              <w:t>show dot1x server brief</w:t>
            </w:r>
          </w:p>
        </w:tc>
        <w:tc>
          <w:tcPr>
            <w:tcW w:w="4254" w:type="dxa"/>
            <w:tcBorders>
              <w:top w:val="single" w:sz="4" w:space="0" w:color="000000"/>
              <w:left w:val="single" w:sz="4" w:space="0" w:color="000000"/>
              <w:bottom w:val="single" w:sz="4" w:space="0" w:color="000000"/>
              <w:right w:val="single" w:sz="4" w:space="0" w:color="000000"/>
            </w:tcBorders>
          </w:tcPr>
          <w:p w14:paraId="2AF4D5F2" w14:textId="77777777" w:rsidR="00101188" w:rsidRDefault="00C15CD9">
            <w:pPr>
              <w:pStyle w:val="TableParagraph"/>
              <w:spacing w:before="35"/>
              <w:ind w:left="30"/>
              <w:rPr>
                <w:sz w:val="24"/>
              </w:rPr>
            </w:pPr>
            <w:r>
              <w:rPr>
                <w:sz w:val="24"/>
              </w:rPr>
              <w:t>Display 802.1X RADIUS server</w:t>
            </w:r>
          </w:p>
        </w:tc>
        <w:tc>
          <w:tcPr>
            <w:tcW w:w="991" w:type="dxa"/>
            <w:tcBorders>
              <w:top w:val="single" w:sz="4" w:space="0" w:color="000000"/>
              <w:left w:val="single" w:sz="4" w:space="0" w:color="000000"/>
              <w:bottom w:val="single" w:sz="4" w:space="0" w:color="000000"/>
              <w:right w:val="single" w:sz="4" w:space="0" w:color="000000"/>
            </w:tcBorders>
          </w:tcPr>
          <w:p w14:paraId="0DC06030" w14:textId="77777777" w:rsidR="00101188" w:rsidRDefault="00C15CD9">
            <w:pPr>
              <w:pStyle w:val="TableParagraph"/>
              <w:spacing w:before="61"/>
              <w:ind w:left="76" w:right="62"/>
              <w:jc w:val="center"/>
              <w:rPr>
                <w:sz w:val="20"/>
              </w:rPr>
            </w:pPr>
            <w:r>
              <w:rPr>
                <w:sz w:val="20"/>
              </w:rPr>
              <w:t>Configure</w:t>
            </w:r>
          </w:p>
        </w:tc>
      </w:tr>
    </w:tbl>
    <w:p w14:paraId="5652CC04" w14:textId="77777777" w:rsidR="00101188" w:rsidRDefault="00101188">
      <w:pPr>
        <w:jc w:val="center"/>
        <w:rPr>
          <w:sz w:val="20"/>
        </w:rPr>
        <w:sectPr w:rsidR="00101188">
          <w:pgSz w:w="11910" w:h="16840"/>
          <w:pgMar w:top="1100" w:right="640" w:bottom="280" w:left="540" w:header="608" w:footer="0" w:gutter="0"/>
          <w:cols w:space="720"/>
        </w:sectPr>
      </w:pPr>
    </w:p>
    <w:p w14:paraId="4169AAA4"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0A5C899E" w14:textId="77777777">
        <w:trPr>
          <w:trHeight w:val="361"/>
        </w:trPr>
        <w:tc>
          <w:tcPr>
            <w:tcW w:w="4566" w:type="dxa"/>
          </w:tcPr>
          <w:p w14:paraId="0DC432B8" w14:textId="77777777" w:rsidR="00101188" w:rsidRDefault="00C15CD9">
            <w:pPr>
              <w:pStyle w:val="TableParagraph"/>
              <w:spacing w:before="35"/>
              <w:rPr>
                <w:sz w:val="24"/>
              </w:rPr>
            </w:pPr>
            <w:r>
              <w:rPr>
                <w:sz w:val="24"/>
              </w:rPr>
              <w:t>show dot1x authenticator</w:t>
            </w:r>
          </w:p>
        </w:tc>
        <w:tc>
          <w:tcPr>
            <w:tcW w:w="4254" w:type="dxa"/>
          </w:tcPr>
          <w:p w14:paraId="3ADA67DA" w14:textId="77777777" w:rsidR="00101188" w:rsidRDefault="00C15CD9">
            <w:pPr>
              <w:pStyle w:val="TableParagraph"/>
              <w:spacing w:before="35"/>
              <w:ind w:left="26"/>
              <w:rPr>
                <w:sz w:val="24"/>
              </w:rPr>
            </w:pPr>
            <w:r>
              <w:rPr>
                <w:sz w:val="24"/>
              </w:rPr>
              <w:t>Display 802.1X authenticator state</w:t>
            </w:r>
          </w:p>
        </w:tc>
        <w:tc>
          <w:tcPr>
            <w:tcW w:w="991" w:type="dxa"/>
          </w:tcPr>
          <w:p w14:paraId="67CEFA13" w14:textId="77777777" w:rsidR="00101188" w:rsidRDefault="00C15CD9">
            <w:pPr>
              <w:pStyle w:val="TableParagraph"/>
              <w:spacing w:before="61"/>
              <w:ind w:left="67" w:right="66"/>
              <w:jc w:val="center"/>
              <w:rPr>
                <w:sz w:val="20"/>
              </w:rPr>
            </w:pPr>
            <w:r>
              <w:rPr>
                <w:sz w:val="20"/>
              </w:rPr>
              <w:t>Interface</w:t>
            </w:r>
          </w:p>
        </w:tc>
      </w:tr>
      <w:tr w:rsidR="00101188" w14:paraId="44DBCECD" w14:textId="77777777">
        <w:trPr>
          <w:trHeight w:val="360"/>
        </w:trPr>
        <w:tc>
          <w:tcPr>
            <w:tcW w:w="4566" w:type="dxa"/>
          </w:tcPr>
          <w:p w14:paraId="1B18164B" w14:textId="77777777" w:rsidR="00101188" w:rsidRDefault="00C15CD9">
            <w:pPr>
              <w:pStyle w:val="TableParagraph"/>
              <w:rPr>
                <w:sz w:val="24"/>
              </w:rPr>
            </w:pPr>
            <w:r>
              <w:rPr>
                <w:sz w:val="24"/>
              </w:rPr>
              <w:t>show dot1x mode</w:t>
            </w:r>
          </w:p>
        </w:tc>
        <w:tc>
          <w:tcPr>
            <w:tcW w:w="4254" w:type="dxa"/>
          </w:tcPr>
          <w:p w14:paraId="061BEEF3" w14:textId="77777777" w:rsidR="00101188" w:rsidRDefault="00C15CD9">
            <w:pPr>
              <w:pStyle w:val="TableParagraph"/>
              <w:ind w:left="26"/>
              <w:rPr>
                <w:sz w:val="24"/>
              </w:rPr>
            </w:pPr>
            <w:r>
              <w:rPr>
                <w:sz w:val="24"/>
              </w:rPr>
              <w:t>Display 802.1X mode config</w:t>
            </w:r>
          </w:p>
        </w:tc>
        <w:tc>
          <w:tcPr>
            <w:tcW w:w="991" w:type="dxa"/>
          </w:tcPr>
          <w:p w14:paraId="78AAA07D" w14:textId="77777777" w:rsidR="00101188" w:rsidRDefault="00C15CD9">
            <w:pPr>
              <w:pStyle w:val="TableParagraph"/>
              <w:spacing w:before="59"/>
              <w:ind w:left="67" w:right="66"/>
              <w:jc w:val="center"/>
              <w:rPr>
                <w:sz w:val="20"/>
              </w:rPr>
            </w:pPr>
            <w:r>
              <w:rPr>
                <w:sz w:val="20"/>
              </w:rPr>
              <w:t>Interface</w:t>
            </w:r>
          </w:p>
        </w:tc>
      </w:tr>
      <w:tr w:rsidR="00101188" w14:paraId="59DEE8D9" w14:textId="77777777">
        <w:trPr>
          <w:trHeight w:val="359"/>
        </w:trPr>
        <w:tc>
          <w:tcPr>
            <w:tcW w:w="4566" w:type="dxa"/>
          </w:tcPr>
          <w:p w14:paraId="3F995DD2" w14:textId="77777777" w:rsidR="00101188" w:rsidRDefault="00C15CD9">
            <w:pPr>
              <w:pStyle w:val="TableParagraph"/>
              <w:rPr>
                <w:sz w:val="24"/>
              </w:rPr>
            </w:pPr>
            <w:r>
              <w:rPr>
                <w:sz w:val="24"/>
              </w:rPr>
              <w:t>show dot1x reauthentication</w:t>
            </w:r>
          </w:p>
        </w:tc>
        <w:tc>
          <w:tcPr>
            <w:tcW w:w="4254" w:type="dxa"/>
          </w:tcPr>
          <w:p w14:paraId="79B128D6" w14:textId="77777777" w:rsidR="00101188" w:rsidRDefault="00C15CD9">
            <w:pPr>
              <w:pStyle w:val="TableParagraph"/>
              <w:ind w:left="26"/>
              <w:rPr>
                <w:sz w:val="24"/>
              </w:rPr>
            </w:pPr>
            <w:r>
              <w:rPr>
                <w:sz w:val="24"/>
              </w:rPr>
              <w:t>Display 802.1X reauthentication state</w:t>
            </w:r>
          </w:p>
        </w:tc>
        <w:tc>
          <w:tcPr>
            <w:tcW w:w="991" w:type="dxa"/>
          </w:tcPr>
          <w:p w14:paraId="1C789AFF" w14:textId="77777777" w:rsidR="00101188" w:rsidRDefault="00C15CD9">
            <w:pPr>
              <w:pStyle w:val="TableParagraph"/>
              <w:spacing w:before="59"/>
              <w:ind w:left="67" w:right="66"/>
              <w:jc w:val="center"/>
              <w:rPr>
                <w:sz w:val="20"/>
              </w:rPr>
            </w:pPr>
            <w:r>
              <w:rPr>
                <w:sz w:val="20"/>
              </w:rPr>
              <w:t>Interface</w:t>
            </w:r>
          </w:p>
        </w:tc>
      </w:tr>
      <w:tr w:rsidR="00101188" w14:paraId="14D3851F" w14:textId="77777777">
        <w:trPr>
          <w:trHeight w:val="719"/>
        </w:trPr>
        <w:tc>
          <w:tcPr>
            <w:tcW w:w="4566" w:type="dxa"/>
          </w:tcPr>
          <w:p w14:paraId="5797C038" w14:textId="77777777" w:rsidR="00101188" w:rsidRDefault="00C15CD9">
            <w:pPr>
              <w:pStyle w:val="TableParagraph"/>
              <w:spacing w:before="213"/>
              <w:rPr>
                <w:sz w:val="24"/>
              </w:rPr>
            </w:pPr>
            <w:r>
              <w:rPr>
                <w:sz w:val="24"/>
              </w:rPr>
              <w:t>show dot1x reauthentication period</w:t>
            </w:r>
          </w:p>
        </w:tc>
        <w:tc>
          <w:tcPr>
            <w:tcW w:w="4254" w:type="dxa"/>
          </w:tcPr>
          <w:p w14:paraId="73B61A0E" w14:textId="77777777" w:rsidR="00101188" w:rsidRDefault="00C15CD9">
            <w:pPr>
              <w:pStyle w:val="TableParagraph"/>
              <w:ind w:left="26"/>
              <w:rPr>
                <w:sz w:val="24"/>
              </w:rPr>
            </w:pPr>
            <w:r>
              <w:rPr>
                <w:sz w:val="24"/>
              </w:rPr>
              <w:t>Display 802.1X reauthentication period (in</w:t>
            </w:r>
          </w:p>
          <w:p w14:paraId="2C1272A3" w14:textId="77777777" w:rsidR="00101188" w:rsidRDefault="00C15CD9">
            <w:pPr>
              <w:pStyle w:val="TableParagraph"/>
              <w:spacing w:before="67"/>
              <w:ind w:left="26"/>
              <w:rPr>
                <w:sz w:val="24"/>
              </w:rPr>
            </w:pPr>
            <w:r>
              <w:rPr>
                <w:sz w:val="24"/>
              </w:rPr>
              <w:t>sec.)</w:t>
            </w:r>
          </w:p>
        </w:tc>
        <w:tc>
          <w:tcPr>
            <w:tcW w:w="991" w:type="dxa"/>
          </w:tcPr>
          <w:p w14:paraId="5AC4B240" w14:textId="77777777" w:rsidR="00101188" w:rsidRDefault="00101188">
            <w:pPr>
              <w:pStyle w:val="TableParagraph"/>
              <w:spacing w:before="7"/>
              <w:ind w:left="0"/>
              <w:rPr>
                <w:b/>
                <w:sz w:val="19"/>
              </w:rPr>
            </w:pPr>
          </w:p>
          <w:p w14:paraId="46F735B0" w14:textId="77777777" w:rsidR="00101188" w:rsidRDefault="00C15CD9">
            <w:pPr>
              <w:pStyle w:val="TableParagraph"/>
              <w:spacing w:before="0"/>
              <w:ind w:left="67" w:right="66"/>
              <w:jc w:val="center"/>
              <w:rPr>
                <w:sz w:val="20"/>
              </w:rPr>
            </w:pPr>
            <w:r>
              <w:rPr>
                <w:sz w:val="20"/>
              </w:rPr>
              <w:t>Interface</w:t>
            </w:r>
          </w:p>
        </w:tc>
      </w:tr>
      <w:tr w:rsidR="00101188" w14:paraId="2E75B516" w14:textId="77777777">
        <w:trPr>
          <w:trHeight w:val="359"/>
        </w:trPr>
        <w:tc>
          <w:tcPr>
            <w:tcW w:w="4566" w:type="dxa"/>
          </w:tcPr>
          <w:p w14:paraId="11A6A41F" w14:textId="77777777" w:rsidR="00101188" w:rsidRDefault="00C15CD9">
            <w:pPr>
              <w:pStyle w:val="TableParagraph"/>
              <w:rPr>
                <w:sz w:val="24"/>
              </w:rPr>
            </w:pPr>
            <w:r>
              <w:rPr>
                <w:sz w:val="24"/>
              </w:rPr>
              <w:t>no dot1x</w:t>
            </w:r>
          </w:p>
        </w:tc>
        <w:tc>
          <w:tcPr>
            <w:tcW w:w="4254" w:type="dxa"/>
          </w:tcPr>
          <w:p w14:paraId="40F2F308" w14:textId="77777777" w:rsidR="00101188" w:rsidRDefault="00C15CD9">
            <w:pPr>
              <w:pStyle w:val="TableParagraph"/>
              <w:ind w:left="26"/>
              <w:rPr>
                <w:sz w:val="24"/>
              </w:rPr>
            </w:pPr>
            <w:r>
              <w:rPr>
                <w:sz w:val="24"/>
              </w:rPr>
              <w:t>Disable 802.1X protocol</w:t>
            </w:r>
          </w:p>
        </w:tc>
        <w:tc>
          <w:tcPr>
            <w:tcW w:w="991" w:type="dxa"/>
          </w:tcPr>
          <w:p w14:paraId="43625578" w14:textId="77777777" w:rsidR="00101188" w:rsidRDefault="00C15CD9">
            <w:pPr>
              <w:pStyle w:val="TableParagraph"/>
              <w:spacing w:before="59"/>
              <w:ind w:left="70" w:right="66"/>
              <w:jc w:val="center"/>
              <w:rPr>
                <w:sz w:val="20"/>
              </w:rPr>
            </w:pPr>
            <w:r>
              <w:rPr>
                <w:sz w:val="20"/>
              </w:rPr>
              <w:t>Configure</w:t>
            </w:r>
          </w:p>
        </w:tc>
      </w:tr>
      <w:tr w:rsidR="00101188" w14:paraId="710DD681" w14:textId="77777777">
        <w:trPr>
          <w:trHeight w:val="719"/>
        </w:trPr>
        <w:tc>
          <w:tcPr>
            <w:tcW w:w="4566" w:type="dxa"/>
          </w:tcPr>
          <w:p w14:paraId="74B0D452" w14:textId="77777777" w:rsidR="00101188" w:rsidRDefault="00C15CD9">
            <w:pPr>
              <w:pStyle w:val="TableParagraph"/>
              <w:spacing w:before="213"/>
              <w:rPr>
                <w:sz w:val="24"/>
              </w:rPr>
            </w:pPr>
            <w:r>
              <w:rPr>
                <w:sz w:val="24"/>
              </w:rPr>
              <w:t>no dot1x authentication server [1|2] ip</w:t>
            </w:r>
          </w:p>
        </w:tc>
        <w:tc>
          <w:tcPr>
            <w:tcW w:w="4254" w:type="dxa"/>
          </w:tcPr>
          <w:p w14:paraId="3ECE4AFF" w14:textId="77777777" w:rsidR="00101188" w:rsidRDefault="00C15CD9">
            <w:pPr>
              <w:pStyle w:val="TableParagraph"/>
              <w:ind w:left="26"/>
              <w:rPr>
                <w:sz w:val="24"/>
              </w:rPr>
            </w:pPr>
            <w:r>
              <w:rPr>
                <w:sz w:val="24"/>
              </w:rPr>
              <w:t>Default 802.1X authentication server 1 or</w:t>
            </w:r>
          </w:p>
          <w:p w14:paraId="0B1FE032" w14:textId="77777777" w:rsidR="00101188" w:rsidRDefault="00C15CD9">
            <w:pPr>
              <w:pStyle w:val="TableParagraph"/>
              <w:spacing w:before="67"/>
              <w:ind w:left="26"/>
              <w:rPr>
                <w:sz w:val="24"/>
              </w:rPr>
            </w:pPr>
            <w:r>
              <w:rPr>
                <w:sz w:val="24"/>
              </w:rPr>
              <w:t>2 address</w:t>
            </w:r>
          </w:p>
        </w:tc>
        <w:tc>
          <w:tcPr>
            <w:tcW w:w="991" w:type="dxa"/>
          </w:tcPr>
          <w:p w14:paraId="60E8A38C" w14:textId="77777777" w:rsidR="00101188" w:rsidRDefault="00101188">
            <w:pPr>
              <w:pStyle w:val="TableParagraph"/>
              <w:spacing w:before="7"/>
              <w:ind w:left="0"/>
              <w:rPr>
                <w:b/>
                <w:sz w:val="19"/>
              </w:rPr>
            </w:pPr>
          </w:p>
          <w:p w14:paraId="57D71357" w14:textId="77777777" w:rsidR="00101188" w:rsidRDefault="00C15CD9">
            <w:pPr>
              <w:pStyle w:val="TableParagraph"/>
              <w:spacing w:before="0"/>
              <w:ind w:left="70" w:right="66"/>
              <w:jc w:val="center"/>
              <w:rPr>
                <w:sz w:val="20"/>
              </w:rPr>
            </w:pPr>
            <w:r>
              <w:rPr>
                <w:sz w:val="20"/>
              </w:rPr>
              <w:t>Configure</w:t>
            </w:r>
          </w:p>
        </w:tc>
      </w:tr>
      <w:tr w:rsidR="00101188" w14:paraId="5E901D9D" w14:textId="77777777">
        <w:trPr>
          <w:trHeight w:val="722"/>
        </w:trPr>
        <w:tc>
          <w:tcPr>
            <w:tcW w:w="4566" w:type="dxa"/>
          </w:tcPr>
          <w:p w14:paraId="3AEB1444" w14:textId="77777777" w:rsidR="00101188" w:rsidRDefault="00C15CD9">
            <w:pPr>
              <w:pStyle w:val="TableParagraph"/>
              <w:spacing w:before="215"/>
              <w:rPr>
                <w:sz w:val="24"/>
              </w:rPr>
            </w:pPr>
            <w:r>
              <w:rPr>
                <w:sz w:val="24"/>
              </w:rPr>
              <w:t>no dot1x authentication server [1|2] port</w:t>
            </w:r>
          </w:p>
        </w:tc>
        <w:tc>
          <w:tcPr>
            <w:tcW w:w="4254" w:type="dxa"/>
          </w:tcPr>
          <w:p w14:paraId="677542DA" w14:textId="77777777" w:rsidR="00101188" w:rsidRDefault="00C15CD9">
            <w:pPr>
              <w:pStyle w:val="TableParagraph"/>
              <w:spacing w:before="35"/>
              <w:ind w:left="26"/>
              <w:rPr>
                <w:sz w:val="24"/>
              </w:rPr>
            </w:pPr>
            <w:r>
              <w:rPr>
                <w:sz w:val="24"/>
              </w:rPr>
              <w:t>Default 802.1X authentication server 1 or</w:t>
            </w:r>
          </w:p>
          <w:p w14:paraId="18929058" w14:textId="77777777" w:rsidR="00101188" w:rsidRDefault="00C15CD9">
            <w:pPr>
              <w:pStyle w:val="TableParagraph"/>
              <w:spacing w:before="67"/>
              <w:ind w:left="26"/>
              <w:rPr>
                <w:sz w:val="24"/>
              </w:rPr>
            </w:pPr>
            <w:r>
              <w:rPr>
                <w:sz w:val="24"/>
              </w:rPr>
              <w:t>2 port</w:t>
            </w:r>
          </w:p>
        </w:tc>
        <w:tc>
          <w:tcPr>
            <w:tcW w:w="991" w:type="dxa"/>
          </w:tcPr>
          <w:p w14:paraId="49B85011" w14:textId="77777777" w:rsidR="00101188" w:rsidRDefault="00101188">
            <w:pPr>
              <w:pStyle w:val="TableParagraph"/>
              <w:spacing w:before="9"/>
              <w:ind w:left="0"/>
              <w:rPr>
                <w:b/>
                <w:sz w:val="19"/>
              </w:rPr>
            </w:pPr>
          </w:p>
          <w:p w14:paraId="3EE47CAF" w14:textId="77777777" w:rsidR="00101188" w:rsidRDefault="00C15CD9">
            <w:pPr>
              <w:pStyle w:val="TableParagraph"/>
              <w:spacing w:before="0"/>
              <w:ind w:left="70" w:right="66"/>
              <w:jc w:val="center"/>
              <w:rPr>
                <w:sz w:val="20"/>
              </w:rPr>
            </w:pPr>
            <w:r>
              <w:rPr>
                <w:sz w:val="20"/>
              </w:rPr>
              <w:t>Configure</w:t>
            </w:r>
          </w:p>
        </w:tc>
      </w:tr>
      <w:tr w:rsidR="00101188" w14:paraId="3AFC40F3" w14:textId="77777777">
        <w:trPr>
          <w:trHeight w:val="719"/>
        </w:trPr>
        <w:tc>
          <w:tcPr>
            <w:tcW w:w="4566" w:type="dxa"/>
          </w:tcPr>
          <w:p w14:paraId="59CCFA48" w14:textId="77777777" w:rsidR="00101188" w:rsidRDefault="00C15CD9">
            <w:pPr>
              <w:pStyle w:val="TableParagraph"/>
              <w:rPr>
                <w:sz w:val="24"/>
              </w:rPr>
            </w:pPr>
            <w:r>
              <w:rPr>
                <w:sz w:val="24"/>
              </w:rPr>
              <w:t>no dot1x authentication server [1|2]</w:t>
            </w:r>
          </w:p>
          <w:p w14:paraId="27AA8BBA" w14:textId="77777777" w:rsidR="00101188" w:rsidRDefault="00C15CD9">
            <w:pPr>
              <w:pStyle w:val="TableParagraph"/>
              <w:spacing w:before="67"/>
              <w:rPr>
                <w:sz w:val="24"/>
              </w:rPr>
            </w:pPr>
            <w:r>
              <w:rPr>
                <w:sz w:val="24"/>
              </w:rPr>
              <w:t>share-key</w:t>
            </w:r>
          </w:p>
        </w:tc>
        <w:tc>
          <w:tcPr>
            <w:tcW w:w="4254" w:type="dxa"/>
          </w:tcPr>
          <w:p w14:paraId="54BF23CE" w14:textId="77777777" w:rsidR="00101188" w:rsidRDefault="00C15CD9">
            <w:pPr>
              <w:pStyle w:val="TableParagraph"/>
              <w:ind w:left="26"/>
              <w:rPr>
                <w:sz w:val="24"/>
              </w:rPr>
            </w:pPr>
            <w:r>
              <w:rPr>
                <w:sz w:val="24"/>
              </w:rPr>
              <w:t>Default 802.1X authentication server 1 or</w:t>
            </w:r>
          </w:p>
          <w:p w14:paraId="43CD6962" w14:textId="77777777" w:rsidR="00101188" w:rsidRDefault="00C15CD9">
            <w:pPr>
              <w:pStyle w:val="TableParagraph"/>
              <w:spacing w:before="67"/>
              <w:ind w:left="26"/>
              <w:rPr>
                <w:sz w:val="24"/>
              </w:rPr>
            </w:pPr>
            <w:r>
              <w:rPr>
                <w:sz w:val="24"/>
              </w:rPr>
              <w:t>2 share-key</w:t>
            </w:r>
          </w:p>
        </w:tc>
        <w:tc>
          <w:tcPr>
            <w:tcW w:w="991" w:type="dxa"/>
          </w:tcPr>
          <w:p w14:paraId="3A509C62" w14:textId="77777777" w:rsidR="00101188" w:rsidRDefault="00101188">
            <w:pPr>
              <w:pStyle w:val="TableParagraph"/>
              <w:spacing w:before="7"/>
              <w:ind w:left="0"/>
              <w:rPr>
                <w:b/>
                <w:sz w:val="19"/>
              </w:rPr>
            </w:pPr>
          </w:p>
          <w:p w14:paraId="418C35E4" w14:textId="77777777" w:rsidR="00101188" w:rsidRDefault="00C15CD9">
            <w:pPr>
              <w:pStyle w:val="TableParagraph"/>
              <w:spacing w:before="0"/>
              <w:ind w:left="70" w:right="66"/>
              <w:jc w:val="center"/>
              <w:rPr>
                <w:sz w:val="20"/>
              </w:rPr>
            </w:pPr>
            <w:r>
              <w:rPr>
                <w:sz w:val="20"/>
              </w:rPr>
              <w:t>Configure</w:t>
            </w:r>
          </w:p>
        </w:tc>
      </w:tr>
      <w:tr w:rsidR="00101188" w14:paraId="39A1BBCC" w14:textId="77777777">
        <w:trPr>
          <w:trHeight w:val="359"/>
        </w:trPr>
        <w:tc>
          <w:tcPr>
            <w:tcW w:w="4566" w:type="dxa"/>
          </w:tcPr>
          <w:p w14:paraId="7A546AF0" w14:textId="77777777" w:rsidR="00101188" w:rsidRDefault="00C15CD9">
            <w:pPr>
              <w:pStyle w:val="TableParagraph"/>
              <w:rPr>
                <w:sz w:val="24"/>
              </w:rPr>
            </w:pPr>
            <w:r>
              <w:rPr>
                <w:sz w:val="24"/>
              </w:rPr>
              <w:t>no dot1x authentication server type</w:t>
            </w:r>
          </w:p>
        </w:tc>
        <w:tc>
          <w:tcPr>
            <w:tcW w:w="4254" w:type="dxa"/>
          </w:tcPr>
          <w:p w14:paraId="13977007" w14:textId="77777777" w:rsidR="00101188" w:rsidRDefault="00C15CD9">
            <w:pPr>
              <w:pStyle w:val="TableParagraph"/>
              <w:ind w:left="26"/>
              <w:rPr>
                <w:sz w:val="24"/>
              </w:rPr>
            </w:pPr>
            <w:r>
              <w:rPr>
                <w:sz w:val="24"/>
              </w:rPr>
              <w:t>Default 802.1X authentication server type</w:t>
            </w:r>
          </w:p>
        </w:tc>
        <w:tc>
          <w:tcPr>
            <w:tcW w:w="991" w:type="dxa"/>
          </w:tcPr>
          <w:p w14:paraId="33B17351" w14:textId="77777777" w:rsidR="00101188" w:rsidRDefault="00C15CD9">
            <w:pPr>
              <w:pStyle w:val="TableParagraph"/>
              <w:spacing w:before="59"/>
              <w:ind w:left="70" w:right="66"/>
              <w:jc w:val="center"/>
              <w:rPr>
                <w:sz w:val="20"/>
              </w:rPr>
            </w:pPr>
            <w:r>
              <w:rPr>
                <w:sz w:val="20"/>
              </w:rPr>
              <w:t>Configure</w:t>
            </w:r>
          </w:p>
        </w:tc>
      </w:tr>
      <w:tr w:rsidR="00101188" w14:paraId="60DDD584" w14:textId="77777777">
        <w:trPr>
          <w:trHeight w:val="359"/>
        </w:trPr>
        <w:tc>
          <w:tcPr>
            <w:tcW w:w="4566" w:type="dxa"/>
          </w:tcPr>
          <w:p w14:paraId="0CAE64FE" w14:textId="77777777" w:rsidR="00101188" w:rsidRDefault="00C15CD9">
            <w:pPr>
              <w:pStyle w:val="TableParagraph"/>
              <w:rPr>
                <w:sz w:val="24"/>
              </w:rPr>
            </w:pPr>
            <w:r>
              <w:rPr>
                <w:sz w:val="24"/>
              </w:rPr>
              <w:t>no dot1x local-db [USER]</w:t>
            </w:r>
          </w:p>
        </w:tc>
        <w:tc>
          <w:tcPr>
            <w:tcW w:w="4254" w:type="dxa"/>
          </w:tcPr>
          <w:p w14:paraId="19651C9F" w14:textId="77777777" w:rsidR="00101188" w:rsidRDefault="00C15CD9">
            <w:pPr>
              <w:pStyle w:val="TableParagraph"/>
              <w:ind w:left="26"/>
              <w:rPr>
                <w:sz w:val="24"/>
              </w:rPr>
            </w:pPr>
            <w:r>
              <w:rPr>
                <w:sz w:val="24"/>
              </w:rPr>
              <w:t>Remove an entry in 802.1X local database</w:t>
            </w:r>
          </w:p>
        </w:tc>
        <w:tc>
          <w:tcPr>
            <w:tcW w:w="991" w:type="dxa"/>
          </w:tcPr>
          <w:p w14:paraId="5707CA04" w14:textId="77777777" w:rsidR="00101188" w:rsidRDefault="00C15CD9">
            <w:pPr>
              <w:pStyle w:val="TableParagraph"/>
              <w:spacing w:before="59"/>
              <w:ind w:left="70" w:right="66"/>
              <w:jc w:val="center"/>
              <w:rPr>
                <w:sz w:val="20"/>
              </w:rPr>
            </w:pPr>
            <w:r>
              <w:rPr>
                <w:sz w:val="20"/>
              </w:rPr>
              <w:t>Configure</w:t>
            </w:r>
          </w:p>
        </w:tc>
      </w:tr>
      <w:tr w:rsidR="00101188" w14:paraId="61032409" w14:textId="77777777">
        <w:trPr>
          <w:trHeight w:val="359"/>
        </w:trPr>
        <w:tc>
          <w:tcPr>
            <w:tcW w:w="4566" w:type="dxa"/>
          </w:tcPr>
          <w:p w14:paraId="39550F88" w14:textId="77777777" w:rsidR="00101188" w:rsidRDefault="00C15CD9">
            <w:pPr>
              <w:pStyle w:val="TableParagraph"/>
              <w:rPr>
                <w:sz w:val="24"/>
              </w:rPr>
            </w:pPr>
            <w:r>
              <w:rPr>
                <w:sz w:val="24"/>
              </w:rPr>
              <w:t>no dot1x authenticator</w:t>
            </w:r>
          </w:p>
        </w:tc>
        <w:tc>
          <w:tcPr>
            <w:tcW w:w="4254" w:type="dxa"/>
          </w:tcPr>
          <w:p w14:paraId="0F41A170" w14:textId="77777777" w:rsidR="00101188" w:rsidRDefault="00C15CD9">
            <w:pPr>
              <w:pStyle w:val="TableParagraph"/>
              <w:ind w:left="26"/>
              <w:rPr>
                <w:sz w:val="24"/>
              </w:rPr>
            </w:pPr>
            <w:r>
              <w:rPr>
                <w:sz w:val="24"/>
              </w:rPr>
              <w:t>Disable 802.1X authenticator</w:t>
            </w:r>
          </w:p>
        </w:tc>
        <w:tc>
          <w:tcPr>
            <w:tcW w:w="991" w:type="dxa"/>
          </w:tcPr>
          <w:p w14:paraId="63DAEEAC" w14:textId="77777777" w:rsidR="00101188" w:rsidRDefault="00C15CD9">
            <w:pPr>
              <w:pStyle w:val="TableParagraph"/>
              <w:spacing w:before="59"/>
              <w:ind w:left="67" w:right="66"/>
              <w:jc w:val="center"/>
              <w:rPr>
                <w:sz w:val="20"/>
              </w:rPr>
            </w:pPr>
            <w:r>
              <w:rPr>
                <w:sz w:val="20"/>
              </w:rPr>
              <w:t>Interface</w:t>
            </w:r>
          </w:p>
        </w:tc>
      </w:tr>
      <w:tr w:rsidR="00101188" w14:paraId="0AAEE1FD" w14:textId="77777777">
        <w:trPr>
          <w:trHeight w:val="359"/>
        </w:trPr>
        <w:tc>
          <w:tcPr>
            <w:tcW w:w="4566" w:type="dxa"/>
          </w:tcPr>
          <w:p w14:paraId="508A4828" w14:textId="77777777" w:rsidR="00101188" w:rsidRDefault="00C15CD9">
            <w:pPr>
              <w:pStyle w:val="TableParagraph"/>
              <w:rPr>
                <w:sz w:val="24"/>
              </w:rPr>
            </w:pPr>
            <w:r>
              <w:rPr>
                <w:sz w:val="24"/>
              </w:rPr>
              <w:t>no dot1x mode</w:t>
            </w:r>
          </w:p>
        </w:tc>
        <w:tc>
          <w:tcPr>
            <w:tcW w:w="4254" w:type="dxa"/>
          </w:tcPr>
          <w:p w14:paraId="63FF0D08" w14:textId="77777777" w:rsidR="00101188" w:rsidRDefault="00C15CD9">
            <w:pPr>
              <w:pStyle w:val="TableParagraph"/>
              <w:ind w:left="26"/>
              <w:rPr>
                <w:sz w:val="24"/>
              </w:rPr>
            </w:pPr>
            <w:r>
              <w:rPr>
                <w:sz w:val="24"/>
              </w:rPr>
              <w:t>Default 802.1X mode as MAC-based</w:t>
            </w:r>
          </w:p>
        </w:tc>
        <w:tc>
          <w:tcPr>
            <w:tcW w:w="991" w:type="dxa"/>
          </w:tcPr>
          <w:p w14:paraId="4AA3D854" w14:textId="77777777" w:rsidR="00101188" w:rsidRDefault="00C15CD9">
            <w:pPr>
              <w:pStyle w:val="TableParagraph"/>
              <w:spacing w:before="59"/>
              <w:ind w:left="67" w:right="66"/>
              <w:jc w:val="center"/>
              <w:rPr>
                <w:sz w:val="20"/>
              </w:rPr>
            </w:pPr>
            <w:r>
              <w:rPr>
                <w:sz w:val="20"/>
              </w:rPr>
              <w:t>Interface</w:t>
            </w:r>
          </w:p>
        </w:tc>
      </w:tr>
      <w:tr w:rsidR="00101188" w14:paraId="46151BA0" w14:textId="77777777">
        <w:trPr>
          <w:trHeight w:val="362"/>
        </w:trPr>
        <w:tc>
          <w:tcPr>
            <w:tcW w:w="4566" w:type="dxa"/>
          </w:tcPr>
          <w:p w14:paraId="722067B8" w14:textId="77777777" w:rsidR="00101188" w:rsidRDefault="00C15CD9">
            <w:pPr>
              <w:pStyle w:val="TableParagraph"/>
              <w:spacing w:before="35"/>
              <w:rPr>
                <w:sz w:val="24"/>
              </w:rPr>
            </w:pPr>
            <w:r>
              <w:rPr>
                <w:sz w:val="24"/>
              </w:rPr>
              <w:t>no dot1x reauthentication</w:t>
            </w:r>
          </w:p>
        </w:tc>
        <w:tc>
          <w:tcPr>
            <w:tcW w:w="4254" w:type="dxa"/>
          </w:tcPr>
          <w:p w14:paraId="6038029D" w14:textId="77777777" w:rsidR="00101188" w:rsidRDefault="00C15CD9">
            <w:pPr>
              <w:pStyle w:val="TableParagraph"/>
              <w:spacing w:before="35"/>
              <w:ind w:left="26"/>
              <w:rPr>
                <w:sz w:val="24"/>
              </w:rPr>
            </w:pPr>
            <w:r>
              <w:rPr>
                <w:sz w:val="24"/>
              </w:rPr>
              <w:t>Disable 802.1X reauthentication</w:t>
            </w:r>
          </w:p>
        </w:tc>
        <w:tc>
          <w:tcPr>
            <w:tcW w:w="991" w:type="dxa"/>
          </w:tcPr>
          <w:p w14:paraId="5FC93C24" w14:textId="77777777" w:rsidR="00101188" w:rsidRDefault="00C15CD9">
            <w:pPr>
              <w:pStyle w:val="TableParagraph"/>
              <w:spacing w:before="61"/>
              <w:ind w:left="67" w:right="66"/>
              <w:jc w:val="center"/>
              <w:rPr>
                <w:sz w:val="20"/>
              </w:rPr>
            </w:pPr>
            <w:r>
              <w:rPr>
                <w:sz w:val="20"/>
              </w:rPr>
              <w:t>Interface</w:t>
            </w:r>
          </w:p>
        </w:tc>
      </w:tr>
      <w:tr w:rsidR="00101188" w14:paraId="6FE260D6" w14:textId="77777777">
        <w:trPr>
          <w:trHeight w:val="359"/>
        </w:trPr>
        <w:tc>
          <w:tcPr>
            <w:tcW w:w="4566" w:type="dxa"/>
          </w:tcPr>
          <w:p w14:paraId="32D1AE34" w14:textId="77777777" w:rsidR="00101188" w:rsidRDefault="00C15CD9">
            <w:pPr>
              <w:pStyle w:val="TableParagraph"/>
              <w:rPr>
                <w:sz w:val="24"/>
              </w:rPr>
            </w:pPr>
            <w:r>
              <w:rPr>
                <w:sz w:val="24"/>
              </w:rPr>
              <w:t>no dot1x reauthentication period</w:t>
            </w:r>
          </w:p>
        </w:tc>
        <w:tc>
          <w:tcPr>
            <w:tcW w:w="4254" w:type="dxa"/>
          </w:tcPr>
          <w:p w14:paraId="3114DC01" w14:textId="77777777" w:rsidR="00101188" w:rsidRDefault="00C15CD9">
            <w:pPr>
              <w:pStyle w:val="TableParagraph"/>
              <w:ind w:left="26"/>
              <w:rPr>
                <w:sz w:val="24"/>
              </w:rPr>
            </w:pPr>
            <w:r>
              <w:rPr>
                <w:sz w:val="24"/>
              </w:rPr>
              <w:t>Default 802.1X reauthentication period</w:t>
            </w:r>
          </w:p>
        </w:tc>
        <w:tc>
          <w:tcPr>
            <w:tcW w:w="991" w:type="dxa"/>
          </w:tcPr>
          <w:p w14:paraId="0848E769" w14:textId="77777777" w:rsidR="00101188" w:rsidRDefault="00C15CD9">
            <w:pPr>
              <w:pStyle w:val="TableParagraph"/>
              <w:spacing w:before="59"/>
              <w:ind w:left="67" w:right="66"/>
              <w:jc w:val="center"/>
              <w:rPr>
                <w:sz w:val="20"/>
              </w:rPr>
            </w:pPr>
            <w:r>
              <w:rPr>
                <w:sz w:val="20"/>
              </w:rPr>
              <w:t>Interface</w:t>
            </w:r>
          </w:p>
        </w:tc>
      </w:tr>
    </w:tbl>
    <w:p w14:paraId="5AA9ECB3" w14:textId="77777777" w:rsidR="00101188" w:rsidRDefault="00101188">
      <w:pPr>
        <w:pStyle w:val="BodyText"/>
        <w:spacing w:before="9"/>
        <w:rPr>
          <w:b/>
          <w:sz w:val="10"/>
        </w:rPr>
      </w:pPr>
    </w:p>
    <w:p w14:paraId="43EA6BB7" w14:textId="77777777" w:rsidR="00101188" w:rsidRDefault="00C15CD9">
      <w:pPr>
        <w:pStyle w:val="Heading4"/>
      </w:pPr>
      <w:r>
        <w:rPr>
          <w:color w:val="3379B7"/>
          <w:sz w:val="32"/>
        </w:rPr>
        <w:t>P</w:t>
      </w:r>
      <w:r>
        <w:rPr>
          <w:color w:val="3379B7"/>
        </w:rPr>
        <w:t xml:space="preserve">ORT </w:t>
      </w:r>
      <w:r>
        <w:rPr>
          <w:color w:val="3379B7"/>
          <w:sz w:val="32"/>
        </w:rPr>
        <w:t>M</w:t>
      </w:r>
      <w:r>
        <w:rPr>
          <w:color w:val="3379B7"/>
        </w:rPr>
        <w:t xml:space="preserve">IRROR </w:t>
      </w:r>
      <w:r>
        <w:rPr>
          <w:color w:val="3379B7"/>
          <w:sz w:val="32"/>
        </w:rPr>
        <w:t>G</w:t>
      </w:r>
      <w:r>
        <w:rPr>
          <w:color w:val="3379B7"/>
        </w:rPr>
        <w:t>ROUP</w:t>
      </w:r>
    </w:p>
    <w:p w14:paraId="13331969"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467400F9" w14:textId="77777777">
        <w:trPr>
          <w:trHeight w:val="450"/>
        </w:trPr>
        <w:tc>
          <w:tcPr>
            <w:tcW w:w="4283" w:type="dxa"/>
            <w:tcBorders>
              <w:bottom w:val="single" w:sz="4" w:space="0" w:color="000000"/>
              <w:right w:val="single" w:sz="4" w:space="0" w:color="000000"/>
            </w:tcBorders>
            <w:shd w:val="clear" w:color="auto" w:fill="0089CA"/>
          </w:tcPr>
          <w:p w14:paraId="2A628106"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1FFC9FA5" w14:textId="77777777" w:rsidR="00101188" w:rsidRDefault="00C15CD9">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398535F6" w14:textId="77777777" w:rsidR="00101188" w:rsidRDefault="00C15CD9">
            <w:pPr>
              <w:pStyle w:val="TableParagraph"/>
              <w:spacing w:before="78"/>
              <w:ind w:left="177" w:right="163"/>
              <w:jc w:val="center"/>
              <w:rPr>
                <w:b/>
                <w:sz w:val="24"/>
              </w:rPr>
            </w:pPr>
            <w:r>
              <w:rPr>
                <w:b/>
                <w:color w:val="FFFFFF"/>
                <w:sz w:val="24"/>
              </w:rPr>
              <w:t>Mode</w:t>
            </w:r>
          </w:p>
        </w:tc>
      </w:tr>
      <w:tr w:rsidR="00101188" w14:paraId="6E8772E1"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B562BCB" w14:textId="77777777" w:rsidR="00101188" w:rsidRDefault="00C15CD9">
            <w:pPr>
              <w:pStyle w:val="TableParagraph"/>
              <w:ind w:left="33"/>
              <w:rPr>
                <w:sz w:val="24"/>
              </w:rPr>
            </w:pPr>
            <w:r>
              <w:rPr>
                <w:sz w:val="24"/>
              </w:rPr>
              <w:t>mirror destination [DEST_PORT]</w:t>
            </w:r>
          </w:p>
        </w:tc>
        <w:tc>
          <w:tcPr>
            <w:tcW w:w="4537" w:type="dxa"/>
            <w:tcBorders>
              <w:top w:val="single" w:sz="4" w:space="0" w:color="000000"/>
              <w:left w:val="single" w:sz="4" w:space="0" w:color="000000"/>
              <w:bottom w:val="single" w:sz="4" w:space="0" w:color="000000"/>
              <w:right w:val="single" w:sz="4" w:space="0" w:color="000000"/>
            </w:tcBorders>
          </w:tcPr>
          <w:p w14:paraId="63DAF4B1" w14:textId="77777777" w:rsidR="00101188" w:rsidRDefault="00C15CD9">
            <w:pPr>
              <w:pStyle w:val="TableParagraph"/>
              <w:ind w:left="30"/>
              <w:rPr>
                <w:sz w:val="24"/>
              </w:rPr>
            </w:pPr>
            <w:r>
              <w:rPr>
                <w:sz w:val="24"/>
              </w:rPr>
              <w:t>Set mirror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61EA2482" w14:textId="77777777" w:rsidR="00101188" w:rsidRDefault="00C15CD9">
            <w:pPr>
              <w:pStyle w:val="TableParagraph"/>
              <w:spacing w:before="59"/>
              <w:ind w:left="76" w:right="62"/>
              <w:jc w:val="center"/>
              <w:rPr>
                <w:sz w:val="20"/>
              </w:rPr>
            </w:pPr>
            <w:r>
              <w:rPr>
                <w:sz w:val="20"/>
              </w:rPr>
              <w:t>Configure</w:t>
            </w:r>
          </w:p>
        </w:tc>
      </w:tr>
      <w:tr w:rsidR="00101188" w14:paraId="6D5B8BC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D4F11E8" w14:textId="77777777" w:rsidR="00101188" w:rsidRDefault="00C15CD9">
            <w:pPr>
              <w:pStyle w:val="TableParagraph"/>
              <w:ind w:left="33"/>
              <w:rPr>
                <w:sz w:val="24"/>
              </w:rPr>
            </w:pPr>
            <w:r>
              <w:rPr>
                <w:sz w:val="24"/>
              </w:rPr>
              <w:t>mirror enable</w:t>
            </w:r>
          </w:p>
        </w:tc>
        <w:tc>
          <w:tcPr>
            <w:tcW w:w="4537" w:type="dxa"/>
            <w:tcBorders>
              <w:top w:val="single" w:sz="4" w:space="0" w:color="000000"/>
              <w:left w:val="single" w:sz="4" w:space="0" w:color="000000"/>
              <w:bottom w:val="single" w:sz="4" w:space="0" w:color="000000"/>
              <w:right w:val="single" w:sz="4" w:space="0" w:color="000000"/>
            </w:tcBorders>
          </w:tcPr>
          <w:p w14:paraId="3D6EC7F9" w14:textId="77777777" w:rsidR="00101188" w:rsidRDefault="00C15CD9">
            <w:pPr>
              <w:pStyle w:val="TableParagraph"/>
              <w:ind w:left="30"/>
              <w:rPr>
                <w:sz w:val="24"/>
              </w:rPr>
            </w:pPr>
            <w:r>
              <w:rPr>
                <w:sz w:val="24"/>
              </w:rPr>
              <w:t>Enable port mirror</w:t>
            </w:r>
          </w:p>
        </w:tc>
        <w:tc>
          <w:tcPr>
            <w:tcW w:w="991" w:type="dxa"/>
            <w:tcBorders>
              <w:top w:val="single" w:sz="4" w:space="0" w:color="000000"/>
              <w:left w:val="single" w:sz="4" w:space="0" w:color="000000"/>
              <w:bottom w:val="single" w:sz="4" w:space="0" w:color="000000"/>
              <w:right w:val="single" w:sz="4" w:space="0" w:color="000000"/>
            </w:tcBorders>
          </w:tcPr>
          <w:p w14:paraId="5DFA7B5D" w14:textId="77777777" w:rsidR="00101188" w:rsidRDefault="00C15CD9">
            <w:pPr>
              <w:pStyle w:val="TableParagraph"/>
              <w:spacing w:before="59"/>
              <w:ind w:left="76" w:right="62"/>
              <w:jc w:val="center"/>
              <w:rPr>
                <w:sz w:val="20"/>
              </w:rPr>
            </w:pPr>
            <w:r>
              <w:rPr>
                <w:sz w:val="20"/>
              </w:rPr>
              <w:t>Configure</w:t>
            </w:r>
          </w:p>
        </w:tc>
      </w:tr>
      <w:tr w:rsidR="00101188" w14:paraId="16F13B71"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C0F42B0" w14:textId="77777777" w:rsidR="00101188" w:rsidRDefault="00C15CD9">
            <w:pPr>
              <w:pStyle w:val="TableParagraph"/>
              <w:ind w:left="33"/>
              <w:rPr>
                <w:sz w:val="24"/>
              </w:rPr>
            </w:pPr>
            <w:r>
              <w:rPr>
                <w:sz w:val="24"/>
              </w:rPr>
              <w:t>mirror source [rx | tx | both] [PORT_LIST]</w:t>
            </w:r>
          </w:p>
        </w:tc>
        <w:tc>
          <w:tcPr>
            <w:tcW w:w="4537" w:type="dxa"/>
            <w:tcBorders>
              <w:top w:val="single" w:sz="4" w:space="0" w:color="000000"/>
              <w:left w:val="single" w:sz="4" w:space="0" w:color="000000"/>
              <w:bottom w:val="single" w:sz="4" w:space="0" w:color="000000"/>
              <w:right w:val="single" w:sz="4" w:space="0" w:color="000000"/>
            </w:tcBorders>
          </w:tcPr>
          <w:p w14:paraId="207E46A9" w14:textId="77777777" w:rsidR="00101188" w:rsidRDefault="00C15CD9">
            <w:pPr>
              <w:pStyle w:val="TableParagraph"/>
              <w:ind w:left="30"/>
              <w:rPr>
                <w:sz w:val="24"/>
              </w:rPr>
            </w:pPr>
            <w:r>
              <w:rPr>
                <w:sz w:val="24"/>
              </w:rPr>
              <w:t>Set mirror interface of source</w:t>
            </w:r>
          </w:p>
        </w:tc>
        <w:tc>
          <w:tcPr>
            <w:tcW w:w="991" w:type="dxa"/>
            <w:tcBorders>
              <w:top w:val="single" w:sz="4" w:space="0" w:color="000000"/>
              <w:left w:val="single" w:sz="4" w:space="0" w:color="000000"/>
              <w:bottom w:val="single" w:sz="4" w:space="0" w:color="000000"/>
              <w:right w:val="single" w:sz="4" w:space="0" w:color="000000"/>
            </w:tcBorders>
          </w:tcPr>
          <w:p w14:paraId="27698A74" w14:textId="77777777" w:rsidR="00101188" w:rsidRDefault="00C15CD9">
            <w:pPr>
              <w:pStyle w:val="TableParagraph"/>
              <w:spacing w:before="59"/>
              <w:ind w:left="76" w:right="62"/>
              <w:jc w:val="center"/>
              <w:rPr>
                <w:sz w:val="20"/>
              </w:rPr>
            </w:pPr>
            <w:r>
              <w:rPr>
                <w:sz w:val="20"/>
              </w:rPr>
              <w:t>Configure</w:t>
            </w:r>
          </w:p>
        </w:tc>
      </w:tr>
      <w:tr w:rsidR="00101188" w14:paraId="4D6E309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F82137A" w14:textId="77777777" w:rsidR="00101188" w:rsidRDefault="00C15CD9">
            <w:pPr>
              <w:pStyle w:val="TableParagraph"/>
              <w:ind w:left="33"/>
              <w:rPr>
                <w:sz w:val="24"/>
              </w:rPr>
            </w:pPr>
            <w:r>
              <w:rPr>
                <w:sz w:val="24"/>
              </w:rPr>
              <w:t>show mirror</w:t>
            </w:r>
          </w:p>
        </w:tc>
        <w:tc>
          <w:tcPr>
            <w:tcW w:w="4537" w:type="dxa"/>
            <w:tcBorders>
              <w:top w:val="single" w:sz="4" w:space="0" w:color="000000"/>
              <w:left w:val="single" w:sz="4" w:space="0" w:color="000000"/>
              <w:bottom w:val="single" w:sz="4" w:space="0" w:color="000000"/>
              <w:right w:val="single" w:sz="4" w:space="0" w:color="000000"/>
            </w:tcBorders>
          </w:tcPr>
          <w:p w14:paraId="7C31F659" w14:textId="77777777" w:rsidR="00101188" w:rsidRDefault="00C15CD9">
            <w:pPr>
              <w:pStyle w:val="TableParagraph"/>
              <w:ind w:left="30"/>
              <w:rPr>
                <w:sz w:val="24"/>
              </w:rPr>
            </w:pPr>
            <w:r>
              <w:rPr>
                <w:sz w:val="24"/>
              </w:rPr>
              <w:t>Show port mirror enable/disable state</w:t>
            </w:r>
          </w:p>
        </w:tc>
        <w:tc>
          <w:tcPr>
            <w:tcW w:w="991" w:type="dxa"/>
            <w:tcBorders>
              <w:top w:val="single" w:sz="4" w:space="0" w:color="000000"/>
              <w:left w:val="single" w:sz="4" w:space="0" w:color="000000"/>
              <w:bottom w:val="single" w:sz="4" w:space="0" w:color="000000"/>
              <w:right w:val="single" w:sz="4" w:space="0" w:color="000000"/>
            </w:tcBorders>
          </w:tcPr>
          <w:p w14:paraId="23C4BC07" w14:textId="77777777" w:rsidR="00101188" w:rsidRDefault="00C15CD9">
            <w:pPr>
              <w:pStyle w:val="TableParagraph"/>
              <w:spacing w:before="59"/>
              <w:ind w:left="76" w:right="62"/>
              <w:jc w:val="center"/>
              <w:rPr>
                <w:sz w:val="20"/>
              </w:rPr>
            </w:pPr>
            <w:r>
              <w:rPr>
                <w:sz w:val="20"/>
              </w:rPr>
              <w:t>Configure</w:t>
            </w:r>
          </w:p>
        </w:tc>
      </w:tr>
      <w:tr w:rsidR="00101188" w14:paraId="3BBCADDA"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174AAE61" w14:textId="77777777" w:rsidR="00101188" w:rsidRDefault="00C15CD9">
            <w:pPr>
              <w:pStyle w:val="TableParagraph"/>
              <w:spacing w:before="35"/>
              <w:ind w:left="33"/>
              <w:rPr>
                <w:sz w:val="24"/>
              </w:rPr>
            </w:pPr>
            <w:r>
              <w:rPr>
                <w:sz w:val="24"/>
              </w:rPr>
              <w:t>show mirror destination</w:t>
            </w:r>
          </w:p>
        </w:tc>
        <w:tc>
          <w:tcPr>
            <w:tcW w:w="4537" w:type="dxa"/>
            <w:tcBorders>
              <w:top w:val="single" w:sz="4" w:space="0" w:color="000000"/>
              <w:left w:val="single" w:sz="4" w:space="0" w:color="000000"/>
              <w:bottom w:val="single" w:sz="4" w:space="0" w:color="000000"/>
              <w:right w:val="single" w:sz="4" w:space="0" w:color="000000"/>
            </w:tcBorders>
          </w:tcPr>
          <w:p w14:paraId="27108872" w14:textId="77777777" w:rsidR="00101188" w:rsidRDefault="00C15CD9">
            <w:pPr>
              <w:pStyle w:val="TableParagraph"/>
              <w:spacing w:before="35"/>
              <w:ind w:left="30"/>
              <w:rPr>
                <w:sz w:val="24"/>
              </w:rPr>
            </w:pPr>
            <w:r>
              <w:rPr>
                <w:sz w:val="24"/>
              </w:rPr>
              <w:t>Show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404F42A6" w14:textId="77777777" w:rsidR="00101188" w:rsidRDefault="00C15CD9">
            <w:pPr>
              <w:pStyle w:val="TableParagraph"/>
              <w:spacing w:before="61"/>
              <w:ind w:left="76" w:right="62"/>
              <w:jc w:val="center"/>
              <w:rPr>
                <w:sz w:val="20"/>
              </w:rPr>
            </w:pPr>
            <w:r>
              <w:rPr>
                <w:sz w:val="20"/>
              </w:rPr>
              <w:t>Configure</w:t>
            </w:r>
          </w:p>
        </w:tc>
      </w:tr>
      <w:tr w:rsidR="00101188" w14:paraId="343798E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0664BFA" w14:textId="77777777" w:rsidR="00101188" w:rsidRDefault="00C15CD9">
            <w:pPr>
              <w:pStyle w:val="TableParagraph"/>
              <w:ind w:left="33"/>
              <w:rPr>
                <w:sz w:val="24"/>
              </w:rPr>
            </w:pPr>
            <w:r>
              <w:rPr>
                <w:sz w:val="24"/>
              </w:rPr>
              <w:t>show mirror source</w:t>
            </w:r>
          </w:p>
        </w:tc>
        <w:tc>
          <w:tcPr>
            <w:tcW w:w="4537" w:type="dxa"/>
            <w:tcBorders>
              <w:top w:val="single" w:sz="4" w:space="0" w:color="000000"/>
              <w:left w:val="single" w:sz="4" w:space="0" w:color="000000"/>
              <w:bottom w:val="single" w:sz="4" w:space="0" w:color="000000"/>
              <w:right w:val="single" w:sz="4" w:space="0" w:color="000000"/>
            </w:tcBorders>
          </w:tcPr>
          <w:p w14:paraId="7F7D901B" w14:textId="77777777" w:rsidR="00101188" w:rsidRDefault="00C15CD9">
            <w:pPr>
              <w:pStyle w:val="TableParagraph"/>
              <w:ind w:left="30"/>
              <w:rPr>
                <w:sz w:val="24"/>
              </w:rPr>
            </w:pPr>
            <w:r>
              <w:rPr>
                <w:sz w:val="24"/>
              </w:rPr>
              <w:t>Show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0F0E574B" w14:textId="77777777" w:rsidR="00101188" w:rsidRDefault="00C15CD9">
            <w:pPr>
              <w:pStyle w:val="TableParagraph"/>
              <w:spacing w:before="59"/>
              <w:ind w:left="76" w:right="62"/>
              <w:jc w:val="center"/>
              <w:rPr>
                <w:sz w:val="20"/>
              </w:rPr>
            </w:pPr>
            <w:r>
              <w:rPr>
                <w:sz w:val="20"/>
              </w:rPr>
              <w:t>Configure</w:t>
            </w:r>
          </w:p>
        </w:tc>
      </w:tr>
      <w:tr w:rsidR="00101188" w14:paraId="5518E0AD"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53F1F31E" w14:textId="77777777" w:rsidR="00101188" w:rsidRDefault="00C15CD9">
            <w:pPr>
              <w:pStyle w:val="TableParagraph"/>
              <w:ind w:left="33"/>
              <w:rPr>
                <w:sz w:val="24"/>
              </w:rPr>
            </w:pPr>
            <w:r>
              <w:rPr>
                <w:sz w:val="24"/>
              </w:rPr>
              <w:t>no mirror</w:t>
            </w:r>
          </w:p>
        </w:tc>
        <w:tc>
          <w:tcPr>
            <w:tcW w:w="4537" w:type="dxa"/>
            <w:tcBorders>
              <w:top w:val="single" w:sz="4" w:space="0" w:color="000000"/>
              <w:left w:val="single" w:sz="4" w:space="0" w:color="000000"/>
              <w:bottom w:val="single" w:sz="4" w:space="0" w:color="000000"/>
              <w:right w:val="single" w:sz="4" w:space="0" w:color="000000"/>
            </w:tcBorders>
          </w:tcPr>
          <w:p w14:paraId="0408A2E3" w14:textId="77777777" w:rsidR="00101188" w:rsidRDefault="00C15CD9">
            <w:pPr>
              <w:pStyle w:val="TableParagraph"/>
              <w:ind w:left="30"/>
              <w:rPr>
                <w:sz w:val="24"/>
              </w:rPr>
            </w:pPr>
            <w:r>
              <w:rPr>
                <w:sz w:val="24"/>
              </w:rPr>
              <w:t>Disable port mirror</w:t>
            </w:r>
          </w:p>
        </w:tc>
        <w:tc>
          <w:tcPr>
            <w:tcW w:w="991" w:type="dxa"/>
            <w:tcBorders>
              <w:top w:val="single" w:sz="4" w:space="0" w:color="000000"/>
              <w:left w:val="single" w:sz="4" w:space="0" w:color="000000"/>
              <w:bottom w:val="single" w:sz="4" w:space="0" w:color="000000"/>
              <w:right w:val="single" w:sz="4" w:space="0" w:color="000000"/>
            </w:tcBorders>
          </w:tcPr>
          <w:p w14:paraId="5A5DA1E6" w14:textId="77777777" w:rsidR="00101188" w:rsidRDefault="00C15CD9">
            <w:pPr>
              <w:pStyle w:val="TableParagraph"/>
              <w:spacing w:before="59"/>
              <w:ind w:left="76" w:right="62"/>
              <w:jc w:val="center"/>
              <w:rPr>
                <w:sz w:val="20"/>
              </w:rPr>
            </w:pPr>
            <w:r>
              <w:rPr>
                <w:sz w:val="20"/>
              </w:rPr>
              <w:t>Configure</w:t>
            </w:r>
          </w:p>
        </w:tc>
      </w:tr>
      <w:tr w:rsidR="00101188" w14:paraId="5D0CB830"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6702ACF" w14:textId="77777777" w:rsidR="00101188" w:rsidRDefault="00C15CD9">
            <w:pPr>
              <w:pStyle w:val="TableParagraph"/>
              <w:ind w:left="33"/>
              <w:rPr>
                <w:sz w:val="24"/>
              </w:rPr>
            </w:pPr>
            <w:r>
              <w:rPr>
                <w:sz w:val="24"/>
              </w:rPr>
              <w:t>no mirror destination</w:t>
            </w:r>
          </w:p>
        </w:tc>
        <w:tc>
          <w:tcPr>
            <w:tcW w:w="4537" w:type="dxa"/>
            <w:tcBorders>
              <w:top w:val="single" w:sz="4" w:space="0" w:color="000000"/>
              <w:left w:val="single" w:sz="4" w:space="0" w:color="000000"/>
              <w:bottom w:val="single" w:sz="4" w:space="0" w:color="000000"/>
              <w:right w:val="single" w:sz="4" w:space="0" w:color="000000"/>
            </w:tcBorders>
          </w:tcPr>
          <w:p w14:paraId="08271880" w14:textId="77777777" w:rsidR="00101188" w:rsidRDefault="00C15CD9">
            <w:pPr>
              <w:pStyle w:val="TableParagraph"/>
              <w:ind w:left="30"/>
              <w:rPr>
                <w:sz w:val="24"/>
              </w:rPr>
            </w:pPr>
            <w:r>
              <w:rPr>
                <w:sz w:val="24"/>
              </w:rPr>
              <w:t>Delete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5EE39D0C" w14:textId="77777777" w:rsidR="00101188" w:rsidRDefault="00C15CD9">
            <w:pPr>
              <w:pStyle w:val="TableParagraph"/>
              <w:spacing w:before="59"/>
              <w:ind w:left="76" w:right="62"/>
              <w:jc w:val="center"/>
              <w:rPr>
                <w:sz w:val="20"/>
              </w:rPr>
            </w:pPr>
            <w:r>
              <w:rPr>
                <w:sz w:val="20"/>
              </w:rPr>
              <w:t>Configure</w:t>
            </w:r>
          </w:p>
        </w:tc>
      </w:tr>
      <w:tr w:rsidR="00101188" w14:paraId="1571D09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C02F9AE" w14:textId="77777777" w:rsidR="00101188" w:rsidRDefault="00C15CD9">
            <w:pPr>
              <w:pStyle w:val="TableParagraph"/>
              <w:ind w:left="33"/>
              <w:rPr>
                <w:sz w:val="24"/>
              </w:rPr>
            </w:pPr>
            <w:r>
              <w:rPr>
                <w:sz w:val="24"/>
              </w:rPr>
              <w:t>no mirror source</w:t>
            </w:r>
          </w:p>
        </w:tc>
        <w:tc>
          <w:tcPr>
            <w:tcW w:w="4537" w:type="dxa"/>
            <w:tcBorders>
              <w:top w:val="single" w:sz="4" w:space="0" w:color="000000"/>
              <w:left w:val="single" w:sz="4" w:space="0" w:color="000000"/>
              <w:bottom w:val="single" w:sz="4" w:space="0" w:color="000000"/>
              <w:right w:val="single" w:sz="4" w:space="0" w:color="000000"/>
            </w:tcBorders>
          </w:tcPr>
          <w:p w14:paraId="293165CC" w14:textId="77777777" w:rsidR="00101188" w:rsidRDefault="00C15CD9">
            <w:pPr>
              <w:pStyle w:val="TableParagraph"/>
              <w:ind w:left="30"/>
              <w:rPr>
                <w:sz w:val="24"/>
              </w:rPr>
            </w:pPr>
            <w:r>
              <w:rPr>
                <w:sz w:val="24"/>
              </w:rPr>
              <w:t>Delete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671B17ED" w14:textId="77777777" w:rsidR="00101188" w:rsidRDefault="00C15CD9">
            <w:pPr>
              <w:pStyle w:val="TableParagraph"/>
              <w:spacing w:before="59"/>
              <w:ind w:left="76" w:right="62"/>
              <w:jc w:val="center"/>
              <w:rPr>
                <w:sz w:val="20"/>
              </w:rPr>
            </w:pPr>
            <w:r>
              <w:rPr>
                <w:sz w:val="20"/>
              </w:rPr>
              <w:t>Configure</w:t>
            </w:r>
          </w:p>
        </w:tc>
      </w:tr>
    </w:tbl>
    <w:p w14:paraId="4A5CF7FE" w14:textId="77777777" w:rsidR="00101188" w:rsidRDefault="00C15CD9">
      <w:pPr>
        <w:spacing w:before="165"/>
        <w:ind w:left="537"/>
        <w:rPr>
          <w:b/>
          <w:sz w:val="26"/>
        </w:rPr>
      </w:pPr>
      <w:r>
        <w:rPr>
          <w:b/>
          <w:color w:val="3379B7"/>
          <w:sz w:val="32"/>
        </w:rPr>
        <w:t>R</w:t>
      </w:r>
      <w:r>
        <w:rPr>
          <w:b/>
          <w:color w:val="3379B7"/>
          <w:sz w:val="26"/>
        </w:rPr>
        <w:t xml:space="preserve">EMOTE </w:t>
      </w:r>
      <w:r>
        <w:rPr>
          <w:b/>
          <w:color w:val="3379B7"/>
          <w:sz w:val="32"/>
        </w:rPr>
        <w:t>SPAN G</w:t>
      </w:r>
      <w:r>
        <w:rPr>
          <w:b/>
          <w:color w:val="3379B7"/>
          <w:sz w:val="26"/>
        </w:rPr>
        <w:t>ROUP</w:t>
      </w:r>
    </w:p>
    <w:p w14:paraId="6BA2A6C2"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101188" w14:paraId="6C7E487D" w14:textId="77777777">
        <w:trPr>
          <w:trHeight w:val="450"/>
        </w:trPr>
        <w:tc>
          <w:tcPr>
            <w:tcW w:w="3858" w:type="dxa"/>
            <w:tcBorders>
              <w:bottom w:val="single" w:sz="4" w:space="0" w:color="000000"/>
              <w:right w:val="single" w:sz="4" w:space="0" w:color="000000"/>
            </w:tcBorders>
            <w:shd w:val="clear" w:color="auto" w:fill="0089CA"/>
          </w:tcPr>
          <w:p w14:paraId="59E4585C" w14:textId="77777777" w:rsidR="00101188" w:rsidRDefault="00C15CD9">
            <w:pPr>
              <w:pStyle w:val="TableParagraph"/>
              <w:spacing w:before="80"/>
              <w:ind w:left="1394" w:right="1385"/>
              <w:jc w:val="center"/>
              <w:rPr>
                <w:b/>
                <w:sz w:val="24"/>
              </w:rPr>
            </w:pPr>
            <w:r>
              <w:rPr>
                <w:b/>
                <w:color w:val="FFFFFF"/>
                <w:sz w:val="24"/>
              </w:rPr>
              <w:t>Command</w:t>
            </w:r>
          </w:p>
        </w:tc>
        <w:tc>
          <w:tcPr>
            <w:tcW w:w="4962" w:type="dxa"/>
            <w:tcBorders>
              <w:left w:val="single" w:sz="4" w:space="0" w:color="000000"/>
              <w:bottom w:val="single" w:sz="4" w:space="0" w:color="000000"/>
            </w:tcBorders>
            <w:shd w:val="clear" w:color="auto" w:fill="0089CA"/>
          </w:tcPr>
          <w:p w14:paraId="281EB33D" w14:textId="77777777" w:rsidR="00101188" w:rsidRDefault="00C15CD9">
            <w:pPr>
              <w:pStyle w:val="TableParagraph"/>
              <w:spacing w:before="80"/>
              <w:ind w:left="1873" w:right="1852"/>
              <w:jc w:val="center"/>
              <w:rPr>
                <w:b/>
                <w:sz w:val="24"/>
              </w:rPr>
            </w:pPr>
            <w:r>
              <w:rPr>
                <w:b/>
                <w:color w:val="FFFFFF"/>
                <w:sz w:val="24"/>
              </w:rPr>
              <w:t>Explanation</w:t>
            </w:r>
          </w:p>
        </w:tc>
        <w:tc>
          <w:tcPr>
            <w:tcW w:w="991" w:type="dxa"/>
            <w:tcBorders>
              <w:bottom w:val="single" w:sz="4" w:space="0" w:color="000000"/>
            </w:tcBorders>
            <w:shd w:val="clear" w:color="auto" w:fill="0089CA"/>
          </w:tcPr>
          <w:p w14:paraId="3CCF01A1" w14:textId="77777777" w:rsidR="00101188" w:rsidRDefault="00C15CD9">
            <w:pPr>
              <w:pStyle w:val="TableParagraph"/>
              <w:spacing w:before="80"/>
              <w:ind w:left="177" w:right="163"/>
              <w:jc w:val="center"/>
              <w:rPr>
                <w:b/>
                <w:sz w:val="24"/>
              </w:rPr>
            </w:pPr>
            <w:r>
              <w:rPr>
                <w:b/>
                <w:color w:val="FFFFFF"/>
                <w:sz w:val="24"/>
              </w:rPr>
              <w:t>Mode</w:t>
            </w:r>
          </w:p>
        </w:tc>
      </w:tr>
      <w:tr w:rsidR="00101188" w14:paraId="5CB5D337"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43AFDCCB" w14:textId="77777777" w:rsidR="00101188" w:rsidRDefault="00C15CD9">
            <w:pPr>
              <w:pStyle w:val="TableParagraph"/>
              <w:ind w:left="33"/>
              <w:rPr>
                <w:sz w:val="24"/>
              </w:rPr>
            </w:pPr>
            <w:r>
              <w:rPr>
                <w:sz w:val="24"/>
              </w:rPr>
              <w:t>rspan destination [DEST_PORT]</w:t>
            </w:r>
          </w:p>
        </w:tc>
        <w:tc>
          <w:tcPr>
            <w:tcW w:w="4962" w:type="dxa"/>
            <w:tcBorders>
              <w:top w:val="single" w:sz="4" w:space="0" w:color="000000"/>
              <w:left w:val="single" w:sz="4" w:space="0" w:color="000000"/>
              <w:bottom w:val="single" w:sz="4" w:space="0" w:color="000000"/>
              <w:right w:val="single" w:sz="4" w:space="0" w:color="000000"/>
            </w:tcBorders>
          </w:tcPr>
          <w:p w14:paraId="4CB63B7A" w14:textId="77777777" w:rsidR="00101188" w:rsidRDefault="00C15CD9">
            <w:pPr>
              <w:pStyle w:val="TableParagraph"/>
              <w:ind w:left="30"/>
              <w:rPr>
                <w:sz w:val="24"/>
              </w:rPr>
            </w:pPr>
            <w:r>
              <w:rPr>
                <w:sz w:val="24"/>
              </w:rPr>
              <w:t>Set remote SPAN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06148819" w14:textId="77777777" w:rsidR="00101188" w:rsidRDefault="00C15CD9">
            <w:pPr>
              <w:pStyle w:val="TableParagraph"/>
              <w:spacing w:before="59"/>
              <w:ind w:left="76" w:right="62"/>
              <w:jc w:val="center"/>
              <w:rPr>
                <w:sz w:val="20"/>
              </w:rPr>
            </w:pPr>
            <w:r>
              <w:rPr>
                <w:sz w:val="20"/>
              </w:rPr>
              <w:t>Configure</w:t>
            </w:r>
          </w:p>
        </w:tc>
      </w:tr>
      <w:tr w:rsidR="00101188" w14:paraId="7388D448" w14:textId="77777777">
        <w:trPr>
          <w:trHeight w:val="361"/>
        </w:trPr>
        <w:tc>
          <w:tcPr>
            <w:tcW w:w="3858" w:type="dxa"/>
            <w:tcBorders>
              <w:top w:val="single" w:sz="4" w:space="0" w:color="000000"/>
              <w:left w:val="single" w:sz="4" w:space="0" w:color="000000"/>
              <w:bottom w:val="single" w:sz="4" w:space="0" w:color="000000"/>
              <w:right w:val="single" w:sz="4" w:space="0" w:color="000000"/>
            </w:tcBorders>
          </w:tcPr>
          <w:p w14:paraId="4674BE4C" w14:textId="77777777" w:rsidR="00101188" w:rsidRDefault="00C15CD9">
            <w:pPr>
              <w:pStyle w:val="TableParagraph"/>
              <w:spacing w:before="35"/>
              <w:ind w:left="33"/>
              <w:rPr>
                <w:sz w:val="24"/>
              </w:rPr>
            </w:pPr>
            <w:r>
              <w:rPr>
                <w:sz w:val="24"/>
              </w:rPr>
              <w:t>rspan mode source enable</w:t>
            </w:r>
          </w:p>
        </w:tc>
        <w:tc>
          <w:tcPr>
            <w:tcW w:w="4962" w:type="dxa"/>
            <w:tcBorders>
              <w:top w:val="single" w:sz="4" w:space="0" w:color="000000"/>
              <w:left w:val="single" w:sz="4" w:space="0" w:color="000000"/>
              <w:bottom w:val="single" w:sz="4" w:space="0" w:color="000000"/>
              <w:right w:val="single" w:sz="4" w:space="0" w:color="000000"/>
            </w:tcBorders>
          </w:tcPr>
          <w:p w14:paraId="07B530DF" w14:textId="77777777" w:rsidR="00101188" w:rsidRDefault="00C15CD9">
            <w:pPr>
              <w:pStyle w:val="TableParagraph"/>
              <w:spacing w:before="35"/>
              <w:ind w:left="30"/>
              <w:rPr>
                <w:sz w:val="24"/>
              </w:rPr>
            </w:pPr>
            <w:r>
              <w:rPr>
                <w:sz w:val="24"/>
              </w:rPr>
              <w:t>Enable remote SPAN of source</w:t>
            </w:r>
          </w:p>
        </w:tc>
        <w:tc>
          <w:tcPr>
            <w:tcW w:w="991" w:type="dxa"/>
            <w:tcBorders>
              <w:top w:val="single" w:sz="4" w:space="0" w:color="000000"/>
              <w:left w:val="single" w:sz="4" w:space="0" w:color="000000"/>
              <w:bottom w:val="single" w:sz="4" w:space="0" w:color="000000"/>
              <w:right w:val="single" w:sz="4" w:space="0" w:color="000000"/>
            </w:tcBorders>
          </w:tcPr>
          <w:p w14:paraId="4D208486" w14:textId="77777777" w:rsidR="00101188" w:rsidRDefault="00C15CD9">
            <w:pPr>
              <w:pStyle w:val="TableParagraph"/>
              <w:spacing w:before="61"/>
              <w:ind w:left="76" w:right="62"/>
              <w:jc w:val="center"/>
              <w:rPr>
                <w:sz w:val="20"/>
              </w:rPr>
            </w:pPr>
            <w:r>
              <w:rPr>
                <w:sz w:val="20"/>
              </w:rPr>
              <w:t>Configure</w:t>
            </w:r>
          </w:p>
        </w:tc>
      </w:tr>
      <w:tr w:rsidR="00101188" w14:paraId="25F8E82C" w14:textId="77777777">
        <w:trPr>
          <w:trHeight w:val="357"/>
        </w:trPr>
        <w:tc>
          <w:tcPr>
            <w:tcW w:w="3858" w:type="dxa"/>
            <w:tcBorders>
              <w:top w:val="single" w:sz="4" w:space="0" w:color="000000"/>
              <w:left w:val="single" w:sz="4" w:space="0" w:color="000000"/>
              <w:bottom w:val="single" w:sz="6" w:space="0" w:color="000000"/>
              <w:right w:val="single" w:sz="4" w:space="0" w:color="000000"/>
            </w:tcBorders>
          </w:tcPr>
          <w:p w14:paraId="6344B28F" w14:textId="77777777" w:rsidR="00101188" w:rsidRDefault="00C15CD9">
            <w:pPr>
              <w:pStyle w:val="TableParagraph"/>
              <w:ind w:left="33"/>
              <w:rPr>
                <w:sz w:val="24"/>
              </w:rPr>
            </w:pPr>
            <w:r>
              <w:rPr>
                <w:sz w:val="24"/>
              </w:rPr>
              <w:t>rspan mode destination enable</w:t>
            </w:r>
          </w:p>
        </w:tc>
        <w:tc>
          <w:tcPr>
            <w:tcW w:w="4962" w:type="dxa"/>
            <w:tcBorders>
              <w:top w:val="single" w:sz="4" w:space="0" w:color="000000"/>
              <w:left w:val="single" w:sz="4" w:space="0" w:color="000000"/>
              <w:bottom w:val="single" w:sz="6" w:space="0" w:color="000000"/>
              <w:right w:val="single" w:sz="4" w:space="0" w:color="000000"/>
            </w:tcBorders>
          </w:tcPr>
          <w:p w14:paraId="5D830112" w14:textId="77777777" w:rsidR="00101188" w:rsidRDefault="00C15CD9">
            <w:pPr>
              <w:pStyle w:val="TableParagraph"/>
              <w:ind w:left="30"/>
              <w:rPr>
                <w:sz w:val="24"/>
              </w:rPr>
            </w:pPr>
            <w:r>
              <w:rPr>
                <w:sz w:val="24"/>
              </w:rPr>
              <w:t>Enable remote SPAN of destination</w:t>
            </w:r>
          </w:p>
        </w:tc>
        <w:tc>
          <w:tcPr>
            <w:tcW w:w="991" w:type="dxa"/>
            <w:tcBorders>
              <w:top w:val="single" w:sz="4" w:space="0" w:color="000000"/>
              <w:left w:val="single" w:sz="4" w:space="0" w:color="000000"/>
              <w:bottom w:val="single" w:sz="6" w:space="0" w:color="000000"/>
              <w:right w:val="single" w:sz="4" w:space="0" w:color="000000"/>
            </w:tcBorders>
          </w:tcPr>
          <w:p w14:paraId="05CD09AD" w14:textId="77777777" w:rsidR="00101188" w:rsidRDefault="00C15CD9">
            <w:pPr>
              <w:pStyle w:val="TableParagraph"/>
              <w:spacing w:before="59"/>
              <w:ind w:left="76" w:right="62"/>
              <w:jc w:val="center"/>
              <w:rPr>
                <w:sz w:val="20"/>
              </w:rPr>
            </w:pPr>
            <w:r>
              <w:rPr>
                <w:sz w:val="20"/>
              </w:rPr>
              <w:t>Configure</w:t>
            </w:r>
          </w:p>
        </w:tc>
      </w:tr>
      <w:tr w:rsidR="00101188" w14:paraId="5C8BE4A1" w14:textId="77777777">
        <w:trPr>
          <w:trHeight w:val="357"/>
        </w:trPr>
        <w:tc>
          <w:tcPr>
            <w:tcW w:w="3858" w:type="dxa"/>
            <w:tcBorders>
              <w:top w:val="single" w:sz="6" w:space="0" w:color="000000"/>
              <w:left w:val="single" w:sz="4" w:space="0" w:color="000000"/>
              <w:bottom w:val="single" w:sz="4" w:space="0" w:color="000000"/>
              <w:right w:val="single" w:sz="4" w:space="0" w:color="000000"/>
            </w:tcBorders>
          </w:tcPr>
          <w:p w14:paraId="58EFADE9" w14:textId="77777777" w:rsidR="00101188" w:rsidRDefault="00C15CD9">
            <w:pPr>
              <w:pStyle w:val="TableParagraph"/>
              <w:spacing w:before="30"/>
              <w:ind w:left="33"/>
              <w:rPr>
                <w:sz w:val="24"/>
              </w:rPr>
            </w:pPr>
            <w:r>
              <w:rPr>
                <w:sz w:val="24"/>
              </w:rPr>
              <w:t>rspan reflector [REFLECTOR_PORT]</w:t>
            </w:r>
          </w:p>
        </w:tc>
        <w:tc>
          <w:tcPr>
            <w:tcW w:w="4962" w:type="dxa"/>
            <w:tcBorders>
              <w:top w:val="single" w:sz="6" w:space="0" w:color="000000"/>
              <w:left w:val="single" w:sz="4" w:space="0" w:color="000000"/>
              <w:bottom w:val="single" w:sz="4" w:space="0" w:color="000000"/>
              <w:right w:val="single" w:sz="4" w:space="0" w:color="000000"/>
            </w:tcBorders>
          </w:tcPr>
          <w:p w14:paraId="7DEF99E2" w14:textId="77777777" w:rsidR="00101188" w:rsidRDefault="00C15CD9">
            <w:pPr>
              <w:pStyle w:val="TableParagraph"/>
              <w:spacing w:before="30"/>
              <w:ind w:left="30"/>
              <w:rPr>
                <w:sz w:val="24"/>
              </w:rPr>
            </w:pPr>
            <w:r>
              <w:rPr>
                <w:sz w:val="24"/>
              </w:rPr>
              <w:t>Set remote SPAN interface of reflector</w:t>
            </w:r>
          </w:p>
        </w:tc>
        <w:tc>
          <w:tcPr>
            <w:tcW w:w="991" w:type="dxa"/>
            <w:tcBorders>
              <w:top w:val="single" w:sz="6" w:space="0" w:color="000000"/>
              <w:left w:val="single" w:sz="4" w:space="0" w:color="000000"/>
              <w:bottom w:val="single" w:sz="4" w:space="0" w:color="000000"/>
              <w:right w:val="single" w:sz="4" w:space="0" w:color="000000"/>
            </w:tcBorders>
          </w:tcPr>
          <w:p w14:paraId="6BEF75ED" w14:textId="77777777" w:rsidR="00101188" w:rsidRDefault="00C15CD9">
            <w:pPr>
              <w:pStyle w:val="TableParagraph"/>
              <w:spacing w:before="56"/>
              <w:ind w:left="76" w:right="62"/>
              <w:jc w:val="center"/>
              <w:rPr>
                <w:sz w:val="20"/>
              </w:rPr>
            </w:pPr>
            <w:r>
              <w:rPr>
                <w:sz w:val="20"/>
              </w:rPr>
              <w:t>Configure</w:t>
            </w:r>
          </w:p>
        </w:tc>
      </w:tr>
      <w:tr w:rsidR="00101188" w14:paraId="4649E09F" w14:textId="77777777">
        <w:trPr>
          <w:trHeight w:val="359"/>
        </w:trPr>
        <w:tc>
          <w:tcPr>
            <w:tcW w:w="3858" w:type="dxa"/>
            <w:tcBorders>
              <w:top w:val="single" w:sz="4" w:space="0" w:color="000000"/>
              <w:left w:val="single" w:sz="4" w:space="0" w:color="000000"/>
              <w:bottom w:val="single" w:sz="4" w:space="0" w:color="000000"/>
              <w:right w:val="single" w:sz="4" w:space="0" w:color="000000"/>
            </w:tcBorders>
          </w:tcPr>
          <w:p w14:paraId="7DCEE51A" w14:textId="77777777" w:rsidR="00101188" w:rsidRDefault="00C15CD9">
            <w:pPr>
              <w:pStyle w:val="TableParagraph"/>
              <w:ind w:left="33"/>
              <w:rPr>
                <w:sz w:val="24"/>
              </w:rPr>
            </w:pPr>
            <w:r>
              <w:rPr>
                <w:sz w:val="24"/>
              </w:rPr>
              <w:t>rspan source [rx | tx] [PORT]</w:t>
            </w:r>
          </w:p>
        </w:tc>
        <w:tc>
          <w:tcPr>
            <w:tcW w:w="4962" w:type="dxa"/>
            <w:tcBorders>
              <w:top w:val="single" w:sz="4" w:space="0" w:color="000000"/>
              <w:left w:val="single" w:sz="4" w:space="0" w:color="000000"/>
              <w:bottom w:val="single" w:sz="4" w:space="0" w:color="000000"/>
              <w:right w:val="single" w:sz="4" w:space="0" w:color="000000"/>
            </w:tcBorders>
          </w:tcPr>
          <w:p w14:paraId="053816E0" w14:textId="77777777" w:rsidR="00101188" w:rsidRDefault="00C15CD9">
            <w:pPr>
              <w:pStyle w:val="TableParagraph"/>
              <w:ind w:left="30"/>
              <w:rPr>
                <w:sz w:val="24"/>
              </w:rPr>
            </w:pPr>
            <w:r>
              <w:rPr>
                <w:sz w:val="24"/>
              </w:rPr>
              <w:t>Set remote SPAN monitor traffic and interface of</w:t>
            </w:r>
          </w:p>
        </w:tc>
        <w:tc>
          <w:tcPr>
            <w:tcW w:w="991" w:type="dxa"/>
            <w:tcBorders>
              <w:top w:val="single" w:sz="4" w:space="0" w:color="000000"/>
              <w:left w:val="single" w:sz="4" w:space="0" w:color="000000"/>
              <w:bottom w:val="single" w:sz="4" w:space="0" w:color="000000"/>
              <w:right w:val="single" w:sz="4" w:space="0" w:color="000000"/>
            </w:tcBorders>
          </w:tcPr>
          <w:p w14:paraId="53D24FBD" w14:textId="77777777" w:rsidR="00101188" w:rsidRDefault="00C15CD9">
            <w:pPr>
              <w:pStyle w:val="TableParagraph"/>
              <w:spacing w:before="59"/>
              <w:ind w:left="76" w:right="62"/>
              <w:jc w:val="center"/>
              <w:rPr>
                <w:sz w:val="20"/>
              </w:rPr>
            </w:pPr>
            <w:r>
              <w:rPr>
                <w:sz w:val="20"/>
              </w:rPr>
              <w:t>Configure</w:t>
            </w:r>
          </w:p>
        </w:tc>
      </w:tr>
    </w:tbl>
    <w:p w14:paraId="1B3B213C" w14:textId="77777777" w:rsidR="00101188" w:rsidRDefault="00101188">
      <w:pPr>
        <w:jc w:val="center"/>
        <w:rPr>
          <w:sz w:val="20"/>
        </w:rPr>
        <w:sectPr w:rsidR="00101188">
          <w:pgSz w:w="11910" w:h="16840"/>
          <w:pgMar w:top="1100" w:right="640" w:bottom="280" w:left="540" w:header="608" w:footer="0" w:gutter="0"/>
          <w:cols w:space="720"/>
        </w:sectPr>
      </w:pPr>
    </w:p>
    <w:p w14:paraId="4676BCBC"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8"/>
        <w:gridCol w:w="4962"/>
        <w:gridCol w:w="991"/>
      </w:tblGrid>
      <w:tr w:rsidR="00101188" w14:paraId="62591E10" w14:textId="77777777">
        <w:trPr>
          <w:trHeight w:val="361"/>
        </w:trPr>
        <w:tc>
          <w:tcPr>
            <w:tcW w:w="3858" w:type="dxa"/>
          </w:tcPr>
          <w:p w14:paraId="54334C24" w14:textId="77777777" w:rsidR="00101188" w:rsidRDefault="00101188">
            <w:pPr>
              <w:pStyle w:val="TableParagraph"/>
              <w:spacing w:before="0"/>
              <w:ind w:left="0"/>
              <w:rPr>
                <w:rFonts w:ascii="Times New Roman"/>
              </w:rPr>
            </w:pPr>
          </w:p>
        </w:tc>
        <w:tc>
          <w:tcPr>
            <w:tcW w:w="4962" w:type="dxa"/>
          </w:tcPr>
          <w:p w14:paraId="4EFCE4BB" w14:textId="77777777" w:rsidR="00101188" w:rsidRDefault="00C15CD9">
            <w:pPr>
              <w:pStyle w:val="TableParagraph"/>
              <w:spacing w:before="35"/>
              <w:ind w:left="25"/>
              <w:rPr>
                <w:sz w:val="24"/>
              </w:rPr>
            </w:pPr>
            <w:r>
              <w:rPr>
                <w:sz w:val="24"/>
              </w:rPr>
              <w:t>source</w:t>
            </w:r>
          </w:p>
        </w:tc>
        <w:tc>
          <w:tcPr>
            <w:tcW w:w="991" w:type="dxa"/>
          </w:tcPr>
          <w:p w14:paraId="56DFCA1A" w14:textId="77777777" w:rsidR="00101188" w:rsidRDefault="00101188">
            <w:pPr>
              <w:pStyle w:val="TableParagraph"/>
              <w:spacing w:before="0"/>
              <w:ind w:left="0"/>
              <w:rPr>
                <w:rFonts w:ascii="Times New Roman"/>
              </w:rPr>
            </w:pPr>
          </w:p>
        </w:tc>
      </w:tr>
      <w:tr w:rsidR="00101188" w14:paraId="5018AD6E" w14:textId="77777777">
        <w:trPr>
          <w:trHeight w:val="360"/>
        </w:trPr>
        <w:tc>
          <w:tcPr>
            <w:tcW w:w="3858" w:type="dxa"/>
          </w:tcPr>
          <w:p w14:paraId="0FE324C1" w14:textId="77777777" w:rsidR="00101188" w:rsidRDefault="00C15CD9">
            <w:pPr>
              <w:pStyle w:val="TableParagraph"/>
              <w:rPr>
                <w:sz w:val="24"/>
              </w:rPr>
            </w:pPr>
            <w:r>
              <w:rPr>
                <w:sz w:val="24"/>
              </w:rPr>
              <w:t>rspan vlan-id [2 - 1001, 1006 - 4094]</w:t>
            </w:r>
          </w:p>
        </w:tc>
        <w:tc>
          <w:tcPr>
            <w:tcW w:w="4962" w:type="dxa"/>
          </w:tcPr>
          <w:p w14:paraId="1805CAE5" w14:textId="77777777" w:rsidR="00101188" w:rsidRDefault="00C15CD9">
            <w:pPr>
              <w:pStyle w:val="TableParagraph"/>
              <w:ind w:left="25"/>
              <w:rPr>
                <w:sz w:val="24"/>
              </w:rPr>
            </w:pPr>
            <w:r>
              <w:rPr>
                <w:sz w:val="24"/>
              </w:rPr>
              <w:t>Set remote SPAN VLAN-Id</w:t>
            </w:r>
          </w:p>
        </w:tc>
        <w:tc>
          <w:tcPr>
            <w:tcW w:w="991" w:type="dxa"/>
          </w:tcPr>
          <w:p w14:paraId="3145714F" w14:textId="77777777" w:rsidR="00101188" w:rsidRDefault="00C15CD9">
            <w:pPr>
              <w:pStyle w:val="TableParagraph"/>
              <w:spacing w:before="59"/>
              <w:ind w:left="70" w:right="66"/>
              <w:jc w:val="center"/>
              <w:rPr>
                <w:sz w:val="20"/>
              </w:rPr>
            </w:pPr>
            <w:r>
              <w:rPr>
                <w:sz w:val="20"/>
              </w:rPr>
              <w:t>Configure</w:t>
            </w:r>
          </w:p>
        </w:tc>
      </w:tr>
      <w:tr w:rsidR="00101188" w14:paraId="4DF4B21A" w14:textId="77777777">
        <w:trPr>
          <w:trHeight w:val="359"/>
        </w:trPr>
        <w:tc>
          <w:tcPr>
            <w:tcW w:w="3858" w:type="dxa"/>
          </w:tcPr>
          <w:p w14:paraId="5DC2249C" w14:textId="77777777" w:rsidR="00101188" w:rsidRDefault="00C15CD9">
            <w:pPr>
              <w:pStyle w:val="TableParagraph"/>
              <w:rPr>
                <w:sz w:val="24"/>
              </w:rPr>
            </w:pPr>
            <w:r>
              <w:rPr>
                <w:sz w:val="24"/>
              </w:rPr>
              <w:t>show rspan</w:t>
            </w:r>
          </w:p>
        </w:tc>
        <w:tc>
          <w:tcPr>
            <w:tcW w:w="4962" w:type="dxa"/>
          </w:tcPr>
          <w:p w14:paraId="7C0351BB" w14:textId="77777777" w:rsidR="00101188" w:rsidRDefault="00C15CD9">
            <w:pPr>
              <w:pStyle w:val="TableParagraph"/>
              <w:ind w:left="25"/>
              <w:rPr>
                <w:sz w:val="24"/>
              </w:rPr>
            </w:pPr>
            <w:r>
              <w:rPr>
                <w:sz w:val="24"/>
              </w:rPr>
              <w:t>Show remote SPAN enable/disable state</w:t>
            </w:r>
          </w:p>
        </w:tc>
        <w:tc>
          <w:tcPr>
            <w:tcW w:w="991" w:type="dxa"/>
          </w:tcPr>
          <w:p w14:paraId="266363B4" w14:textId="77777777" w:rsidR="00101188" w:rsidRDefault="00C15CD9">
            <w:pPr>
              <w:pStyle w:val="TableParagraph"/>
              <w:spacing w:before="59"/>
              <w:ind w:left="70" w:right="66"/>
              <w:jc w:val="center"/>
              <w:rPr>
                <w:sz w:val="20"/>
              </w:rPr>
            </w:pPr>
            <w:r>
              <w:rPr>
                <w:sz w:val="20"/>
              </w:rPr>
              <w:t>Configure</w:t>
            </w:r>
          </w:p>
        </w:tc>
      </w:tr>
      <w:tr w:rsidR="00101188" w14:paraId="591C410C" w14:textId="77777777">
        <w:trPr>
          <w:trHeight w:val="359"/>
        </w:trPr>
        <w:tc>
          <w:tcPr>
            <w:tcW w:w="3858" w:type="dxa"/>
          </w:tcPr>
          <w:p w14:paraId="3F6174C0" w14:textId="77777777" w:rsidR="00101188" w:rsidRDefault="00C15CD9">
            <w:pPr>
              <w:pStyle w:val="TableParagraph"/>
              <w:rPr>
                <w:sz w:val="24"/>
              </w:rPr>
            </w:pPr>
            <w:r>
              <w:rPr>
                <w:sz w:val="24"/>
              </w:rPr>
              <w:t>show rspan destination</w:t>
            </w:r>
          </w:p>
        </w:tc>
        <w:tc>
          <w:tcPr>
            <w:tcW w:w="4962" w:type="dxa"/>
          </w:tcPr>
          <w:p w14:paraId="18C8B368" w14:textId="77777777" w:rsidR="00101188" w:rsidRDefault="00C15CD9">
            <w:pPr>
              <w:pStyle w:val="TableParagraph"/>
              <w:ind w:left="25"/>
              <w:rPr>
                <w:sz w:val="24"/>
              </w:rPr>
            </w:pPr>
            <w:r>
              <w:rPr>
                <w:sz w:val="24"/>
              </w:rPr>
              <w:t>Show remote SPAN destination configuration</w:t>
            </w:r>
          </w:p>
        </w:tc>
        <w:tc>
          <w:tcPr>
            <w:tcW w:w="991" w:type="dxa"/>
          </w:tcPr>
          <w:p w14:paraId="66976576" w14:textId="77777777" w:rsidR="00101188" w:rsidRDefault="00C15CD9">
            <w:pPr>
              <w:pStyle w:val="TableParagraph"/>
              <w:spacing w:before="59"/>
              <w:ind w:left="70" w:right="66"/>
              <w:jc w:val="center"/>
              <w:rPr>
                <w:sz w:val="20"/>
              </w:rPr>
            </w:pPr>
            <w:r>
              <w:rPr>
                <w:sz w:val="20"/>
              </w:rPr>
              <w:t>Configure</w:t>
            </w:r>
          </w:p>
        </w:tc>
      </w:tr>
      <w:tr w:rsidR="00101188" w14:paraId="4E49B0C7" w14:textId="77777777">
        <w:trPr>
          <w:trHeight w:val="359"/>
        </w:trPr>
        <w:tc>
          <w:tcPr>
            <w:tcW w:w="3858" w:type="dxa"/>
          </w:tcPr>
          <w:p w14:paraId="2BF859C1" w14:textId="77777777" w:rsidR="00101188" w:rsidRDefault="00C15CD9">
            <w:pPr>
              <w:pStyle w:val="TableParagraph"/>
              <w:rPr>
                <w:sz w:val="24"/>
              </w:rPr>
            </w:pPr>
            <w:r>
              <w:rPr>
                <w:sz w:val="24"/>
              </w:rPr>
              <w:t>show rspan reflector</w:t>
            </w:r>
          </w:p>
        </w:tc>
        <w:tc>
          <w:tcPr>
            <w:tcW w:w="4962" w:type="dxa"/>
          </w:tcPr>
          <w:p w14:paraId="71980645" w14:textId="77777777" w:rsidR="00101188" w:rsidRDefault="00C15CD9">
            <w:pPr>
              <w:pStyle w:val="TableParagraph"/>
              <w:ind w:left="25"/>
              <w:rPr>
                <w:sz w:val="24"/>
              </w:rPr>
            </w:pPr>
            <w:r>
              <w:rPr>
                <w:sz w:val="24"/>
              </w:rPr>
              <w:t>Show remote SPAN reflector configuration</w:t>
            </w:r>
          </w:p>
        </w:tc>
        <w:tc>
          <w:tcPr>
            <w:tcW w:w="991" w:type="dxa"/>
          </w:tcPr>
          <w:p w14:paraId="70357801" w14:textId="77777777" w:rsidR="00101188" w:rsidRDefault="00C15CD9">
            <w:pPr>
              <w:pStyle w:val="TableParagraph"/>
              <w:spacing w:before="59"/>
              <w:ind w:left="70" w:right="66"/>
              <w:jc w:val="center"/>
              <w:rPr>
                <w:sz w:val="20"/>
              </w:rPr>
            </w:pPr>
            <w:r>
              <w:rPr>
                <w:sz w:val="20"/>
              </w:rPr>
              <w:t>Configure</w:t>
            </w:r>
          </w:p>
        </w:tc>
      </w:tr>
      <w:tr w:rsidR="00101188" w14:paraId="288C7E21" w14:textId="77777777">
        <w:trPr>
          <w:trHeight w:val="359"/>
        </w:trPr>
        <w:tc>
          <w:tcPr>
            <w:tcW w:w="3858" w:type="dxa"/>
          </w:tcPr>
          <w:p w14:paraId="7C0FAA37" w14:textId="77777777" w:rsidR="00101188" w:rsidRDefault="00C15CD9">
            <w:pPr>
              <w:pStyle w:val="TableParagraph"/>
              <w:rPr>
                <w:sz w:val="24"/>
              </w:rPr>
            </w:pPr>
            <w:r>
              <w:rPr>
                <w:sz w:val="24"/>
              </w:rPr>
              <w:t>show rspan source</w:t>
            </w:r>
          </w:p>
        </w:tc>
        <w:tc>
          <w:tcPr>
            <w:tcW w:w="4962" w:type="dxa"/>
          </w:tcPr>
          <w:p w14:paraId="0001FDB7" w14:textId="77777777" w:rsidR="00101188" w:rsidRDefault="00C15CD9">
            <w:pPr>
              <w:pStyle w:val="TableParagraph"/>
              <w:ind w:left="25"/>
              <w:rPr>
                <w:sz w:val="24"/>
              </w:rPr>
            </w:pPr>
            <w:r>
              <w:rPr>
                <w:sz w:val="24"/>
              </w:rPr>
              <w:t>Show remote SPAN source configuration</w:t>
            </w:r>
          </w:p>
        </w:tc>
        <w:tc>
          <w:tcPr>
            <w:tcW w:w="991" w:type="dxa"/>
          </w:tcPr>
          <w:p w14:paraId="676F0129" w14:textId="77777777" w:rsidR="00101188" w:rsidRDefault="00C15CD9">
            <w:pPr>
              <w:pStyle w:val="TableParagraph"/>
              <w:spacing w:before="59"/>
              <w:ind w:left="70" w:right="66"/>
              <w:jc w:val="center"/>
              <w:rPr>
                <w:sz w:val="20"/>
              </w:rPr>
            </w:pPr>
            <w:r>
              <w:rPr>
                <w:sz w:val="20"/>
              </w:rPr>
              <w:t>Configure</w:t>
            </w:r>
          </w:p>
        </w:tc>
      </w:tr>
      <w:tr w:rsidR="00101188" w14:paraId="6DDBF30F" w14:textId="77777777">
        <w:trPr>
          <w:trHeight w:val="362"/>
        </w:trPr>
        <w:tc>
          <w:tcPr>
            <w:tcW w:w="3858" w:type="dxa"/>
          </w:tcPr>
          <w:p w14:paraId="30CF7F79" w14:textId="77777777" w:rsidR="00101188" w:rsidRDefault="00C15CD9">
            <w:pPr>
              <w:pStyle w:val="TableParagraph"/>
              <w:spacing w:before="35"/>
              <w:rPr>
                <w:sz w:val="24"/>
              </w:rPr>
            </w:pPr>
            <w:r>
              <w:rPr>
                <w:sz w:val="24"/>
              </w:rPr>
              <w:t>show rspan vlan-id</w:t>
            </w:r>
          </w:p>
        </w:tc>
        <w:tc>
          <w:tcPr>
            <w:tcW w:w="4962" w:type="dxa"/>
          </w:tcPr>
          <w:p w14:paraId="235A0360" w14:textId="77777777" w:rsidR="00101188" w:rsidRDefault="00C15CD9">
            <w:pPr>
              <w:pStyle w:val="TableParagraph"/>
              <w:spacing w:before="35"/>
              <w:ind w:left="25"/>
              <w:rPr>
                <w:sz w:val="24"/>
              </w:rPr>
            </w:pPr>
            <w:r>
              <w:rPr>
                <w:sz w:val="24"/>
              </w:rPr>
              <w:t>Show remote SPAN VLAN-Id configuration</w:t>
            </w:r>
          </w:p>
        </w:tc>
        <w:tc>
          <w:tcPr>
            <w:tcW w:w="991" w:type="dxa"/>
          </w:tcPr>
          <w:p w14:paraId="4F40391D" w14:textId="77777777" w:rsidR="00101188" w:rsidRDefault="00C15CD9">
            <w:pPr>
              <w:pStyle w:val="TableParagraph"/>
              <w:spacing w:before="61"/>
              <w:ind w:left="70" w:right="66"/>
              <w:jc w:val="center"/>
              <w:rPr>
                <w:sz w:val="20"/>
              </w:rPr>
            </w:pPr>
            <w:r>
              <w:rPr>
                <w:sz w:val="20"/>
              </w:rPr>
              <w:t>Configure</w:t>
            </w:r>
          </w:p>
        </w:tc>
      </w:tr>
      <w:tr w:rsidR="00101188" w14:paraId="4D83E56B" w14:textId="77777777">
        <w:trPr>
          <w:trHeight w:val="359"/>
        </w:trPr>
        <w:tc>
          <w:tcPr>
            <w:tcW w:w="3858" w:type="dxa"/>
          </w:tcPr>
          <w:p w14:paraId="2A088B60" w14:textId="77777777" w:rsidR="00101188" w:rsidRDefault="00C15CD9">
            <w:pPr>
              <w:pStyle w:val="TableParagraph"/>
              <w:rPr>
                <w:sz w:val="24"/>
              </w:rPr>
            </w:pPr>
            <w:r>
              <w:rPr>
                <w:sz w:val="24"/>
              </w:rPr>
              <w:t>no rspan</w:t>
            </w:r>
          </w:p>
        </w:tc>
        <w:tc>
          <w:tcPr>
            <w:tcW w:w="4962" w:type="dxa"/>
          </w:tcPr>
          <w:p w14:paraId="24D79E58" w14:textId="77777777" w:rsidR="00101188" w:rsidRDefault="00C15CD9">
            <w:pPr>
              <w:pStyle w:val="TableParagraph"/>
              <w:ind w:left="25"/>
              <w:rPr>
                <w:sz w:val="24"/>
              </w:rPr>
            </w:pPr>
            <w:r>
              <w:rPr>
                <w:sz w:val="24"/>
              </w:rPr>
              <w:t>Disable remote SPAN</w:t>
            </w:r>
          </w:p>
        </w:tc>
        <w:tc>
          <w:tcPr>
            <w:tcW w:w="991" w:type="dxa"/>
          </w:tcPr>
          <w:p w14:paraId="7EE25FD8" w14:textId="77777777" w:rsidR="00101188" w:rsidRDefault="00C15CD9">
            <w:pPr>
              <w:pStyle w:val="TableParagraph"/>
              <w:spacing w:before="59"/>
              <w:ind w:left="70" w:right="66"/>
              <w:jc w:val="center"/>
              <w:rPr>
                <w:sz w:val="20"/>
              </w:rPr>
            </w:pPr>
            <w:r>
              <w:rPr>
                <w:sz w:val="20"/>
              </w:rPr>
              <w:t>Configure</w:t>
            </w:r>
          </w:p>
        </w:tc>
      </w:tr>
      <w:tr w:rsidR="00101188" w14:paraId="730220C5" w14:textId="77777777">
        <w:trPr>
          <w:trHeight w:val="359"/>
        </w:trPr>
        <w:tc>
          <w:tcPr>
            <w:tcW w:w="3858" w:type="dxa"/>
          </w:tcPr>
          <w:p w14:paraId="58050EC4" w14:textId="77777777" w:rsidR="00101188" w:rsidRDefault="00C15CD9">
            <w:pPr>
              <w:pStyle w:val="TableParagraph"/>
              <w:rPr>
                <w:sz w:val="24"/>
              </w:rPr>
            </w:pPr>
            <w:r>
              <w:rPr>
                <w:sz w:val="24"/>
              </w:rPr>
              <w:t>no rspan destination</w:t>
            </w:r>
          </w:p>
        </w:tc>
        <w:tc>
          <w:tcPr>
            <w:tcW w:w="4962" w:type="dxa"/>
          </w:tcPr>
          <w:p w14:paraId="55144753" w14:textId="77777777" w:rsidR="00101188" w:rsidRDefault="00C15CD9">
            <w:pPr>
              <w:pStyle w:val="TableParagraph"/>
              <w:ind w:left="25"/>
              <w:rPr>
                <w:sz w:val="24"/>
              </w:rPr>
            </w:pPr>
            <w:r>
              <w:rPr>
                <w:sz w:val="24"/>
              </w:rPr>
              <w:t>Delete remote SPAN destination configuration</w:t>
            </w:r>
          </w:p>
        </w:tc>
        <w:tc>
          <w:tcPr>
            <w:tcW w:w="991" w:type="dxa"/>
          </w:tcPr>
          <w:p w14:paraId="060117FE" w14:textId="77777777" w:rsidR="00101188" w:rsidRDefault="00C15CD9">
            <w:pPr>
              <w:pStyle w:val="TableParagraph"/>
              <w:spacing w:before="59"/>
              <w:ind w:left="70" w:right="66"/>
              <w:jc w:val="center"/>
              <w:rPr>
                <w:sz w:val="20"/>
              </w:rPr>
            </w:pPr>
            <w:r>
              <w:rPr>
                <w:sz w:val="20"/>
              </w:rPr>
              <w:t>Configure</w:t>
            </w:r>
          </w:p>
        </w:tc>
      </w:tr>
      <w:tr w:rsidR="00101188" w14:paraId="38ABCA4D" w14:textId="77777777">
        <w:trPr>
          <w:trHeight w:val="360"/>
        </w:trPr>
        <w:tc>
          <w:tcPr>
            <w:tcW w:w="3858" w:type="dxa"/>
          </w:tcPr>
          <w:p w14:paraId="33B019EE" w14:textId="77777777" w:rsidR="00101188" w:rsidRDefault="00C15CD9">
            <w:pPr>
              <w:pStyle w:val="TableParagraph"/>
              <w:rPr>
                <w:sz w:val="24"/>
              </w:rPr>
            </w:pPr>
            <w:r>
              <w:rPr>
                <w:sz w:val="24"/>
              </w:rPr>
              <w:t>no rspan reflector</w:t>
            </w:r>
          </w:p>
        </w:tc>
        <w:tc>
          <w:tcPr>
            <w:tcW w:w="4962" w:type="dxa"/>
          </w:tcPr>
          <w:p w14:paraId="05DF9CC0" w14:textId="77777777" w:rsidR="00101188" w:rsidRDefault="00C15CD9">
            <w:pPr>
              <w:pStyle w:val="TableParagraph"/>
              <w:ind w:left="25"/>
              <w:rPr>
                <w:sz w:val="24"/>
              </w:rPr>
            </w:pPr>
            <w:r>
              <w:rPr>
                <w:sz w:val="24"/>
              </w:rPr>
              <w:t>Delete remote SPAN reflector configuration</w:t>
            </w:r>
          </w:p>
        </w:tc>
        <w:tc>
          <w:tcPr>
            <w:tcW w:w="991" w:type="dxa"/>
          </w:tcPr>
          <w:p w14:paraId="6E8D2AB1" w14:textId="77777777" w:rsidR="00101188" w:rsidRDefault="00C15CD9">
            <w:pPr>
              <w:pStyle w:val="TableParagraph"/>
              <w:spacing w:before="59"/>
              <w:ind w:left="70" w:right="66"/>
              <w:jc w:val="center"/>
              <w:rPr>
                <w:sz w:val="20"/>
              </w:rPr>
            </w:pPr>
            <w:r>
              <w:rPr>
                <w:sz w:val="20"/>
              </w:rPr>
              <w:t>Configure</w:t>
            </w:r>
          </w:p>
        </w:tc>
      </w:tr>
      <w:tr w:rsidR="00101188" w14:paraId="0D3F6814" w14:textId="77777777">
        <w:trPr>
          <w:trHeight w:val="359"/>
        </w:trPr>
        <w:tc>
          <w:tcPr>
            <w:tcW w:w="3858" w:type="dxa"/>
          </w:tcPr>
          <w:p w14:paraId="317CCB82" w14:textId="77777777" w:rsidR="00101188" w:rsidRDefault="00C15CD9">
            <w:pPr>
              <w:pStyle w:val="TableParagraph"/>
              <w:rPr>
                <w:sz w:val="24"/>
              </w:rPr>
            </w:pPr>
            <w:r>
              <w:rPr>
                <w:sz w:val="24"/>
              </w:rPr>
              <w:t>no rspan source</w:t>
            </w:r>
          </w:p>
        </w:tc>
        <w:tc>
          <w:tcPr>
            <w:tcW w:w="4962" w:type="dxa"/>
          </w:tcPr>
          <w:p w14:paraId="1B980468" w14:textId="77777777" w:rsidR="00101188" w:rsidRDefault="00C15CD9">
            <w:pPr>
              <w:pStyle w:val="TableParagraph"/>
              <w:ind w:left="25"/>
              <w:rPr>
                <w:sz w:val="24"/>
              </w:rPr>
            </w:pPr>
            <w:r>
              <w:rPr>
                <w:sz w:val="24"/>
              </w:rPr>
              <w:t>Delete remote SPAN source configuration</w:t>
            </w:r>
          </w:p>
        </w:tc>
        <w:tc>
          <w:tcPr>
            <w:tcW w:w="991" w:type="dxa"/>
          </w:tcPr>
          <w:p w14:paraId="31EDDCE1" w14:textId="77777777" w:rsidR="00101188" w:rsidRDefault="00C15CD9">
            <w:pPr>
              <w:pStyle w:val="TableParagraph"/>
              <w:spacing w:before="59"/>
              <w:ind w:left="70" w:right="66"/>
              <w:jc w:val="center"/>
              <w:rPr>
                <w:sz w:val="20"/>
              </w:rPr>
            </w:pPr>
            <w:r>
              <w:rPr>
                <w:sz w:val="20"/>
              </w:rPr>
              <w:t>Configure</w:t>
            </w:r>
          </w:p>
        </w:tc>
      </w:tr>
      <w:tr w:rsidR="00101188" w14:paraId="6ADEED9F" w14:textId="77777777">
        <w:trPr>
          <w:trHeight w:val="362"/>
        </w:trPr>
        <w:tc>
          <w:tcPr>
            <w:tcW w:w="3858" w:type="dxa"/>
          </w:tcPr>
          <w:p w14:paraId="54886D8E" w14:textId="77777777" w:rsidR="00101188" w:rsidRDefault="00C15CD9">
            <w:pPr>
              <w:pStyle w:val="TableParagraph"/>
              <w:rPr>
                <w:sz w:val="24"/>
              </w:rPr>
            </w:pPr>
            <w:r>
              <w:rPr>
                <w:sz w:val="24"/>
              </w:rPr>
              <w:t>no rspan vlan-id</w:t>
            </w:r>
          </w:p>
        </w:tc>
        <w:tc>
          <w:tcPr>
            <w:tcW w:w="4962" w:type="dxa"/>
          </w:tcPr>
          <w:p w14:paraId="10DFB376" w14:textId="77777777" w:rsidR="00101188" w:rsidRDefault="00C15CD9">
            <w:pPr>
              <w:pStyle w:val="TableParagraph"/>
              <w:ind w:left="25"/>
              <w:rPr>
                <w:sz w:val="24"/>
              </w:rPr>
            </w:pPr>
            <w:r>
              <w:rPr>
                <w:sz w:val="24"/>
              </w:rPr>
              <w:t>Delete remote SPAN VLAN-Id configuration</w:t>
            </w:r>
          </w:p>
        </w:tc>
        <w:tc>
          <w:tcPr>
            <w:tcW w:w="991" w:type="dxa"/>
          </w:tcPr>
          <w:p w14:paraId="70F4654B" w14:textId="77777777" w:rsidR="00101188" w:rsidRDefault="00C15CD9">
            <w:pPr>
              <w:pStyle w:val="TableParagraph"/>
              <w:spacing w:before="59"/>
              <w:ind w:left="70" w:right="66"/>
              <w:jc w:val="center"/>
              <w:rPr>
                <w:sz w:val="20"/>
              </w:rPr>
            </w:pPr>
            <w:r>
              <w:rPr>
                <w:sz w:val="20"/>
              </w:rPr>
              <w:t>Configure</w:t>
            </w:r>
          </w:p>
        </w:tc>
      </w:tr>
    </w:tbl>
    <w:p w14:paraId="054EE4E0" w14:textId="77777777" w:rsidR="00101188" w:rsidRDefault="00101188">
      <w:pPr>
        <w:pStyle w:val="BodyText"/>
        <w:spacing w:before="9"/>
        <w:rPr>
          <w:b/>
          <w:sz w:val="10"/>
        </w:rPr>
      </w:pPr>
    </w:p>
    <w:p w14:paraId="3EAF1F72" w14:textId="77777777" w:rsidR="00101188" w:rsidRDefault="00C15CD9">
      <w:pPr>
        <w:spacing w:before="35"/>
        <w:ind w:left="537"/>
        <w:rPr>
          <w:b/>
          <w:sz w:val="26"/>
        </w:rPr>
      </w:pPr>
      <w:r>
        <w:rPr>
          <w:b/>
          <w:color w:val="3379B7"/>
          <w:sz w:val="32"/>
        </w:rPr>
        <w:t>LLDP G</w:t>
      </w:r>
      <w:r>
        <w:rPr>
          <w:b/>
          <w:color w:val="3379B7"/>
          <w:sz w:val="26"/>
        </w:rPr>
        <w:t>ROUP</w:t>
      </w:r>
    </w:p>
    <w:p w14:paraId="5F56297C"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1D090E98" w14:textId="77777777">
        <w:trPr>
          <w:trHeight w:val="448"/>
        </w:trPr>
        <w:tc>
          <w:tcPr>
            <w:tcW w:w="4283" w:type="dxa"/>
            <w:tcBorders>
              <w:bottom w:val="single" w:sz="4" w:space="0" w:color="000000"/>
              <w:right w:val="single" w:sz="4" w:space="0" w:color="000000"/>
            </w:tcBorders>
            <w:shd w:val="clear" w:color="auto" w:fill="0089CA"/>
          </w:tcPr>
          <w:p w14:paraId="0782686C"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30EC99B4" w14:textId="77777777" w:rsidR="00101188" w:rsidRDefault="00C15CD9">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7FD15724" w14:textId="77777777" w:rsidR="00101188" w:rsidRDefault="00C15CD9">
            <w:pPr>
              <w:pStyle w:val="TableParagraph"/>
              <w:spacing w:before="78"/>
              <w:ind w:left="177" w:right="163"/>
              <w:jc w:val="center"/>
              <w:rPr>
                <w:b/>
                <w:sz w:val="24"/>
              </w:rPr>
            </w:pPr>
            <w:r>
              <w:rPr>
                <w:b/>
                <w:color w:val="FFFFFF"/>
                <w:sz w:val="24"/>
              </w:rPr>
              <w:t>Mode</w:t>
            </w:r>
          </w:p>
        </w:tc>
      </w:tr>
      <w:tr w:rsidR="00101188" w14:paraId="5969911A"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7F81A346" w14:textId="77777777" w:rsidR="00101188" w:rsidRDefault="00C15CD9">
            <w:pPr>
              <w:pStyle w:val="TableParagraph"/>
              <w:spacing w:before="35"/>
              <w:ind w:left="33"/>
              <w:rPr>
                <w:sz w:val="24"/>
              </w:rPr>
            </w:pPr>
            <w:r>
              <w:rPr>
                <w:sz w:val="24"/>
              </w:rPr>
              <w:t>lldp enable</w:t>
            </w:r>
          </w:p>
        </w:tc>
        <w:tc>
          <w:tcPr>
            <w:tcW w:w="4537" w:type="dxa"/>
            <w:tcBorders>
              <w:top w:val="single" w:sz="4" w:space="0" w:color="000000"/>
              <w:left w:val="single" w:sz="4" w:space="0" w:color="000000"/>
              <w:bottom w:val="single" w:sz="4" w:space="0" w:color="000000"/>
              <w:right w:val="single" w:sz="4" w:space="0" w:color="000000"/>
            </w:tcBorders>
          </w:tcPr>
          <w:p w14:paraId="2B61AE44" w14:textId="77777777" w:rsidR="00101188" w:rsidRDefault="00C15CD9">
            <w:pPr>
              <w:pStyle w:val="TableParagraph"/>
              <w:spacing w:before="35"/>
              <w:ind w:left="30"/>
              <w:rPr>
                <w:sz w:val="24"/>
              </w:rPr>
            </w:pPr>
            <w:r>
              <w:rPr>
                <w:sz w:val="24"/>
              </w:rPr>
              <w:t>Enable LLDP protocol</w:t>
            </w:r>
          </w:p>
        </w:tc>
        <w:tc>
          <w:tcPr>
            <w:tcW w:w="991" w:type="dxa"/>
            <w:tcBorders>
              <w:top w:val="single" w:sz="4" w:space="0" w:color="000000"/>
              <w:left w:val="single" w:sz="4" w:space="0" w:color="000000"/>
              <w:bottom w:val="single" w:sz="4" w:space="0" w:color="000000"/>
              <w:right w:val="single" w:sz="4" w:space="0" w:color="000000"/>
            </w:tcBorders>
          </w:tcPr>
          <w:p w14:paraId="5D6727AA" w14:textId="77777777" w:rsidR="00101188" w:rsidRDefault="00C15CD9">
            <w:pPr>
              <w:pStyle w:val="TableParagraph"/>
              <w:spacing w:before="61"/>
              <w:ind w:left="76" w:right="62"/>
              <w:jc w:val="center"/>
              <w:rPr>
                <w:sz w:val="20"/>
              </w:rPr>
            </w:pPr>
            <w:r>
              <w:rPr>
                <w:sz w:val="20"/>
              </w:rPr>
              <w:t>Configure</w:t>
            </w:r>
          </w:p>
        </w:tc>
      </w:tr>
      <w:tr w:rsidR="00101188" w14:paraId="6E3404BF"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1F08550" w14:textId="77777777" w:rsidR="00101188" w:rsidRDefault="00C15CD9">
            <w:pPr>
              <w:pStyle w:val="TableParagraph"/>
              <w:ind w:left="33"/>
              <w:rPr>
                <w:sz w:val="24"/>
              </w:rPr>
            </w:pPr>
            <w:r>
              <w:rPr>
                <w:sz w:val="24"/>
              </w:rPr>
              <w:t>lldp timer [5-32767]</w:t>
            </w:r>
          </w:p>
        </w:tc>
        <w:tc>
          <w:tcPr>
            <w:tcW w:w="4537" w:type="dxa"/>
            <w:tcBorders>
              <w:top w:val="single" w:sz="4" w:space="0" w:color="000000"/>
              <w:left w:val="single" w:sz="4" w:space="0" w:color="000000"/>
              <w:bottom w:val="single" w:sz="4" w:space="0" w:color="000000"/>
              <w:right w:val="single" w:sz="4" w:space="0" w:color="000000"/>
            </w:tcBorders>
          </w:tcPr>
          <w:p w14:paraId="433712FF" w14:textId="77777777" w:rsidR="00101188" w:rsidRDefault="00C15CD9">
            <w:pPr>
              <w:pStyle w:val="TableParagraph"/>
              <w:ind w:left="30"/>
              <w:rPr>
                <w:sz w:val="24"/>
              </w:rPr>
            </w:pPr>
            <w:r>
              <w:rPr>
                <w:sz w:val="24"/>
              </w:rPr>
              <w:t>Set LLDP timer</w:t>
            </w:r>
          </w:p>
        </w:tc>
        <w:tc>
          <w:tcPr>
            <w:tcW w:w="991" w:type="dxa"/>
            <w:tcBorders>
              <w:top w:val="single" w:sz="4" w:space="0" w:color="000000"/>
              <w:left w:val="single" w:sz="4" w:space="0" w:color="000000"/>
              <w:bottom w:val="single" w:sz="4" w:space="0" w:color="000000"/>
              <w:right w:val="single" w:sz="4" w:space="0" w:color="000000"/>
            </w:tcBorders>
          </w:tcPr>
          <w:p w14:paraId="32E09EAC" w14:textId="77777777" w:rsidR="00101188" w:rsidRDefault="00C15CD9">
            <w:pPr>
              <w:pStyle w:val="TableParagraph"/>
              <w:spacing w:before="59"/>
              <w:ind w:left="76" w:right="62"/>
              <w:jc w:val="center"/>
              <w:rPr>
                <w:sz w:val="20"/>
              </w:rPr>
            </w:pPr>
            <w:r>
              <w:rPr>
                <w:sz w:val="20"/>
              </w:rPr>
              <w:t>Configure</w:t>
            </w:r>
          </w:p>
        </w:tc>
      </w:tr>
      <w:tr w:rsidR="00101188" w14:paraId="264D9C9A"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CA7128A" w14:textId="77777777" w:rsidR="00101188" w:rsidRDefault="00C15CD9">
            <w:pPr>
              <w:pStyle w:val="TableParagraph"/>
              <w:ind w:left="33"/>
              <w:rPr>
                <w:sz w:val="24"/>
              </w:rPr>
            </w:pPr>
            <w:r>
              <w:rPr>
                <w:sz w:val="24"/>
              </w:rPr>
              <w:t>show lldp neighbor</w:t>
            </w:r>
          </w:p>
        </w:tc>
        <w:tc>
          <w:tcPr>
            <w:tcW w:w="4537" w:type="dxa"/>
            <w:tcBorders>
              <w:top w:val="single" w:sz="4" w:space="0" w:color="000000"/>
              <w:left w:val="single" w:sz="4" w:space="0" w:color="000000"/>
              <w:bottom w:val="single" w:sz="4" w:space="0" w:color="000000"/>
              <w:right w:val="single" w:sz="4" w:space="0" w:color="000000"/>
            </w:tcBorders>
          </w:tcPr>
          <w:p w14:paraId="107F1B6B" w14:textId="77777777" w:rsidR="00101188" w:rsidRDefault="00C15CD9">
            <w:pPr>
              <w:pStyle w:val="TableParagraph"/>
              <w:ind w:left="30"/>
              <w:rPr>
                <w:sz w:val="24"/>
              </w:rPr>
            </w:pPr>
            <w:r>
              <w:rPr>
                <w:sz w:val="24"/>
              </w:rPr>
              <w:t>Display LLDP neighbor</w:t>
            </w:r>
          </w:p>
        </w:tc>
        <w:tc>
          <w:tcPr>
            <w:tcW w:w="991" w:type="dxa"/>
            <w:tcBorders>
              <w:top w:val="single" w:sz="4" w:space="0" w:color="000000"/>
              <w:left w:val="single" w:sz="4" w:space="0" w:color="000000"/>
              <w:bottom w:val="single" w:sz="4" w:space="0" w:color="000000"/>
              <w:right w:val="single" w:sz="4" w:space="0" w:color="000000"/>
            </w:tcBorders>
          </w:tcPr>
          <w:p w14:paraId="774B7ED5" w14:textId="77777777" w:rsidR="00101188" w:rsidRDefault="00C15CD9">
            <w:pPr>
              <w:pStyle w:val="TableParagraph"/>
              <w:spacing w:before="59"/>
              <w:ind w:left="76" w:right="62"/>
              <w:jc w:val="center"/>
              <w:rPr>
                <w:sz w:val="20"/>
              </w:rPr>
            </w:pPr>
            <w:r>
              <w:rPr>
                <w:sz w:val="20"/>
              </w:rPr>
              <w:t>Configure</w:t>
            </w:r>
          </w:p>
        </w:tc>
      </w:tr>
      <w:tr w:rsidR="00101188" w14:paraId="60B5FD3A"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0A7D9717" w14:textId="77777777" w:rsidR="00101188" w:rsidRDefault="00C15CD9">
            <w:pPr>
              <w:pStyle w:val="TableParagraph"/>
              <w:ind w:left="33"/>
              <w:rPr>
                <w:sz w:val="24"/>
              </w:rPr>
            </w:pPr>
            <w:r>
              <w:rPr>
                <w:sz w:val="24"/>
              </w:rPr>
              <w:t>show lldp neighbor detail</w:t>
            </w:r>
          </w:p>
        </w:tc>
        <w:tc>
          <w:tcPr>
            <w:tcW w:w="4537" w:type="dxa"/>
            <w:tcBorders>
              <w:top w:val="single" w:sz="4" w:space="0" w:color="000000"/>
              <w:left w:val="single" w:sz="4" w:space="0" w:color="000000"/>
              <w:bottom w:val="single" w:sz="4" w:space="0" w:color="000000"/>
              <w:right w:val="single" w:sz="4" w:space="0" w:color="000000"/>
            </w:tcBorders>
          </w:tcPr>
          <w:p w14:paraId="0F1A0A5A" w14:textId="77777777" w:rsidR="00101188" w:rsidRDefault="00C15CD9">
            <w:pPr>
              <w:pStyle w:val="TableParagraph"/>
              <w:ind w:left="30"/>
              <w:rPr>
                <w:sz w:val="24"/>
              </w:rPr>
            </w:pPr>
            <w:r>
              <w:rPr>
                <w:sz w:val="24"/>
              </w:rPr>
              <w:t>Display LLDP neighbors in detail</w:t>
            </w:r>
          </w:p>
        </w:tc>
        <w:tc>
          <w:tcPr>
            <w:tcW w:w="991" w:type="dxa"/>
            <w:tcBorders>
              <w:top w:val="single" w:sz="4" w:space="0" w:color="000000"/>
              <w:left w:val="single" w:sz="4" w:space="0" w:color="000000"/>
              <w:bottom w:val="single" w:sz="4" w:space="0" w:color="000000"/>
              <w:right w:val="single" w:sz="4" w:space="0" w:color="000000"/>
            </w:tcBorders>
          </w:tcPr>
          <w:p w14:paraId="750BCCA0" w14:textId="77777777" w:rsidR="00101188" w:rsidRDefault="00C15CD9">
            <w:pPr>
              <w:pStyle w:val="TableParagraph"/>
              <w:spacing w:before="59"/>
              <w:ind w:left="76" w:right="62"/>
              <w:jc w:val="center"/>
              <w:rPr>
                <w:sz w:val="20"/>
              </w:rPr>
            </w:pPr>
            <w:r>
              <w:rPr>
                <w:sz w:val="20"/>
              </w:rPr>
              <w:t>Configure</w:t>
            </w:r>
          </w:p>
        </w:tc>
      </w:tr>
      <w:tr w:rsidR="00101188" w14:paraId="7FFE80A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0C07183" w14:textId="77777777" w:rsidR="00101188" w:rsidRDefault="00C15CD9">
            <w:pPr>
              <w:pStyle w:val="TableParagraph"/>
              <w:ind w:left="33"/>
              <w:rPr>
                <w:sz w:val="24"/>
              </w:rPr>
            </w:pPr>
            <w:r>
              <w:rPr>
                <w:sz w:val="24"/>
              </w:rPr>
              <w:t>show lldp state</w:t>
            </w:r>
          </w:p>
        </w:tc>
        <w:tc>
          <w:tcPr>
            <w:tcW w:w="4537" w:type="dxa"/>
            <w:tcBorders>
              <w:top w:val="single" w:sz="4" w:space="0" w:color="000000"/>
              <w:left w:val="single" w:sz="4" w:space="0" w:color="000000"/>
              <w:bottom w:val="single" w:sz="4" w:space="0" w:color="000000"/>
              <w:right w:val="single" w:sz="4" w:space="0" w:color="000000"/>
            </w:tcBorders>
          </w:tcPr>
          <w:p w14:paraId="31CF8775" w14:textId="77777777" w:rsidR="00101188" w:rsidRDefault="00C15CD9">
            <w:pPr>
              <w:pStyle w:val="TableParagraph"/>
              <w:ind w:left="30"/>
              <w:rPr>
                <w:sz w:val="24"/>
              </w:rPr>
            </w:pPr>
            <w:r>
              <w:rPr>
                <w:sz w:val="24"/>
              </w:rPr>
              <w:t>Display LLDP status</w:t>
            </w:r>
          </w:p>
        </w:tc>
        <w:tc>
          <w:tcPr>
            <w:tcW w:w="991" w:type="dxa"/>
            <w:tcBorders>
              <w:top w:val="single" w:sz="4" w:space="0" w:color="000000"/>
              <w:left w:val="single" w:sz="4" w:space="0" w:color="000000"/>
              <w:bottom w:val="single" w:sz="4" w:space="0" w:color="000000"/>
              <w:right w:val="single" w:sz="4" w:space="0" w:color="000000"/>
            </w:tcBorders>
          </w:tcPr>
          <w:p w14:paraId="018C5751" w14:textId="77777777" w:rsidR="00101188" w:rsidRDefault="00C15CD9">
            <w:pPr>
              <w:pStyle w:val="TableParagraph"/>
              <w:spacing w:before="59"/>
              <w:ind w:left="76" w:right="62"/>
              <w:jc w:val="center"/>
              <w:rPr>
                <w:sz w:val="20"/>
              </w:rPr>
            </w:pPr>
            <w:r>
              <w:rPr>
                <w:sz w:val="20"/>
              </w:rPr>
              <w:t>Configure</w:t>
            </w:r>
          </w:p>
        </w:tc>
      </w:tr>
      <w:tr w:rsidR="00101188" w14:paraId="35AB160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19AC31D" w14:textId="77777777" w:rsidR="00101188" w:rsidRDefault="00C15CD9">
            <w:pPr>
              <w:pStyle w:val="TableParagraph"/>
              <w:ind w:left="33"/>
              <w:rPr>
                <w:sz w:val="24"/>
              </w:rPr>
            </w:pPr>
            <w:r>
              <w:rPr>
                <w:sz w:val="24"/>
              </w:rPr>
              <w:t>show lldp timer</w:t>
            </w:r>
          </w:p>
        </w:tc>
        <w:tc>
          <w:tcPr>
            <w:tcW w:w="4537" w:type="dxa"/>
            <w:tcBorders>
              <w:top w:val="single" w:sz="4" w:space="0" w:color="000000"/>
              <w:left w:val="single" w:sz="4" w:space="0" w:color="000000"/>
              <w:bottom w:val="single" w:sz="4" w:space="0" w:color="000000"/>
              <w:right w:val="single" w:sz="4" w:space="0" w:color="000000"/>
            </w:tcBorders>
          </w:tcPr>
          <w:p w14:paraId="093C0E53" w14:textId="77777777" w:rsidR="00101188" w:rsidRDefault="00C15CD9">
            <w:pPr>
              <w:pStyle w:val="TableParagraph"/>
              <w:ind w:left="30"/>
              <w:rPr>
                <w:sz w:val="24"/>
              </w:rPr>
            </w:pPr>
            <w:r>
              <w:rPr>
                <w:sz w:val="24"/>
              </w:rPr>
              <w:t>Display LLDP timer</w:t>
            </w:r>
          </w:p>
        </w:tc>
        <w:tc>
          <w:tcPr>
            <w:tcW w:w="991" w:type="dxa"/>
            <w:tcBorders>
              <w:top w:val="single" w:sz="4" w:space="0" w:color="000000"/>
              <w:left w:val="single" w:sz="4" w:space="0" w:color="000000"/>
              <w:bottom w:val="single" w:sz="4" w:space="0" w:color="000000"/>
              <w:right w:val="single" w:sz="4" w:space="0" w:color="000000"/>
            </w:tcBorders>
          </w:tcPr>
          <w:p w14:paraId="5FFE3102" w14:textId="77777777" w:rsidR="00101188" w:rsidRDefault="00C15CD9">
            <w:pPr>
              <w:pStyle w:val="TableParagraph"/>
              <w:spacing w:before="59"/>
              <w:ind w:left="76" w:right="62"/>
              <w:jc w:val="center"/>
              <w:rPr>
                <w:sz w:val="20"/>
              </w:rPr>
            </w:pPr>
            <w:r>
              <w:rPr>
                <w:sz w:val="20"/>
              </w:rPr>
              <w:t>Configure</w:t>
            </w:r>
          </w:p>
        </w:tc>
      </w:tr>
      <w:tr w:rsidR="00101188" w14:paraId="748A5CAF" w14:textId="77777777">
        <w:trPr>
          <w:trHeight w:val="362"/>
        </w:trPr>
        <w:tc>
          <w:tcPr>
            <w:tcW w:w="4283" w:type="dxa"/>
            <w:tcBorders>
              <w:top w:val="single" w:sz="4" w:space="0" w:color="000000"/>
              <w:left w:val="single" w:sz="4" w:space="0" w:color="000000"/>
              <w:bottom w:val="single" w:sz="4" w:space="0" w:color="000000"/>
              <w:right w:val="single" w:sz="4" w:space="0" w:color="000000"/>
            </w:tcBorders>
          </w:tcPr>
          <w:p w14:paraId="7F7917DB" w14:textId="77777777" w:rsidR="00101188" w:rsidRDefault="00C15CD9">
            <w:pPr>
              <w:pStyle w:val="TableParagraph"/>
              <w:spacing w:before="35"/>
              <w:ind w:left="33"/>
              <w:rPr>
                <w:sz w:val="24"/>
              </w:rPr>
            </w:pPr>
            <w:r>
              <w:rPr>
                <w:sz w:val="24"/>
              </w:rPr>
              <w:t>no lldp</w:t>
            </w:r>
          </w:p>
        </w:tc>
        <w:tc>
          <w:tcPr>
            <w:tcW w:w="4537" w:type="dxa"/>
            <w:tcBorders>
              <w:top w:val="single" w:sz="4" w:space="0" w:color="000000"/>
              <w:left w:val="single" w:sz="4" w:space="0" w:color="000000"/>
              <w:bottom w:val="single" w:sz="4" w:space="0" w:color="000000"/>
              <w:right w:val="single" w:sz="4" w:space="0" w:color="000000"/>
            </w:tcBorders>
          </w:tcPr>
          <w:p w14:paraId="63951C6D" w14:textId="77777777" w:rsidR="00101188" w:rsidRDefault="00C15CD9">
            <w:pPr>
              <w:pStyle w:val="TableParagraph"/>
              <w:spacing w:before="35"/>
              <w:ind w:left="30"/>
              <w:rPr>
                <w:sz w:val="24"/>
              </w:rPr>
            </w:pPr>
            <w:r>
              <w:rPr>
                <w:sz w:val="24"/>
              </w:rPr>
              <w:t>Disable LLDP protocol</w:t>
            </w:r>
          </w:p>
        </w:tc>
        <w:tc>
          <w:tcPr>
            <w:tcW w:w="991" w:type="dxa"/>
            <w:tcBorders>
              <w:top w:val="single" w:sz="4" w:space="0" w:color="000000"/>
              <w:left w:val="single" w:sz="4" w:space="0" w:color="000000"/>
              <w:bottom w:val="single" w:sz="4" w:space="0" w:color="000000"/>
              <w:right w:val="single" w:sz="4" w:space="0" w:color="000000"/>
            </w:tcBorders>
          </w:tcPr>
          <w:p w14:paraId="6A7062C7" w14:textId="77777777" w:rsidR="00101188" w:rsidRDefault="00C15CD9">
            <w:pPr>
              <w:pStyle w:val="TableParagraph"/>
              <w:spacing w:before="61"/>
              <w:ind w:left="76" w:right="62"/>
              <w:jc w:val="center"/>
              <w:rPr>
                <w:sz w:val="20"/>
              </w:rPr>
            </w:pPr>
            <w:r>
              <w:rPr>
                <w:sz w:val="20"/>
              </w:rPr>
              <w:t>Configure</w:t>
            </w:r>
          </w:p>
        </w:tc>
      </w:tr>
      <w:tr w:rsidR="00101188" w14:paraId="2615C24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B129118" w14:textId="77777777" w:rsidR="00101188" w:rsidRDefault="00C15CD9">
            <w:pPr>
              <w:pStyle w:val="TableParagraph"/>
              <w:ind w:left="33"/>
              <w:rPr>
                <w:sz w:val="24"/>
              </w:rPr>
            </w:pPr>
            <w:r>
              <w:rPr>
                <w:sz w:val="24"/>
              </w:rPr>
              <w:t>no lldp timer</w:t>
            </w:r>
          </w:p>
        </w:tc>
        <w:tc>
          <w:tcPr>
            <w:tcW w:w="4537" w:type="dxa"/>
            <w:tcBorders>
              <w:top w:val="single" w:sz="4" w:space="0" w:color="000000"/>
              <w:left w:val="single" w:sz="4" w:space="0" w:color="000000"/>
              <w:bottom w:val="single" w:sz="4" w:space="0" w:color="000000"/>
              <w:right w:val="single" w:sz="4" w:space="0" w:color="000000"/>
            </w:tcBorders>
          </w:tcPr>
          <w:p w14:paraId="125538BD" w14:textId="77777777" w:rsidR="00101188" w:rsidRDefault="00C15CD9">
            <w:pPr>
              <w:pStyle w:val="TableParagraph"/>
              <w:ind w:left="30"/>
              <w:rPr>
                <w:sz w:val="24"/>
              </w:rPr>
            </w:pPr>
            <w:r>
              <w:rPr>
                <w:sz w:val="24"/>
              </w:rPr>
              <w:t>Default LLDP timer</w:t>
            </w:r>
          </w:p>
        </w:tc>
        <w:tc>
          <w:tcPr>
            <w:tcW w:w="991" w:type="dxa"/>
            <w:tcBorders>
              <w:top w:val="single" w:sz="4" w:space="0" w:color="000000"/>
              <w:left w:val="single" w:sz="4" w:space="0" w:color="000000"/>
              <w:bottom w:val="single" w:sz="4" w:space="0" w:color="000000"/>
              <w:right w:val="single" w:sz="4" w:space="0" w:color="000000"/>
            </w:tcBorders>
          </w:tcPr>
          <w:p w14:paraId="6A6E573D" w14:textId="77777777" w:rsidR="00101188" w:rsidRDefault="00C15CD9">
            <w:pPr>
              <w:pStyle w:val="TableParagraph"/>
              <w:spacing w:before="59"/>
              <w:ind w:left="76" w:right="62"/>
              <w:jc w:val="center"/>
              <w:rPr>
                <w:sz w:val="20"/>
              </w:rPr>
            </w:pPr>
            <w:r>
              <w:rPr>
                <w:sz w:val="20"/>
              </w:rPr>
              <w:t>Configure</w:t>
            </w:r>
          </w:p>
        </w:tc>
      </w:tr>
    </w:tbl>
    <w:p w14:paraId="2BCB3F6A" w14:textId="77777777" w:rsidR="00101188" w:rsidRDefault="00C15CD9">
      <w:pPr>
        <w:pStyle w:val="Heading4"/>
        <w:spacing w:before="165"/>
      </w:pPr>
      <w:r>
        <w:rPr>
          <w:color w:val="3379B7"/>
          <w:sz w:val="32"/>
        </w:rPr>
        <w:t>S</w:t>
      </w:r>
      <w:r>
        <w:rPr>
          <w:color w:val="3379B7"/>
        </w:rPr>
        <w:t xml:space="preserve">YSLOG </w:t>
      </w:r>
      <w:r>
        <w:rPr>
          <w:color w:val="3379B7"/>
          <w:sz w:val="32"/>
        </w:rPr>
        <w:t>G</w:t>
      </w:r>
      <w:r>
        <w:rPr>
          <w:color w:val="3379B7"/>
        </w:rPr>
        <w:t>ROUP</w:t>
      </w:r>
    </w:p>
    <w:p w14:paraId="2F4C97A1"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56E88E5A" w14:textId="77777777">
        <w:trPr>
          <w:trHeight w:val="450"/>
        </w:trPr>
        <w:tc>
          <w:tcPr>
            <w:tcW w:w="4283" w:type="dxa"/>
            <w:tcBorders>
              <w:bottom w:val="single" w:sz="4" w:space="0" w:color="000000"/>
              <w:right w:val="single" w:sz="4" w:space="0" w:color="000000"/>
            </w:tcBorders>
            <w:shd w:val="clear" w:color="auto" w:fill="0089CA"/>
          </w:tcPr>
          <w:p w14:paraId="2861D854" w14:textId="77777777" w:rsidR="00101188" w:rsidRDefault="00C15CD9">
            <w:pPr>
              <w:pStyle w:val="TableParagraph"/>
              <w:spacing w:before="78"/>
              <w:ind w:left="1608" w:right="1596"/>
              <w:jc w:val="center"/>
              <w:rPr>
                <w:b/>
                <w:sz w:val="24"/>
              </w:rPr>
            </w:pPr>
            <w:r>
              <w:rPr>
                <w:b/>
                <w:color w:val="FFFFFF"/>
                <w:sz w:val="24"/>
              </w:rPr>
              <w:t>Command</w:t>
            </w:r>
          </w:p>
        </w:tc>
        <w:tc>
          <w:tcPr>
            <w:tcW w:w="4537" w:type="dxa"/>
            <w:tcBorders>
              <w:left w:val="single" w:sz="4" w:space="0" w:color="000000"/>
              <w:bottom w:val="single" w:sz="4" w:space="0" w:color="000000"/>
            </w:tcBorders>
            <w:shd w:val="clear" w:color="auto" w:fill="0089CA"/>
          </w:tcPr>
          <w:p w14:paraId="4CB4C404" w14:textId="77777777" w:rsidR="00101188" w:rsidRDefault="00C15CD9">
            <w:pPr>
              <w:pStyle w:val="TableParagraph"/>
              <w:spacing w:before="78"/>
              <w:ind w:left="1659" w:right="1641"/>
              <w:jc w:val="center"/>
              <w:rPr>
                <w:b/>
                <w:sz w:val="24"/>
              </w:rPr>
            </w:pPr>
            <w:r>
              <w:rPr>
                <w:b/>
                <w:color w:val="FFFFFF"/>
                <w:sz w:val="24"/>
              </w:rPr>
              <w:t>Explanation</w:t>
            </w:r>
          </w:p>
        </w:tc>
        <w:tc>
          <w:tcPr>
            <w:tcW w:w="991" w:type="dxa"/>
            <w:tcBorders>
              <w:bottom w:val="single" w:sz="4" w:space="0" w:color="000000"/>
            </w:tcBorders>
            <w:shd w:val="clear" w:color="auto" w:fill="0089CA"/>
          </w:tcPr>
          <w:p w14:paraId="4DD09B74" w14:textId="77777777" w:rsidR="00101188" w:rsidRDefault="00C15CD9">
            <w:pPr>
              <w:pStyle w:val="TableParagraph"/>
              <w:spacing w:before="78"/>
              <w:ind w:left="177" w:right="163"/>
              <w:jc w:val="center"/>
              <w:rPr>
                <w:b/>
                <w:sz w:val="24"/>
              </w:rPr>
            </w:pPr>
            <w:r>
              <w:rPr>
                <w:b/>
                <w:color w:val="FFFFFF"/>
                <w:sz w:val="24"/>
              </w:rPr>
              <w:t>Mode</w:t>
            </w:r>
          </w:p>
        </w:tc>
      </w:tr>
      <w:tr w:rsidR="00101188" w14:paraId="333E9E39"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32A9EB09" w14:textId="77777777" w:rsidR="00101188" w:rsidRDefault="00C15CD9">
            <w:pPr>
              <w:pStyle w:val="TableParagraph"/>
              <w:ind w:left="33"/>
              <w:rPr>
                <w:sz w:val="24"/>
              </w:rPr>
            </w:pPr>
            <w:r>
              <w:rPr>
                <w:sz w:val="24"/>
              </w:rPr>
              <w:t>syslog local enable</w:t>
            </w:r>
          </w:p>
        </w:tc>
        <w:tc>
          <w:tcPr>
            <w:tcW w:w="4537" w:type="dxa"/>
            <w:tcBorders>
              <w:top w:val="single" w:sz="4" w:space="0" w:color="000000"/>
              <w:left w:val="single" w:sz="4" w:space="0" w:color="000000"/>
              <w:bottom w:val="single" w:sz="4" w:space="0" w:color="000000"/>
              <w:right w:val="single" w:sz="4" w:space="0" w:color="000000"/>
            </w:tcBorders>
          </w:tcPr>
          <w:p w14:paraId="3BAA9807" w14:textId="77777777" w:rsidR="00101188" w:rsidRDefault="00C15CD9">
            <w:pPr>
              <w:pStyle w:val="TableParagraph"/>
              <w:ind w:left="30"/>
              <w:rPr>
                <w:sz w:val="24"/>
              </w:rPr>
            </w:pPr>
            <w:r>
              <w:rPr>
                <w:sz w:val="24"/>
              </w:rPr>
              <w:t>Enable logging to local</w:t>
            </w:r>
          </w:p>
        </w:tc>
        <w:tc>
          <w:tcPr>
            <w:tcW w:w="991" w:type="dxa"/>
            <w:tcBorders>
              <w:top w:val="single" w:sz="4" w:space="0" w:color="000000"/>
              <w:left w:val="single" w:sz="4" w:space="0" w:color="000000"/>
              <w:bottom w:val="single" w:sz="4" w:space="0" w:color="000000"/>
              <w:right w:val="single" w:sz="4" w:space="0" w:color="000000"/>
            </w:tcBorders>
          </w:tcPr>
          <w:p w14:paraId="1A9723A1" w14:textId="77777777" w:rsidR="00101188" w:rsidRDefault="00C15CD9">
            <w:pPr>
              <w:pStyle w:val="TableParagraph"/>
              <w:spacing w:before="59"/>
              <w:ind w:left="76" w:right="62"/>
              <w:jc w:val="center"/>
              <w:rPr>
                <w:sz w:val="20"/>
              </w:rPr>
            </w:pPr>
            <w:r>
              <w:rPr>
                <w:sz w:val="20"/>
              </w:rPr>
              <w:t>Configure</w:t>
            </w:r>
          </w:p>
        </w:tc>
      </w:tr>
      <w:tr w:rsidR="00101188" w14:paraId="4A255942"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0448B62B" w14:textId="77777777" w:rsidR="00101188" w:rsidRDefault="00C15CD9">
            <w:pPr>
              <w:pStyle w:val="TableParagraph"/>
              <w:ind w:left="33"/>
              <w:rPr>
                <w:sz w:val="24"/>
              </w:rPr>
            </w:pPr>
            <w:r>
              <w:rPr>
                <w:sz w:val="24"/>
              </w:rPr>
              <w:t>syslog log clear</w:t>
            </w:r>
          </w:p>
        </w:tc>
        <w:tc>
          <w:tcPr>
            <w:tcW w:w="4537" w:type="dxa"/>
            <w:tcBorders>
              <w:top w:val="single" w:sz="4" w:space="0" w:color="000000"/>
              <w:left w:val="single" w:sz="4" w:space="0" w:color="000000"/>
              <w:bottom w:val="single" w:sz="4" w:space="0" w:color="000000"/>
              <w:right w:val="single" w:sz="4" w:space="0" w:color="000000"/>
            </w:tcBorders>
          </w:tcPr>
          <w:p w14:paraId="748151B4" w14:textId="77777777" w:rsidR="00101188" w:rsidRDefault="00C15CD9">
            <w:pPr>
              <w:pStyle w:val="TableParagraph"/>
              <w:ind w:left="30"/>
              <w:rPr>
                <w:sz w:val="24"/>
              </w:rPr>
            </w:pPr>
            <w:r>
              <w:rPr>
                <w:sz w:val="24"/>
              </w:rPr>
              <w:t>Clear syslog log</w:t>
            </w:r>
          </w:p>
        </w:tc>
        <w:tc>
          <w:tcPr>
            <w:tcW w:w="991" w:type="dxa"/>
            <w:tcBorders>
              <w:top w:val="single" w:sz="4" w:space="0" w:color="000000"/>
              <w:left w:val="single" w:sz="4" w:space="0" w:color="000000"/>
              <w:bottom w:val="single" w:sz="4" w:space="0" w:color="000000"/>
              <w:right w:val="single" w:sz="4" w:space="0" w:color="000000"/>
            </w:tcBorders>
          </w:tcPr>
          <w:p w14:paraId="20286E8A" w14:textId="77777777" w:rsidR="00101188" w:rsidRDefault="00C15CD9">
            <w:pPr>
              <w:pStyle w:val="TableParagraph"/>
              <w:spacing w:before="59"/>
              <w:ind w:left="76" w:right="62"/>
              <w:jc w:val="center"/>
              <w:rPr>
                <w:sz w:val="20"/>
              </w:rPr>
            </w:pPr>
            <w:r>
              <w:rPr>
                <w:sz w:val="20"/>
              </w:rPr>
              <w:t>Configure</w:t>
            </w:r>
          </w:p>
        </w:tc>
      </w:tr>
      <w:tr w:rsidR="00101188" w14:paraId="22631B2E"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15DE0A80" w14:textId="77777777" w:rsidR="00101188" w:rsidRDefault="00C15CD9">
            <w:pPr>
              <w:pStyle w:val="TableParagraph"/>
              <w:ind w:left="33"/>
              <w:rPr>
                <w:sz w:val="24"/>
              </w:rPr>
            </w:pPr>
            <w:r>
              <w:rPr>
                <w:sz w:val="24"/>
              </w:rPr>
              <w:t>syslog remote enable</w:t>
            </w:r>
          </w:p>
        </w:tc>
        <w:tc>
          <w:tcPr>
            <w:tcW w:w="4537" w:type="dxa"/>
            <w:tcBorders>
              <w:top w:val="single" w:sz="4" w:space="0" w:color="000000"/>
              <w:left w:val="single" w:sz="4" w:space="0" w:color="000000"/>
              <w:bottom w:val="single" w:sz="4" w:space="0" w:color="000000"/>
              <w:right w:val="single" w:sz="4" w:space="0" w:color="000000"/>
            </w:tcBorders>
          </w:tcPr>
          <w:p w14:paraId="02459BF5" w14:textId="77777777" w:rsidR="00101188" w:rsidRDefault="00C15CD9">
            <w:pPr>
              <w:pStyle w:val="TableParagraph"/>
              <w:ind w:left="30"/>
              <w:rPr>
                <w:sz w:val="24"/>
              </w:rPr>
            </w:pPr>
            <w:r>
              <w:rPr>
                <w:sz w:val="24"/>
              </w:rPr>
              <w:t>Enable logging to remote</w:t>
            </w:r>
          </w:p>
        </w:tc>
        <w:tc>
          <w:tcPr>
            <w:tcW w:w="991" w:type="dxa"/>
            <w:tcBorders>
              <w:top w:val="single" w:sz="4" w:space="0" w:color="000000"/>
              <w:left w:val="single" w:sz="4" w:space="0" w:color="000000"/>
              <w:bottom w:val="single" w:sz="4" w:space="0" w:color="000000"/>
              <w:right w:val="single" w:sz="4" w:space="0" w:color="000000"/>
            </w:tcBorders>
          </w:tcPr>
          <w:p w14:paraId="437CB61C" w14:textId="77777777" w:rsidR="00101188" w:rsidRDefault="00C15CD9">
            <w:pPr>
              <w:pStyle w:val="TableParagraph"/>
              <w:spacing w:before="59"/>
              <w:ind w:left="76" w:right="62"/>
              <w:jc w:val="center"/>
              <w:rPr>
                <w:sz w:val="20"/>
              </w:rPr>
            </w:pPr>
            <w:r>
              <w:rPr>
                <w:sz w:val="20"/>
              </w:rPr>
              <w:t>Configure</w:t>
            </w:r>
          </w:p>
        </w:tc>
      </w:tr>
      <w:tr w:rsidR="00101188" w14:paraId="772E6B5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4F16775F" w14:textId="77777777" w:rsidR="00101188" w:rsidRDefault="00C15CD9">
            <w:pPr>
              <w:pStyle w:val="TableParagraph"/>
              <w:ind w:left="33"/>
              <w:rPr>
                <w:sz w:val="24"/>
              </w:rPr>
            </w:pPr>
            <w:r>
              <w:rPr>
                <w:sz w:val="24"/>
              </w:rPr>
              <w:t>syslog remote port [PORT]</w:t>
            </w:r>
          </w:p>
        </w:tc>
        <w:tc>
          <w:tcPr>
            <w:tcW w:w="4537" w:type="dxa"/>
            <w:tcBorders>
              <w:top w:val="single" w:sz="4" w:space="0" w:color="000000"/>
              <w:left w:val="single" w:sz="4" w:space="0" w:color="000000"/>
              <w:bottom w:val="single" w:sz="4" w:space="0" w:color="000000"/>
              <w:right w:val="single" w:sz="4" w:space="0" w:color="000000"/>
            </w:tcBorders>
          </w:tcPr>
          <w:p w14:paraId="2BEE522D" w14:textId="77777777" w:rsidR="00101188" w:rsidRDefault="00C15CD9">
            <w:pPr>
              <w:pStyle w:val="TableParagraph"/>
              <w:ind w:left="30"/>
              <w:rPr>
                <w:sz w:val="24"/>
              </w:rPr>
            </w:pPr>
            <w:r>
              <w:rPr>
                <w:sz w:val="24"/>
              </w:rPr>
              <w:t>Set syslog remote server port</w:t>
            </w:r>
          </w:p>
        </w:tc>
        <w:tc>
          <w:tcPr>
            <w:tcW w:w="991" w:type="dxa"/>
            <w:tcBorders>
              <w:top w:val="single" w:sz="4" w:space="0" w:color="000000"/>
              <w:left w:val="single" w:sz="4" w:space="0" w:color="000000"/>
              <w:bottom w:val="single" w:sz="4" w:space="0" w:color="000000"/>
              <w:right w:val="single" w:sz="4" w:space="0" w:color="000000"/>
            </w:tcBorders>
          </w:tcPr>
          <w:p w14:paraId="70D359F1" w14:textId="77777777" w:rsidR="00101188" w:rsidRDefault="00C15CD9">
            <w:pPr>
              <w:pStyle w:val="TableParagraph"/>
              <w:spacing w:before="59"/>
              <w:ind w:left="76" w:right="62"/>
              <w:jc w:val="center"/>
              <w:rPr>
                <w:sz w:val="20"/>
              </w:rPr>
            </w:pPr>
            <w:r>
              <w:rPr>
                <w:sz w:val="20"/>
              </w:rPr>
              <w:t>Configure</w:t>
            </w:r>
          </w:p>
        </w:tc>
      </w:tr>
      <w:tr w:rsidR="00101188" w14:paraId="4C1EC5C6"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4AD89497" w14:textId="77777777" w:rsidR="00101188" w:rsidRDefault="00C15CD9">
            <w:pPr>
              <w:pStyle w:val="TableParagraph"/>
              <w:spacing w:before="35"/>
              <w:ind w:left="33"/>
              <w:rPr>
                <w:sz w:val="24"/>
              </w:rPr>
            </w:pPr>
            <w:r>
              <w:rPr>
                <w:sz w:val="24"/>
              </w:rPr>
              <w:t>syslog remote server [ADDRESS]</w:t>
            </w:r>
          </w:p>
        </w:tc>
        <w:tc>
          <w:tcPr>
            <w:tcW w:w="4537" w:type="dxa"/>
            <w:tcBorders>
              <w:top w:val="single" w:sz="4" w:space="0" w:color="000000"/>
              <w:left w:val="single" w:sz="4" w:space="0" w:color="000000"/>
              <w:bottom w:val="single" w:sz="4" w:space="0" w:color="000000"/>
              <w:right w:val="single" w:sz="4" w:space="0" w:color="000000"/>
            </w:tcBorders>
          </w:tcPr>
          <w:p w14:paraId="71C9304E" w14:textId="77777777" w:rsidR="00101188" w:rsidRDefault="00C15CD9">
            <w:pPr>
              <w:pStyle w:val="TableParagraph"/>
              <w:spacing w:before="35"/>
              <w:ind w:left="30"/>
              <w:rPr>
                <w:sz w:val="24"/>
              </w:rPr>
            </w:pPr>
            <w:r>
              <w:rPr>
                <w:sz w:val="24"/>
              </w:rPr>
              <w:t>Set syslog remote server address</w:t>
            </w:r>
          </w:p>
        </w:tc>
        <w:tc>
          <w:tcPr>
            <w:tcW w:w="991" w:type="dxa"/>
            <w:tcBorders>
              <w:top w:val="single" w:sz="4" w:space="0" w:color="000000"/>
              <w:left w:val="single" w:sz="4" w:space="0" w:color="000000"/>
              <w:bottom w:val="single" w:sz="4" w:space="0" w:color="000000"/>
              <w:right w:val="single" w:sz="4" w:space="0" w:color="000000"/>
            </w:tcBorders>
          </w:tcPr>
          <w:p w14:paraId="4E4F1D2A" w14:textId="77777777" w:rsidR="00101188" w:rsidRDefault="00C15CD9">
            <w:pPr>
              <w:pStyle w:val="TableParagraph"/>
              <w:spacing w:before="61"/>
              <w:ind w:left="76" w:right="62"/>
              <w:jc w:val="center"/>
              <w:rPr>
                <w:sz w:val="20"/>
              </w:rPr>
            </w:pPr>
            <w:r>
              <w:rPr>
                <w:sz w:val="20"/>
              </w:rPr>
              <w:t>Configure</w:t>
            </w:r>
          </w:p>
        </w:tc>
      </w:tr>
      <w:tr w:rsidR="00101188" w14:paraId="739658B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3961DE3" w14:textId="77777777" w:rsidR="00101188" w:rsidRDefault="00C15CD9">
            <w:pPr>
              <w:pStyle w:val="TableParagraph"/>
              <w:ind w:left="33"/>
              <w:rPr>
                <w:sz w:val="24"/>
              </w:rPr>
            </w:pPr>
            <w:r>
              <w:rPr>
                <w:sz w:val="24"/>
              </w:rPr>
              <w:t>syslog usb enable</w:t>
            </w:r>
          </w:p>
        </w:tc>
        <w:tc>
          <w:tcPr>
            <w:tcW w:w="4537" w:type="dxa"/>
            <w:tcBorders>
              <w:top w:val="single" w:sz="4" w:space="0" w:color="000000"/>
              <w:left w:val="single" w:sz="4" w:space="0" w:color="000000"/>
              <w:bottom w:val="single" w:sz="4" w:space="0" w:color="000000"/>
              <w:right w:val="single" w:sz="4" w:space="0" w:color="000000"/>
            </w:tcBorders>
          </w:tcPr>
          <w:p w14:paraId="410568F4" w14:textId="77777777" w:rsidR="00101188" w:rsidRDefault="00C15CD9">
            <w:pPr>
              <w:pStyle w:val="TableParagraph"/>
              <w:ind w:left="30"/>
              <w:rPr>
                <w:sz w:val="24"/>
              </w:rPr>
            </w:pPr>
            <w:r>
              <w:rPr>
                <w:sz w:val="24"/>
              </w:rPr>
              <w:t>Enable log to USB device</w:t>
            </w:r>
          </w:p>
        </w:tc>
        <w:tc>
          <w:tcPr>
            <w:tcW w:w="991" w:type="dxa"/>
            <w:tcBorders>
              <w:top w:val="single" w:sz="4" w:space="0" w:color="000000"/>
              <w:left w:val="single" w:sz="4" w:space="0" w:color="000000"/>
              <w:bottom w:val="single" w:sz="4" w:space="0" w:color="000000"/>
              <w:right w:val="single" w:sz="4" w:space="0" w:color="000000"/>
            </w:tcBorders>
          </w:tcPr>
          <w:p w14:paraId="07982A2B" w14:textId="77777777" w:rsidR="00101188" w:rsidRDefault="00C15CD9">
            <w:pPr>
              <w:pStyle w:val="TableParagraph"/>
              <w:spacing w:before="59"/>
              <w:ind w:left="76" w:right="62"/>
              <w:jc w:val="center"/>
              <w:rPr>
                <w:sz w:val="20"/>
              </w:rPr>
            </w:pPr>
            <w:r>
              <w:rPr>
                <w:sz w:val="20"/>
              </w:rPr>
              <w:t>Configure</w:t>
            </w:r>
          </w:p>
        </w:tc>
      </w:tr>
      <w:tr w:rsidR="00101188" w14:paraId="2D24D60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69D61495" w14:textId="77777777" w:rsidR="00101188" w:rsidRDefault="00C15CD9">
            <w:pPr>
              <w:pStyle w:val="TableParagraph"/>
              <w:ind w:left="33"/>
              <w:rPr>
                <w:sz w:val="24"/>
              </w:rPr>
            </w:pPr>
            <w:r>
              <w:rPr>
                <w:sz w:val="24"/>
              </w:rPr>
              <w:t>show syslog local</w:t>
            </w:r>
          </w:p>
        </w:tc>
        <w:tc>
          <w:tcPr>
            <w:tcW w:w="4537" w:type="dxa"/>
            <w:tcBorders>
              <w:top w:val="single" w:sz="4" w:space="0" w:color="000000"/>
              <w:left w:val="single" w:sz="4" w:space="0" w:color="000000"/>
              <w:bottom w:val="single" w:sz="4" w:space="0" w:color="000000"/>
              <w:right w:val="single" w:sz="4" w:space="0" w:color="000000"/>
            </w:tcBorders>
          </w:tcPr>
          <w:p w14:paraId="54E089A5" w14:textId="77777777" w:rsidR="00101188" w:rsidRDefault="00C15CD9">
            <w:pPr>
              <w:pStyle w:val="TableParagraph"/>
              <w:ind w:left="30"/>
              <w:rPr>
                <w:sz w:val="24"/>
              </w:rPr>
            </w:pPr>
            <w:r>
              <w:rPr>
                <w:sz w:val="24"/>
              </w:rPr>
              <w:t>Display local logging state</w:t>
            </w:r>
          </w:p>
        </w:tc>
        <w:tc>
          <w:tcPr>
            <w:tcW w:w="991" w:type="dxa"/>
            <w:tcBorders>
              <w:top w:val="single" w:sz="4" w:space="0" w:color="000000"/>
              <w:left w:val="single" w:sz="4" w:space="0" w:color="000000"/>
              <w:bottom w:val="single" w:sz="4" w:space="0" w:color="000000"/>
              <w:right w:val="single" w:sz="4" w:space="0" w:color="000000"/>
            </w:tcBorders>
          </w:tcPr>
          <w:p w14:paraId="450D5FE6" w14:textId="77777777" w:rsidR="00101188" w:rsidRDefault="00C15CD9">
            <w:pPr>
              <w:pStyle w:val="TableParagraph"/>
              <w:spacing w:before="59"/>
              <w:ind w:left="76" w:right="62"/>
              <w:jc w:val="center"/>
              <w:rPr>
                <w:sz w:val="20"/>
              </w:rPr>
            </w:pPr>
            <w:r>
              <w:rPr>
                <w:sz w:val="20"/>
              </w:rPr>
              <w:t>Configure</w:t>
            </w:r>
          </w:p>
        </w:tc>
      </w:tr>
      <w:tr w:rsidR="00101188" w14:paraId="15CFBA25"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9343584" w14:textId="77777777" w:rsidR="00101188" w:rsidRDefault="00C15CD9">
            <w:pPr>
              <w:pStyle w:val="TableParagraph"/>
              <w:ind w:left="33"/>
              <w:rPr>
                <w:sz w:val="24"/>
              </w:rPr>
            </w:pPr>
            <w:r>
              <w:rPr>
                <w:sz w:val="24"/>
              </w:rPr>
              <w:t>show syslog log</w:t>
            </w:r>
          </w:p>
        </w:tc>
        <w:tc>
          <w:tcPr>
            <w:tcW w:w="4537" w:type="dxa"/>
            <w:tcBorders>
              <w:top w:val="single" w:sz="4" w:space="0" w:color="000000"/>
              <w:left w:val="single" w:sz="4" w:space="0" w:color="000000"/>
              <w:bottom w:val="single" w:sz="4" w:space="0" w:color="000000"/>
              <w:right w:val="single" w:sz="4" w:space="0" w:color="000000"/>
            </w:tcBorders>
          </w:tcPr>
          <w:p w14:paraId="62F5FAC4" w14:textId="77777777" w:rsidR="00101188" w:rsidRDefault="00C15CD9">
            <w:pPr>
              <w:pStyle w:val="TableParagraph"/>
              <w:ind w:left="30"/>
              <w:rPr>
                <w:sz w:val="24"/>
              </w:rPr>
            </w:pPr>
            <w:r>
              <w:rPr>
                <w:sz w:val="24"/>
              </w:rPr>
              <w:t>Display syslog messages</w:t>
            </w:r>
          </w:p>
        </w:tc>
        <w:tc>
          <w:tcPr>
            <w:tcW w:w="991" w:type="dxa"/>
            <w:tcBorders>
              <w:top w:val="single" w:sz="4" w:space="0" w:color="000000"/>
              <w:left w:val="single" w:sz="4" w:space="0" w:color="000000"/>
              <w:bottom w:val="single" w:sz="4" w:space="0" w:color="000000"/>
              <w:right w:val="single" w:sz="4" w:space="0" w:color="000000"/>
            </w:tcBorders>
          </w:tcPr>
          <w:p w14:paraId="11A22E1D" w14:textId="77777777" w:rsidR="00101188" w:rsidRDefault="00C15CD9">
            <w:pPr>
              <w:pStyle w:val="TableParagraph"/>
              <w:spacing w:before="59"/>
              <w:ind w:left="76" w:right="62"/>
              <w:jc w:val="center"/>
              <w:rPr>
                <w:sz w:val="20"/>
              </w:rPr>
            </w:pPr>
            <w:r>
              <w:rPr>
                <w:sz w:val="20"/>
              </w:rPr>
              <w:t>Configure</w:t>
            </w:r>
          </w:p>
        </w:tc>
      </w:tr>
      <w:tr w:rsidR="00101188" w14:paraId="57E8927A"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5D24EC57" w14:textId="77777777" w:rsidR="00101188" w:rsidRDefault="00C15CD9">
            <w:pPr>
              <w:pStyle w:val="TableParagraph"/>
              <w:ind w:left="33"/>
              <w:rPr>
                <w:sz w:val="24"/>
              </w:rPr>
            </w:pPr>
            <w:r>
              <w:rPr>
                <w:sz w:val="24"/>
              </w:rPr>
              <w:t>show syslog remote</w:t>
            </w:r>
          </w:p>
        </w:tc>
        <w:tc>
          <w:tcPr>
            <w:tcW w:w="4537" w:type="dxa"/>
            <w:tcBorders>
              <w:top w:val="single" w:sz="4" w:space="0" w:color="000000"/>
              <w:left w:val="single" w:sz="4" w:space="0" w:color="000000"/>
              <w:bottom w:val="single" w:sz="4" w:space="0" w:color="000000"/>
              <w:right w:val="single" w:sz="4" w:space="0" w:color="000000"/>
            </w:tcBorders>
          </w:tcPr>
          <w:p w14:paraId="6C8BA9B5" w14:textId="77777777" w:rsidR="00101188" w:rsidRDefault="00C15CD9">
            <w:pPr>
              <w:pStyle w:val="TableParagraph"/>
              <w:ind w:left="30"/>
              <w:rPr>
                <w:sz w:val="24"/>
              </w:rPr>
            </w:pPr>
            <w:r>
              <w:rPr>
                <w:sz w:val="24"/>
              </w:rPr>
              <w:t>Display remote logging state</w:t>
            </w:r>
          </w:p>
        </w:tc>
        <w:tc>
          <w:tcPr>
            <w:tcW w:w="991" w:type="dxa"/>
            <w:tcBorders>
              <w:top w:val="single" w:sz="4" w:space="0" w:color="000000"/>
              <w:left w:val="single" w:sz="4" w:space="0" w:color="000000"/>
              <w:bottom w:val="single" w:sz="4" w:space="0" w:color="000000"/>
              <w:right w:val="single" w:sz="4" w:space="0" w:color="000000"/>
            </w:tcBorders>
          </w:tcPr>
          <w:p w14:paraId="44FA785E" w14:textId="77777777" w:rsidR="00101188" w:rsidRDefault="00C15CD9">
            <w:pPr>
              <w:pStyle w:val="TableParagraph"/>
              <w:spacing w:before="59"/>
              <w:ind w:left="76" w:right="62"/>
              <w:jc w:val="center"/>
              <w:rPr>
                <w:sz w:val="20"/>
              </w:rPr>
            </w:pPr>
            <w:r>
              <w:rPr>
                <w:sz w:val="20"/>
              </w:rPr>
              <w:t>Configure</w:t>
            </w:r>
          </w:p>
        </w:tc>
      </w:tr>
      <w:tr w:rsidR="00101188" w14:paraId="49F7E6E8" w14:textId="77777777">
        <w:trPr>
          <w:trHeight w:val="360"/>
        </w:trPr>
        <w:tc>
          <w:tcPr>
            <w:tcW w:w="4283" w:type="dxa"/>
            <w:tcBorders>
              <w:top w:val="single" w:sz="4" w:space="0" w:color="000000"/>
              <w:left w:val="single" w:sz="4" w:space="0" w:color="000000"/>
              <w:bottom w:val="single" w:sz="4" w:space="0" w:color="000000"/>
              <w:right w:val="single" w:sz="4" w:space="0" w:color="000000"/>
            </w:tcBorders>
          </w:tcPr>
          <w:p w14:paraId="1048347B" w14:textId="77777777" w:rsidR="00101188" w:rsidRDefault="00C15CD9">
            <w:pPr>
              <w:pStyle w:val="TableParagraph"/>
              <w:ind w:left="33"/>
              <w:rPr>
                <w:sz w:val="24"/>
              </w:rPr>
            </w:pPr>
            <w:r>
              <w:rPr>
                <w:sz w:val="24"/>
              </w:rPr>
              <w:t>show syslog remote port</w:t>
            </w:r>
          </w:p>
        </w:tc>
        <w:tc>
          <w:tcPr>
            <w:tcW w:w="4537" w:type="dxa"/>
            <w:tcBorders>
              <w:top w:val="single" w:sz="4" w:space="0" w:color="000000"/>
              <w:left w:val="single" w:sz="4" w:space="0" w:color="000000"/>
              <w:bottom w:val="single" w:sz="4" w:space="0" w:color="000000"/>
              <w:right w:val="single" w:sz="4" w:space="0" w:color="000000"/>
            </w:tcBorders>
          </w:tcPr>
          <w:p w14:paraId="3D120436" w14:textId="77777777" w:rsidR="00101188" w:rsidRDefault="00C15CD9">
            <w:pPr>
              <w:pStyle w:val="TableParagraph"/>
              <w:ind w:left="30"/>
              <w:rPr>
                <w:sz w:val="24"/>
              </w:rPr>
            </w:pPr>
            <w:r>
              <w:rPr>
                <w:sz w:val="24"/>
              </w:rPr>
              <w:t>Display remote server port</w:t>
            </w:r>
          </w:p>
        </w:tc>
        <w:tc>
          <w:tcPr>
            <w:tcW w:w="991" w:type="dxa"/>
            <w:tcBorders>
              <w:top w:val="single" w:sz="4" w:space="0" w:color="000000"/>
              <w:left w:val="single" w:sz="4" w:space="0" w:color="000000"/>
              <w:bottom w:val="single" w:sz="4" w:space="0" w:color="000000"/>
              <w:right w:val="single" w:sz="4" w:space="0" w:color="000000"/>
            </w:tcBorders>
          </w:tcPr>
          <w:p w14:paraId="773867ED" w14:textId="77777777" w:rsidR="00101188" w:rsidRDefault="00C15CD9">
            <w:pPr>
              <w:pStyle w:val="TableParagraph"/>
              <w:spacing w:before="59"/>
              <w:ind w:left="76" w:right="62"/>
              <w:jc w:val="center"/>
              <w:rPr>
                <w:sz w:val="20"/>
              </w:rPr>
            </w:pPr>
            <w:r>
              <w:rPr>
                <w:sz w:val="20"/>
              </w:rPr>
              <w:t>Configure</w:t>
            </w:r>
          </w:p>
        </w:tc>
      </w:tr>
      <w:tr w:rsidR="00101188" w14:paraId="2A14BE70" w14:textId="77777777">
        <w:trPr>
          <w:trHeight w:val="361"/>
        </w:trPr>
        <w:tc>
          <w:tcPr>
            <w:tcW w:w="4283" w:type="dxa"/>
            <w:tcBorders>
              <w:top w:val="single" w:sz="4" w:space="0" w:color="000000"/>
              <w:left w:val="single" w:sz="4" w:space="0" w:color="000000"/>
              <w:bottom w:val="single" w:sz="4" w:space="0" w:color="000000"/>
              <w:right w:val="single" w:sz="4" w:space="0" w:color="000000"/>
            </w:tcBorders>
          </w:tcPr>
          <w:p w14:paraId="46623D34" w14:textId="77777777" w:rsidR="00101188" w:rsidRDefault="00C15CD9">
            <w:pPr>
              <w:pStyle w:val="TableParagraph"/>
              <w:spacing w:before="35"/>
              <w:ind w:left="33"/>
              <w:rPr>
                <w:sz w:val="24"/>
              </w:rPr>
            </w:pPr>
            <w:r>
              <w:rPr>
                <w:sz w:val="24"/>
              </w:rPr>
              <w:t>show syslog remote server</w:t>
            </w:r>
          </w:p>
        </w:tc>
        <w:tc>
          <w:tcPr>
            <w:tcW w:w="4537" w:type="dxa"/>
            <w:tcBorders>
              <w:top w:val="single" w:sz="4" w:space="0" w:color="000000"/>
              <w:left w:val="single" w:sz="4" w:space="0" w:color="000000"/>
              <w:bottom w:val="single" w:sz="4" w:space="0" w:color="000000"/>
              <w:right w:val="single" w:sz="4" w:space="0" w:color="000000"/>
            </w:tcBorders>
          </w:tcPr>
          <w:p w14:paraId="41D2D573" w14:textId="77777777" w:rsidR="00101188" w:rsidRDefault="00C15CD9">
            <w:pPr>
              <w:pStyle w:val="TableParagraph"/>
              <w:spacing w:before="35"/>
              <w:ind w:left="30"/>
              <w:rPr>
                <w:sz w:val="24"/>
              </w:rPr>
            </w:pPr>
            <w:r>
              <w:rPr>
                <w:sz w:val="24"/>
              </w:rPr>
              <w:t>Display remote server IP</w:t>
            </w:r>
          </w:p>
        </w:tc>
        <w:tc>
          <w:tcPr>
            <w:tcW w:w="991" w:type="dxa"/>
            <w:tcBorders>
              <w:top w:val="single" w:sz="4" w:space="0" w:color="000000"/>
              <w:left w:val="single" w:sz="4" w:space="0" w:color="000000"/>
              <w:bottom w:val="single" w:sz="4" w:space="0" w:color="000000"/>
              <w:right w:val="single" w:sz="4" w:space="0" w:color="000000"/>
            </w:tcBorders>
          </w:tcPr>
          <w:p w14:paraId="50536349" w14:textId="77777777" w:rsidR="00101188" w:rsidRDefault="00C15CD9">
            <w:pPr>
              <w:pStyle w:val="TableParagraph"/>
              <w:spacing w:before="61"/>
              <w:ind w:left="76" w:right="62"/>
              <w:jc w:val="center"/>
              <w:rPr>
                <w:sz w:val="20"/>
              </w:rPr>
            </w:pPr>
            <w:r>
              <w:rPr>
                <w:sz w:val="20"/>
              </w:rPr>
              <w:t>Configure</w:t>
            </w:r>
          </w:p>
        </w:tc>
      </w:tr>
      <w:tr w:rsidR="00101188" w14:paraId="4C171F3B" w14:textId="77777777">
        <w:trPr>
          <w:trHeight w:val="359"/>
        </w:trPr>
        <w:tc>
          <w:tcPr>
            <w:tcW w:w="4283" w:type="dxa"/>
            <w:tcBorders>
              <w:top w:val="single" w:sz="4" w:space="0" w:color="000000"/>
              <w:left w:val="single" w:sz="4" w:space="0" w:color="000000"/>
              <w:bottom w:val="single" w:sz="4" w:space="0" w:color="000000"/>
              <w:right w:val="single" w:sz="4" w:space="0" w:color="000000"/>
            </w:tcBorders>
          </w:tcPr>
          <w:p w14:paraId="78DA9D22" w14:textId="77777777" w:rsidR="00101188" w:rsidRDefault="00C15CD9">
            <w:pPr>
              <w:pStyle w:val="TableParagraph"/>
              <w:ind w:left="33"/>
              <w:rPr>
                <w:sz w:val="24"/>
              </w:rPr>
            </w:pPr>
            <w:r>
              <w:rPr>
                <w:sz w:val="24"/>
              </w:rPr>
              <w:t>show syslog usb</w:t>
            </w:r>
          </w:p>
        </w:tc>
        <w:tc>
          <w:tcPr>
            <w:tcW w:w="4537" w:type="dxa"/>
            <w:tcBorders>
              <w:top w:val="single" w:sz="4" w:space="0" w:color="000000"/>
              <w:left w:val="single" w:sz="4" w:space="0" w:color="000000"/>
              <w:bottom w:val="single" w:sz="4" w:space="0" w:color="000000"/>
              <w:right w:val="single" w:sz="4" w:space="0" w:color="000000"/>
            </w:tcBorders>
          </w:tcPr>
          <w:p w14:paraId="75CB285F" w14:textId="77777777" w:rsidR="00101188" w:rsidRDefault="00C15CD9">
            <w:pPr>
              <w:pStyle w:val="TableParagraph"/>
              <w:ind w:left="30"/>
              <w:rPr>
                <w:sz w:val="24"/>
              </w:rPr>
            </w:pPr>
            <w:r>
              <w:rPr>
                <w:sz w:val="24"/>
              </w:rPr>
              <w:t>Display USB logging state</w:t>
            </w:r>
          </w:p>
        </w:tc>
        <w:tc>
          <w:tcPr>
            <w:tcW w:w="991" w:type="dxa"/>
            <w:tcBorders>
              <w:top w:val="single" w:sz="4" w:space="0" w:color="000000"/>
              <w:left w:val="single" w:sz="4" w:space="0" w:color="000000"/>
              <w:bottom w:val="single" w:sz="4" w:space="0" w:color="000000"/>
              <w:right w:val="single" w:sz="4" w:space="0" w:color="000000"/>
            </w:tcBorders>
          </w:tcPr>
          <w:p w14:paraId="0DD8AAA4" w14:textId="77777777" w:rsidR="00101188" w:rsidRDefault="00C15CD9">
            <w:pPr>
              <w:pStyle w:val="TableParagraph"/>
              <w:spacing w:before="59"/>
              <w:ind w:left="76" w:right="62"/>
              <w:jc w:val="center"/>
              <w:rPr>
                <w:sz w:val="20"/>
              </w:rPr>
            </w:pPr>
            <w:r>
              <w:rPr>
                <w:sz w:val="20"/>
              </w:rPr>
              <w:t>Configure</w:t>
            </w:r>
          </w:p>
        </w:tc>
      </w:tr>
    </w:tbl>
    <w:p w14:paraId="2E16097B" w14:textId="77777777" w:rsidR="00101188" w:rsidRDefault="00101188">
      <w:pPr>
        <w:jc w:val="center"/>
        <w:rPr>
          <w:sz w:val="20"/>
        </w:rPr>
        <w:sectPr w:rsidR="00101188">
          <w:pgSz w:w="11910" w:h="16840"/>
          <w:pgMar w:top="1100" w:right="640" w:bottom="280" w:left="540" w:header="608" w:footer="0" w:gutter="0"/>
          <w:cols w:space="720"/>
        </w:sectPr>
      </w:pPr>
    </w:p>
    <w:p w14:paraId="1E766E81"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4537"/>
        <w:gridCol w:w="991"/>
      </w:tblGrid>
      <w:tr w:rsidR="00101188" w14:paraId="7DB27854" w14:textId="77777777">
        <w:trPr>
          <w:trHeight w:val="361"/>
        </w:trPr>
        <w:tc>
          <w:tcPr>
            <w:tcW w:w="4283" w:type="dxa"/>
          </w:tcPr>
          <w:p w14:paraId="407A14E5" w14:textId="77777777" w:rsidR="00101188" w:rsidRDefault="00C15CD9">
            <w:pPr>
              <w:pStyle w:val="TableParagraph"/>
              <w:spacing w:before="35"/>
              <w:rPr>
                <w:sz w:val="24"/>
              </w:rPr>
            </w:pPr>
            <w:r>
              <w:rPr>
                <w:sz w:val="24"/>
              </w:rPr>
              <w:t>no syslog local</w:t>
            </w:r>
          </w:p>
        </w:tc>
        <w:tc>
          <w:tcPr>
            <w:tcW w:w="4537" w:type="dxa"/>
          </w:tcPr>
          <w:p w14:paraId="26805A5A" w14:textId="77777777" w:rsidR="00101188" w:rsidRDefault="00C15CD9">
            <w:pPr>
              <w:pStyle w:val="TableParagraph"/>
              <w:spacing w:before="35"/>
              <w:ind w:left="25"/>
              <w:rPr>
                <w:sz w:val="24"/>
              </w:rPr>
            </w:pPr>
            <w:r>
              <w:rPr>
                <w:sz w:val="24"/>
              </w:rPr>
              <w:t>Disable logging to local</w:t>
            </w:r>
          </w:p>
        </w:tc>
        <w:tc>
          <w:tcPr>
            <w:tcW w:w="991" w:type="dxa"/>
          </w:tcPr>
          <w:p w14:paraId="2516FB46" w14:textId="77777777" w:rsidR="00101188" w:rsidRDefault="00C15CD9">
            <w:pPr>
              <w:pStyle w:val="TableParagraph"/>
              <w:spacing w:before="61"/>
              <w:ind w:left="70" w:right="66"/>
              <w:jc w:val="center"/>
              <w:rPr>
                <w:sz w:val="20"/>
              </w:rPr>
            </w:pPr>
            <w:r>
              <w:rPr>
                <w:sz w:val="20"/>
              </w:rPr>
              <w:t>Configure</w:t>
            </w:r>
          </w:p>
        </w:tc>
      </w:tr>
      <w:tr w:rsidR="00101188" w14:paraId="255D3566" w14:textId="77777777">
        <w:trPr>
          <w:trHeight w:val="360"/>
        </w:trPr>
        <w:tc>
          <w:tcPr>
            <w:tcW w:w="4283" w:type="dxa"/>
          </w:tcPr>
          <w:p w14:paraId="42BF2ECB" w14:textId="77777777" w:rsidR="00101188" w:rsidRDefault="00C15CD9">
            <w:pPr>
              <w:pStyle w:val="TableParagraph"/>
              <w:rPr>
                <w:sz w:val="24"/>
              </w:rPr>
            </w:pPr>
            <w:r>
              <w:rPr>
                <w:sz w:val="24"/>
              </w:rPr>
              <w:t>no syslog remote</w:t>
            </w:r>
          </w:p>
        </w:tc>
        <w:tc>
          <w:tcPr>
            <w:tcW w:w="4537" w:type="dxa"/>
          </w:tcPr>
          <w:p w14:paraId="3B72FA63" w14:textId="77777777" w:rsidR="00101188" w:rsidRDefault="00C15CD9">
            <w:pPr>
              <w:pStyle w:val="TableParagraph"/>
              <w:ind w:left="25"/>
              <w:rPr>
                <w:sz w:val="24"/>
              </w:rPr>
            </w:pPr>
            <w:r>
              <w:rPr>
                <w:sz w:val="24"/>
              </w:rPr>
              <w:t>Disable logging to remote</w:t>
            </w:r>
          </w:p>
        </w:tc>
        <w:tc>
          <w:tcPr>
            <w:tcW w:w="991" w:type="dxa"/>
          </w:tcPr>
          <w:p w14:paraId="44FC7D3C" w14:textId="77777777" w:rsidR="00101188" w:rsidRDefault="00C15CD9">
            <w:pPr>
              <w:pStyle w:val="TableParagraph"/>
              <w:spacing w:before="59"/>
              <w:ind w:left="70" w:right="66"/>
              <w:jc w:val="center"/>
              <w:rPr>
                <w:sz w:val="20"/>
              </w:rPr>
            </w:pPr>
            <w:r>
              <w:rPr>
                <w:sz w:val="20"/>
              </w:rPr>
              <w:t>Configure</w:t>
            </w:r>
          </w:p>
        </w:tc>
      </w:tr>
      <w:tr w:rsidR="00101188" w14:paraId="7219776C" w14:textId="77777777">
        <w:trPr>
          <w:trHeight w:val="359"/>
        </w:trPr>
        <w:tc>
          <w:tcPr>
            <w:tcW w:w="4283" w:type="dxa"/>
          </w:tcPr>
          <w:p w14:paraId="03D6524A" w14:textId="77777777" w:rsidR="00101188" w:rsidRDefault="00C15CD9">
            <w:pPr>
              <w:pStyle w:val="TableParagraph"/>
              <w:rPr>
                <w:sz w:val="24"/>
              </w:rPr>
            </w:pPr>
            <w:r>
              <w:rPr>
                <w:sz w:val="24"/>
              </w:rPr>
              <w:t>no syslog remote port</w:t>
            </w:r>
          </w:p>
        </w:tc>
        <w:tc>
          <w:tcPr>
            <w:tcW w:w="4537" w:type="dxa"/>
          </w:tcPr>
          <w:p w14:paraId="501F9841" w14:textId="77777777" w:rsidR="00101188" w:rsidRDefault="00C15CD9">
            <w:pPr>
              <w:pStyle w:val="TableParagraph"/>
              <w:ind w:left="25"/>
              <w:rPr>
                <w:sz w:val="24"/>
              </w:rPr>
            </w:pPr>
            <w:r>
              <w:rPr>
                <w:sz w:val="24"/>
              </w:rPr>
              <w:t>Default syslog remote server port</w:t>
            </w:r>
          </w:p>
        </w:tc>
        <w:tc>
          <w:tcPr>
            <w:tcW w:w="991" w:type="dxa"/>
          </w:tcPr>
          <w:p w14:paraId="6720D85E" w14:textId="77777777" w:rsidR="00101188" w:rsidRDefault="00C15CD9">
            <w:pPr>
              <w:pStyle w:val="TableParagraph"/>
              <w:spacing w:before="59"/>
              <w:ind w:left="70" w:right="66"/>
              <w:jc w:val="center"/>
              <w:rPr>
                <w:sz w:val="20"/>
              </w:rPr>
            </w:pPr>
            <w:r>
              <w:rPr>
                <w:sz w:val="20"/>
              </w:rPr>
              <w:t>Configure</w:t>
            </w:r>
          </w:p>
        </w:tc>
      </w:tr>
      <w:tr w:rsidR="00101188" w14:paraId="0B764D6A" w14:textId="77777777">
        <w:trPr>
          <w:trHeight w:val="359"/>
        </w:trPr>
        <w:tc>
          <w:tcPr>
            <w:tcW w:w="4283" w:type="dxa"/>
          </w:tcPr>
          <w:p w14:paraId="56074BF1" w14:textId="77777777" w:rsidR="00101188" w:rsidRDefault="00C15CD9">
            <w:pPr>
              <w:pStyle w:val="TableParagraph"/>
              <w:rPr>
                <w:sz w:val="24"/>
              </w:rPr>
            </w:pPr>
            <w:r>
              <w:rPr>
                <w:sz w:val="24"/>
              </w:rPr>
              <w:t>no syslog remote server</w:t>
            </w:r>
          </w:p>
        </w:tc>
        <w:tc>
          <w:tcPr>
            <w:tcW w:w="4537" w:type="dxa"/>
          </w:tcPr>
          <w:p w14:paraId="70F930FE" w14:textId="77777777" w:rsidR="00101188" w:rsidRDefault="00C15CD9">
            <w:pPr>
              <w:pStyle w:val="TableParagraph"/>
              <w:ind w:left="25"/>
              <w:rPr>
                <w:sz w:val="24"/>
              </w:rPr>
            </w:pPr>
            <w:r>
              <w:rPr>
                <w:sz w:val="24"/>
              </w:rPr>
              <w:t>Clear syslog remote server address</w:t>
            </w:r>
          </w:p>
        </w:tc>
        <w:tc>
          <w:tcPr>
            <w:tcW w:w="991" w:type="dxa"/>
          </w:tcPr>
          <w:p w14:paraId="22D97550" w14:textId="77777777" w:rsidR="00101188" w:rsidRDefault="00C15CD9">
            <w:pPr>
              <w:pStyle w:val="TableParagraph"/>
              <w:spacing w:before="59"/>
              <w:ind w:left="70" w:right="66"/>
              <w:jc w:val="center"/>
              <w:rPr>
                <w:sz w:val="20"/>
              </w:rPr>
            </w:pPr>
            <w:r>
              <w:rPr>
                <w:sz w:val="20"/>
              </w:rPr>
              <w:t>Configure</w:t>
            </w:r>
          </w:p>
        </w:tc>
      </w:tr>
      <w:tr w:rsidR="00101188" w14:paraId="11BA3BA2" w14:textId="77777777">
        <w:trPr>
          <w:trHeight w:val="359"/>
        </w:trPr>
        <w:tc>
          <w:tcPr>
            <w:tcW w:w="4283" w:type="dxa"/>
          </w:tcPr>
          <w:p w14:paraId="54849CB2" w14:textId="77777777" w:rsidR="00101188" w:rsidRDefault="00C15CD9">
            <w:pPr>
              <w:pStyle w:val="TableParagraph"/>
              <w:rPr>
                <w:sz w:val="24"/>
              </w:rPr>
            </w:pPr>
            <w:r>
              <w:rPr>
                <w:sz w:val="24"/>
              </w:rPr>
              <w:t>no syslog usb</w:t>
            </w:r>
          </w:p>
        </w:tc>
        <w:tc>
          <w:tcPr>
            <w:tcW w:w="4537" w:type="dxa"/>
          </w:tcPr>
          <w:p w14:paraId="7E7C338C" w14:textId="77777777" w:rsidR="00101188" w:rsidRDefault="00C15CD9">
            <w:pPr>
              <w:pStyle w:val="TableParagraph"/>
              <w:ind w:left="25"/>
              <w:rPr>
                <w:sz w:val="24"/>
              </w:rPr>
            </w:pPr>
            <w:r>
              <w:rPr>
                <w:sz w:val="24"/>
              </w:rPr>
              <w:t>Disable logging to USB</w:t>
            </w:r>
          </w:p>
        </w:tc>
        <w:tc>
          <w:tcPr>
            <w:tcW w:w="991" w:type="dxa"/>
          </w:tcPr>
          <w:p w14:paraId="7DD28EB9" w14:textId="77777777" w:rsidR="00101188" w:rsidRDefault="00C15CD9">
            <w:pPr>
              <w:pStyle w:val="TableParagraph"/>
              <w:spacing w:before="59"/>
              <w:ind w:left="70" w:right="66"/>
              <w:jc w:val="center"/>
              <w:rPr>
                <w:sz w:val="20"/>
              </w:rPr>
            </w:pPr>
            <w:r>
              <w:rPr>
                <w:sz w:val="20"/>
              </w:rPr>
              <w:t>Configure</w:t>
            </w:r>
          </w:p>
        </w:tc>
      </w:tr>
    </w:tbl>
    <w:p w14:paraId="308E6309" w14:textId="77777777" w:rsidR="00101188" w:rsidRDefault="00101188">
      <w:pPr>
        <w:pStyle w:val="BodyText"/>
        <w:spacing w:before="9"/>
        <w:rPr>
          <w:b/>
          <w:sz w:val="10"/>
        </w:rPr>
      </w:pPr>
    </w:p>
    <w:p w14:paraId="617A180D" w14:textId="77777777" w:rsidR="00101188" w:rsidRDefault="00C15CD9">
      <w:pPr>
        <w:spacing w:before="35"/>
        <w:ind w:left="537"/>
        <w:rPr>
          <w:b/>
          <w:sz w:val="26"/>
        </w:rPr>
      </w:pPr>
      <w:r>
        <w:rPr>
          <w:b/>
          <w:color w:val="3379B7"/>
          <w:spacing w:val="2"/>
          <w:sz w:val="32"/>
        </w:rPr>
        <w:t>SMTP</w:t>
      </w:r>
      <w:r>
        <w:rPr>
          <w:b/>
          <w:color w:val="3379B7"/>
          <w:spacing w:val="-2"/>
          <w:sz w:val="32"/>
        </w:rPr>
        <w:t xml:space="preserve"> </w:t>
      </w:r>
      <w:r>
        <w:rPr>
          <w:b/>
          <w:color w:val="3379B7"/>
          <w:spacing w:val="3"/>
          <w:sz w:val="32"/>
        </w:rPr>
        <w:t>G</w:t>
      </w:r>
      <w:r>
        <w:rPr>
          <w:b/>
          <w:color w:val="3379B7"/>
          <w:spacing w:val="3"/>
          <w:sz w:val="26"/>
        </w:rPr>
        <w:t>ROUP</w:t>
      </w:r>
    </w:p>
    <w:p w14:paraId="23F98503"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65248479" w14:textId="77777777">
        <w:trPr>
          <w:trHeight w:val="450"/>
        </w:trPr>
        <w:tc>
          <w:tcPr>
            <w:tcW w:w="4707" w:type="dxa"/>
            <w:tcBorders>
              <w:bottom w:val="single" w:sz="4" w:space="0" w:color="000000"/>
              <w:right w:val="single" w:sz="4" w:space="0" w:color="000000"/>
            </w:tcBorders>
            <w:shd w:val="clear" w:color="auto" w:fill="0089CA"/>
          </w:tcPr>
          <w:p w14:paraId="36709936" w14:textId="77777777" w:rsidR="00101188" w:rsidRDefault="00C15CD9">
            <w:pPr>
              <w:pStyle w:val="TableParagraph"/>
              <w:spacing w:before="80"/>
              <w:ind w:left="1817" w:right="1807"/>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18B26D48" w14:textId="77777777" w:rsidR="00101188" w:rsidRDefault="00C15CD9">
            <w:pPr>
              <w:pStyle w:val="TableParagraph"/>
              <w:spacing w:before="80"/>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101733A2" w14:textId="77777777" w:rsidR="00101188" w:rsidRDefault="00C15CD9">
            <w:pPr>
              <w:pStyle w:val="TableParagraph"/>
              <w:spacing w:before="80"/>
              <w:ind w:left="178" w:right="162"/>
              <w:jc w:val="center"/>
              <w:rPr>
                <w:b/>
                <w:sz w:val="24"/>
              </w:rPr>
            </w:pPr>
            <w:r>
              <w:rPr>
                <w:b/>
                <w:color w:val="FFFFFF"/>
                <w:sz w:val="24"/>
              </w:rPr>
              <w:t>Mode</w:t>
            </w:r>
          </w:p>
        </w:tc>
      </w:tr>
      <w:tr w:rsidR="00101188" w14:paraId="2E0E05ED"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4FAFFC1" w14:textId="77777777" w:rsidR="00101188" w:rsidRDefault="00C15CD9">
            <w:pPr>
              <w:pStyle w:val="TableParagraph"/>
              <w:ind w:left="33"/>
              <w:rPr>
                <w:sz w:val="24"/>
              </w:rPr>
            </w:pPr>
            <w:r>
              <w:rPr>
                <w:sz w:val="24"/>
              </w:rPr>
              <w:t>smtp authentication enable</w:t>
            </w:r>
          </w:p>
        </w:tc>
        <w:tc>
          <w:tcPr>
            <w:tcW w:w="4112" w:type="dxa"/>
            <w:tcBorders>
              <w:top w:val="single" w:sz="4" w:space="0" w:color="000000"/>
              <w:left w:val="single" w:sz="4" w:space="0" w:color="000000"/>
              <w:bottom w:val="single" w:sz="4" w:space="0" w:color="000000"/>
              <w:right w:val="single" w:sz="4" w:space="0" w:color="000000"/>
            </w:tcBorders>
          </w:tcPr>
          <w:p w14:paraId="6C327B3C" w14:textId="77777777" w:rsidR="00101188" w:rsidRDefault="00C15CD9">
            <w:pPr>
              <w:pStyle w:val="TableParagraph"/>
              <w:ind w:left="31"/>
              <w:rPr>
                <w:sz w:val="24"/>
              </w:rPr>
            </w:pPr>
            <w:r>
              <w:rPr>
                <w:sz w:val="24"/>
              </w:rPr>
              <w:t>Enable SMTP authentication</w:t>
            </w:r>
          </w:p>
        </w:tc>
        <w:tc>
          <w:tcPr>
            <w:tcW w:w="991" w:type="dxa"/>
            <w:tcBorders>
              <w:top w:val="single" w:sz="4" w:space="0" w:color="000000"/>
              <w:left w:val="single" w:sz="4" w:space="0" w:color="000000"/>
              <w:bottom w:val="single" w:sz="4" w:space="0" w:color="000000"/>
              <w:right w:val="single" w:sz="4" w:space="0" w:color="000000"/>
            </w:tcBorders>
          </w:tcPr>
          <w:p w14:paraId="67AE8AC1" w14:textId="77777777" w:rsidR="00101188" w:rsidRDefault="00C15CD9">
            <w:pPr>
              <w:pStyle w:val="TableParagraph"/>
              <w:spacing w:before="59"/>
              <w:ind w:left="76" w:right="60"/>
              <w:jc w:val="center"/>
              <w:rPr>
                <w:sz w:val="20"/>
              </w:rPr>
            </w:pPr>
            <w:r>
              <w:rPr>
                <w:sz w:val="20"/>
              </w:rPr>
              <w:t>Configure</w:t>
            </w:r>
          </w:p>
        </w:tc>
      </w:tr>
      <w:tr w:rsidR="00101188" w14:paraId="05D53C60"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6B061994" w14:textId="77777777" w:rsidR="00101188" w:rsidRDefault="00C15CD9">
            <w:pPr>
              <w:pStyle w:val="TableParagraph"/>
              <w:spacing w:before="36"/>
              <w:ind w:left="33"/>
              <w:rPr>
                <w:sz w:val="24"/>
              </w:rPr>
            </w:pPr>
            <w:r>
              <w:rPr>
                <w:sz w:val="24"/>
              </w:rPr>
              <w:t>smtp authentication password [PASSWORD]</w:t>
            </w:r>
          </w:p>
        </w:tc>
        <w:tc>
          <w:tcPr>
            <w:tcW w:w="4112" w:type="dxa"/>
            <w:tcBorders>
              <w:top w:val="single" w:sz="4" w:space="0" w:color="000000"/>
              <w:left w:val="single" w:sz="4" w:space="0" w:color="000000"/>
              <w:bottom w:val="single" w:sz="4" w:space="0" w:color="000000"/>
              <w:right w:val="single" w:sz="4" w:space="0" w:color="000000"/>
            </w:tcBorders>
          </w:tcPr>
          <w:p w14:paraId="641043B7" w14:textId="77777777" w:rsidR="00101188" w:rsidRDefault="00C15CD9">
            <w:pPr>
              <w:pStyle w:val="TableParagraph"/>
              <w:spacing w:before="36"/>
              <w:ind w:left="31"/>
              <w:rPr>
                <w:sz w:val="24"/>
              </w:rPr>
            </w:pPr>
            <w:r>
              <w:rPr>
                <w:sz w:val="24"/>
              </w:rPr>
              <w:t>Set SMTP password</w:t>
            </w:r>
          </w:p>
        </w:tc>
        <w:tc>
          <w:tcPr>
            <w:tcW w:w="991" w:type="dxa"/>
            <w:tcBorders>
              <w:top w:val="single" w:sz="4" w:space="0" w:color="000000"/>
              <w:left w:val="single" w:sz="4" w:space="0" w:color="000000"/>
              <w:bottom w:val="single" w:sz="4" w:space="0" w:color="000000"/>
              <w:right w:val="single" w:sz="4" w:space="0" w:color="000000"/>
            </w:tcBorders>
          </w:tcPr>
          <w:p w14:paraId="5F02B48C" w14:textId="77777777" w:rsidR="00101188" w:rsidRDefault="00C15CD9">
            <w:pPr>
              <w:pStyle w:val="TableParagraph"/>
              <w:spacing w:before="62"/>
              <w:ind w:left="76" w:right="60"/>
              <w:jc w:val="center"/>
              <w:rPr>
                <w:sz w:val="20"/>
              </w:rPr>
            </w:pPr>
            <w:r>
              <w:rPr>
                <w:sz w:val="20"/>
              </w:rPr>
              <w:t>Configure</w:t>
            </w:r>
          </w:p>
        </w:tc>
      </w:tr>
      <w:tr w:rsidR="00101188" w14:paraId="29E0D6E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079D65C" w14:textId="77777777" w:rsidR="00101188" w:rsidRDefault="00C15CD9">
            <w:pPr>
              <w:pStyle w:val="TableParagraph"/>
              <w:ind w:left="33"/>
              <w:rPr>
                <w:sz w:val="24"/>
              </w:rPr>
            </w:pPr>
            <w:r>
              <w:rPr>
                <w:sz w:val="24"/>
              </w:rPr>
              <w:t>smtp authentication username [USER_NAME]</w:t>
            </w:r>
          </w:p>
        </w:tc>
        <w:tc>
          <w:tcPr>
            <w:tcW w:w="4112" w:type="dxa"/>
            <w:tcBorders>
              <w:top w:val="single" w:sz="4" w:space="0" w:color="000000"/>
              <w:left w:val="single" w:sz="4" w:space="0" w:color="000000"/>
              <w:bottom w:val="single" w:sz="4" w:space="0" w:color="000000"/>
              <w:right w:val="single" w:sz="4" w:space="0" w:color="000000"/>
            </w:tcBorders>
          </w:tcPr>
          <w:p w14:paraId="3D217D0F" w14:textId="77777777" w:rsidR="00101188" w:rsidRDefault="00C15CD9">
            <w:pPr>
              <w:pStyle w:val="TableParagraph"/>
              <w:ind w:left="31"/>
              <w:rPr>
                <w:sz w:val="24"/>
              </w:rPr>
            </w:pPr>
            <w:r>
              <w:rPr>
                <w:sz w:val="24"/>
              </w:rPr>
              <w:t>Set SMTP username</w:t>
            </w:r>
          </w:p>
        </w:tc>
        <w:tc>
          <w:tcPr>
            <w:tcW w:w="991" w:type="dxa"/>
            <w:tcBorders>
              <w:top w:val="single" w:sz="4" w:space="0" w:color="000000"/>
              <w:left w:val="single" w:sz="4" w:space="0" w:color="000000"/>
              <w:bottom w:val="single" w:sz="4" w:space="0" w:color="000000"/>
              <w:right w:val="single" w:sz="4" w:space="0" w:color="000000"/>
            </w:tcBorders>
          </w:tcPr>
          <w:p w14:paraId="48C78908" w14:textId="77777777" w:rsidR="00101188" w:rsidRDefault="00C15CD9">
            <w:pPr>
              <w:pStyle w:val="TableParagraph"/>
              <w:spacing w:before="59"/>
              <w:ind w:left="76" w:right="60"/>
              <w:jc w:val="center"/>
              <w:rPr>
                <w:sz w:val="20"/>
              </w:rPr>
            </w:pPr>
            <w:r>
              <w:rPr>
                <w:sz w:val="20"/>
              </w:rPr>
              <w:t>Configure</w:t>
            </w:r>
          </w:p>
        </w:tc>
      </w:tr>
      <w:tr w:rsidR="00101188" w14:paraId="0DFD7118"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1A1B523" w14:textId="77777777" w:rsidR="00101188" w:rsidRDefault="00C15CD9">
            <w:pPr>
              <w:pStyle w:val="TableParagraph"/>
              <w:ind w:left="33"/>
              <w:rPr>
                <w:sz w:val="24"/>
              </w:rPr>
            </w:pPr>
            <w:r>
              <w:rPr>
                <w:sz w:val="24"/>
              </w:rPr>
              <w:t>smtp enable</w:t>
            </w:r>
          </w:p>
        </w:tc>
        <w:tc>
          <w:tcPr>
            <w:tcW w:w="4112" w:type="dxa"/>
            <w:tcBorders>
              <w:top w:val="single" w:sz="4" w:space="0" w:color="000000"/>
              <w:left w:val="single" w:sz="4" w:space="0" w:color="000000"/>
              <w:bottom w:val="single" w:sz="4" w:space="0" w:color="000000"/>
              <w:right w:val="single" w:sz="4" w:space="0" w:color="000000"/>
            </w:tcBorders>
          </w:tcPr>
          <w:p w14:paraId="23AEC94C" w14:textId="77777777" w:rsidR="00101188" w:rsidRDefault="00C15CD9">
            <w:pPr>
              <w:pStyle w:val="TableParagraph"/>
              <w:ind w:left="31"/>
              <w:rPr>
                <w:sz w:val="24"/>
              </w:rPr>
            </w:pPr>
            <w:r>
              <w:rPr>
                <w:sz w:val="24"/>
              </w:rPr>
              <w:t>Enable SMTP</w:t>
            </w:r>
          </w:p>
        </w:tc>
        <w:tc>
          <w:tcPr>
            <w:tcW w:w="991" w:type="dxa"/>
            <w:tcBorders>
              <w:top w:val="single" w:sz="4" w:space="0" w:color="000000"/>
              <w:left w:val="single" w:sz="4" w:space="0" w:color="000000"/>
              <w:bottom w:val="single" w:sz="4" w:space="0" w:color="000000"/>
              <w:right w:val="single" w:sz="4" w:space="0" w:color="000000"/>
            </w:tcBorders>
          </w:tcPr>
          <w:p w14:paraId="036D2A53" w14:textId="77777777" w:rsidR="00101188" w:rsidRDefault="00C15CD9">
            <w:pPr>
              <w:pStyle w:val="TableParagraph"/>
              <w:spacing w:before="59"/>
              <w:ind w:left="76" w:right="60"/>
              <w:jc w:val="center"/>
              <w:rPr>
                <w:sz w:val="20"/>
              </w:rPr>
            </w:pPr>
            <w:r>
              <w:rPr>
                <w:sz w:val="20"/>
              </w:rPr>
              <w:t>Configure</w:t>
            </w:r>
          </w:p>
        </w:tc>
      </w:tr>
      <w:tr w:rsidR="00101188" w14:paraId="12D8C59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EE86F5F" w14:textId="77777777" w:rsidR="00101188" w:rsidRDefault="00C15CD9">
            <w:pPr>
              <w:pStyle w:val="TableParagraph"/>
              <w:ind w:left="33"/>
              <w:rPr>
                <w:sz w:val="24"/>
              </w:rPr>
            </w:pPr>
            <w:r>
              <w:rPr>
                <w:sz w:val="24"/>
              </w:rPr>
              <w:t>smtp receive [1-4] [RECEIVER_ADDRESS]</w:t>
            </w:r>
          </w:p>
        </w:tc>
        <w:tc>
          <w:tcPr>
            <w:tcW w:w="4112" w:type="dxa"/>
            <w:tcBorders>
              <w:top w:val="single" w:sz="4" w:space="0" w:color="000000"/>
              <w:left w:val="single" w:sz="4" w:space="0" w:color="000000"/>
              <w:bottom w:val="single" w:sz="4" w:space="0" w:color="000000"/>
              <w:right w:val="single" w:sz="4" w:space="0" w:color="000000"/>
            </w:tcBorders>
          </w:tcPr>
          <w:p w14:paraId="46057E8E" w14:textId="77777777" w:rsidR="00101188" w:rsidRDefault="00C15CD9">
            <w:pPr>
              <w:pStyle w:val="TableParagraph"/>
              <w:ind w:left="31"/>
              <w:rPr>
                <w:sz w:val="24"/>
              </w:rPr>
            </w:pPr>
            <w:r>
              <w:rPr>
                <w:sz w:val="24"/>
              </w:rPr>
              <w:t>Set SMTP receiver [1-4] address</w:t>
            </w:r>
          </w:p>
        </w:tc>
        <w:tc>
          <w:tcPr>
            <w:tcW w:w="991" w:type="dxa"/>
            <w:tcBorders>
              <w:top w:val="single" w:sz="4" w:space="0" w:color="000000"/>
              <w:left w:val="single" w:sz="4" w:space="0" w:color="000000"/>
              <w:bottom w:val="single" w:sz="4" w:space="0" w:color="000000"/>
              <w:right w:val="single" w:sz="4" w:space="0" w:color="000000"/>
            </w:tcBorders>
          </w:tcPr>
          <w:p w14:paraId="5BD4EEC4" w14:textId="77777777" w:rsidR="00101188" w:rsidRDefault="00C15CD9">
            <w:pPr>
              <w:pStyle w:val="TableParagraph"/>
              <w:spacing w:before="59"/>
              <w:ind w:left="76" w:right="60"/>
              <w:jc w:val="center"/>
              <w:rPr>
                <w:sz w:val="20"/>
              </w:rPr>
            </w:pPr>
            <w:r>
              <w:rPr>
                <w:sz w:val="20"/>
              </w:rPr>
              <w:t>Configure</w:t>
            </w:r>
          </w:p>
        </w:tc>
      </w:tr>
      <w:tr w:rsidR="00101188" w14:paraId="6BA5DDBE"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12143BE" w14:textId="77777777" w:rsidR="00101188" w:rsidRDefault="00C15CD9">
            <w:pPr>
              <w:pStyle w:val="TableParagraph"/>
              <w:ind w:left="33"/>
              <w:rPr>
                <w:sz w:val="24"/>
              </w:rPr>
            </w:pPr>
            <w:r>
              <w:rPr>
                <w:sz w:val="24"/>
              </w:rPr>
              <w:t>smtp sender [SMTP_SENDER_ADDRESS]</w:t>
            </w:r>
          </w:p>
        </w:tc>
        <w:tc>
          <w:tcPr>
            <w:tcW w:w="4112" w:type="dxa"/>
            <w:tcBorders>
              <w:top w:val="single" w:sz="4" w:space="0" w:color="000000"/>
              <w:left w:val="single" w:sz="4" w:space="0" w:color="000000"/>
              <w:bottom w:val="single" w:sz="4" w:space="0" w:color="000000"/>
              <w:right w:val="single" w:sz="4" w:space="0" w:color="000000"/>
            </w:tcBorders>
          </w:tcPr>
          <w:p w14:paraId="14309C9A" w14:textId="77777777" w:rsidR="00101188" w:rsidRDefault="00C15CD9">
            <w:pPr>
              <w:pStyle w:val="TableParagraph"/>
              <w:ind w:left="31"/>
              <w:rPr>
                <w:sz w:val="24"/>
              </w:rPr>
            </w:pPr>
            <w:r>
              <w:rPr>
                <w:sz w:val="24"/>
              </w:rPr>
              <w:t>Set SMTP sender</w:t>
            </w:r>
          </w:p>
        </w:tc>
        <w:tc>
          <w:tcPr>
            <w:tcW w:w="991" w:type="dxa"/>
            <w:tcBorders>
              <w:top w:val="single" w:sz="4" w:space="0" w:color="000000"/>
              <w:left w:val="single" w:sz="4" w:space="0" w:color="000000"/>
              <w:bottom w:val="single" w:sz="4" w:space="0" w:color="000000"/>
              <w:right w:val="single" w:sz="4" w:space="0" w:color="000000"/>
            </w:tcBorders>
          </w:tcPr>
          <w:p w14:paraId="27F48BD9" w14:textId="77777777" w:rsidR="00101188" w:rsidRDefault="00C15CD9">
            <w:pPr>
              <w:pStyle w:val="TableParagraph"/>
              <w:spacing w:before="59"/>
              <w:ind w:left="76" w:right="60"/>
              <w:jc w:val="center"/>
              <w:rPr>
                <w:sz w:val="20"/>
              </w:rPr>
            </w:pPr>
            <w:r>
              <w:rPr>
                <w:sz w:val="20"/>
              </w:rPr>
              <w:t>Configure</w:t>
            </w:r>
          </w:p>
        </w:tc>
      </w:tr>
      <w:tr w:rsidR="00101188" w14:paraId="5F55BD87"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538C107" w14:textId="77777777" w:rsidR="00101188" w:rsidRDefault="00C15CD9">
            <w:pPr>
              <w:pStyle w:val="TableParagraph"/>
              <w:ind w:left="33"/>
              <w:rPr>
                <w:sz w:val="24"/>
              </w:rPr>
            </w:pPr>
            <w:r>
              <w:rPr>
                <w:sz w:val="24"/>
              </w:rPr>
              <w:t>smtp server address [SMTP_SERVER_ADDRESS]</w:t>
            </w:r>
          </w:p>
        </w:tc>
        <w:tc>
          <w:tcPr>
            <w:tcW w:w="4112" w:type="dxa"/>
            <w:tcBorders>
              <w:top w:val="single" w:sz="4" w:space="0" w:color="000000"/>
              <w:left w:val="single" w:sz="4" w:space="0" w:color="000000"/>
              <w:bottom w:val="single" w:sz="4" w:space="0" w:color="000000"/>
              <w:right w:val="single" w:sz="4" w:space="0" w:color="000000"/>
            </w:tcBorders>
          </w:tcPr>
          <w:p w14:paraId="7D51FEE2" w14:textId="77777777" w:rsidR="00101188" w:rsidRDefault="00C15CD9">
            <w:pPr>
              <w:pStyle w:val="TableParagraph"/>
              <w:ind w:left="31"/>
              <w:rPr>
                <w:sz w:val="24"/>
              </w:rPr>
            </w:pPr>
            <w:r>
              <w:rPr>
                <w:sz w:val="24"/>
              </w:rPr>
              <w:t>Set SMTP server address</w:t>
            </w:r>
          </w:p>
        </w:tc>
        <w:tc>
          <w:tcPr>
            <w:tcW w:w="991" w:type="dxa"/>
            <w:tcBorders>
              <w:top w:val="single" w:sz="4" w:space="0" w:color="000000"/>
              <w:left w:val="single" w:sz="4" w:space="0" w:color="000000"/>
              <w:bottom w:val="single" w:sz="4" w:space="0" w:color="000000"/>
              <w:right w:val="single" w:sz="4" w:space="0" w:color="000000"/>
            </w:tcBorders>
          </w:tcPr>
          <w:p w14:paraId="4DAC2008" w14:textId="77777777" w:rsidR="00101188" w:rsidRDefault="00C15CD9">
            <w:pPr>
              <w:pStyle w:val="TableParagraph"/>
              <w:spacing w:before="59"/>
              <w:ind w:left="76" w:right="60"/>
              <w:jc w:val="center"/>
              <w:rPr>
                <w:sz w:val="20"/>
              </w:rPr>
            </w:pPr>
            <w:r>
              <w:rPr>
                <w:sz w:val="20"/>
              </w:rPr>
              <w:t>Configure</w:t>
            </w:r>
          </w:p>
        </w:tc>
      </w:tr>
      <w:tr w:rsidR="00101188" w14:paraId="19E68229"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7754D016" w14:textId="77777777" w:rsidR="00101188" w:rsidRDefault="00C15CD9">
            <w:pPr>
              <w:pStyle w:val="TableParagraph"/>
              <w:spacing w:before="35"/>
              <w:ind w:left="33"/>
              <w:rPr>
                <w:sz w:val="24"/>
              </w:rPr>
            </w:pPr>
            <w:r>
              <w:rPr>
                <w:sz w:val="24"/>
              </w:rPr>
              <w:t>smtp server port [SMTP_SERVER_PORT]</w:t>
            </w:r>
          </w:p>
        </w:tc>
        <w:tc>
          <w:tcPr>
            <w:tcW w:w="4112" w:type="dxa"/>
            <w:tcBorders>
              <w:top w:val="single" w:sz="4" w:space="0" w:color="000000"/>
              <w:left w:val="single" w:sz="4" w:space="0" w:color="000000"/>
              <w:bottom w:val="single" w:sz="4" w:space="0" w:color="000000"/>
              <w:right w:val="single" w:sz="4" w:space="0" w:color="000000"/>
            </w:tcBorders>
          </w:tcPr>
          <w:p w14:paraId="0BBFD95A" w14:textId="77777777" w:rsidR="00101188" w:rsidRDefault="00C15CD9">
            <w:pPr>
              <w:pStyle w:val="TableParagraph"/>
              <w:spacing w:before="35"/>
              <w:ind w:left="31"/>
              <w:rPr>
                <w:sz w:val="24"/>
              </w:rPr>
            </w:pPr>
            <w:r>
              <w:rPr>
                <w:sz w:val="24"/>
              </w:rPr>
              <w:t>Set SMTP server port</w:t>
            </w:r>
          </w:p>
        </w:tc>
        <w:tc>
          <w:tcPr>
            <w:tcW w:w="991" w:type="dxa"/>
            <w:tcBorders>
              <w:top w:val="single" w:sz="4" w:space="0" w:color="000000"/>
              <w:left w:val="single" w:sz="4" w:space="0" w:color="000000"/>
              <w:bottom w:val="single" w:sz="4" w:space="0" w:color="000000"/>
              <w:right w:val="single" w:sz="4" w:space="0" w:color="000000"/>
            </w:tcBorders>
          </w:tcPr>
          <w:p w14:paraId="5A0200D3" w14:textId="77777777" w:rsidR="00101188" w:rsidRDefault="00C15CD9">
            <w:pPr>
              <w:pStyle w:val="TableParagraph"/>
              <w:spacing w:before="61"/>
              <w:ind w:left="76" w:right="60"/>
              <w:jc w:val="center"/>
              <w:rPr>
                <w:sz w:val="20"/>
              </w:rPr>
            </w:pPr>
            <w:r>
              <w:rPr>
                <w:sz w:val="20"/>
              </w:rPr>
              <w:t>Configure</w:t>
            </w:r>
          </w:p>
        </w:tc>
      </w:tr>
      <w:tr w:rsidR="00101188" w14:paraId="75C3E62A"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B1C1AC3" w14:textId="77777777" w:rsidR="00101188" w:rsidRDefault="00C15CD9">
            <w:pPr>
              <w:pStyle w:val="TableParagraph"/>
              <w:ind w:left="33"/>
              <w:rPr>
                <w:sz w:val="24"/>
              </w:rPr>
            </w:pPr>
            <w:r>
              <w:rPr>
                <w:sz w:val="24"/>
              </w:rPr>
              <w:t>smtp subject [SUBJECT]</w:t>
            </w:r>
          </w:p>
        </w:tc>
        <w:tc>
          <w:tcPr>
            <w:tcW w:w="4112" w:type="dxa"/>
            <w:tcBorders>
              <w:top w:val="single" w:sz="4" w:space="0" w:color="000000"/>
              <w:left w:val="single" w:sz="4" w:space="0" w:color="000000"/>
              <w:bottom w:val="single" w:sz="4" w:space="0" w:color="000000"/>
              <w:right w:val="single" w:sz="4" w:space="0" w:color="000000"/>
            </w:tcBorders>
          </w:tcPr>
          <w:p w14:paraId="403B89B3" w14:textId="77777777" w:rsidR="00101188" w:rsidRDefault="00C15CD9">
            <w:pPr>
              <w:pStyle w:val="TableParagraph"/>
              <w:ind w:left="31"/>
              <w:rPr>
                <w:sz w:val="24"/>
              </w:rPr>
            </w:pPr>
            <w:r>
              <w:rPr>
                <w:sz w:val="24"/>
              </w:rPr>
              <w:t>Set SMTP subject</w:t>
            </w:r>
          </w:p>
        </w:tc>
        <w:tc>
          <w:tcPr>
            <w:tcW w:w="991" w:type="dxa"/>
            <w:tcBorders>
              <w:top w:val="single" w:sz="4" w:space="0" w:color="000000"/>
              <w:left w:val="single" w:sz="4" w:space="0" w:color="000000"/>
              <w:bottom w:val="single" w:sz="4" w:space="0" w:color="000000"/>
              <w:right w:val="single" w:sz="4" w:space="0" w:color="000000"/>
            </w:tcBorders>
          </w:tcPr>
          <w:p w14:paraId="471E7038" w14:textId="77777777" w:rsidR="00101188" w:rsidRDefault="00C15CD9">
            <w:pPr>
              <w:pStyle w:val="TableParagraph"/>
              <w:spacing w:before="59"/>
              <w:ind w:left="76" w:right="60"/>
              <w:jc w:val="center"/>
              <w:rPr>
                <w:sz w:val="20"/>
              </w:rPr>
            </w:pPr>
            <w:r>
              <w:rPr>
                <w:sz w:val="20"/>
              </w:rPr>
              <w:t>Configure</w:t>
            </w:r>
          </w:p>
        </w:tc>
      </w:tr>
      <w:tr w:rsidR="00101188" w14:paraId="088DF16D"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761C095" w14:textId="77777777" w:rsidR="00101188" w:rsidRDefault="00C15CD9">
            <w:pPr>
              <w:pStyle w:val="TableParagraph"/>
              <w:ind w:left="33"/>
              <w:rPr>
                <w:sz w:val="24"/>
              </w:rPr>
            </w:pPr>
            <w:r>
              <w:rPr>
                <w:sz w:val="24"/>
              </w:rPr>
              <w:t>show smtp authentication state</w:t>
            </w:r>
          </w:p>
        </w:tc>
        <w:tc>
          <w:tcPr>
            <w:tcW w:w="4112" w:type="dxa"/>
            <w:tcBorders>
              <w:top w:val="single" w:sz="4" w:space="0" w:color="000000"/>
              <w:left w:val="single" w:sz="4" w:space="0" w:color="000000"/>
              <w:bottom w:val="single" w:sz="4" w:space="0" w:color="000000"/>
              <w:right w:val="single" w:sz="4" w:space="0" w:color="000000"/>
            </w:tcBorders>
          </w:tcPr>
          <w:p w14:paraId="7C26008C" w14:textId="77777777" w:rsidR="00101188" w:rsidRDefault="00C15CD9">
            <w:pPr>
              <w:pStyle w:val="TableParagraph"/>
              <w:ind w:left="31"/>
              <w:rPr>
                <w:sz w:val="24"/>
              </w:rPr>
            </w:pPr>
            <w:r>
              <w:rPr>
                <w:sz w:val="24"/>
              </w:rPr>
              <w:t>Display SMTP authentication status</w:t>
            </w:r>
          </w:p>
        </w:tc>
        <w:tc>
          <w:tcPr>
            <w:tcW w:w="991" w:type="dxa"/>
            <w:tcBorders>
              <w:top w:val="single" w:sz="4" w:space="0" w:color="000000"/>
              <w:left w:val="single" w:sz="4" w:space="0" w:color="000000"/>
              <w:bottom w:val="single" w:sz="4" w:space="0" w:color="000000"/>
              <w:right w:val="single" w:sz="4" w:space="0" w:color="000000"/>
            </w:tcBorders>
          </w:tcPr>
          <w:p w14:paraId="58EFF4C4" w14:textId="77777777" w:rsidR="00101188" w:rsidRDefault="00C15CD9">
            <w:pPr>
              <w:pStyle w:val="TableParagraph"/>
              <w:spacing w:before="59"/>
              <w:ind w:left="76" w:right="60"/>
              <w:jc w:val="center"/>
              <w:rPr>
                <w:sz w:val="20"/>
              </w:rPr>
            </w:pPr>
            <w:r>
              <w:rPr>
                <w:sz w:val="20"/>
              </w:rPr>
              <w:t>Configure</w:t>
            </w:r>
          </w:p>
        </w:tc>
      </w:tr>
      <w:tr w:rsidR="00101188" w14:paraId="69DA060B" w14:textId="77777777">
        <w:trPr>
          <w:trHeight w:val="360"/>
        </w:trPr>
        <w:tc>
          <w:tcPr>
            <w:tcW w:w="4707" w:type="dxa"/>
            <w:tcBorders>
              <w:top w:val="single" w:sz="4" w:space="0" w:color="000000"/>
              <w:left w:val="single" w:sz="4" w:space="0" w:color="000000"/>
              <w:bottom w:val="single" w:sz="4" w:space="0" w:color="000000"/>
              <w:right w:val="single" w:sz="4" w:space="0" w:color="000000"/>
            </w:tcBorders>
          </w:tcPr>
          <w:p w14:paraId="48739D7E" w14:textId="77777777" w:rsidR="00101188" w:rsidRDefault="00C15CD9">
            <w:pPr>
              <w:pStyle w:val="TableParagraph"/>
              <w:ind w:left="33"/>
              <w:rPr>
                <w:sz w:val="24"/>
              </w:rPr>
            </w:pPr>
            <w:r>
              <w:rPr>
                <w:sz w:val="24"/>
              </w:rPr>
              <w:t>show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166DBBC6" w14:textId="77777777" w:rsidR="00101188" w:rsidRDefault="00C15CD9">
            <w:pPr>
              <w:pStyle w:val="TableParagraph"/>
              <w:ind w:left="31"/>
              <w:rPr>
                <w:sz w:val="24"/>
              </w:rPr>
            </w:pPr>
            <w:r>
              <w:rPr>
                <w:sz w:val="24"/>
              </w:rPr>
              <w:t>Display SMTP user name</w:t>
            </w:r>
          </w:p>
        </w:tc>
        <w:tc>
          <w:tcPr>
            <w:tcW w:w="991" w:type="dxa"/>
            <w:tcBorders>
              <w:top w:val="single" w:sz="4" w:space="0" w:color="000000"/>
              <w:left w:val="single" w:sz="4" w:space="0" w:color="000000"/>
              <w:bottom w:val="single" w:sz="4" w:space="0" w:color="000000"/>
              <w:right w:val="single" w:sz="4" w:space="0" w:color="000000"/>
            </w:tcBorders>
          </w:tcPr>
          <w:p w14:paraId="0AC95BF9" w14:textId="77777777" w:rsidR="00101188" w:rsidRDefault="00C15CD9">
            <w:pPr>
              <w:pStyle w:val="TableParagraph"/>
              <w:spacing w:before="59"/>
              <w:ind w:left="76" w:right="60"/>
              <w:jc w:val="center"/>
              <w:rPr>
                <w:sz w:val="20"/>
              </w:rPr>
            </w:pPr>
            <w:r>
              <w:rPr>
                <w:sz w:val="20"/>
              </w:rPr>
              <w:t>Configure</w:t>
            </w:r>
          </w:p>
        </w:tc>
      </w:tr>
      <w:tr w:rsidR="00101188" w14:paraId="124E193A"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C26C2BD" w14:textId="77777777" w:rsidR="00101188" w:rsidRDefault="00C15CD9">
            <w:pPr>
              <w:pStyle w:val="TableParagraph"/>
              <w:ind w:left="33"/>
              <w:rPr>
                <w:sz w:val="24"/>
              </w:rPr>
            </w:pPr>
            <w:r>
              <w:rPr>
                <w:sz w:val="24"/>
              </w:rPr>
              <w:t>show smtp receive [1-4]</w:t>
            </w:r>
          </w:p>
        </w:tc>
        <w:tc>
          <w:tcPr>
            <w:tcW w:w="4112" w:type="dxa"/>
            <w:tcBorders>
              <w:top w:val="single" w:sz="4" w:space="0" w:color="000000"/>
              <w:left w:val="single" w:sz="4" w:space="0" w:color="000000"/>
              <w:bottom w:val="single" w:sz="4" w:space="0" w:color="000000"/>
              <w:right w:val="single" w:sz="4" w:space="0" w:color="000000"/>
            </w:tcBorders>
          </w:tcPr>
          <w:p w14:paraId="2609B856" w14:textId="77777777" w:rsidR="00101188" w:rsidRDefault="00C15CD9">
            <w:pPr>
              <w:pStyle w:val="TableParagraph"/>
              <w:ind w:left="31"/>
              <w:rPr>
                <w:sz w:val="24"/>
              </w:rPr>
            </w:pPr>
            <w:r>
              <w:rPr>
                <w:sz w:val="24"/>
              </w:rPr>
              <w:t>Display SMTP receiver [1-4]</w:t>
            </w:r>
          </w:p>
        </w:tc>
        <w:tc>
          <w:tcPr>
            <w:tcW w:w="991" w:type="dxa"/>
            <w:tcBorders>
              <w:top w:val="single" w:sz="4" w:space="0" w:color="000000"/>
              <w:left w:val="single" w:sz="4" w:space="0" w:color="000000"/>
              <w:bottom w:val="single" w:sz="4" w:space="0" w:color="000000"/>
              <w:right w:val="single" w:sz="4" w:space="0" w:color="000000"/>
            </w:tcBorders>
          </w:tcPr>
          <w:p w14:paraId="5DF16F77" w14:textId="77777777" w:rsidR="00101188" w:rsidRDefault="00C15CD9">
            <w:pPr>
              <w:pStyle w:val="TableParagraph"/>
              <w:spacing w:before="59"/>
              <w:ind w:left="76" w:right="60"/>
              <w:jc w:val="center"/>
              <w:rPr>
                <w:sz w:val="20"/>
              </w:rPr>
            </w:pPr>
            <w:r>
              <w:rPr>
                <w:sz w:val="20"/>
              </w:rPr>
              <w:t>Configure</w:t>
            </w:r>
          </w:p>
        </w:tc>
      </w:tr>
      <w:tr w:rsidR="00101188" w14:paraId="703D326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92A763F" w14:textId="77777777" w:rsidR="00101188" w:rsidRDefault="00C15CD9">
            <w:pPr>
              <w:pStyle w:val="TableParagraph"/>
              <w:ind w:left="33"/>
              <w:rPr>
                <w:sz w:val="24"/>
              </w:rPr>
            </w:pPr>
            <w:r>
              <w:rPr>
                <w:sz w:val="24"/>
              </w:rPr>
              <w:t>show smtp sender</w:t>
            </w:r>
          </w:p>
        </w:tc>
        <w:tc>
          <w:tcPr>
            <w:tcW w:w="4112" w:type="dxa"/>
            <w:tcBorders>
              <w:top w:val="single" w:sz="4" w:space="0" w:color="000000"/>
              <w:left w:val="single" w:sz="4" w:space="0" w:color="000000"/>
              <w:bottom w:val="single" w:sz="4" w:space="0" w:color="000000"/>
              <w:right w:val="single" w:sz="4" w:space="0" w:color="000000"/>
            </w:tcBorders>
          </w:tcPr>
          <w:p w14:paraId="4D074739" w14:textId="77777777" w:rsidR="00101188" w:rsidRDefault="00C15CD9">
            <w:pPr>
              <w:pStyle w:val="TableParagraph"/>
              <w:ind w:left="31"/>
              <w:rPr>
                <w:sz w:val="24"/>
              </w:rPr>
            </w:pPr>
            <w:r>
              <w:rPr>
                <w:sz w:val="24"/>
              </w:rPr>
              <w:t>Display SMTP sender</w:t>
            </w:r>
          </w:p>
        </w:tc>
        <w:tc>
          <w:tcPr>
            <w:tcW w:w="991" w:type="dxa"/>
            <w:tcBorders>
              <w:top w:val="single" w:sz="4" w:space="0" w:color="000000"/>
              <w:left w:val="single" w:sz="4" w:space="0" w:color="000000"/>
              <w:bottom w:val="single" w:sz="4" w:space="0" w:color="000000"/>
              <w:right w:val="single" w:sz="4" w:space="0" w:color="000000"/>
            </w:tcBorders>
          </w:tcPr>
          <w:p w14:paraId="2B44249C" w14:textId="77777777" w:rsidR="00101188" w:rsidRDefault="00C15CD9">
            <w:pPr>
              <w:pStyle w:val="TableParagraph"/>
              <w:spacing w:before="59"/>
              <w:ind w:left="76" w:right="60"/>
              <w:jc w:val="center"/>
              <w:rPr>
                <w:sz w:val="20"/>
              </w:rPr>
            </w:pPr>
            <w:r>
              <w:rPr>
                <w:sz w:val="20"/>
              </w:rPr>
              <w:t>Configure</w:t>
            </w:r>
          </w:p>
        </w:tc>
      </w:tr>
      <w:tr w:rsidR="00101188" w14:paraId="7F85EB08"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76C3D9C2" w14:textId="77777777" w:rsidR="00101188" w:rsidRDefault="00C15CD9">
            <w:pPr>
              <w:pStyle w:val="TableParagraph"/>
              <w:spacing w:before="35"/>
              <w:ind w:left="33"/>
              <w:rPr>
                <w:sz w:val="24"/>
              </w:rPr>
            </w:pPr>
            <w:r>
              <w:rPr>
                <w:sz w:val="24"/>
              </w:rPr>
              <w:t>show smtp server address</w:t>
            </w:r>
          </w:p>
        </w:tc>
        <w:tc>
          <w:tcPr>
            <w:tcW w:w="4112" w:type="dxa"/>
            <w:tcBorders>
              <w:top w:val="single" w:sz="4" w:space="0" w:color="000000"/>
              <w:left w:val="single" w:sz="4" w:space="0" w:color="000000"/>
              <w:bottom w:val="single" w:sz="4" w:space="0" w:color="000000"/>
              <w:right w:val="single" w:sz="4" w:space="0" w:color="000000"/>
            </w:tcBorders>
          </w:tcPr>
          <w:p w14:paraId="5285CBCE" w14:textId="77777777" w:rsidR="00101188" w:rsidRDefault="00C15CD9">
            <w:pPr>
              <w:pStyle w:val="TableParagraph"/>
              <w:spacing w:before="35"/>
              <w:ind w:left="31"/>
              <w:rPr>
                <w:sz w:val="24"/>
              </w:rPr>
            </w:pPr>
            <w:r>
              <w:rPr>
                <w:sz w:val="24"/>
              </w:rPr>
              <w:t>Display SMTP server address</w:t>
            </w:r>
          </w:p>
        </w:tc>
        <w:tc>
          <w:tcPr>
            <w:tcW w:w="991" w:type="dxa"/>
            <w:tcBorders>
              <w:top w:val="single" w:sz="4" w:space="0" w:color="000000"/>
              <w:left w:val="single" w:sz="4" w:space="0" w:color="000000"/>
              <w:bottom w:val="single" w:sz="4" w:space="0" w:color="000000"/>
              <w:right w:val="single" w:sz="4" w:space="0" w:color="000000"/>
            </w:tcBorders>
          </w:tcPr>
          <w:p w14:paraId="71E88010" w14:textId="77777777" w:rsidR="00101188" w:rsidRDefault="00C15CD9">
            <w:pPr>
              <w:pStyle w:val="TableParagraph"/>
              <w:spacing w:before="61"/>
              <w:ind w:left="76" w:right="60"/>
              <w:jc w:val="center"/>
              <w:rPr>
                <w:sz w:val="20"/>
              </w:rPr>
            </w:pPr>
            <w:r>
              <w:rPr>
                <w:sz w:val="20"/>
              </w:rPr>
              <w:t>Configure</w:t>
            </w:r>
          </w:p>
        </w:tc>
      </w:tr>
      <w:tr w:rsidR="00101188" w14:paraId="6FA81BFB"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4F96909C" w14:textId="77777777" w:rsidR="00101188" w:rsidRDefault="00C15CD9">
            <w:pPr>
              <w:pStyle w:val="TableParagraph"/>
              <w:ind w:left="33"/>
              <w:rPr>
                <w:sz w:val="24"/>
              </w:rPr>
            </w:pPr>
            <w:r>
              <w:rPr>
                <w:sz w:val="24"/>
              </w:rPr>
              <w:t>show smtp server port</w:t>
            </w:r>
          </w:p>
        </w:tc>
        <w:tc>
          <w:tcPr>
            <w:tcW w:w="4112" w:type="dxa"/>
            <w:tcBorders>
              <w:top w:val="single" w:sz="4" w:space="0" w:color="000000"/>
              <w:left w:val="single" w:sz="4" w:space="0" w:color="000000"/>
              <w:bottom w:val="single" w:sz="4" w:space="0" w:color="000000"/>
              <w:right w:val="single" w:sz="4" w:space="0" w:color="000000"/>
            </w:tcBorders>
          </w:tcPr>
          <w:p w14:paraId="5E369081" w14:textId="77777777" w:rsidR="00101188" w:rsidRDefault="00C15CD9">
            <w:pPr>
              <w:pStyle w:val="TableParagraph"/>
              <w:ind w:left="31"/>
              <w:rPr>
                <w:sz w:val="24"/>
              </w:rPr>
            </w:pPr>
            <w:r>
              <w:rPr>
                <w:sz w:val="24"/>
              </w:rPr>
              <w:t>Display SMTP server port</w:t>
            </w:r>
          </w:p>
        </w:tc>
        <w:tc>
          <w:tcPr>
            <w:tcW w:w="991" w:type="dxa"/>
            <w:tcBorders>
              <w:top w:val="single" w:sz="4" w:space="0" w:color="000000"/>
              <w:left w:val="single" w:sz="4" w:space="0" w:color="000000"/>
              <w:bottom w:val="single" w:sz="4" w:space="0" w:color="000000"/>
              <w:right w:val="single" w:sz="4" w:space="0" w:color="000000"/>
            </w:tcBorders>
          </w:tcPr>
          <w:p w14:paraId="6E528AEA" w14:textId="77777777" w:rsidR="00101188" w:rsidRDefault="00C15CD9">
            <w:pPr>
              <w:pStyle w:val="TableParagraph"/>
              <w:spacing w:before="59"/>
              <w:ind w:left="76" w:right="60"/>
              <w:jc w:val="center"/>
              <w:rPr>
                <w:sz w:val="20"/>
              </w:rPr>
            </w:pPr>
            <w:r>
              <w:rPr>
                <w:sz w:val="20"/>
              </w:rPr>
              <w:t>Configure</w:t>
            </w:r>
          </w:p>
        </w:tc>
      </w:tr>
      <w:tr w:rsidR="00101188" w14:paraId="71CEC57C"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1F465875" w14:textId="77777777" w:rsidR="00101188" w:rsidRDefault="00C15CD9">
            <w:pPr>
              <w:pStyle w:val="TableParagraph"/>
              <w:ind w:left="33"/>
              <w:rPr>
                <w:sz w:val="24"/>
              </w:rPr>
            </w:pPr>
            <w:r>
              <w:rPr>
                <w:sz w:val="24"/>
              </w:rPr>
              <w:t>show smtp state</w:t>
            </w:r>
          </w:p>
        </w:tc>
        <w:tc>
          <w:tcPr>
            <w:tcW w:w="4112" w:type="dxa"/>
            <w:tcBorders>
              <w:top w:val="single" w:sz="4" w:space="0" w:color="000000"/>
              <w:left w:val="single" w:sz="4" w:space="0" w:color="000000"/>
              <w:bottom w:val="single" w:sz="4" w:space="0" w:color="000000"/>
              <w:right w:val="single" w:sz="4" w:space="0" w:color="000000"/>
            </w:tcBorders>
          </w:tcPr>
          <w:p w14:paraId="68BC461C" w14:textId="77777777" w:rsidR="00101188" w:rsidRDefault="00C15CD9">
            <w:pPr>
              <w:pStyle w:val="TableParagraph"/>
              <w:ind w:left="31"/>
              <w:rPr>
                <w:sz w:val="24"/>
              </w:rPr>
            </w:pPr>
            <w:r>
              <w:rPr>
                <w:sz w:val="24"/>
              </w:rPr>
              <w:t>Display SMTP service</w:t>
            </w:r>
          </w:p>
        </w:tc>
        <w:tc>
          <w:tcPr>
            <w:tcW w:w="991" w:type="dxa"/>
            <w:tcBorders>
              <w:top w:val="single" w:sz="4" w:space="0" w:color="000000"/>
              <w:left w:val="single" w:sz="4" w:space="0" w:color="000000"/>
              <w:bottom w:val="single" w:sz="4" w:space="0" w:color="000000"/>
              <w:right w:val="single" w:sz="4" w:space="0" w:color="000000"/>
            </w:tcBorders>
          </w:tcPr>
          <w:p w14:paraId="19DA9690" w14:textId="77777777" w:rsidR="00101188" w:rsidRDefault="00C15CD9">
            <w:pPr>
              <w:pStyle w:val="TableParagraph"/>
              <w:spacing w:before="59"/>
              <w:ind w:left="76" w:right="60"/>
              <w:jc w:val="center"/>
              <w:rPr>
                <w:sz w:val="20"/>
              </w:rPr>
            </w:pPr>
            <w:r>
              <w:rPr>
                <w:sz w:val="20"/>
              </w:rPr>
              <w:t>Configure</w:t>
            </w:r>
          </w:p>
        </w:tc>
      </w:tr>
      <w:tr w:rsidR="00101188" w14:paraId="0C0184EC"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47B2893" w14:textId="77777777" w:rsidR="00101188" w:rsidRDefault="00C15CD9">
            <w:pPr>
              <w:pStyle w:val="TableParagraph"/>
              <w:ind w:left="33"/>
              <w:rPr>
                <w:sz w:val="24"/>
              </w:rPr>
            </w:pPr>
            <w:r>
              <w:rPr>
                <w:sz w:val="24"/>
              </w:rPr>
              <w:t>show smtp subject</w:t>
            </w:r>
          </w:p>
        </w:tc>
        <w:tc>
          <w:tcPr>
            <w:tcW w:w="4112" w:type="dxa"/>
            <w:tcBorders>
              <w:top w:val="single" w:sz="4" w:space="0" w:color="000000"/>
              <w:left w:val="single" w:sz="4" w:space="0" w:color="000000"/>
              <w:bottom w:val="single" w:sz="4" w:space="0" w:color="000000"/>
              <w:right w:val="single" w:sz="4" w:space="0" w:color="000000"/>
            </w:tcBorders>
          </w:tcPr>
          <w:p w14:paraId="23D05311" w14:textId="77777777" w:rsidR="00101188" w:rsidRDefault="00C15CD9">
            <w:pPr>
              <w:pStyle w:val="TableParagraph"/>
              <w:ind w:left="31"/>
              <w:rPr>
                <w:sz w:val="24"/>
              </w:rPr>
            </w:pPr>
            <w:r>
              <w:rPr>
                <w:sz w:val="24"/>
              </w:rPr>
              <w:t>Display SMTP subject</w:t>
            </w:r>
          </w:p>
        </w:tc>
        <w:tc>
          <w:tcPr>
            <w:tcW w:w="991" w:type="dxa"/>
            <w:tcBorders>
              <w:top w:val="single" w:sz="4" w:space="0" w:color="000000"/>
              <w:left w:val="single" w:sz="4" w:space="0" w:color="000000"/>
              <w:bottom w:val="single" w:sz="4" w:space="0" w:color="000000"/>
              <w:right w:val="single" w:sz="4" w:space="0" w:color="000000"/>
            </w:tcBorders>
          </w:tcPr>
          <w:p w14:paraId="0A0F677B" w14:textId="77777777" w:rsidR="00101188" w:rsidRDefault="00C15CD9">
            <w:pPr>
              <w:pStyle w:val="TableParagraph"/>
              <w:spacing w:before="59"/>
              <w:ind w:left="76" w:right="60"/>
              <w:jc w:val="center"/>
              <w:rPr>
                <w:sz w:val="20"/>
              </w:rPr>
            </w:pPr>
            <w:r>
              <w:rPr>
                <w:sz w:val="20"/>
              </w:rPr>
              <w:t>Configure</w:t>
            </w:r>
          </w:p>
        </w:tc>
      </w:tr>
      <w:tr w:rsidR="00101188" w14:paraId="45E7819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154FDCB" w14:textId="77777777" w:rsidR="00101188" w:rsidRDefault="00C15CD9">
            <w:pPr>
              <w:pStyle w:val="TableParagraph"/>
              <w:ind w:left="33"/>
              <w:rPr>
                <w:sz w:val="24"/>
              </w:rPr>
            </w:pPr>
            <w:r>
              <w:rPr>
                <w:sz w:val="24"/>
              </w:rPr>
              <w:t>no smtp authentication</w:t>
            </w:r>
          </w:p>
        </w:tc>
        <w:tc>
          <w:tcPr>
            <w:tcW w:w="4112" w:type="dxa"/>
            <w:tcBorders>
              <w:top w:val="single" w:sz="4" w:space="0" w:color="000000"/>
              <w:left w:val="single" w:sz="4" w:space="0" w:color="000000"/>
              <w:bottom w:val="single" w:sz="4" w:space="0" w:color="000000"/>
              <w:right w:val="single" w:sz="4" w:space="0" w:color="000000"/>
            </w:tcBorders>
          </w:tcPr>
          <w:p w14:paraId="24992718" w14:textId="77777777" w:rsidR="00101188" w:rsidRDefault="00C15CD9">
            <w:pPr>
              <w:pStyle w:val="TableParagraph"/>
              <w:ind w:left="31"/>
              <w:rPr>
                <w:sz w:val="24"/>
              </w:rPr>
            </w:pPr>
            <w:r>
              <w:rPr>
                <w:sz w:val="24"/>
              </w:rPr>
              <w:t>Disable SMTP authentication</w:t>
            </w:r>
          </w:p>
        </w:tc>
        <w:tc>
          <w:tcPr>
            <w:tcW w:w="991" w:type="dxa"/>
            <w:tcBorders>
              <w:top w:val="single" w:sz="4" w:space="0" w:color="000000"/>
              <w:left w:val="single" w:sz="4" w:space="0" w:color="000000"/>
              <w:bottom w:val="single" w:sz="4" w:space="0" w:color="000000"/>
              <w:right w:val="single" w:sz="4" w:space="0" w:color="000000"/>
            </w:tcBorders>
          </w:tcPr>
          <w:p w14:paraId="227D8F19" w14:textId="77777777" w:rsidR="00101188" w:rsidRDefault="00C15CD9">
            <w:pPr>
              <w:pStyle w:val="TableParagraph"/>
              <w:spacing w:before="59"/>
              <w:ind w:left="76" w:right="60"/>
              <w:jc w:val="center"/>
              <w:rPr>
                <w:sz w:val="20"/>
              </w:rPr>
            </w:pPr>
            <w:r>
              <w:rPr>
                <w:sz w:val="20"/>
              </w:rPr>
              <w:t>Configure</w:t>
            </w:r>
          </w:p>
        </w:tc>
      </w:tr>
      <w:tr w:rsidR="00101188" w14:paraId="5C756572"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5D630040" w14:textId="77777777" w:rsidR="00101188" w:rsidRDefault="00C15CD9">
            <w:pPr>
              <w:pStyle w:val="TableParagraph"/>
              <w:ind w:left="33"/>
              <w:rPr>
                <w:sz w:val="24"/>
              </w:rPr>
            </w:pPr>
            <w:r>
              <w:rPr>
                <w:sz w:val="24"/>
              </w:rPr>
              <w:t>no smtp authentication password</w:t>
            </w:r>
          </w:p>
        </w:tc>
        <w:tc>
          <w:tcPr>
            <w:tcW w:w="4112" w:type="dxa"/>
            <w:tcBorders>
              <w:top w:val="single" w:sz="4" w:space="0" w:color="000000"/>
              <w:left w:val="single" w:sz="4" w:space="0" w:color="000000"/>
              <w:bottom w:val="single" w:sz="4" w:space="0" w:color="000000"/>
              <w:right w:val="single" w:sz="4" w:space="0" w:color="000000"/>
            </w:tcBorders>
          </w:tcPr>
          <w:p w14:paraId="3A0D9043" w14:textId="77777777" w:rsidR="00101188" w:rsidRDefault="00C15CD9">
            <w:pPr>
              <w:pStyle w:val="TableParagraph"/>
              <w:ind w:left="31"/>
              <w:rPr>
                <w:sz w:val="24"/>
              </w:rPr>
            </w:pPr>
            <w:r>
              <w:rPr>
                <w:sz w:val="24"/>
              </w:rPr>
              <w:t>Clear SMTP password</w:t>
            </w:r>
          </w:p>
        </w:tc>
        <w:tc>
          <w:tcPr>
            <w:tcW w:w="991" w:type="dxa"/>
            <w:tcBorders>
              <w:top w:val="single" w:sz="4" w:space="0" w:color="000000"/>
              <w:left w:val="single" w:sz="4" w:space="0" w:color="000000"/>
              <w:bottom w:val="single" w:sz="4" w:space="0" w:color="000000"/>
              <w:right w:val="single" w:sz="4" w:space="0" w:color="000000"/>
            </w:tcBorders>
          </w:tcPr>
          <w:p w14:paraId="35641B3B" w14:textId="77777777" w:rsidR="00101188" w:rsidRDefault="00C15CD9">
            <w:pPr>
              <w:pStyle w:val="TableParagraph"/>
              <w:spacing w:before="59"/>
              <w:ind w:left="76" w:right="60"/>
              <w:jc w:val="center"/>
              <w:rPr>
                <w:sz w:val="20"/>
              </w:rPr>
            </w:pPr>
            <w:r>
              <w:rPr>
                <w:sz w:val="20"/>
              </w:rPr>
              <w:t>Configure</w:t>
            </w:r>
          </w:p>
        </w:tc>
      </w:tr>
      <w:tr w:rsidR="00101188" w14:paraId="59B103BF" w14:textId="77777777">
        <w:trPr>
          <w:trHeight w:val="362"/>
        </w:trPr>
        <w:tc>
          <w:tcPr>
            <w:tcW w:w="4707" w:type="dxa"/>
            <w:tcBorders>
              <w:top w:val="single" w:sz="4" w:space="0" w:color="000000"/>
              <w:left w:val="single" w:sz="4" w:space="0" w:color="000000"/>
              <w:bottom w:val="single" w:sz="4" w:space="0" w:color="000000"/>
              <w:right w:val="single" w:sz="4" w:space="0" w:color="000000"/>
            </w:tcBorders>
          </w:tcPr>
          <w:p w14:paraId="1EC1BD67" w14:textId="77777777" w:rsidR="00101188" w:rsidRDefault="00C15CD9">
            <w:pPr>
              <w:pStyle w:val="TableParagraph"/>
              <w:spacing w:before="36"/>
              <w:ind w:left="33"/>
              <w:rPr>
                <w:sz w:val="24"/>
              </w:rPr>
            </w:pPr>
            <w:r>
              <w:rPr>
                <w:sz w:val="24"/>
              </w:rPr>
              <w:t>no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098BDCFB" w14:textId="77777777" w:rsidR="00101188" w:rsidRDefault="00C15CD9">
            <w:pPr>
              <w:pStyle w:val="TableParagraph"/>
              <w:spacing w:before="36"/>
              <w:ind w:left="31"/>
              <w:rPr>
                <w:sz w:val="24"/>
              </w:rPr>
            </w:pPr>
            <w:r>
              <w:rPr>
                <w:sz w:val="24"/>
              </w:rPr>
              <w:t>Clear SMTP user name</w:t>
            </w:r>
          </w:p>
        </w:tc>
        <w:tc>
          <w:tcPr>
            <w:tcW w:w="991" w:type="dxa"/>
            <w:tcBorders>
              <w:top w:val="single" w:sz="4" w:space="0" w:color="000000"/>
              <w:left w:val="single" w:sz="4" w:space="0" w:color="000000"/>
              <w:bottom w:val="single" w:sz="4" w:space="0" w:color="000000"/>
              <w:right w:val="single" w:sz="4" w:space="0" w:color="000000"/>
            </w:tcBorders>
          </w:tcPr>
          <w:p w14:paraId="55A94460" w14:textId="77777777" w:rsidR="00101188" w:rsidRDefault="00C15CD9">
            <w:pPr>
              <w:pStyle w:val="TableParagraph"/>
              <w:spacing w:before="62"/>
              <w:ind w:left="76" w:right="60"/>
              <w:jc w:val="center"/>
              <w:rPr>
                <w:sz w:val="20"/>
              </w:rPr>
            </w:pPr>
            <w:r>
              <w:rPr>
                <w:sz w:val="20"/>
              </w:rPr>
              <w:t>Configure</w:t>
            </w:r>
          </w:p>
        </w:tc>
      </w:tr>
      <w:tr w:rsidR="00101188" w14:paraId="389B04C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76E98D4D" w14:textId="77777777" w:rsidR="00101188" w:rsidRDefault="00C15CD9">
            <w:pPr>
              <w:pStyle w:val="TableParagraph"/>
              <w:ind w:left="33"/>
              <w:rPr>
                <w:sz w:val="24"/>
              </w:rPr>
            </w:pPr>
            <w:r>
              <w:rPr>
                <w:sz w:val="24"/>
              </w:rPr>
              <w:t>no smtp</w:t>
            </w:r>
          </w:p>
        </w:tc>
        <w:tc>
          <w:tcPr>
            <w:tcW w:w="4112" w:type="dxa"/>
            <w:tcBorders>
              <w:top w:val="single" w:sz="4" w:space="0" w:color="000000"/>
              <w:left w:val="single" w:sz="4" w:space="0" w:color="000000"/>
              <w:bottom w:val="single" w:sz="4" w:space="0" w:color="000000"/>
              <w:right w:val="single" w:sz="4" w:space="0" w:color="000000"/>
            </w:tcBorders>
          </w:tcPr>
          <w:p w14:paraId="78DEB7C8" w14:textId="77777777" w:rsidR="00101188" w:rsidRDefault="00C15CD9">
            <w:pPr>
              <w:pStyle w:val="TableParagraph"/>
              <w:ind w:left="31"/>
              <w:rPr>
                <w:sz w:val="24"/>
              </w:rPr>
            </w:pPr>
            <w:r>
              <w:rPr>
                <w:sz w:val="24"/>
              </w:rPr>
              <w:t>Disable SMTP</w:t>
            </w:r>
          </w:p>
        </w:tc>
        <w:tc>
          <w:tcPr>
            <w:tcW w:w="991" w:type="dxa"/>
            <w:tcBorders>
              <w:top w:val="single" w:sz="4" w:space="0" w:color="000000"/>
              <w:left w:val="single" w:sz="4" w:space="0" w:color="000000"/>
              <w:bottom w:val="single" w:sz="4" w:space="0" w:color="000000"/>
              <w:right w:val="single" w:sz="4" w:space="0" w:color="000000"/>
            </w:tcBorders>
          </w:tcPr>
          <w:p w14:paraId="133D7AC1" w14:textId="77777777" w:rsidR="00101188" w:rsidRDefault="00C15CD9">
            <w:pPr>
              <w:pStyle w:val="TableParagraph"/>
              <w:spacing w:before="59"/>
              <w:ind w:left="76" w:right="60"/>
              <w:jc w:val="center"/>
              <w:rPr>
                <w:sz w:val="20"/>
              </w:rPr>
            </w:pPr>
            <w:r>
              <w:rPr>
                <w:sz w:val="20"/>
              </w:rPr>
              <w:t>Configure</w:t>
            </w:r>
          </w:p>
        </w:tc>
      </w:tr>
      <w:tr w:rsidR="00101188" w14:paraId="753EAA6F"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2E12DE6C" w14:textId="77777777" w:rsidR="00101188" w:rsidRDefault="00C15CD9">
            <w:pPr>
              <w:pStyle w:val="TableParagraph"/>
              <w:ind w:left="33"/>
              <w:rPr>
                <w:sz w:val="24"/>
              </w:rPr>
            </w:pPr>
            <w:r>
              <w:rPr>
                <w:sz w:val="24"/>
              </w:rPr>
              <w:t>no smtp receive [1-4]</w:t>
            </w:r>
          </w:p>
        </w:tc>
        <w:tc>
          <w:tcPr>
            <w:tcW w:w="4112" w:type="dxa"/>
            <w:tcBorders>
              <w:top w:val="single" w:sz="4" w:space="0" w:color="000000"/>
              <w:left w:val="single" w:sz="4" w:space="0" w:color="000000"/>
              <w:bottom w:val="single" w:sz="4" w:space="0" w:color="000000"/>
              <w:right w:val="single" w:sz="4" w:space="0" w:color="000000"/>
            </w:tcBorders>
          </w:tcPr>
          <w:p w14:paraId="24EB9B72" w14:textId="77777777" w:rsidR="00101188" w:rsidRDefault="00C15CD9">
            <w:pPr>
              <w:pStyle w:val="TableParagraph"/>
              <w:ind w:left="31"/>
              <w:rPr>
                <w:sz w:val="24"/>
              </w:rPr>
            </w:pPr>
            <w:r>
              <w:rPr>
                <w:sz w:val="24"/>
              </w:rPr>
              <w:t>Clear SMTP receiver [1-4]</w:t>
            </w:r>
          </w:p>
        </w:tc>
        <w:tc>
          <w:tcPr>
            <w:tcW w:w="991" w:type="dxa"/>
            <w:tcBorders>
              <w:top w:val="single" w:sz="4" w:space="0" w:color="000000"/>
              <w:left w:val="single" w:sz="4" w:space="0" w:color="000000"/>
              <w:bottom w:val="single" w:sz="4" w:space="0" w:color="000000"/>
              <w:right w:val="single" w:sz="4" w:space="0" w:color="000000"/>
            </w:tcBorders>
          </w:tcPr>
          <w:p w14:paraId="7DB71F74" w14:textId="77777777" w:rsidR="00101188" w:rsidRDefault="00C15CD9">
            <w:pPr>
              <w:pStyle w:val="TableParagraph"/>
              <w:spacing w:before="59"/>
              <w:ind w:left="76" w:right="60"/>
              <w:jc w:val="center"/>
              <w:rPr>
                <w:sz w:val="20"/>
              </w:rPr>
            </w:pPr>
            <w:r>
              <w:rPr>
                <w:sz w:val="20"/>
              </w:rPr>
              <w:t>Configure</w:t>
            </w:r>
          </w:p>
        </w:tc>
      </w:tr>
      <w:tr w:rsidR="00101188" w14:paraId="584BB119"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001D69ED" w14:textId="77777777" w:rsidR="00101188" w:rsidRDefault="00C15CD9">
            <w:pPr>
              <w:pStyle w:val="TableParagraph"/>
              <w:ind w:left="33"/>
              <w:rPr>
                <w:sz w:val="24"/>
              </w:rPr>
            </w:pPr>
            <w:r>
              <w:rPr>
                <w:sz w:val="24"/>
              </w:rPr>
              <w:t>no smtp sender</w:t>
            </w:r>
          </w:p>
        </w:tc>
        <w:tc>
          <w:tcPr>
            <w:tcW w:w="4112" w:type="dxa"/>
            <w:tcBorders>
              <w:top w:val="single" w:sz="4" w:space="0" w:color="000000"/>
              <w:left w:val="single" w:sz="4" w:space="0" w:color="000000"/>
              <w:bottom w:val="single" w:sz="4" w:space="0" w:color="000000"/>
              <w:right w:val="single" w:sz="4" w:space="0" w:color="000000"/>
            </w:tcBorders>
          </w:tcPr>
          <w:p w14:paraId="0375577B" w14:textId="77777777" w:rsidR="00101188" w:rsidRDefault="00C15CD9">
            <w:pPr>
              <w:pStyle w:val="TableParagraph"/>
              <w:ind w:left="31"/>
              <w:rPr>
                <w:sz w:val="24"/>
              </w:rPr>
            </w:pPr>
            <w:r>
              <w:rPr>
                <w:sz w:val="24"/>
              </w:rPr>
              <w:t>Clear SMTP sender</w:t>
            </w:r>
          </w:p>
        </w:tc>
        <w:tc>
          <w:tcPr>
            <w:tcW w:w="991" w:type="dxa"/>
            <w:tcBorders>
              <w:top w:val="single" w:sz="4" w:space="0" w:color="000000"/>
              <w:left w:val="single" w:sz="4" w:space="0" w:color="000000"/>
              <w:bottom w:val="single" w:sz="4" w:space="0" w:color="000000"/>
              <w:right w:val="single" w:sz="4" w:space="0" w:color="000000"/>
            </w:tcBorders>
          </w:tcPr>
          <w:p w14:paraId="47A9CDDF" w14:textId="77777777" w:rsidR="00101188" w:rsidRDefault="00C15CD9">
            <w:pPr>
              <w:pStyle w:val="TableParagraph"/>
              <w:spacing w:before="59"/>
              <w:ind w:left="76" w:right="60"/>
              <w:jc w:val="center"/>
              <w:rPr>
                <w:sz w:val="20"/>
              </w:rPr>
            </w:pPr>
            <w:r>
              <w:rPr>
                <w:sz w:val="20"/>
              </w:rPr>
              <w:t>Configure</w:t>
            </w:r>
          </w:p>
        </w:tc>
      </w:tr>
      <w:tr w:rsidR="00101188" w14:paraId="2936F965"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6AD5F1E8" w14:textId="77777777" w:rsidR="00101188" w:rsidRDefault="00C15CD9">
            <w:pPr>
              <w:pStyle w:val="TableParagraph"/>
              <w:ind w:left="33"/>
              <w:rPr>
                <w:sz w:val="24"/>
              </w:rPr>
            </w:pPr>
            <w:r>
              <w:rPr>
                <w:sz w:val="24"/>
              </w:rPr>
              <w:t>no smtp server address</w:t>
            </w:r>
          </w:p>
        </w:tc>
        <w:tc>
          <w:tcPr>
            <w:tcW w:w="4112" w:type="dxa"/>
            <w:tcBorders>
              <w:top w:val="single" w:sz="4" w:space="0" w:color="000000"/>
              <w:left w:val="single" w:sz="4" w:space="0" w:color="000000"/>
              <w:bottom w:val="single" w:sz="4" w:space="0" w:color="000000"/>
              <w:right w:val="single" w:sz="4" w:space="0" w:color="000000"/>
            </w:tcBorders>
          </w:tcPr>
          <w:p w14:paraId="2CAE4BB7" w14:textId="77777777" w:rsidR="00101188" w:rsidRDefault="00C15CD9">
            <w:pPr>
              <w:pStyle w:val="TableParagraph"/>
              <w:ind w:left="31"/>
              <w:rPr>
                <w:sz w:val="24"/>
              </w:rPr>
            </w:pPr>
            <w:r>
              <w:rPr>
                <w:sz w:val="24"/>
              </w:rPr>
              <w:t>Clear SMTP server</w:t>
            </w:r>
          </w:p>
        </w:tc>
        <w:tc>
          <w:tcPr>
            <w:tcW w:w="991" w:type="dxa"/>
            <w:tcBorders>
              <w:top w:val="single" w:sz="4" w:space="0" w:color="000000"/>
              <w:left w:val="single" w:sz="4" w:space="0" w:color="000000"/>
              <w:bottom w:val="single" w:sz="4" w:space="0" w:color="000000"/>
              <w:right w:val="single" w:sz="4" w:space="0" w:color="000000"/>
            </w:tcBorders>
          </w:tcPr>
          <w:p w14:paraId="359B7DD4" w14:textId="77777777" w:rsidR="00101188" w:rsidRDefault="00C15CD9">
            <w:pPr>
              <w:pStyle w:val="TableParagraph"/>
              <w:spacing w:before="59"/>
              <w:ind w:left="76" w:right="60"/>
              <w:jc w:val="center"/>
              <w:rPr>
                <w:sz w:val="20"/>
              </w:rPr>
            </w:pPr>
            <w:r>
              <w:rPr>
                <w:sz w:val="20"/>
              </w:rPr>
              <w:t>Configure</w:t>
            </w:r>
          </w:p>
        </w:tc>
      </w:tr>
      <w:tr w:rsidR="00101188" w14:paraId="5C087746" w14:textId="77777777">
        <w:trPr>
          <w:trHeight w:val="359"/>
        </w:trPr>
        <w:tc>
          <w:tcPr>
            <w:tcW w:w="4707" w:type="dxa"/>
            <w:tcBorders>
              <w:top w:val="single" w:sz="4" w:space="0" w:color="000000"/>
              <w:left w:val="single" w:sz="4" w:space="0" w:color="000000"/>
              <w:bottom w:val="single" w:sz="4" w:space="0" w:color="000000"/>
              <w:right w:val="single" w:sz="4" w:space="0" w:color="000000"/>
            </w:tcBorders>
          </w:tcPr>
          <w:p w14:paraId="3D0A6731" w14:textId="77777777" w:rsidR="00101188" w:rsidRDefault="00C15CD9">
            <w:pPr>
              <w:pStyle w:val="TableParagraph"/>
              <w:ind w:left="33"/>
              <w:rPr>
                <w:sz w:val="24"/>
              </w:rPr>
            </w:pPr>
            <w:r>
              <w:rPr>
                <w:sz w:val="24"/>
              </w:rPr>
              <w:t>no smtp server port</w:t>
            </w:r>
          </w:p>
        </w:tc>
        <w:tc>
          <w:tcPr>
            <w:tcW w:w="4112" w:type="dxa"/>
            <w:tcBorders>
              <w:top w:val="single" w:sz="4" w:space="0" w:color="000000"/>
              <w:left w:val="single" w:sz="4" w:space="0" w:color="000000"/>
              <w:bottom w:val="single" w:sz="4" w:space="0" w:color="000000"/>
              <w:right w:val="single" w:sz="4" w:space="0" w:color="000000"/>
            </w:tcBorders>
          </w:tcPr>
          <w:p w14:paraId="532591ED" w14:textId="77777777" w:rsidR="00101188" w:rsidRDefault="00C15CD9">
            <w:pPr>
              <w:pStyle w:val="TableParagraph"/>
              <w:ind w:left="31"/>
              <w:rPr>
                <w:sz w:val="24"/>
              </w:rPr>
            </w:pPr>
            <w:r>
              <w:rPr>
                <w:sz w:val="24"/>
              </w:rPr>
              <w:t>Clear SMTP server port</w:t>
            </w:r>
          </w:p>
        </w:tc>
        <w:tc>
          <w:tcPr>
            <w:tcW w:w="991" w:type="dxa"/>
            <w:tcBorders>
              <w:top w:val="single" w:sz="4" w:space="0" w:color="000000"/>
              <w:left w:val="single" w:sz="4" w:space="0" w:color="000000"/>
              <w:bottom w:val="single" w:sz="4" w:space="0" w:color="000000"/>
              <w:right w:val="single" w:sz="4" w:space="0" w:color="000000"/>
            </w:tcBorders>
          </w:tcPr>
          <w:p w14:paraId="635C03BE" w14:textId="77777777" w:rsidR="00101188" w:rsidRDefault="00C15CD9">
            <w:pPr>
              <w:pStyle w:val="TableParagraph"/>
              <w:spacing w:before="59"/>
              <w:ind w:left="76" w:right="60"/>
              <w:jc w:val="center"/>
              <w:rPr>
                <w:sz w:val="20"/>
              </w:rPr>
            </w:pPr>
            <w:r>
              <w:rPr>
                <w:sz w:val="20"/>
              </w:rPr>
              <w:t>Configure</w:t>
            </w:r>
          </w:p>
        </w:tc>
      </w:tr>
      <w:tr w:rsidR="00101188" w14:paraId="2A613E2D" w14:textId="77777777">
        <w:trPr>
          <w:trHeight w:val="361"/>
        </w:trPr>
        <w:tc>
          <w:tcPr>
            <w:tcW w:w="4707" w:type="dxa"/>
            <w:tcBorders>
              <w:top w:val="single" w:sz="4" w:space="0" w:color="000000"/>
              <w:left w:val="single" w:sz="4" w:space="0" w:color="000000"/>
              <w:bottom w:val="single" w:sz="4" w:space="0" w:color="000000"/>
              <w:right w:val="single" w:sz="4" w:space="0" w:color="000000"/>
            </w:tcBorders>
          </w:tcPr>
          <w:p w14:paraId="4BD49DCF" w14:textId="77777777" w:rsidR="00101188" w:rsidRDefault="00C15CD9">
            <w:pPr>
              <w:pStyle w:val="TableParagraph"/>
              <w:spacing w:before="35"/>
              <w:ind w:left="33"/>
              <w:rPr>
                <w:sz w:val="24"/>
              </w:rPr>
            </w:pPr>
            <w:r>
              <w:rPr>
                <w:sz w:val="24"/>
              </w:rPr>
              <w:t>no smtp subject</w:t>
            </w:r>
          </w:p>
        </w:tc>
        <w:tc>
          <w:tcPr>
            <w:tcW w:w="4112" w:type="dxa"/>
            <w:tcBorders>
              <w:top w:val="single" w:sz="4" w:space="0" w:color="000000"/>
              <w:left w:val="single" w:sz="4" w:space="0" w:color="000000"/>
              <w:bottom w:val="single" w:sz="4" w:space="0" w:color="000000"/>
              <w:right w:val="single" w:sz="4" w:space="0" w:color="000000"/>
            </w:tcBorders>
          </w:tcPr>
          <w:p w14:paraId="36B6DED3" w14:textId="77777777" w:rsidR="00101188" w:rsidRDefault="00C15CD9">
            <w:pPr>
              <w:pStyle w:val="TableParagraph"/>
              <w:spacing w:before="35"/>
              <w:ind w:left="31"/>
              <w:rPr>
                <w:sz w:val="24"/>
              </w:rPr>
            </w:pPr>
            <w:r>
              <w:rPr>
                <w:sz w:val="24"/>
              </w:rPr>
              <w:t>Clear SMTP subject</w:t>
            </w:r>
          </w:p>
        </w:tc>
        <w:tc>
          <w:tcPr>
            <w:tcW w:w="991" w:type="dxa"/>
            <w:tcBorders>
              <w:top w:val="single" w:sz="4" w:space="0" w:color="000000"/>
              <w:left w:val="single" w:sz="4" w:space="0" w:color="000000"/>
              <w:bottom w:val="single" w:sz="4" w:space="0" w:color="000000"/>
              <w:right w:val="single" w:sz="4" w:space="0" w:color="000000"/>
            </w:tcBorders>
          </w:tcPr>
          <w:p w14:paraId="208F0937" w14:textId="77777777" w:rsidR="00101188" w:rsidRDefault="00C15CD9">
            <w:pPr>
              <w:pStyle w:val="TableParagraph"/>
              <w:spacing w:before="61"/>
              <w:ind w:left="76" w:right="60"/>
              <w:jc w:val="center"/>
              <w:rPr>
                <w:sz w:val="20"/>
              </w:rPr>
            </w:pPr>
            <w:r>
              <w:rPr>
                <w:sz w:val="20"/>
              </w:rPr>
              <w:t>Configure</w:t>
            </w:r>
          </w:p>
        </w:tc>
      </w:tr>
    </w:tbl>
    <w:p w14:paraId="6F9B0ADA" w14:textId="77777777" w:rsidR="00101188" w:rsidRDefault="00C15CD9">
      <w:pPr>
        <w:pStyle w:val="Heading4"/>
        <w:spacing w:before="165"/>
      </w:pPr>
      <w:r>
        <w:rPr>
          <w:color w:val="3379B7"/>
          <w:spacing w:val="3"/>
          <w:sz w:val="32"/>
        </w:rPr>
        <w:t>E</w:t>
      </w:r>
      <w:r>
        <w:rPr>
          <w:color w:val="3379B7"/>
          <w:spacing w:val="3"/>
        </w:rPr>
        <w:t>VENT</w:t>
      </w:r>
      <w:r>
        <w:rPr>
          <w:color w:val="3379B7"/>
          <w:spacing w:val="12"/>
        </w:rPr>
        <w:t xml:space="preserve"> </w:t>
      </w:r>
      <w:r>
        <w:rPr>
          <w:color w:val="3379B7"/>
          <w:spacing w:val="3"/>
          <w:sz w:val="32"/>
        </w:rPr>
        <w:t>G</w:t>
      </w:r>
      <w:r>
        <w:rPr>
          <w:color w:val="3379B7"/>
          <w:spacing w:val="3"/>
        </w:rPr>
        <w:t>ROUP</w:t>
      </w:r>
    </w:p>
    <w:p w14:paraId="29FC4A7A"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57B2B995" w14:textId="77777777">
        <w:trPr>
          <w:trHeight w:val="450"/>
        </w:trPr>
        <w:tc>
          <w:tcPr>
            <w:tcW w:w="4566" w:type="dxa"/>
            <w:tcBorders>
              <w:bottom w:val="single" w:sz="4" w:space="0" w:color="000000"/>
              <w:right w:val="single" w:sz="4" w:space="0" w:color="000000"/>
            </w:tcBorders>
            <w:shd w:val="clear" w:color="auto" w:fill="0089CA"/>
          </w:tcPr>
          <w:p w14:paraId="4EC1F8C5" w14:textId="77777777" w:rsidR="00101188" w:rsidRDefault="00C15CD9">
            <w:pPr>
              <w:pStyle w:val="TableParagraph"/>
              <w:spacing w:before="78"/>
              <w:ind w:left="1750" w:right="1738"/>
              <w:jc w:val="center"/>
              <w:rPr>
                <w:b/>
                <w:sz w:val="24"/>
              </w:rPr>
            </w:pPr>
            <w:r>
              <w:rPr>
                <w:b/>
                <w:color w:val="FFFFFF"/>
                <w:sz w:val="24"/>
              </w:rPr>
              <w:t>Command</w:t>
            </w:r>
          </w:p>
        </w:tc>
        <w:tc>
          <w:tcPr>
            <w:tcW w:w="4254" w:type="dxa"/>
            <w:tcBorders>
              <w:left w:val="single" w:sz="4" w:space="0" w:color="000000"/>
              <w:bottom w:val="single" w:sz="4" w:space="0" w:color="000000"/>
            </w:tcBorders>
            <w:shd w:val="clear" w:color="auto" w:fill="0089CA"/>
          </w:tcPr>
          <w:p w14:paraId="02717E3A" w14:textId="77777777" w:rsidR="00101188" w:rsidRDefault="00C15CD9">
            <w:pPr>
              <w:pStyle w:val="TableParagraph"/>
              <w:spacing w:before="78"/>
              <w:ind w:left="1518" w:right="1499"/>
              <w:jc w:val="center"/>
              <w:rPr>
                <w:b/>
                <w:sz w:val="24"/>
              </w:rPr>
            </w:pPr>
            <w:r>
              <w:rPr>
                <w:b/>
                <w:color w:val="FFFFFF"/>
                <w:sz w:val="24"/>
              </w:rPr>
              <w:t>Explanation</w:t>
            </w:r>
          </w:p>
        </w:tc>
        <w:tc>
          <w:tcPr>
            <w:tcW w:w="991" w:type="dxa"/>
            <w:tcBorders>
              <w:bottom w:val="single" w:sz="4" w:space="0" w:color="000000"/>
            </w:tcBorders>
            <w:shd w:val="clear" w:color="auto" w:fill="0089CA"/>
          </w:tcPr>
          <w:p w14:paraId="570436AF" w14:textId="77777777" w:rsidR="00101188" w:rsidRDefault="00C15CD9">
            <w:pPr>
              <w:pStyle w:val="TableParagraph"/>
              <w:spacing w:before="78"/>
              <w:ind w:left="177" w:right="163"/>
              <w:jc w:val="center"/>
              <w:rPr>
                <w:b/>
                <w:sz w:val="24"/>
              </w:rPr>
            </w:pPr>
            <w:r>
              <w:rPr>
                <w:b/>
                <w:color w:val="FFFFFF"/>
                <w:sz w:val="24"/>
              </w:rPr>
              <w:t>Mode</w:t>
            </w:r>
          </w:p>
        </w:tc>
      </w:tr>
      <w:tr w:rsidR="00101188" w14:paraId="37DB8D94" w14:textId="77777777">
        <w:trPr>
          <w:trHeight w:val="359"/>
        </w:trPr>
        <w:tc>
          <w:tcPr>
            <w:tcW w:w="4566" w:type="dxa"/>
            <w:tcBorders>
              <w:top w:val="single" w:sz="4" w:space="0" w:color="000000"/>
              <w:left w:val="single" w:sz="4" w:space="0" w:color="000000"/>
              <w:bottom w:val="single" w:sz="4" w:space="0" w:color="000000"/>
              <w:right w:val="single" w:sz="4" w:space="0" w:color="000000"/>
            </w:tcBorders>
          </w:tcPr>
          <w:p w14:paraId="7E866A15" w14:textId="77777777" w:rsidR="00101188" w:rsidRDefault="00C15CD9">
            <w:pPr>
              <w:pStyle w:val="TableParagraph"/>
              <w:ind w:left="33"/>
              <w:rPr>
                <w:sz w:val="24"/>
              </w:rPr>
            </w:pPr>
            <w:r>
              <w:rPr>
                <w:sz w:val="24"/>
              </w:rPr>
              <w:t>event alarm ddm [lanX-lanY] [current |</w:t>
            </w:r>
          </w:p>
        </w:tc>
        <w:tc>
          <w:tcPr>
            <w:tcW w:w="4254" w:type="dxa"/>
            <w:tcBorders>
              <w:top w:val="single" w:sz="4" w:space="0" w:color="000000"/>
              <w:left w:val="single" w:sz="4" w:space="0" w:color="000000"/>
              <w:bottom w:val="single" w:sz="4" w:space="0" w:color="000000"/>
              <w:right w:val="single" w:sz="4" w:space="0" w:color="000000"/>
            </w:tcBorders>
          </w:tcPr>
          <w:p w14:paraId="05A0A97C" w14:textId="77777777" w:rsidR="00101188" w:rsidRDefault="00C15CD9">
            <w:pPr>
              <w:pStyle w:val="TableParagraph"/>
              <w:ind w:left="30"/>
              <w:rPr>
                <w:sz w:val="24"/>
              </w:rPr>
            </w:pPr>
            <w:r>
              <w:rPr>
                <w:sz w:val="24"/>
              </w:rPr>
              <w:t>Register a DDM event of current, Rx</w:t>
            </w:r>
          </w:p>
        </w:tc>
        <w:tc>
          <w:tcPr>
            <w:tcW w:w="991" w:type="dxa"/>
            <w:tcBorders>
              <w:top w:val="single" w:sz="4" w:space="0" w:color="000000"/>
              <w:left w:val="single" w:sz="4" w:space="0" w:color="000000"/>
              <w:bottom w:val="single" w:sz="4" w:space="0" w:color="000000"/>
              <w:right w:val="single" w:sz="4" w:space="0" w:color="000000"/>
            </w:tcBorders>
          </w:tcPr>
          <w:p w14:paraId="7F92A547" w14:textId="77777777" w:rsidR="00101188" w:rsidRDefault="00C15CD9">
            <w:pPr>
              <w:pStyle w:val="TableParagraph"/>
              <w:spacing w:before="59"/>
              <w:ind w:left="76" w:right="62"/>
              <w:jc w:val="center"/>
              <w:rPr>
                <w:sz w:val="20"/>
              </w:rPr>
            </w:pPr>
            <w:r>
              <w:rPr>
                <w:sz w:val="20"/>
              </w:rPr>
              <w:t>Configure</w:t>
            </w:r>
          </w:p>
        </w:tc>
      </w:tr>
    </w:tbl>
    <w:p w14:paraId="7CD3391C" w14:textId="77777777" w:rsidR="00101188" w:rsidRDefault="00101188">
      <w:pPr>
        <w:jc w:val="center"/>
        <w:rPr>
          <w:sz w:val="20"/>
        </w:rPr>
        <w:sectPr w:rsidR="00101188">
          <w:pgSz w:w="11910" w:h="16840"/>
          <w:pgMar w:top="1100" w:right="640" w:bottom="280" w:left="540" w:header="608" w:footer="0" w:gutter="0"/>
          <w:cols w:space="720"/>
        </w:sectPr>
      </w:pPr>
    </w:p>
    <w:p w14:paraId="4E42D8EA"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1366D602" w14:textId="77777777">
        <w:trPr>
          <w:trHeight w:val="587"/>
        </w:trPr>
        <w:tc>
          <w:tcPr>
            <w:tcW w:w="4566" w:type="dxa"/>
          </w:tcPr>
          <w:p w14:paraId="758858A7" w14:textId="77777777" w:rsidR="00101188" w:rsidRDefault="00C15CD9">
            <w:pPr>
              <w:pStyle w:val="TableParagraph"/>
              <w:spacing w:before="1" w:line="290" w:lineRule="atLeast"/>
              <w:ind w:right="794"/>
              <w:rPr>
                <w:sz w:val="24"/>
              </w:rPr>
            </w:pPr>
            <w:r>
              <w:rPr>
                <w:sz w:val="24"/>
              </w:rPr>
              <w:t>rx_power | temperature | tx_power | voltage]</w:t>
            </w:r>
          </w:p>
        </w:tc>
        <w:tc>
          <w:tcPr>
            <w:tcW w:w="4254" w:type="dxa"/>
          </w:tcPr>
          <w:p w14:paraId="0ABE0219" w14:textId="77777777" w:rsidR="00101188" w:rsidRDefault="00C15CD9">
            <w:pPr>
              <w:pStyle w:val="TableParagraph"/>
              <w:spacing w:before="1"/>
              <w:ind w:left="26"/>
              <w:rPr>
                <w:sz w:val="24"/>
              </w:rPr>
            </w:pPr>
            <w:r>
              <w:rPr>
                <w:sz w:val="24"/>
              </w:rPr>
              <w:t>power, temperature, Tx power, or voltage</w:t>
            </w:r>
          </w:p>
        </w:tc>
        <w:tc>
          <w:tcPr>
            <w:tcW w:w="991" w:type="dxa"/>
          </w:tcPr>
          <w:p w14:paraId="36631D46" w14:textId="77777777" w:rsidR="00101188" w:rsidRDefault="00101188">
            <w:pPr>
              <w:pStyle w:val="TableParagraph"/>
              <w:spacing w:before="0"/>
              <w:ind w:left="0"/>
              <w:rPr>
                <w:rFonts w:ascii="Times New Roman"/>
              </w:rPr>
            </w:pPr>
          </w:p>
        </w:tc>
      </w:tr>
      <w:tr w:rsidR="00101188" w14:paraId="7299E87A" w14:textId="77777777">
        <w:trPr>
          <w:trHeight w:val="359"/>
        </w:trPr>
        <w:tc>
          <w:tcPr>
            <w:tcW w:w="4566" w:type="dxa"/>
          </w:tcPr>
          <w:p w14:paraId="6B2CBA74" w14:textId="77777777" w:rsidR="00101188" w:rsidRDefault="00C15CD9">
            <w:pPr>
              <w:pStyle w:val="TableParagraph"/>
              <w:rPr>
                <w:sz w:val="24"/>
              </w:rPr>
            </w:pPr>
            <w:r>
              <w:rPr>
                <w:sz w:val="24"/>
              </w:rPr>
              <w:t>event alarm digital-input [high | low]</w:t>
            </w:r>
          </w:p>
        </w:tc>
        <w:tc>
          <w:tcPr>
            <w:tcW w:w="4254" w:type="dxa"/>
          </w:tcPr>
          <w:p w14:paraId="2DF9E908" w14:textId="77777777" w:rsidR="00101188" w:rsidRDefault="00C15CD9">
            <w:pPr>
              <w:pStyle w:val="TableParagraph"/>
              <w:ind w:left="26"/>
              <w:rPr>
                <w:sz w:val="24"/>
              </w:rPr>
            </w:pPr>
            <w:r>
              <w:rPr>
                <w:sz w:val="24"/>
              </w:rPr>
              <w:t>Register an event of digital-input</w:t>
            </w:r>
          </w:p>
        </w:tc>
        <w:tc>
          <w:tcPr>
            <w:tcW w:w="991" w:type="dxa"/>
          </w:tcPr>
          <w:p w14:paraId="676D992B" w14:textId="77777777" w:rsidR="00101188" w:rsidRDefault="00C15CD9">
            <w:pPr>
              <w:pStyle w:val="TableParagraph"/>
              <w:spacing w:before="59"/>
              <w:ind w:left="70" w:right="66"/>
              <w:jc w:val="center"/>
              <w:rPr>
                <w:sz w:val="20"/>
              </w:rPr>
            </w:pPr>
            <w:r>
              <w:rPr>
                <w:sz w:val="20"/>
              </w:rPr>
              <w:t>Configure</w:t>
            </w:r>
          </w:p>
        </w:tc>
      </w:tr>
      <w:tr w:rsidR="00101188" w14:paraId="26847769" w14:textId="77777777">
        <w:trPr>
          <w:trHeight w:val="359"/>
        </w:trPr>
        <w:tc>
          <w:tcPr>
            <w:tcW w:w="4566" w:type="dxa"/>
          </w:tcPr>
          <w:p w14:paraId="157872B4" w14:textId="77777777" w:rsidR="00101188" w:rsidRDefault="00C15CD9">
            <w:pPr>
              <w:pStyle w:val="TableParagraph"/>
              <w:rPr>
                <w:sz w:val="24"/>
              </w:rPr>
            </w:pPr>
            <w:r>
              <w:rPr>
                <w:sz w:val="24"/>
              </w:rPr>
              <w:t>event alarm interface [lan1-lanN] down</w:t>
            </w:r>
          </w:p>
        </w:tc>
        <w:tc>
          <w:tcPr>
            <w:tcW w:w="4254" w:type="dxa"/>
          </w:tcPr>
          <w:p w14:paraId="48D529E6" w14:textId="77777777" w:rsidR="00101188" w:rsidRDefault="00C15CD9">
            <w:pPr>
              <w:pStyle w:val="TableParagraph"/>
              <w:ind w:left="26"/>
              <w:rPr>
                <w:sz w:val="24"/>
              </w:rPr>
            </w:pPr>
            <w:r>
              <w:rPr>
                <w:sz w:val="24"/>
              </w:rPr>
              <w:t>Register an event of Interface DOWN</w:t>
            </w:r>
          </w:p>
        </w:tc>
        <w:tc>
          <w:tcPr>
            <w:tcW w:w="991" w:type="dxa"/>
          </w:tcPr>
          <w:p w14:paraId="34B53379" w14:textId="77777777" w:rsidR="00101188" w:rsidRDefault="00C15CD9">
            <w:pPr>
              <w:pStyle w:val="TableParagraph"/>
              <w:spacing w:before="59"/>
              <w:ind w:left="70" w:right="66"/>
              <w:jc w:val="center"/>
              <w:rPr>
                <w:sz w:val="20"/>
              </w:rPr>
            </w:pPr>
            <w:r>
              <w:rPr>
                <w:sz w:val="20"/>
              </w:rPr>
              <w:t>Configure</w:t>
            </w:r>
          </w:p>
        </w:tc>
      </w:tr>
      <w:tr w:rsidR="00101188" w14:paraId="53234B28" w14:textId="77777777">
        <w:trPr>
          <w:trHeight w:val="359"/>
        </w:trPr>
        <w:tc>
          <w:tcPr>
            <w:tcW w:w="4566" w:type="dxa"/>
          </w:tcPr>
          <w:p w14:paraId="42E5B170" w14:textId="77777777" w:rsidR="00101188" w:rsidRDefault="00C15CD9">
            <w:pPr>
              <w:pStyle w:val="TableParagraph"/>
              <w:rPr>
                <w:sz w:val="24"/>
              </w:rPr>
            </w:pPr>
            <w:r>
              <w:rPr>
                <w:sz w:val="24"/>
              </w:rPr>
              <w:t>event alarm [power1|power2]</w:t>
            </w:r>
          </w:p>
        </w:tc>
        <w:tc>
          <w:tcPr>
            <w:tcW w:w="4254" w:type="dxa"/>
          </w:tcPr>
          <w:p w14:paraId="00D4FBAB" w14:textId="77777777" w:rsidR="00101188" w:rsidRDefault="00C15CD9">
            <w:pPr>
              <w:pStyle w:val="TableParagraph"/>
              <w:ind w:left="26"/>
              <w:rPr>
                <w:sz w:val="24"/>
              </w:rPr>
            </w:pPr>
            <w:r>
              <w:rPr>
                <w:sz w:val="24"/>
              </w:rPr>
              <w:t>Register an event of power 1 or 2 failure</w:t>
            </w:r>
          </w:p>
        </w:tc>
        <w:tc>
          <w:tcPr>
            <w:tcW w:w="991" w:type="dxa"/>
          </w:tcPr>
          <w:p w14:paraId="05C78AC5" w14:textId="77777777" w:rsidR="00101188" w:rsidRDefault="00C15CD9">
            <w:pPr>
              <w:pStyle w:val="TableParagraph"/>
              <w:spacing w:before="59"/>
              <w:ind w:left="70" w:right="66"/>
              <w:jc w:val="center"/>
              <w:rPr>
                <w:sz w:val="20"/>
              </w:rPr>
            </w:pPr>
            <w:r>
              <w:rPr>
                <w:sz w:val="20"/>
              </w:rPr>
              <w:t>Configure</w:t>
            </w:r>
          </w:p>
        </w:tc>
      </w:tr>
      <w:tr w:rsidR="00101188" w14:paraId="200408A8" w14:textId="77777777">
        <w:trPr>
          <w:trHeight w:val="359"/>
        </w:trPr>
        <w:tc>
          <w:tcPr>
            <w:tcW w:w="4566" w:type="dxa"/>
          </w:tcPr>
          <w:p w14:paraId="0C072D96" w14:textId="77777777" w:rsidR="00101188" w:rsidRDefault="00C15CD9">
            <w:pPr>
              <w:pStyle w:val="TableParagraph"/>
              <w:rPr>
                <w:sz w:val="24"/>
              </w:rPr>
            </w:pPr>
            <w:r>
              <w:rPr>
                <w:sz w:val="24"/>
              </w:rPr>
              <w:t>event smtp auth-failure</w:t>
            </w:r>
          </w:p>
        </w:tc>
        <w:tc>
          <w:tcPr>
            <w:tcW w:w="4254" w:type="dxa"/>
          </w:tcPr>
          <w:p w14:paraId="0A6C84E0" w14:textId="77777777" w:rsidR="00101188" w:rsidRDefault="00C15CD9">
            <w:pPr>
              <w:pStyle w:val="TableParagraph"/>
              <w:ind w:left="26"/>
              <w:rPr>
                <w:sz w:val="24"/>
              </w:rPr>
            </w:pPr>
            <w:r>
              <w:rPr>
                <w:sz w:val="24"/>
              </w:rPr>
              <w:t>Register an event of authentication failure</w:t>
            </w:r>
          </w:p>
        </w:tc>
        <w:tc>
          <w:tcPr>
            <w:tcW w:w="991" w:type="dxa"/>
          </w:tcPr>
          <w:p w14:paraId="00322D64" w14:textId="77777777" w:rsidR="00101188" w:rsidRDefault="00C15CD9">
            <w:pPr>
              <w:pStyle w:val="TableParagraph"/>
              <w:spacing w:before="59"/>
              <w:ind w:left="70" w:right="66"/>
              <w:jc w:val="center"/>
              <w:rPr>
                <w:sz w:val="20"/>
              </w:rPr>
            </w:pPr>
            <w:r>
              <w:rPr>
                <w:sz w:val="20"/>
              </w:rPr>
              <w:t>Configure</w:t>
            </w:r>
          </w:p>
        </w:tc>
      </w:tr>
      <w:tr w:rsidR="00101188" w14:paraId="5B781D25" w14:textId="77777777">
        <w:trPr>
          <w:trHeight w:val="361"/>
        </w:trPr>
        <w:tc>
          <w:tcPr>
            <w:tcW w:w="4566" w:type="dxa"/>
          </w:tcPr>
          <w:p w14:paraId="55CCD8C4" w14:textId="77777777" w:rsidR="00101188" w:rsidRDefault="00C15CD9">
            <w:pPr>
              <w:pStyle w:val="TableParagraph"/>
              <w:spacing w:before="35"/>
              <w:rPr>
                <w:sz w:val="24"/>
              </w:rPr>
            </w:pPr>
            <w:r>
              <w:rPr>
                <w:sz w:val="24"/>
              </w:rPr>
              <w:t>event smtp cold-start</w:t>
            </w:r>
          </w:p>
        </w:tc>
        <w:tc>
          <w:tcPr>
            <w:tcW w:w="4254" w:type="dxa"/>
          </w:tcPr>
          <w:p w14:paraId="2EA4C739" w14:textId="77777777" w:rsidR="00101188" w:rsidRDefault="00C15CD9">
            <w:pPr>
              <w:pStyle w:val="TableParagraph"/>
              <w:spacing w:before="35"/>
              <w:ind w:left="26"/>
              <w:rPr>
                <w:sz w:val="24"/>
              </w:rPr>
            </w:pPr>
            <w:r>
              <w:rPr>
                <w:sz w:val="24"/>
              </w:rPr>
              <w:t>Register an event of cold-start</w:t>
            </w:r>
          </w:p>
        </w:tc>
        <w:tc>
          <w:tcPr>
            <w:tcW w:w="991" w:type="dxa"/>
          </w:tcPr>
          <w:p w14:paraId="027B9E64" w14:textId="77777777" w:rsidR="00101188" w:rsidRDefault="00C15CD9">
            <w:pPr>
              <w:pStyle w:val="TableParagraph"/>
              <w:spacing w:before="61"/>
              <w:ind w:left="70" w:right="66"/>
              <w:jc w:val="center"/>
              <w:rPr>
                <w:sz w:val="20"/>
              </w:rPr>
            </w:pPr>
            <w:r>
              <w:rPr>
                <w:sz w:val="20"/>
              </w:rPr>
              <w:t>Configure</w:t>
            </w:r>
          </w:p>
        </w:tc>
      </w:tr>
      <w:tr w:rsidR="00101188" w14:paraId="391E5EC8" w14:textId="77777777">
        <w:trPr>
          <w:trHeight w:val="878"/>
        </w:trPr>
        <w:tc>
          <w:tcPr>
            <w:tcW w:w="4566" w:type="dxa"/>
          </w:tcPr>
          <w:p w14:paraId="2A0304D6" w14:textId="77777777" w:rsidR="00101188" w:rsidRDefault="00C15CD9">
            <w:pPr>
              <w:pStyle w:val="TableParagraph"/>
              <w:spacing w:before="0"/>
              <w:ind w:right="787"/>
              <w:rPr>
                <w:sz w:val="24"/>
              </w:rPr>
            </w:pPr>
            <w:r>
              <w:rPr>
                <w:sz w:val="24"/>
              </w:rPr>
              <w:t>event smtp ddm [lanX-lanY] [current | rx_power | temperature | tx_power |</w:t>
            </w:r>
          </w:p>
          <w:p w14:paraId="50DD61E7" w14:textId="77777777" w:rsidR="00101188" w:rsidRDefault="00C15CD9">
            <w:pPr>
              <w:pStyle w:val="TableParagraph"/>
              <w:spacing w:before="0" w:line="273" w:lineRule="exact"/>
              <w:rPr>
                <w:sz w:val="24"/>
              </w:rPr>
            </w:pPr>
            <w:r>
              <w:rPr>
                <w:sz w:val="24"/>
              </w:rPr>
              <w:t>voltage]</w:t>
            </w:r>
          </w:p>
        </w:tc>
        <w:tc>
          <w:tcPr>
            <w:tcW w:w="4254" w:type="dxa"/>
          </w:tcPr>
          <w:p w14:paraId="5801C4CA" w14:textId="77777777" w:rsidR="00101188" w:rsidRDefault="00C15CD9">
            <w:pPr>
              <w:pStyle w:val="TableParagraph"/>
              <w:spacing w:before="145"/>
              <w:ind w:left="26" w:right="98"/>
              <w:rPr>
                <w:sz w:val="24"/>
              </w:rPr>
            </w:pPr>
            <w:r>
              <w:rPr>
                <w:sz w:val="24"/>
              </w:rPr>
              <w:t>Register a DDM event of current, Rx power, temperature, Tx power, or voltage</w:t>
            </w:r>
          </w:p>
        </w:tc>
        <w:tc>
          <w:tcPr>
            <w:tcW w:w="991" w:type="dxa"/>
          </w:tcPr>
          <w:p w14:paraId="56E76C79" w14:textId="77777777" w:rsidR="00101188" w:rsidRDefault="00101188">
            <w:pPr>
              <w:pStyle w:val="TableParagraph"/>
              <w:spacing w:before="0"/>
              <w:ind w:left="0"/>
              <w:rPr>
                <w:b/>
                <w:sz w:val="26"/>
              </w:rPr>
            </w:pPr>
          </w:p>
          <w:p w14:paraId="073937CD" w14:textId="77777777" w:rsidR="00101188" w:rsidRDefault="00C15CD9">
            <w:pPr>
              <w:pStyle w:val="TableParagraph"/>
              <w:spacing w:before="0"/>
              <w:ind w:left="70" w:right="66"/>
              <w:jc w:val="center"/>
              <w:rPr>
                <w:sz w:val="20"/>
              </w:rPr>
            </w:pPr>
            <w:r>
              <w:rPr>
                <w:sz w:val="20"/>
              </w:rPr>
              <w:t>Configure</w:t>
            </w:r>
          </w:p>
        </w:tc>
      </w:tr>
      <w:tr w:rsidR="00101188" w14:paraId="4AF66CDD" w14:textId="77777777">
        <w:trPr>
          <w:trHeight w:val="360"/>
        </w:trPr>
        <w:tc>
          <w:tcPr>
            <w:tcW w:w="4566" w:type="dxa"/>
          </w:tcPr>
          <w:p w14:paraId="5D26F80B" w14:textId="77777777" w:rsidR="00101188" w:rsidRDefault="00C15CD9">
            <w:pPr>
              <w:pStyle w:val="TableParagraph"/>
              <w:rPr>
                <w:sz w:val="24"/>
              </w:rPr>
            </w:pPr>
            <w:r>
              <w:rPr>
                <w:sz w:val="24"/>
              </w:rPr>
              <w:t>event smtp digital-input [high | low]</w:t>
            </w:r>
          </w:p>
        </w:tc>
        <w:tc>
          <w:tcPr>
            <w:tcW w:w="4254" w:type="dxa"/>
          </w:tcPr>
          <w:p w14:paraId="3B06B296" w14:textId="77777777" w:rsidR="00101188" w:rsidRDefault="00C15CD9">
            <w:pPr>
              <w:pStyle w:val="TableParagraph"/>
              <w:ind w:left="26"/>
              <w:rPr>
                <w:sz w:val="24"/>
              </w:rPr>
            </w:pPr>
            <w:r>
              <w:rPr>
                <w:sz w:val="24"/>
              </w:rPr>
              <w:t>Register an event of digital-input</w:t>
            </w:r>
          </w:p>
        </w:tc>
        <w:tc>
          <w:tcPr>
            <w:tcW w:w="991" w:type="dxa"/>
          </w:tcPr>
          <w:p w14:paraId="0AFDF040" w14:textId="77777777" w:rsidR="00101188" w:rsidRDefault="00C15CD9">
            <w:pPr>
              <w:pStyle w:val="TableParagraph"/>
              <w:spacing w:before="59"/>
              <w:ind w:left="70" w:right="66"/>
              <w:jc w:val="center"/>
              <w:rPr>
                <w:sz w:val="20"/>
              </w:rPr>
            </w:pPr>
            <w:r>
              <w:rPr>
                <w:sz w:val="20"/>
              </w:rPr>
              <w:t>Configure</w:t>
            </w:r>
          </w:p>
        </w:tc>
      </w:tr>
      <w:tr w:rsidR="00101188" w14:paraId="58F3B349" w14:textId="77777777">
        <w:trPr>
          <w:trHeight w:val="359"/>
        </w:trPr>
        <w:tc>
          <w:tcPr>
            <w:tcW w:w="4566" w:type="dxa"/>
          </w:tcPr>
          <w:p w14:paraId="6ABB3B2A" w14:textId="77777777" w:rsidR="00101188" w:rsidRDefault="00C15CD9">
            <w:pPr>
              <w:pStyle w:val="TableParagraph"/>
              <w:rPr>
                <w:sz w:val="24"/>
              </w:rPr>
            </w:pPr>
            <w:r>
              <w:rPr>
                <w:sz w:val="24"/>
              </w:rPr>
              <w:t>event smtp interface [lan1-lanN] down</w:t>
            </w:r>
          </w:p>
        </w:tc>
        <w:tc>
          <w:tcPr>
            <w:tcW w:w="4254" w:type="dxa"/>
          </w:tcPr>
          <w:p w14:paraId="2BD9B524" w14:textId="77777777" w:rsidR="00101188" w:rsidRDefault="00C15CD9">
            <w:pPr>
              <w:pStyle w:val="TableParagraph"/>
              <w:ind w:left="26"/>
              <w:rPr>
                <w:sz w:val="24"/>
              </w:rPr>
            </w:pPr>
            <w:r>
              <w:rPr>
                <w:sz w:val="24"/>
              </w:rPr>
              <w:t>Register an event of Interface DOWN</w:t>
            </w:r>
          </w:p>
        </w:tc>
        <w:tc>
          <w:tcPr>
            <w:tcW w:w="991" w:type="dxa"/>
          </w:tcPr>
          <w:p w14:paraId="5A06FBB8" w14:textId="77777777" w:rsidR="00101188" w:rsidRDefault="00C15CD9">
            <w:pPr>
              <w:pStyle w:val="TableParagraph"/>
              <w:spacing w:before="59"/>
              <w:ind w:left="70" w:right="66"/>
              <w:jc w:val="center"/>
              <w:rPr>
                <w:sz w:val="20"/>
              </w:rPr>
            </w:pPr>
            <w:r>
              <w:rPr>
                <w:sz w:val="20"/>
              </w:rPr>
              <w:t>Configure</w:t>
            </w:r>
          </w:p>
        </w:tc>
      </w:tr>
      <w:tr w:rsidR="00101188" w14:paraId="2022D2CE" w14:textId="77777777">
        <w:trPr>
          <w:trHeight w:val="362"/>
        </w:trPr>
        <w:tc>
          <w:tcPr>
            <w:tcW w:w="4566" w:type="dxa"/>
          </w:tcPr>
          <w:p w14:paraId="1831D183" w14:textId="77777777" w:rsidR="00101188" w:rsidRDefault="00C15CD9">
            <w:pPr>
              <w:pStyle w:val="TableParagraph"/>
              <w:spacing w:before="35"/>
              <w:rPr>
                <w:sz w:val="24"/>
              </w:rPr>
            </w:pPr>
            <w:r>
              <w:rPr>
                <w:sz w:val="24"/>
              </w:rPr>
              <w:t>event smtp interface [lan1-lanN] up</w:t>
            </w:r>
          </w:p>
        </w:tc>
        <w:tc>
          <w:tcPr>
            <w:tcW w:w="4254" w:type="dxa"/>
          </w:tcPr>
          <w:p w14:paraId="4A3F47D6" w14:textId="77777777" w:rsidR="00101188" w:rsidRDefault="00C15CD9">
            <w:pPr>
              <w:pStyle w:val="TableParagraph"/>
              <w:spacing w:before="35"/>
              <w:ind w:left="26"/>
              <w:rPr>
                <w:sz w:val="24"/>
              </w:rPr>
            </w:pPr>
            <w:r>
              <w:rPr>
                <w:sz w:val="24"/>
              </w:rPr>
              <w:t>Register an event of Interface UP</w:t>
            </w:r>
          </w:p>
        </w:tc>
        <w:tc>
          <w:tcPr>
            <w:tcW w:w="991" w:type="dxa"/>
          </w:tcPr>
          <w:p w14:paraId="78B3ADE3" w14:textId="77777777" w:rsidR="00101188" w:rsidRDefault="00C15CD9">
            <w:pPr>
              <w:pStyle w:val="TableParagraph"/>
              <w:spacing w:before="61"/>
              <w:ind w:left="70" w:right="66"/>
              <w:jc w:val="center"/>
              <w:rPr>
                <w:sz w:val="20"/>
              </w:rPr>
            </w:pPr>
            <w:r>
              <w:rPr>
                <w:sz w:val="20"/>
              </w:rPr>
              <w:t>Configure</w:t>
            </w:r>
          </w:p>
        </w:tc>
      </w:tr>
      <w:tr w:rsidR="00101188" w14:paraId="3C5F77F2" w14:textId="77777777">
        <w:trPr>
          <w:trHeight w:val="359"/>
        </w:trPr>
        <w:tc>
          <w:tcPr>
            <w:tcW w:w="4566" w:type="dxa"/>
          </w:tcPr>
          <w:p w14:paraId="72FDEDB1" w14:textId="77777777" w:rsidR="00101188" w:rsidRDefault="00C15CD9">
            <w:pPr>
              <w:pStyle w:val="TableParagraph"/>
              <w:rPr>
                <w:sz w:val="24"/>
              </w:rPr>
            </w:pPr>
            <w:r>
              <w:rPr>
                <w:sz w:val="24"/>
              </w:rPr>
              <w:t>event smtp [power1|power2]</w:t>
            </w:r>
          </w:p>
        </w:tc>
        <w:tc>
          <w:tcPr>
            <w:tcW w:w="4254" w:type="dxa"/>
          </w:tcPr>
          <w:p w14:paraId="12949CBC" w14:textId="77777777" w:rsidR="00101188" w:rsidRDefault="00C15CD9">
            <w:pPr>
              <w:pStyle w:val="TableParagraph"/>
              <w:ind w:left="26"/>
              <w:rPr>
                <w:sz w:val="24"/>
              </w:rPr>
            </w:pPr>
            <w:r>
              <w:rPr>
                <w:sz w:val="24"/>
              </w:rPr>
              <w:t>Register an event of power 1 or 2 failure</w:t>
            </w:r>
          </w:p>
        </w:tc>
        <w:tc>
          <w:tcPr>
            <w:tcW w:w="991" w:type="dxa"/>
          </w:tcPr>
          <w:p w14:paraId="6A4D8E78" w14:textId="77777777" w:rsidR="00101188" w:rsidRDefault="00C15CD9">
            <w:pPr>
              <w:pStyle w:val="TableParagraph"/>
              <w:spacing w:before="59"/>
              <w:ind w:left="70" w:right="66"/>
              <w:jc w:val="center"/>
              <w:rPr>
                <w:sz w:val="20"/>
              </w:rPr>
            </w:pPr>
            <w:r>
              <w:rPr>
                <w:sz w:val="20"/>
              </w:rPr>
              <w:t>Configure</w:t>
            </w:r>
          </w:p>
        </w:tc>
      </w:tr>
      <w:tr w:rsidR="00101188" w14:paraId="2EC12C04" w14:textId="77777777">
        <w:trPr>
          <w:trHeight w:val="359"/>
        </w:trPr>
        <w:tc>
          <w:tcPr>
            <w:tcW w:w="4566" w:type="dxa"/>
          </w:tcPr>
          <w:p w14:paraId="35895D66" w14:textId="77777777" w:rsidR="00101188" w:rsidRDefault="00C15CD9">
            <w:pPr>
              <w:pStyle w:val="TableParagraph"/>
              <w:rPr>
                <w:sz w:val="24"/>
              </w:rPr>
            </w:pPr>
            <w:r>
              <w:rPr>
                <w:sz w:val="24"/>
              </w:rPr>
              <w:t>event smtp warm-start</w:t>
            </w:r>
          </w:p>
        </w:tc>
        <w:tc>
          <w:tcPr>
            <w:tcW w:w="4254" w:type="dxa"/>
          </w:tcPr>
          <w:p w14:paraId="71D0EDC4" w14:textId="77777777" w:rsidR="00101188" w:rsidRDefault="00C15CD9">
            <w:pPr>
              <w:pStyle w:val="TableParagraph"/>
              <w:ind w:left="26"/>
              <w:rPr>
                <w:sz w:val="24"/>
              </w:rPr>
            </w:pPr>
            <w:r>
              <w:rPr>
                <w:sz w:val="24"/>
              </w:rPr>
              <w:t>Register an event of warm-start</w:t>
            </w:r>
          </w:p>
        </w:tc>
        <w:tc>
          <w:tcPr>
            <w:tcW w:w="991" w:type="dxa"/>
          </w:tcPr>
          <w:p w14:paraId="773E5EA1" w14:textId="77777777" w:rsidR="00101188" w:rsidRDefault="00C15CD9">
            <w:pPr>
              <w:pStyle w:val="TableParagraph"/>
              <w:spacing w:before="59"/>
              <w:ind w:left="70" w:right="66"/>
              <w:jc w:val="center"/>
              <w:rPr>
                <w:sz w:val="20"/>
              </w:rPr>
            </w:pPr>
            <w:r>
              <w:rPr>
                <w:sz w:val="20"/>
              </w:rPr>
              <w:t>Configure</w:t>
            </w:r>
          </w:p>
        </w:tc>
      </w:tr>
      <w:tr w:rsidR="00101188" w14:paraId="21D10D0B" w14:textId="77777777">
        <w:trPr>
          <w:trHeight w:val="359"/>
        </w:trPr>
        <w:tc>
          <w:tcPr>
            <w:tcW w:w="4566" w:type="dxa"/>
          </w:tcPr>
          <w:p w14:paraId="43C27416" w14:textId="77777777" w:rsidR="00101188" w:rsidRDefault="00C15CD9">
            <w:pPr>
              <w:pStyle w:val="TableParagraph"/>
              <w:rPr>
                <w:sz w:val="24"/>
              </w:rPr>
            </w:pPr>
            <w:r>
              <w:rPr>
                <w:sz w:val="24"/>
              </w:rPr>
              <w:t>event snmptrap auth-failure</w:t>
            </w:r>
          </w:p>
        </w:tc>
        <w:tc>
          <w:tcPr>
            <w:tcW w:w="4254" w:type="dxa"/>
          </w:tcPr>
          <w:p w14:paraId="15EC59A5" w14:textId="77777777" w:rsidR="00101188" w:rsidRDefault="00C15CD9">
            <w:pPr>
              <w:pStyle w:val="TableParagraph"/>
              <w:ind w:left="26"/>
              <w:rPr>
                <w:sz w:val="24"/>
              </w:rPr>
            </w:pPr>
            <w:r>
              <w:rPr>
                <w:sz w:val="24"/>
              </w:rPr>
              <w:t>Register an event of authentication failure</w:t>
            </w:r>
          </w:p>
        </w:tc>
        <w:tc>
          <w:tcPr>
            <w:tcW w:w="991" w:type="dxa"/>
          </w:tcPr>
          <w:p w14:paraId="2737C6C4" w14:textId="77777777" w:rsidR="00101188" w:rsidRDefault="00C15CD9">
            <w:pPr>
              <w:pStyle w:val="TableParagraph"/>
              <w:spacing w:before="59"/>
              <w:ind w:left="70" w:right="66"/>
              <w:jc w:val="center"/>
              <w:rPr>
                <w:sz w:val="20"/>
              </w:rPr>
            </w:pPr>
            <w:r>
              <w:rPr>
                <w:sz w:val="20"/>
              </w:rPr>
              <w:t>Configure</w:t>
            </w:r>
          </w:p>
        </w:tc>
      </w:tr>
      <w:tr w:rsidR="00101188" w14:paraId="55AC6E61" w14:textId="77777777">
        <w:trPr>
          <w:trHeight w:val="359"/>
        </w:trPr>
        <w:tc>
          <w:tcPr>
            <w:tcW w:w="4566" w:type="dxa"/>
          </w:tcPr>
          <w:p w14:paraId="6BEE2F8B" w14:textId="77777777" w:rsidR="00101188" w:rsidRDefault="00C15CD9">
            <w:pPr>
              <w:pStyle w:val="TableParagraph"/>
              <w:rPr>
                <w:sz w:val="24"/>
              </w:rPr>
            </w:pPr>
            <w:r>
              <w:rPr>
                <w:sz w:val="24"/>
              </w:rPr>
              <w:t>event snmptrap cold-start</w:t>
            </w:r>
          </w:p>
        </w:tc>
        <w:tc>
          <w:tcPr>
            <w:tcW w:w="4254" w:type="dxa"/>
          </w:tcPr>
          <w:p w14:paraId="2BA2CB74" w14:textId="77777777" w:rsidR="00101188" w:rsidRDefault="00C15CD9">
            <w:pPr>
              <w:pStyle w:val="TableParagraph"/>
              <w:ind w:left="26"/>
              <w:rPr>
                <w:sz w:val="24"/>
              </w:rPr>
            </w:pPr>
            <w:r>
              <w:rPr>
                <w:sz w:val="24"/>
              </w:rPr>
              <w:t>Register an event of cold-start</w:t>
            </w:r>
          </w:p>
        </w:tc>
        <w:tc>
          <w:tcPr>
            <w:tcW w:w="991" w:type="dxa"/>
          </w:tcPr>
          <w:p w14:paraId="1F63E09B" w14:textId="77777777" w:rsidR="00101188" w:rsidRDefault="00C15CD9">
            <w:pPr>
              <w:pStyle w:val="TableParagraph"/>
              <w:spacing w:before="59"/>
              <w:ind w:left="70" w:right="66"/>
              <w:jc w:val="center"/>
              <w:rPr>
                <w:sz w:val="20"/>
              </w:rPr>
            </w:pPr>
            <w:r>
              <w:rPr>
                <w:sz w:val="20"/>
              </w:rPr>
              <w:t>Configure</w:t>
            </w:r>
          </w:p>
        </w:tc>
      </w:tr>
      <w:tr w:rsidR="00101188" w14:paraId="42897410" w14:textId="77777777">
        <w:trPr>
          <w:trHeight w:val="880"/>
        </w:trPr>
        <w:tc>
          <w:tcPr>
            <w:tcW w:w="4566" w:type="dxa"/>
          </w:tcPr>
          <w:p w14:paraId="5313516F" w14:textId="77777777" w:rsidR="00101188" w:rsidRDefault="00C15CD9">
            <w:pPr>
              <w:pStyle w:val="TableParagraph"/>
              <w:spacing w:before="0" w:line="292" w:lineRule="exact"/>
              <w:rPr>
                <w:sz w:val="24"/>
              </w:rPr>
            </w:pPr>
            <w:r>
              <w:rPr>
                <w:sz w:val="24"/>
              </w:rPr>
              <w:t>event snmptrap ddm [lanX-lanY] [current |</w:t>
            </w:r>
          </w:p>
          <w:p w14:paraId="2727F321" w14:textId="77777777" w:rsidR="00101188" w:rsidRDefault="00C15CD9">
            <w:pPr>
              <w:pStyle w:val="TableParagraph"/>
              <w:spacing w:before="0" w:line="290" w:lineRule="atLeast"/>
              <w:ind w:right="794"/>
              <w:rPr>
                <w:sz w:val="24"/>
              </w:rPr>
            </w:pPr>
            <w:r>
              <w:rPr>
                <w:sz w:val="24"/>
              </w:rPr>
              <w:t>rx_power | temperature | tx_power | voltage]</w:t>
            </w:r>
          </w:p>
        </w:tc>
        <w:tc>
          <w:tcPr>
            <w:tcW w:w="4254" w:type="dxa"/>
          </w:tcPr>
          <w:p w14:paraId="42A710BB" w14:textId="77777777" w:rsidR="00101188" w:rsidRDefault="00C15CD9">
            <w:pPr>
              <w:pStyle w:val="TableParagraph"/>
              <w:spacing w:before="145"/>
              <w:ind w:left="26" w:right="98"/>
              <w:rPr>
                <w:sz w:val="24"/>
              </w:rPr>
            </w:pPr>
            <w:r>
              <w:rPr>
                <w:sz w:val="24"/>
              </w:rPr>
              <w:t>Register a DDM event of current, Rx power, temperature, Tx power, or voltage</w:t>
            </w:r>
          </w:p>
        </w:tc>
        <w:tc>
          <w:tcPr>
            <w:tcW w:w="991" w:type="dxa"/>
          </w:tcPr>
          <w:p w14:paraId="1E39A450" w14:textId="77777777" w:rsidR="00101188" w:rsidRDefault="00101188">
            <w:pPr>
              <w:pStyle w:val="TableParagraph"/>
              <w:spacing w:before="0"/>
              <w:ind w:left="0"/>
              <w:rPr>
                <w:b/>
                <w:sz w:val="26"/>
              </w:rPr>
            </w:pPr>
          </w:p>
          <w:p w14:paraId="24614464" w14:textId="77777777" w:rsidR="00101188" w:rsidRDefault="00C15CD9">
            <w:pPr>
              <w:pStyle w:val="TableParagraph"/>
              <w:spacing w:before="0"/>
              <w:ind w:left="70" w:right="66"/>
              <w:jc w:val="center"/>
              <w:rPr>
                <w:sz w:val="20"/>
              </w:rPr>
            </w:pPr>
            <w:r>
              <w:rPr>
                <w:sz w:val="20"/>
              </w:rPr>
              <w:t>Configure</w:t>
            </w:r>
          </w:p>
        </w:tc>
      </w:tr>
      <w:tr w:rsidR="00101188" w14:paraId="08BD3B07" w14:textId="77777777">
        <w:trPr>
          <w:trHeight w:val="360"/>
        </w:trPr>
        <w:tc>
          <w:tcPr>
            <w:tcW w:w="4566" w:type="dxa"/>
          </w:tcPr>
          <w:p w14:paraId="2E366B72" w14:textId="77777777" w:rsidR="00101188" w:rsidRDefault="00C15CD9">
            <w:pPr>
              <w:pStyle w:val="TableParagraph"/>
              <w:rPr>
                <w:sz w:val="24"/>
              </w:rPr>
            </w:pPr>
            <w:r>
              <w:rPr>
                <w:sz w:val="24"/>
              </w:rPr>
              <w:t>event snmptrap digital-input [high | low]</w:t>
            </w:r>
          </w:p>
        </w:tc>
        <w:tc>
          <w:tcPr>
            <w:tcW w:w="4254" w:type="dxa"/>
          </w:tcPr>
          <w:p w14:paraId="78C4C1E3" w14:textId="77777777" w:rsidR="00101188" w:rsidRDefault="00C15CD9">
            <w:pPr>
              <w:pStyle w:val="TableParagraph"/>
              <w:ind w:left="26"/>
              <w:rPr>
                <w:sz w:val="24"/>
              </w:rPr>
            </w:pPr>
            <w:r>
              <w:rPr>
                <w:sz w:val="24"/>
              </w:rPr>
              <w:t>Register an event of digital-input</w:t>
            </w:r>
          </w:p>
        </w:tc>
        <w:tc>
          <w:tcPr>
            <w:tcW w:w="991" w:type="dxa"/>
          </w:tcPr>
          <w:p w14:paraId="2F4F1AA0" w14:textId="77777777" w:rsidR="00101188" w:rsidRDefault="00C15CD9">
            <w:pPr>
              <w:pStyle w:val="TableParagraph"/>
              <w:spacing w:before="59"/>
              <w:ind w:left="70" w:right="66"/>
              <w:jc w:val="center"/>
              <w:rPr>
                <w:sz w:val="20"/>
              </w:rPr>
            </w:pPr>
            <w:r>
              <w:rPr>
                <w:sz w:val="20"/>
              </w:rPr>
              <w:t>Configure</w:t>
            </w:r>
          </w:p>
        </w:tc>
      </w:tr>
      <w:tr w:rsidR="00101188" w14:paraId="04A5FA7B" w14:textId="77777777">
        <w:trPr>
          <w:trHeight w:val="359"/>
        </w:trPr>
        <w:tc>
          <w:tcPr>
            <w:tcW w:w="4566" w:type="dxa"/>
          </w:tcPr>
          <w:p w14:paraId="5E8E3948" w14:textId="77777777" w:rsidR="00101188" w:rsidRDefault="00C15CD9">
            <w:pPr>
              <w:pStyle w:val="TableParagraph"/>
              <w:rPr>
                <w:sz w:val="24"/>
              </w:rPr>
            </w:pPr>
            <w:r>
              <w:rPr>
                <w:sz w:val="24"/>
              </w:rPr>
              <w:t>event snmptrap interface [lan1-lanN] down</w:t>
            </w:r>
          </w:p>
        </w:tc>
        <w:tc>
          <w:tcPr>
            <w:tcW w:w="4254" w:type="dxa"/>
          </w:tcPr>
          <w:p w14:paraId="113872C6" w14:textId="77777777" w:rsidR="00101188" w:rsidRDefault="00C15CD9">
            <w:pPr>
              <w:pStyle w:val="TableParagraph"/>
              <w:ind w:left="26"/>
              <w:rPr>
                <w:sz w:val="24"/>
              </w:rPr>
            </w:pPr>
            <w:r>
              <w:rPr>
                <w:sz w:val="24"/>
              </w:rPr>
              <w:t>Register an event of Interface DOWN</w:t>
            </w:r>
          </w:p>
        </w:tc>
        <w:tc>
          <w:tcPr>
            <w:tcW w:w="991" w:type="dxa"/>
          </w:tcPr>
          <w:p w14:paraId="3D97D3D2" w14:textId="77777777" w:rsidR="00101188" w:rsidRDefault="00C15CD9">
            <w:pPr>
              <w:pStyle w:val="TableParagraph"/>
              <w:spacing w:before="59"/>
              <w:ind w:left="70" w:right="66"/>
              <w:jc w:val="center"/>
              <w:rPr>
                <w:sz w:val="20"/>
              </w:rPr>
            </w:pPr>
            <w:r>
              <w:rPr>
                <w:sz w:val="20"/>
              </w:rPr>
              <w:t>Configure</w:t>
            </w:r>
          </w:p>
        </w:tc>
      </w:tr>
      <w:tr w:rsidR="00101188" w14:paraId="7702FE26" w14:textId="77777777">
        <w:trPr>
          <w:trHeight w:val="359"/>
        </w:trPr>
        <w:tc>
          <w:tcPr>
            <w:tcW w:w="4566" w:type="dxa"/>
          </w:tcPr>
          <w:p w14:paraId="6E86F654" w14:textId="77777777" w:rsidR="00101188" w:rsidRDefault="00C15CD9">
            <w:pPr>
              <w:pStyle w:val="TableParagraph"/>
              <w:rPr>
                <w:sz w:val="24"/>
              </w:rPr>
            </w:pPr>
            <w:r>
              <w:rPr>
                <w:sz w:val="24"/>
              </w:rPr>
              <w:t>event snmptrap interface [lan1-lanN] up</w:t>
            </w:r>
          </w:p>
        </w:tc>
        <w:tc>
          <w:tcPr>
            <w:tcW w:w="4254" w:type="dxa"/>
          </w:tcPr>
          <w:p w14:paraId="4AA4F6D1" w14:textId="77777777" w:rsidR="00101188" w:rsidRDefault="00C15CD9">
            <w:pPr>
              <w:pStyle w:val="TableParagraph"/>
              <w:ind w:left="26"/>
              <w:rPr>
                <w:sz w:val="24"/>
              </w:rPr>
            </w:pPr>
            <w:r>
              <w:rPr>
                <w:sz w:val="24"/>
              </w:rPr>
              <w:t>Register an event of Interface UP</w:t>
            </w:r>
          </w:p>
        </w:tc>
        <w:tc>
          <w:tcPr>
            <w:tcW w:w="991" w:type="dxa"/>
          </w:tcPr>
          <w:p w14:paraId="359D84F8" w14:textId="77777777" w:rsidR="00101188" w:rsidRDefault="00C15CD9">
            <w:pPr>
              <w:pStyle w:val="TableParagraph"/>
              <w:spacing w:before="59"/>
              <w:ind w:left="70" w:right="66"/>
              <w:jc w:val="center"/>
              <w:rPr>
                <w:sz w:val="20"/>
              </w:rPr>
            </w:pPr>
            <w:r>
              <w:rPr>
                <w:sz w:val="20"/>
              </w:rPr>
              <w:t>Configure</w:t>
            </w:r>
          </w:p>
        </w:tc>
      </w:tr>
      <w:tr w:rsidR="00101188" w14:paraId="6D4E1F55" w14:textId="77777777">
        <w:trPr>
          <w:trHeight w:val="359"/>
        </w:trPr>
        <w:tc>
          <w:tcPr>
            <w:tcW w:w="4566" w:type="dxa"/>
          </w:tcPr>
          <w:p w14:paraId="48DCF2C3" w14:textId="77777777" w:rsidR="00101188" w:rsidRDefault="00C15CD9">
            <w:pPr>
              <w:pStyle w:val="TableParagraph"/>
              <w:rPr>
                <w:sz w:val="24"/>
              </w:rPr>
            </w:pPr>
            <w:r>
              <w:rPr>
                <w:sz w:val="24"/>
              </w:rPr>
              <w:t>event snmptrap [power1|power2]</w:t>
            </w:r>
          </w:p>
        </w:tc>
        <w:tc>
          <w:tcPr>
            <w:tcW w:w="4254" w:type="dxa"/>
          </w:tcPr>
          <w:p w14:paraId="5F59FF86" w14:textId="77777777" w:rsidR="00101188" w:rsidRDefault="00C15CD9">
            <w:pPr>
              <w:pStyle w:val="TableParagraph"/>
              <w:ind w:left="26"/>
              <w:rPr>
                <w:sz w:val="24"/>
              </w:rPr>
            </w:pPr>
            <w:r>
              <w:rPr>
                <w:sz w:val="24"/>
              </w:rPr>
              <w:t>Register an event of power 1 or 2 failure</w:t>
            </w:r>
          </w:p>
        </w:tc>
        <w:tc>
          <w:tcPr>
            <w:tcW w:w="991" w:type="dxa"/>
          </w:tcPr>
          <w:p w14:paraId="1AACABF9" w14:textId="77777777" w:rsidR="00101188" w:rsidRDefault="00C15CD9">
            <w:pPr>
              <w:pStyle w:val="TableParagraph"/>
              <w:spacing w:before="59"/>
              <w:ind w:left="70" w:right="66"/>
              <w:jc w:val="center"/>
              <w:rPr>
                <w:sz w:val="20"/>
              </w:rPr>
            </w:pPr>
            <w:r>
              <w:rPr>
                <w:sz w:val="20"/>
              </w:rPr>
              <w:t>Configure</w:t>
            </w:r>
          </w:p>
        </w:tc>
      </w:tr>
      <w:tr w:rsidR="00101188" w14:paraId="28F16EE4" w14:textId="77777777">
        <w:trPr>
          <w:trHeight w:val="359"/>
        </w:trPr>
        <w:tc>
          <w:tcPr>
            <w:tcW w:w="4566" w:type="dxa"/>
          </w:tcPr>
          <w:p w14:paraId="691502B4" w14:textId="77777777" w:rsidR="00101188" w:rsidRDefault="00C15CD9">
            <w:pPr>
              <w:pStyle w:val="TableParagraph"/>
              <w:rPr>
                <w:sz w:val="24"/>
              </w:rPr>
            </w:pPr>
            <w:r>
              <w:rPr>
                <w:sz w:val="24"/>
              </w:rPr>
              <w:t>event snmptrap warm-start</w:t>
            </w:r>
          </w:p>
        </w:tc>
        <w:tc>
          <w:tcPr>
            <w:tcW w:w="4254" w:type="dxa"/>
          </w:tcPr>
          <w:p w14:paraId="661592EC" w14:textId="77777777" w:rsidR="00101188" w:rsidRDefault="00C15CD9">
            <w:pPr>
              <w:pStyle w:val="TableParagraph"/>
              <w:ind w:left="26"/>
              <w:rPr>
                <w:sz w:val="24"/>
              </w:rPr>
            </w:pPr>
            <w:r>
              <w:rPr>
                <w:sz w:val="24"/>
              </w:rPr>
              <w:t>Register an event of warm-start</w:t>
            </w:r>
          </w:p>
        </w:tc>
        <w:tc>
          <w:tcPr>
            <w:tcW w:w="991" w:type="dxa"/>
          </w:tcPr>
          <w:p w14:paraId="64B25846" w14:textId="77777777" w:rsidR="00101188" w:rsidRDefault="00C15CD9">
            <w:pPr>
              <w:pStyle w:val="TableParagraph"/>
              <w:spacing w:before="59"/>
              <w:ind w:left="70" w:right="66"/>
              <w:jc w:val="center"/>
              <w:rPr>
                <w:sz w:val="20"/>
              </w:rPr>
            </w:pPr>
            <w:r>
              <w:rPr>
                <w:sz w:val="20"/>
              </w:rPr>
              <w:t>Configure</w:t>
            </w:r>
          </w:p>
        </w:tc>
      </w:tr>
      <w:tr w:rsidR="00101188" w14:paraId="147DCEC0" w14:textId="77777777">
        <w:trPr>
          <w:trHeight w:val="361"/>
        </w:trPr>
        <w:tc>
          <w:tcPr>
            <w:tcW w:w="4566" w:type="dxa"/>
          </w:tcPr>
          <w:p w14:paraId="5137E529" w14:textId="77777777" w:rsidR="00101188" w:rsidRDefault="00C15CD9">
            <w:pPr>
              <w:pStyle w:val="TableParagraph"/>
              <w:spacing w:before="35"/>
              <w:rPr>
                <w:sz w:val="24"/>
              </w:rPr>
            </w:pPr>
            <w:r>
              <w:rPr>
                <w:sz w:val="24"/>
              </w:rPr>
              <w:t>event syslog auth-failure</w:t>
            </w:r>
          </w:p>
        </w:tc>
        <w:tc>
          <w:tcPr>
            <w:tcW w:w="4254" w:type="dxa"/>
          </w:tcPr>
          <w:p w14:paraId="685F48E8" w14:textId="77777777" w:rsidR="00101188" w:rsidRDefault="00C15CD9">
            <w:pPr>
              <w:pStyle w:val="TableParagraph"/>
              <w:spacing w:before="35"/>
              <w:ind w:left="26"/>
              <w:rPr>
                <w:sz w:val="24"/>
              </w:rPr>
            </w:pPr>
            <w:r>
              <w:rPr>
                <w:sz w:val="24"/>
              </w:rPr>
              <w:t>Register an event of authentication failure</w:t>
            </w:r>
          </w:p>
        </w:tc>
        <w:tc>
          <w:tcPr>
            <w:tcW w:w="991" w:type="dxa"/>
          </w:tcPr>
          <w:p w14:paraId="2A7CE584" w14:textId="77777777" w:rsidR="00101188" w:rsidRDefault="00C15CD9">
            <w:pPr>
              <w:pStyle w:val="TableParagraph"/>
              <w:spacing w:before="61"/>
              <w:ind w:left="70" w:right="66"/>
              <w:jc w:val="center"/>
              <w:rPr>
                <w:sz w:val="20"/>
              </w:rPr>
            </w:pPr>
            <w:r>
              <w:rPr>
                <w:sz w:val="20"/>
              </w:rPr>
              <w:t>Configure</w:t>
            </w:r>
          </w:p>
        </w:tc>
      </w:tr>
      <w:tr w:rsidR="00101188" w14:paraId="5BCFA580" w14:textId="77777777">
        <w:trPr>
          <w:trHeight w:val="359"/>
        </w:trPr>
        <w:tc>
          <w:tcPr>
            <w:tcW w:w="4566" w:type="dxa"/>
          </w:tcPr>
          <w:p w14:paraId="39714E67" w14:textId="77777777" w:rsidR="00101188" w:rsidRDefault="00C15CD9">
            <w:pPr>
              <w:pStyle w:val="TableParagraph"/>
              <w:rPr>
                <w:sz w:val="24"/>
              </w:rPr>
            </w:pPr>
            <w:r>
              <w:rPr>
                <w:sz w:val="24"/>
              </w:rPr>
              <w:t>event syslog cold-start</w:t>
            </w:r>
          </w:p>
        </w:tc>
        <w:tc>
          <w:tcPr>
            <w:tcW w:w="4254" w:type="dxa"/>
          </w:tcPr>
          <w:p w14:paraId="4AD9972A" w14:textId="77777777" w:rsidR="00101188" w:rsidRDefault="00C15CD9">
            <w:pPr>
              <w:pStyle w:val="TableParagraph"/>
              <w:ind w:left="26"/>
              <w:rPr>
                <w:sz w:val="24"/>
              </w:rPr>
            </w:pPr>
            <w:r>
              <w:rPr>
                <w:sz w:val="24"/>
              </w:rPr>
              <w:t>Register an event of cold-start</w:t>
            </w:r>
          </w:p>
        </w:tc>
        <w:tc>
          <w:tcPr>
            <w:tcW w:w="991" w:type="dxa"/>
          </w:tcPr>
          <w:p w14:paraId="1889069E" w14:textId="77777777" w:rsidR="00101188" w:rsidRDefault="00C15CD9">
            <w:pPr>
              <w:pStyle w:val="TableParagraph"/>
              <w:spacing w:before="59"/>
              <w:ind w:left="70" w:right="66"/>
              <w:jc w:val="center"/>
              <w:rPr>
                <w:sz w:val="20"/>
              </w:rPr>
            </w:pPr>
            <w:r>
              <w:rPr>
                <w:sz w:val="20"/>
              </w:rPr>
              <w:t>Configure</w:t>
            </w:r>
          </w:p>
        </w:tc>
      </w:tr>
      <w:tr w:rsidR="00101188" w14:paraId="340B8AA3" w14:textId="77777777">
        <w:trPr>
          <w:trHeight w:val="878"/>
        </w:trPr>
        <w:tc>
          <w:tcPr>
            <w:tcW w:w="4566" w:type="dxa"/>
          </w:tcPr>
          <w:p w14:paraId="480D11FE" w14:textId="77777777" w:rsidR="00101188" w:rsidRDefault="00C15CD9">
            <w:pPr>
              <w:pStyle w:val="TableParagraph"/>
              <w:spacing w:before="0"/>
              <w:ind w:right="688"/>
              <w:rPr>
                <w:sz w:val="24"/>
              </w:rPr>
            </w:pPr>
            <w:r>
              <w:rPr>
                <w:sz w:val="24"/>
              </w:rPr>
              <w:t>event syslog ddm [lanX-lanY] [current | rx_power | temperature | tx_power |</w:t>
            </w:r>
          </w:p>
          <w:p w14:paraId="387805BB" w14:textId="77777777" w:rsidR="00101188" w:rsidRDefault="00C15CD9">
            <w:pPr>
              <w:pStyle w:val="TableParagraph"/>
              <w:spacing w:before="0" w:line="273" w:lineRule="exact"/>
              <w:rPr>
                <w:sz w:val="24"/>
              </w:rPr>
            </w:pPr>
            <w:r>
              <w:rPr>
                <w:sz w:val="24"/>
              </w:rPr>
              <w:t>voltage]</w:t>
            </w:r>
          </w:p>
        </w:tc>
        <w:tc>
          <w:tcPr>
            <w:tcW w:w="4254" w:type="dxa"/>
          </w:tcPr>
          <w:p w14:paraId="6F80A335" w14:textId="77777777" w:rsidR="00101188" w:rsidRDefault="00C15CD9">
            <w:pPr>
              <w:pStyle w:val="TableParagraph"/>
              <w:spacing w:before="145"/>
              <w:ind w:left="26" w:right="98"/>
              <w:rPr>
                <w:sz w:val="24"/>
              </w:rPr>
            </w:pPr>
            <w:r>
              <w:rPr>
                <w:sz w:val="24"/>
              </w:rPr>
              <w:t>Register a DDM event of current, Rx power, temperature, Tx power, or voltage</w:t>
            </w:r>
          </w:p>
        </w:tc>
        <w:tc>
          <w:tcPr>
            <w:tcW w:w="991" w:type="dxa"/>
          </w:tcPr>
          <w:p w14:paraId="35022503" w14:textId="77777777" w:rsidR="00101188" w:rsidRDefault="00101188">
            <w:pPr>
              <w:pStyle w:val="TableParagraph"/>
              <w:spacing w:before="0"/>
              <w:ind w:left="0"/>
              <w:rPr>
                <w:b/>
                <w:sz w:val="26"/>
              </w:rPr>
            </w:pPr>
          </w:p>
          <w:p w14:paraId="2E52A833" w14:textId="77777777" w:rsidR="00101188" w:rsidRDefault="00C15CD9">
            <w:pPr>
              <w:pStyle w:val="TableParagraph"/>
              <w:spacing w:before="0"/>
              <w:ind w:left="70" w:right="66"/>
              <w:jc w:val="center"/>
              <w:rPr>
                <w:sz w:val="20"/>
              </w:rPr>
            </w:pPr>
            <w:r>
              <w:rPr>
                <w:sz w:val="20"/>
              </w:rPr>
              <w:t>Configure</w:t>
            </w:r>
          </w:p>
        </w:tc>
      </w:tr>
      <w:tr w:rsidR="00101188" w14:paraId="055CC77A" w14:textId="77777777">
        <w:trPr>
          <w:trHeight w:val="359"/>
        </w:trPr>
        <w:tc>
          <w:tcPr>
            <w:tcW w:w="4566" w:type="dxa"/>
          </w:tcPr>
          <w:p w14:paraId="39D26E73" w14:textId="77777777" w:rsidR="00101188" w:rsidRDefault="00C15CD9">
            <w:pPr>
              <w:pStyle w:val="TableParagraph"/>
              <w:rPr>
                <w:sz w:val="24"/>
              </w:rPr>
            </w:pPr>
            <w:r>
              <w:rPr>
                <w:sz w:val="24"/>
              </w:rPr>
              <w:t>event syslog digital-input [high | low]</w:t>
            </w:r>
          </w:p>
        </w:tc>
        <w:tc>
          <w:tcPr>
            <w:tcW w:w="4254" w:type="dxa"/>
          </w:tcPr>
          <w:p w14:paraId="58E40672" w14:textId="77777777" w:rsidR="00101188" w:rsidRDefault="00C15CD9">
            <w:pPr>
              <w:pStyle w:val="TableParagraph"/>
              <w:ind w:left="26"/>
              <w:rPr>
                <w:sz w:val="24"/>
              </w:rPr>
            </w:pPr>
            <w:r>
              <w:rPr>
                <w:sz w:val="24"/>
              </w:rPr>
              <w:t>Register an event of digital-input</w:t>
            </w:r>
          </w:p>
        </w:tc>
        <w:tc>
          <w:tcPr>
            <w:tcW w:w="991" w:type="dxa"/>
          </w:tcPr>
          <w:p w14:paraId="3ED826FF" w14:textId="77777777" w:rsidR="00101188" w:rsidRDefault="00C15CD9">
            <w:pPr>
              <w:pStyle w:val="TableParagraph"/>
              <w:spacing w:before="59"/>
              <w:ind w:left="70" w:right="66"/>
              <w:jc w:val="center"/>
              <w:rPr>
                <w:sz w:val="20"/>
              </w:rPr>
            </w:pPr>
            <w:r>
              <w:rPr>
                <w:sz w:val="20"/>
              </w:rPr>
              <w:t>Configure</w:t>
            </w:r>
          </w:p>
        </w:tc>
      </w:tr>
      <w:tr w:rsidR="00101188" w14:paraId="6806C004" w14:textId="77777777">
        <w:trPr>
          <w:trHeight w:val="359"/>
        </w:trPr>
        <w:tc>
          <w:tcPr>
            <w:tcW w:w="4566" w:type="dxa"/>
          </w:tcPr>
          <w:p w14:paraId="535D47B2" w14:textId="77777777" w:rsidR="00101188" w:rsidRDefault="00C15CD9">
            <w:pPr>
              <w:pStyle w:val="TableParagraph"/>
              <w:rPr>
                <w:sz w:val="24"/>
              </w:rPr>
            </w:pPr>
            <w:r>
              <w:rPr>
                <w:sz w:val="24"/>
              </w:rPr>
              <w:t>event syslog interface [lan1-lanN] down</w:t>
            </w:r>
          </w:p>
        </w:tc>
        <w:tc>
          <w:tcPr>
            <w:tcW w:w="4254" w:type="dxa"/>
          </w:tcPr>
          <w:p w14:paraId="3C94503B" w14:textId="77777777" w:rsidR="00101188" w:rsidRDefault="00C15CD9">
            <w:pPr>
              <w:pStyle w:val="TableParagraph"/>
              <w:ind w:left="26"/>
              <w:rPr>
                <w:sz w:val="24"/>
              </w:rPr>
            </w:pPr>
            <w:r>
              <w:rPr>
                <w:sz w:val="24"/>
              </w:rPr>
              <w:t>Register an event of Interface DOWN</w:t>
            </w:r>
          </w:p>
        </w:tc>
        <w:tc>
          <w:tcPr>
            <w:tcW w:w="991" w:type="dxa"/>
          </w:tcPr>
          <w:p w14:paraId="20D6B5BC" w14:textId="77777777" w:rsidR="00101188" w:rsidRDefault="00C15CD9">
            <w:pPr>
              <w:pStyle w:val="TableParagraph"/>
              <w:spacing w:before="59"/>
              <w:ind w:left="70" w:right="66"/>
              <w:jc w:val="center"/>
              <w:rPr>
                <w:sz w:val="20"/>
              </w:rPr>
            </w:pPr>
            <w:r>
              <w:rPr>
                <w:sz w:val="20"/>
              </w:rPr>
              <w:t>Configure</w:t>
            </w:r>
          </w:p>
        </w:tc>
      </w:tr>
      <w:tr w:rsidR="00101188" w14:paraId="102C0B38" w14:textId="77777777">
        <w:trPr>
          <w:trHeight w:val="362"/>
        </w:trPr>
        <w:tc>
          <w:tcPr>
            <w:tcW w:w="4566" w:type="dxa"/>
          </w:tcPr>
          <w:p w14:paraId="660147AC" w14:textId="77777777" w:rsidR="00101188" w:rsidRDefault="00C15CD9">
            <w:pPr>
              <w:pStyle w:val="TableParagraph"/>
              <w:spacing w:before="35"/>
              <w:rPr>
                <w:sz w:val="24"/>
              </w:rPr>
            </w:pPr>
            <w:r>
              <w:rPr>
                <w:sz w:val="24"/>
              </w:rPr>
              <w:t>event syslog interface [lan1-lanN] up</w:t>
            </w:r>
          </w:p>
        </w:tc>
        <w:tc>
          <w:tcPr>
            <w:tcW w:w="4254" w:type="dxa"/>
          </w:tcPr>
          <w:p w14:paraId="5A2772BD" w14:textId="77777777" w:rsidR="00101188" w:rsidRDefault="00C15CD9">
            <w:pPr>
              <w:pStyle w:val="TableParagraph"/>
              <w:spacing w:before="35"/>
              <w:ind w:left="26"/>
              <w:rPr>
                <w:sz w:val="24"/>
              </w:rPr>
            </w:pPr>
            <w:r>
              <w:rPr>
                <w:sz w:val="24"/>
              </w:rPr>
              <w:t>Register an event of Interface UP</w:t>
            </w:r>
          </w:p>
        </w:tc>
        <w:tc>
          <w:tcPr>
            <w:tcW w:w="991" w:type="dxa"/>
          </w:tcPr>
          <w:p w14:paraId="3669B406" w14:textId="77777777" w:rsidR="00101188" w:rsidRDefault="00C15CD9">
            <w:pPr>
              <w:pStyle w:val="TableParagraph"/>
              <w:spacing w:before="61"/>
              <w:ind w:left="70" w:right="66"/>
              <w:jc w:val="center"/>
              <w:rPr>
                <w:sz w:val="20"/>
              </w:rPr>
            </w:pPr>
            <w:r>
              <w:rPr>
                <w:sz w:val="20"/>
              </w:rPr>
              <w:t>Configure</w:t>
            </w:r>
          </w:p>
        </w:tc>
      </w:tr>
      <w:tr w:rsidR="00101188" w14:paraId="000542A6" w14:textId="77777777">
        <w:trPr>
          <w:trHeight w:val="359"/>
        </w:trPr>
        <w:tc>
          <w:tcPr>
            <w:tcW w:w="4566" w:type="dxa"/>
          </w:tcPr>
          <w:p w14:paraId="04B7304D" w14:textId="77777777" w:rsidR="00101188" w:rsidRDefault="00C15CD9">
            <w:pPr>
              <w:pStyle w:val="TableParagraph"/>
              <w:rPr>
                <w:sz w:val="24"/>
              </w:rPr>
            </w:pPr>
            <w:r>
              <w:rPr>
                <w:sz w:val="24"/>
              </w:rPr>
              <w:t>event syslog [power1|power2]</w:t>
            </w:r>
          </w:p>
        </w:tc>
        <w:tc>
          <w:tcPr>
            <w:tcW w:w="4254" w:type="dxa"/>
          </w:tcPr>
          <w:p w14:paraId="02C49BFF" w14:textId="77777777" w:rsidR="00101188" w:rsidRDefault="00C15CD9">
            <w:pPr>
              <w:pStyle w:val="TableParagraph"/>
              <w:ind w:left="26"/>
              <w:rPr>
                <w:sz w:val="24"/>
              </w:rPr>
            </w:pPr>
            <w:r>
              <w:rPr>
                <w:sz w:val="24"/>
              </w:rPr>
              <w:t>Register an event of power 1 or 2 failure</w:t>
            </w:r>
          </w:p>
        </w:tc>
        <w:tc>
          <w:tcPr>
            <w:tcW w:w="991" w:type="dxa"/>
          </w:tcPr>
          <w:p w14:paraId="4BA12495" w14:textId="77777777" w:rsidR="00101188" w:rsidRDefault="00C15CD9">
            <w:pPr>
              <w:pStyle w:val="TableParagraph"/>
              <w:spacing w:before="59"/>
              <w:ind w:left="70" w:right="66"/>
              <w:jc w:val="center"/>
              <w:rPr>
                <w:sz w:val="20"/>
              </w:rPr>
            </w:pPr>
            <w:r>
              <w:rPr>
                <w:sz w:val="20"/>
              </w:rPr>
              <w:t>Configure</w:t>
            </w:r>
          </w:p>
        </w:tc>
      </w:tr>
      <w:tr w:rsidR="00101188" w14:paraId="6F697ACF" w14:textId="77777777">
        <w:trPr>
          <w:trHeight w:val="359"/>
        </w:trPr>
        <w:tc>
          <w:tcPr>
            <w:tcW w:w="4566" w:type="dxa"/>
          </w:tcPr>
          <w:p w14:paraId="64DA8E9A" w14:textId="77777777" w:rsidR="00101188" w:rsidRDefault="00C15CD9">
            <w:pPr>
              <w:pStyle w:val="TableParagraph"/>
              <w:rPr>
                <w:sz w:val="24"/>
              </w:rPr>
            </w:pPr>
            <w:r>
              <w:rPr>
                <w:sz w:val="24"/>
              </w:rPr>
              <w:t>event syslog warm-start</w:t>
            </w:r>
          </w:p>
        </w:tc>
        <w:tc>
          <w:tcPr>
            <w:tcW w:w="4254" w:type="dxa"/>
          </w:tcPr>
          <w:p w14:paraId="2F9DA1E9" w14:textId="77777777" w:rsidR="00101188" w:rsidRDefault="00C15CD9">
            <w:pPr>
              <w:pStyle w:val="TableParagraph"/>
              <w:ind w:left="26"/>
              <w:rPr>
                <w:sz w:val="24"/>
              </w:rPr>
            </w:pPr>
            <w:r>
              <w:rPr>
                <w:sz w:val="24"/>
              </w:rPr>
              <w:t>Register an event of warm-start</w:t>
            </w:r>
          </w:p>
        </w:tc>
        <w:tc>
          <w:tcPr>
            <w:tcW w:w="991" w:type="dxa"/>
          </w:tcPr>
          <w:p w14:paraId="4D592190" w14:textId="77777777" w:rsidR="00101188" w:rsidRDefault="00C15CD9">
            <w:pPr>
              <w:pStyle w:val="TableParagraph"/>
              <w:spacing w:before="59"/>
              <w:ind w:left="70" w:right="66"/>
              <w:jc w:val="center"/>
              <w:rPr>
                <w:sz w:val="20"/>
              </w:rPr>
            </w:pPr>
            <w:r>
              <w:rPr>
                <w:sz w:val="20"/>
              </w:rPr>
              <w:t>Configure</w:t>
            </w:r>
          </w:p>
        </w:tc>
      </w:tr>
      <w:tr w:rsidR="00101188" w14:paraId="7602E6B4" w14:textId="77777777">
        <w:trPr>
          <w:trHeight w:val="878"/>
        </w:trPr>
        <w:tc>
          <w:tcPr>
            <w:tcW w:w="4566" w:type="dxa"/>
          </w:tcPr>
          <w:p w14:paraId="3C994DD0" w14:textId="77777777" w:rsidR="00101188" w:rsidRDefault="00C15CD9">
            <w:pPr>
              <w:pStyle w:val="TableParagraph"/>
              <w:spacing w:before="0"/>
              <w:ind w:right="146"/>
              <w:rPr>
                <w:sz w:val="24"/>
              </w:rPr>
            </w:pPr>
            <w:r>
              <w:rPr>
                <w:sz w:val="24"/>
              </w:rPr>
              <w:t>show event alarm ddm [lanX-lanY] [current | rx_power | temperature | tx_power |</w:t>
            </w:r>
          </w:p>
          <w:p w14:paraId="604AECB8" w14:textId="77777777" w:rsidR="00101188" w:rsidRDefault="00C15CD9">
            <w:pPr>
              <w:pStyle w:val="TableParagraph"/>
              <w:spacing w:before="0" w:line="273" w:lineRule="exact"/>
              <w:rPr>
                <w:sz w:val="24"/>
              </w:rPr>
            </w:pPr>
            <w:r>
              <w:rPr>
                <w:sz w:val="24"/>
              </w:rPr>
              <w:t>voltage]</w:t>
            </w:r>
          </w:p>
        </w:tc>
        <w:tc>
          <w:tcPr>
            <w:tcW w:w="4254" w:type="dxa"/>
          </w:tcPr>
          <w:p w14:paraId="3568259D" w14:textId="77777777" w:rsidR="00101188" w:rsidRDefault="00C15CD9">
            <w:pPr>
              <w:pStyle w:val="TableParagraph"/>
              <w:spacing w:before="145"/>
              <w:ind w:left="26" w:right="272"/>
              <w:rPr>
                <w:sz w:val="24"/>
              </w:rPr>
            </w:pPr>
            <w:r>
              <w:rPr>
                <w:sz w:val="24"/>
              </w:rPr>
              <w:t>Display current, Rx power, temperature, Tx power, or voltage event registration</w:t>
            </w:r>
          </w:p>
        </w:tc>
        <w:tc>
          <w:tcPr>
            <w:tcW w:w="991" w:type="dxa"/>
          </w:tcPr>
          <w:p w14:paraId="7777B88C" w14:textId="77777777" w:rsidR="00101188" w:rsidRDefault="00101188">
            <w:pPr>
              <w:pStyle w:val="TableParagraph"/>
              <w:spacing w:before="0"/>
              <w:ind w:left="0"/>
              <w:rPr>
                <w:b/>
                <w:sz w:val="26"/>
              </w:rPr>
            </w:pPr>
          </w:p>
          <w:p w14:paraId="46EFBBC2" w14:textId="77777777" w:rsidR="00101188" w:rsidRDefault="00C15CD9">
            <w:pPr>
              <w:pStyle w:val="TableParagraph"/>
              <w:spacing w:before="0"/>
              <w:ind w:left="70" w:right="66"/>
              <w:jc w:val="center"/>
              <w:rPr>
                <w:sz w:val="20"/>
              </w:rPr>
            </w:pPr>
            <w:r>
              <w:rPr>
                <w:sz w:val="20"/>
              </w:rPr>
              <w:t>Configure</w:t>
            </w:r>
          </w:p>
        </w:tc>
      </w:tr>
      <w:tr w:rsidR="00101188" w14:paraId="1593A6B3" w14:textId="77777777">
        <w:trPr>
          <w:trHeight w:val="359"/>
        </w:trPr>
        <w:tc>
          <w:tcPr>
            <w:tcW w:w="4566" w:type="dxa"/>
          </w:tcPr>
          <w:p w14:paraId="68597070" w14:textId="77777777" w:rsidR="00101188" w:rsidRDefault="00C15CD9">
            <w:pPr>
              <w:pStyle w:val="TableParagraph"/>
              <w:rPr>
                <w:sz w:val="24"/>
              </w:rPr>
            </w:pPr>
            <w:r>
              <w:rPr>
                <w:sz w:val="24"/>
              </w:rPr>
              <w:t>show event alarm digital-input</w:t>
            </w:r>
          </w:p>
        </w:tc>
        <w:tc>
          <w:tcPr>
            <w:tcW w:w="4254" w:type="dxa"/>
          </w:tcPr>
          <w:p w14:paraId="4A3B6C00" w14:textId="77777777" w:rsidR="00101188" w:rsidRDefault="00C15CD9">
            <w:pPr>
              <w:pStyle w:val="TableParagraph"/>
              <w:ind w:left="26"/>
              <w:rPr>
                <w:sz w:val="24"/>
              </w:rPr>
            </w:pPr>
            <w:r>
              <w:rPr>
                <w:sz w:val="24"/>
              </w:rPr>
              <w:t>Display digital-input event registration</w:t>
            </w:r>
          </w:p>
        </w:tc>
        <w:tc>
          <w:tcPr>
            <w:tcW w:w="991" w:type="dxa"/>
          </w:tcPr>
          <w:p w14:paraId="64AB2ABE" w14:textId="77777777" w:rsidR="00101188" w:rsidRDefault="00C15CD9">
            <w:pPr>
              <w:pStyle w:val="TableParagraph"/>
              <w:spacing w:before="59"/>
              <w:ind w:left="70" w:right="66"/>
              <w:jc w:val="center"/>
              <w:rPr>
                <w:sz w:val="20"/>
              </w:rPr>
            </w:pPr>
            <w:r>
              <w:rPr>
                <w:sz w:val="20"/>
              </w:rPr>
              <w:t>Configure</w:t>
            </w:r>
          </w:p>
        </w:tc>
      </w:tr>
      <w:tr w:rsidR="00101188" w14:paraId="0A5DFBF3" w14:textId="77777777">
        <w:trPr>
          <w:trHeight w:val="362"/>
        </w:trPr>
        <w:tc>
          <w:tcPr>
            <w:tcW w:w="4566" w:type="dxa"/>
          </w:tcPr>
          <w:p w14:paraId="5C6ED52D" w14:textId="77777777" w:rsidR="00101188" w:rsidRDefault="00C15CD9">
            <w:pPr>
              <w:pStyle w:val="TableParagraph"/>
              <w:spacing w:before="35"/>
              <w:rPr>
                <w:sz w:val="24"/>
              </w:rPr>
            </w:pPr>
            <w:r>
              <w:rPr>
                <w:sz w:val="24"/>
              </w:rPr>
              <w:t>show event alarm interface [lan1-lanN] down</w:t>
            </w:r>
          </w:p>
        </w:tc>
        <w:tc>
          <w:tcPr>
            <w:tcW w:w="4254" w:type="dxa"/>
          </w:tcPr>
          <w:p w14:paraId="22F50960" w14:textId="77777777" w:rsidR="00101188" w:rsidRDefault="00C15CD9">
            <w:pPr>
              <w:pStyle w:val="TableParagraph"/>
              <w:spacing w:before="35"/>
              <w:ind w:left="26"/>
              <w:rPr>
                <w:sz w:val="24"/>
              </w:rPr>
            </w:pPr>
            <w:r>
              <w:rPr>
                <w:sz w:val="24"/>
              </w:rPr>
              <w:t>Display interface DOWN event registration</w:t>
            </w:r>
          </w:p>
        </w:tc>
        <w:tc>
          <w:tcPr>
            <w:tcW w:w="991" w:type="dxa"/>
          </w:tcPr>
          <w:p w14:paraId="2D755C2D" w14:textId="77777777" w:rsidR="00101188" w:rsidRDefault="00C15CD9">
            <w:pPr>
              <w:pStyle w:val="TableParagraph"/>
              <w:spacing w:before="61"/>
              <w:ind w:left="70" w:right="66"/>
              <w:jc w:val="center"/>
              <w:rPr>
                <w:sz w:val="20"/>
              </w:rPr>
            </w:pPr>
            <w:r>
              <w:rPr>
                <w:sz w:val="20"/>
              </w:rPr>
              <w:t>Configure</w:t>
            </w:r>
          </w:p>
        </w:tc>
      </w:tr>
      <w:tr w:rsidR="00101188" w14:paraId="2FA87F4C" w14:textId="77777777">
        <w:trPr>
          <w:trHeight w:val="359"/>
        </w:trPr>
        <w:tc>
          <w:tcPr>
            <w:tcW w:w="4566" w:type="dxa"/>
          </w:tcPr>
          <w:p w14:paraId="52974556" w14:textId="77777777" w:rsidR="00101188" w:rsidRDefault="00C15CD9">
            <w:pPr>
              <w:pStyle w:val="TableParagraph"/>
              <w:rPr>
                <w:sz w:val="24"/>
              </w:rPr>
            </w:pPr>
            <w:r>
              <w:rPr>
                <w:sz w:val="24"/>
              </w:rPr>
              <w:t>show event alarm [power1|power2]</w:t>
            </w:r>
          </w:p>
        </w:tc>
        <w:tc>
          <w:tcPr>
            <w:tcW w:w="4254" w:type="dxa"/>
          </w:tcPr>
          <w:p w14:paraId="104BC697" w14:textId="77777777" w:rsidR="00101188" w:rsidRDefault="00C15CD9">
            <w:pPr>
              <w:pStyle w:val="TableParagraph"/>
              <w:ind w:left="26"/>
              <w:rPr>
                <w:sz w:val="24"/>
              </w:rPr>
            </w:pPr>
            <w:r>
              <w:rPr>
                <w:sz w:val="24"/>
              </w:rPr>
              <w:t>Display power 1 or 2 event registration</w:t>
            </w:r>
          </w:p>
        </w:tc>
        <w:tc>
          <w:tcPr>
            <w:tcW w:w="991" w:type="dxa"/>
          </w:tcPr>
          <w:p w14:paraId="460E5A3C" w14:textId="77777777" w:rsidR="00101188" w:rsidRDefault="00C15CD9">
            <w:pPr>
              <w:pStyle w:val="TableParagraph"/>
              <w:spacing w:before="59"/>
              <w:ind w:left="70" w:right="66"/>
              <w:jc w:val="center"/>
              <w:rPr>
                <w:sz w:val="20"/>
              </w:rPr>
            </w:pPr>
            <w:r>
              <w:rPr>
                <w:sz w:val="20"/>
              </w:rPr>
              <w:t>Configure</w:t>
            </w:r>
          </w:p>
        </w:tc>
      </w:tr>
    </w:tbl>
    <w:p w14:paraId="6E2855BB" w14:textId="77777777" w:rsidR="00101188" w:rsidRDefault="00101188">
      <w:pPr>
        <w:jc w:val="center"/>
        <w:rPr>
          <w:sz w:val="20"/>
        </w:rPr>
        <w:sectPr w:rsidR="00101188">
          <w:pgSz w:w="11910" w:h="16840"/>
          <w:pgMar w:top="1100" w:right="640" w:bottom="280" w:left="540" w:header="608" w:footer="0" w:gutter="0"/>
          <w:cols w:space="720"/>
        </w:sectPr>
      </w:pPr>
    </w:p>
    <w:p w14:paraId="1C6DDFF2"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58283EBE" w14:textId="77777777">
        <w:trPr>
          <w:trHeight w:val="722"/>
        </w:trPr>
        <w:tc>
          <w:tcPr>
            <w:tcW w:w="4566" w:type="dxa"/>
          </w:tcPr>
          <w:p w14:paraId="3E3507E1" w14:textId="77777777" w:rsidR="00101188" w:rsidRDefault="00C15CD9">
            <w:pPr>
              <w:pStyle w:val="TableParagraph"/>
              <w:spacing w:before="215"/>
              <w:rPr>
                <w:sz w:val="24"/>
              </w:rPr>
            </w:pPr>
            <w:r>
              <w:rPr>
                <w:sz w:val="24"/>
              </w:rPr>
              <w:t>show event smtp auth-failure</w:t>
            </w:r>
          </w:p>
        </w:tc>
        <w:tc>
          <w:tcPr>
            <w:tcW w:w="4254" w:type="dxa"/>
          </w:tcPr>
          <w:p w14:paraId="137C08B9" w14:textId="77777777" w:rsidR="00101188" w:rsidRDefault="00C15CD9">
            <w:pPr>
              <w:pStyle w:val="TableParagraph"/>
              <w:spacing w:before="35"/>
              <w:ind w:left="26"/>
              <w:rPr>
                <w:sz w:val="24"/>
              </w:rPr>
            </w:pPr>
            <w:r>
              <w:rPr>
                <w:sz w:val="24"/>
              </w:rPr>
              <w:t>Display authentication failure event</w:t>
            </w:r>
          </w:p>
          <w:p w14:paraId="18676DB6" w14:textId="77777777" w:rsidR="00101188" w:rsidRDefault="00C15CD9">
            <w:pPr>
              <w:pStyle w:val="TableParagraph"/>
              <w:spacing w:before="67"/>
              <w:ind w:left="26"/>
              <w:rPr>
                <w:sz w:val="24"/>
              </w:rPr>
            </w:pPr>
            <w:r>
              <w:rPr>
                <w:sz w:val="24"/>
              </w:rPr>
              <w:t>registration</w:t>
            </w:r>
          </w:p>
        </w:tc>
        <w:tc>
          <w:tcPr>
            <w:tcW w:w="991" w:type="dxa"/>
          </w:tcPr>
          <w:p w14:paraId="52E8A40D" w14:textId="77777777" w:rsidR="00101188" w:rsidRDefault="00101188">
            <w:pPr>
              <w:pStyle w:val="TableParagraph"/>
              <w:spacing w:before="9"/>
              <w:ind w:left="0"/>
              <w:rPr>
                <w:b/>
                <w:sz w:val="19"/>
              </w:rPr>
            </w:pPr>
          </w:p>
          <w:p w14:paraId="41EA64C2" w14:textId="77777777" w:rsidR="00101188" w:rsidRDefault="00C15CD9">
            <w:pPr>
              <w:pStyle w:val="TableParagraph"/>
              <w:spacing w:before="1"/>
              <w:ind w:left="70" w:right="66"/>
              <w:jc w:val="center"/>
              <w:rPr>
                <w:sz w:val="20"/>
              </w:rPr>
            </w:pPr>
            <w:r>
              <w:rPr>
                <w:sz w:val="20"/>
              </w:rPr>
              <w:t>Configure</w:t>
            </w:r>
          </w:p>
        </w:tc>
      </w:tr>
      <w:tr w:rsidR="00101188" w14:paraId="0A7FBD15" w14:textId="77777777">
        <w:trPr>
          <w:trHeight w:val="359"/>
        </w:trPr>
        <w:tc>
          <w:tcPr>
            <w:tcW w:w="4566" w:type="dxa"/>
          </w:tcPr>
          <w:p w14:paraId="1AFBD7D1" w14:textId="77777777" w:rsidR="00101188" w:rsidRDefault="00C15CD9">
            <w:pPr>
              <w:pStyle w:val="TableParagraph"/>
              <w:rPr>
                <w:sz w:val="24"/>
              </w:rPr>
            </w:pPr>
            <w:r>
              <w:rPr>
                <w:sz w:val="24"/>
              </w:rPr>
              <w:t>show event smtp cold-start</w:t>
            </w:r>
          </w:p>
        </w:tc>
        <w:tc>
          <w:tcPr>
            <w:tcW w:w="4254" w:type="dxa"/>
          </w:tcPr>
          <w:p w14:paraId="4A9329C4" w14:textId="77777777" w:rsidR="00101188" w:rsidRDefault="00C15CD9">
            <w:pPr>
              <w:pStyle w:val="TableParagraph"/>
              <w:ind w:left="26"/>
              <w:rPr>
                <w:sz w:val="24"/>
              </w:rPr>
            </w:pPr>
            <w:r>
              <w:rPr>
                <w:sz w:val="24"/>
              </w:rPr>
              <w:t>Display cold-start event registration</w:t>
            </w:r>
          </w:p>
        </w:tc>
        <w:tc>
          <w:tcPr>
            <w:tcW w:w="991" w:type="dxa"/>
          </w:tcPr>
          <w:p w14:paraId="0AB630ED" w14:textId="77777777" w:rsidR="00101188" w:rsidRDefault="00C15CD9">
            <w:pPr>
              <w:pStyle w:val="TableParagraph"/>
              <w:spacing w:before="59"/>
              <w:ind w:left="70" w:right="66"/>
              <w:jc w:val="center"/>
              <w:rPr>
                <w:sz w:val="20"/>
              </w:rPr>
            </w:pPr>
            <w:r>
              <w:rPr>
                <w:sz w:val="20"/>
              </w:rPr>
              <w:t>Configure</w:t>
            </w:r>
          </w:p>
        </w:tc>
      </w:tr>
      <w:tr w:rsidR="00101188" w14:paraId="1A1A01AD" w14:textId="77777777">
        <w:trPr>
          <w:trHeight w:val="877"/>
        </w:trPr>
        <w:tc>
          <w:tcPr>
            <w:tcW w:w="4566" w:type="dxa"/>
          </w:tcPr>
          <w:p w14:paraId="61857EF5" w14:textId="77777777" w:rsidR="00101188" w:rsidRDefault="00C15CD9">
            <w:pPr>
              <w:pStyle w:val="TableParagraph"/>
              <w:spacing w:before="0" w:line="292" w:lineRule="exact"/>
              <w:rPr>
                <w:sz w:val="24"/>
              </w:rPr>
            </w:pPr>
            <w:r>
              <w:rPr>
                <w:sz w:val="24"/>
              </w:rPr>
              <w:t>show event smtp ddm [lanX-lanY] [current |</w:t>
            </w:r>
          </w:p>
          <w:p w14:paraId="59645CE9" w14:textId="77777777" w:rsidR="00101188" w:rsidRDefault="00C15CD9">
            <w:pPr>
              <w:pStyle w:val="TableParagraph"/>
              <w:spacing w:before="0" w:line="290" w:lineRule="atLeast"/>
              <w:ind w:right="794"/>
              <w:rPr>
                <w:sz w:val="24"/>
              </w:rPr>
            </w:pPr>
            <w:r>
              <w:rPr>
                <w:sz w:val="24"/>
              </w:rPr>
              <w:t>rx_power | temperature | tx_power | voltage]</w:t>
            </w:r>
          </w:p>
        </w:tc>
        <w:tc>
          <w:tcPr>
            <w:tcW w:w="4254" w:type="dxa"/>
          </w:tcPr>
          <w:p w14:paraId="7A4D43A9" w14:textId="77777777" w:rsidR="00101188" w:rsidRDefault="00C15CD9">
            <w:pPr>
              <w:pStyle w:val="TableParagraph"/>
              <w:spacing w:before="145"/>
              <w:ind w:left="26" w:right="272"/>
              <w:rPr>
                <w:sz w:val="24"/>
              </w:rPr>
            </w:pPr>
            <w:r>
              <w:rPr>
                <w:sz w:val="24"/>
              </w:rPr>
              <w:t>Display current, Rx power, temperature, Tx power, or voltage event registration</w:t>
            </w:r>
          </w:p>
        </w:tc>
        <w:tc>
          <w:tcPr>
            <w:tcW w:w="991" w:type="dxa"/>
          </w:tcPr>
          <w:p w14:paraId="0129B59E" w14:textId="77777777" w:rsidR="00101188" w:rsidRDefault="00101188">
            <w:pPr>
              <w:pStyle w:val="TableParagraph"/>
              <w:spacing w:before="0"/>
              <w:ind w:left="0"/>
              <w:rPr>
                <w:b/>
                <w:sz w:val="26"/>
              </w:rPr>
            </w:pPr>
          </w:p>
          <w:p w14:paraId="38290E65" w14:textId="77777777" w:rsidR="00101188" w:rsidRDefault="00C15CD9">
            <w:pPr>
              <w:pStyle w:val="TableParagraph"/>
              <w:spacing w:before="0"/>
              <w:ind w:left="70" w:right="66"/>
              <w:jc w:val="center"/>
              <w:rPr>
                <w:sz w:val="20"/>
              </w:rPr>
            </w:pPr>
            <w:r>
              <w:rPr>
                <w:sz w:val="20"/>
              </w:rPr>
              <w:t>Configure</w:t>
            </w:r>
          </w:p>
        </w:tc>
      </w:tr>
      <w:tr w:rsidR="00101188" w14:paraId="6753AC99" w14:textId="77777777">
        <w:trPr>
          <w:trHeight w:val="359"/>
        </w:trPr>
        <w:tc>
          <w:tcPr>
            <w:tcW w:w="4566" w:type="dxa"/>
          </w:tcPr>
          <w:p w14:paraId="72BF05A3" w14:textId="77777777" w:rsidR="00101188" w:rsidRDefault="00C15CD9">
            <w:pPr>
              <w:pStyle w:val="TableParagraph"/>
              <w:spacing w:before="32"/>
              <w:rPr>
                <w:sz w:val="24"/>
              </w:rPr>
            </w:pPr>
            <w:r>
              <w:rPr>
                <w:sz w:val="24"/>
              </w:rPr>
              <w:t>show event smtp digital-input</w:t>
            </w:r>
          </w:p>
        </w:tc>
        <w:tc>
          <w:tcPr>
            <w:tcW w:w="4254" w:type="dxa"/>
          </w:tcPr>
          <w:p w14:paraId="25483C79" w14:textId="77777777" w:rsidR="00101188" w:rsidRDefault="00C15CD9">
            <w:pPr>
              <w:pStyle w:val="TableParagraph"/>
              <w:spacing w:before="32"/>
              <w:ind w:left="26"/>
              <w:rPr>
                <w:sz w:val="24"/>
              </w:rPr>
            </w:pPr>
            <w:r>
              <w:rPr>
                <w:sz w:val="24"/>
              </w:rPr>
              <w:t>Display digital-input event registration</w:t>
            </w:r>
          </w:p>
        </w:tc>
        <w:tc>
          <w:tcPr>
            <w:tcW w:w="991" w:type="dxa"/>
          </w:tcPr>
          <w:p w14:paraId="5F44A3FB" w14:textId="77777777" w:rsidR="00101188" w:rsidRDefault="00C15CD9">
            <w:pPr>
              <w:pStyle w:val="TableParagraph"/>
              <w:spacing w:before="59"/>
              <w:ind w:left="70" w:right="66"/>
              <w:jc w:val="center"/>
              <w:rPr>
                <w:sz w:val="20"/>
              </w:rPr>
            </w:pPr>
            <w:r>
              <w:rPr>
                <w:sz w:val="20"/>
              </w:rPr>
              <w:t>Configure</w:t>
            </w:r>
          </w:p>
        </w:tc>
      </w:tr>
      <w:tr w:rsidR="00101188" w14:paraId="7C79CF96" w14:textId="77777777">
        <w:trPr>
          <w:trHeight w:val="362"/>
        </w:trPr>
        <w:tc>
          <w:tcPr>
            <w:tcW w:w="4566" w:type="dxa"/>
          </w:tcPr>
          <w:p w14:paraId="10115050" w14:textId="77777777" w:rsidR="00101188" w:rsidRDefault="00C15CD9">
            <w:pPr>
              <w:pStyle w:val="TableParagraph"/>
              <w:spacing w:before="35"/>
              <w:rPr>
                <w:sz w:val="24"/>
              </w:rPr>
            </w:pPr>
            <w:r>
              <w:rPr>
                <w:sz w:val="24"/>
              </w:rPr>
              <w:t>show event smtp interface [lan1-lanN] down</w:t>
            </w:r>
          </w:p>
        </w:tc>
        <w:tc>
          <w:tcPr>
            <w:tcW w:w="4254" w:type="dxa"/>
          </w:tcPr>
          <w:p w14:paraId="0342C1AB" w14:textId="77777777" w:rsidR="00101188" w:rsidRDefault="00C15CD9">
            <w:pPr>
              <w:pStyle w:val="TableParagraph"/>
              <w:spacing w:before="35"/>
              <w:ind w:left="26"/>
              <w:rPr>
                <w:sz w:val="24"/>
              </w:rPr>
            </w:pPr>
            <w:r>
              <w:rPr>
                <w:sz w:val="24"/>
              </w:rPr>
              <w:t>Display interface DOWN event registration</w:t>
            </w:r>
          </w:p>
        </w:tc>
        <w:tc>
          <w:tcPr>
            <w:tcW w:w="991" w:type="dxa"/>
          </w:tcPr>
          <w:p w14:paraId="330C5DDE" w14:textId="77777777" w:rsidR="00101188" w:rsidRDefault="00C15CD9">
            <w:pPr>
              <w:pStyle w:val="TableParagraph"/>
              <w:spacing w:before="61"/>
              <w:ind w:left="70" w:right="66"/>
              <w:jc w:val="center"/>
              <w:rPr>
                <w:sz w:val="20"/>
              </w:rPr>
            </w:pPr>
            <w:r>
              <w:rPr>
                <w:sz w:val="20"/>
              </w:rPr>
              <w:t>Configure</w:t>
            </w:r>
          </w:p>
        </w:tc>
      </w:tr>
      <w:tr w:rsidR="00101188" w14:paraId="40C23A12" w14:textId="77777777">
        <w:trPr>
          <w:trHeight w:val="359"/>
        </w:trPr>
        <w:tc>
          <w:tcPr>
            <w:tcW w:w="4566" w:type="dxa"/>
          </w:tcPr>
          <w:p w14:paraId="681D9856" w14:textId="77777777" w:rsidR="00101188" w:rsidRDefault="00C15CD9">
            <w:pPr>
              <w:pStyle w:val="TableParagraph"/>
              <w:rPr>
                <w:sz w:val="24"/>
              </w:rPr>
            </w:pPr>
            <w:r>
              <w:rPr>
                <w:sz w:val="24"/>
              </w:rPr>
              <w:t>show event smtp interface [lan1-lanN] up</w:t>
            </w:r>
          </w:p>
        </w:tc>
        <w:tc>
          <w:tcPr>
            <w:tcW w:w="4254" w:type="dxa"/>
          </w:tcPr>
          <w:p w14:paraId="526A1C58" w14:textId="77777777" w:rsidR="00101188" w:rsidRDefault="00C15CD9">
            <w:pPr>
              <w:pStyle w:val="TableParagraph"/>
              <w:ind w:left="26"/>
              <w:rPr>
                <w:sz w:val="24"/>
              </w:rPr>
            </w:pPr>
            <w:r>
              <w:rPr>
                <w:sz w:val="24"/>
              </w:rPr>
              <w:t>Display interface UP event registration</w:t>
            </w:r>
          </w:p>
        </w:tc>
        <w:tc>
          <w:tcPr>
            <w:tcW w:w="991" w:type="dxa"/>
          </w:tcPr>
          <w:p w14:paraId="4BCE3489" w14:textId="77777777" w:rsidR="00101188" w:rsidRDefault="00C15CD9">
            <w:pPr>
              <w:pStyle w:val="TableParagraph"/>
              <w:spacing w:before="59"/>
              <w:ind w:left="70" w:right="66"/>
              <w:jc w:val="center"/>
              <w:rPr>
                <w:sz w:val="20"/>
              </w:rPr>
            </w:pPr>
            <w:r>
              <w:rPr>
                <w:sz w:val="20"/>
              </w:rPr>
              <w:t>Configure</w:t>
            </w:r>
          </w:p>
        </w:tc>
      </w:tr>
      <w:tr w:rsidR="00101188" w14:paraId="4DB2381A" w14:textId="77777777">
        <w:trPr>
          <w:trHeight w:val="359"/>
        </w:trPr>
        <w:tc>
          <w:tcPr>
            <w:tcW w:w="4566" w:type="dxa"/>
          </w:tcPr>
          <w:p w14:paraId="763A9742" w14:textId="77777777" w:rsidR="00101188" w:rsidRDefault="00C15CD9">
            <w:pPr>
              <w:pStyle w:val="TableParagraph"/>
              <w:rPr>
                <w:sz w:val="24"/>
              </w:rPr>
            </w:pPr>
            <w:r>
              <w:rPr>
                <w:sz w:val="24"/>
              </w:rPr>
              <w:t>show event smtp [power1|power2]</w:t>
            </w:r>
          </w:p>
        </w:tc>
        <w:tc>
          <w:tcPr>
            <w:tcW w:w="4254" w:type="dxa"/>
          </w:tcPr>
          <w:p w14:paraId="40C9AD32" w14:textId="77777777" w:rsidR="00101188" w:rsidRDefault="00C15CD9">
            <w:pPr>
              <w:pStyle w:val="TableParagraph"/>
              <w:ind w:left="26"/>
              <w:rPr>
                <w:sz w:val="24"/>
              </w:rPr>
            </w:pPr>
            <w:r>
              <w:rPr>
                <w:sz w:val="24"/>
              </w:rPr>
              <w:t>Display power 1 or 2 event registration</w:t>
            </w:r>
          </w:p>
        </w:tc>
        <w:tc>
          <w:tcPr>
            <w:tcW w:w="991" w:type="dxa"/>
          </w:tcPr>
          <w:p w14:paraId="14063880" w14:textId="77777777" w:rsidR="00101188" w:rsidRDefault="00C15CD9">
            <w:pPr>
              <w:pStyle w:val="TableParagraph"/>
              <w:spacing w:before="59"/>
              <w:ind w:left="70" w:right="66"/>
              <w:jc w:val="center"/>
              <w:rPr>
                <w:sz w:val="20"/>
              </w:rPr>
            </w:pPr>
            <w:r>
              <w:rPr>
                <w:sz w:val="20"/>
              </w:rPr>
              <w:t>Configure</w:t>
            </w:r>
          </w:p>
        </w:tc>
      </w:tr>
      <w:tr w:rsidR="00101188" w14:paraId="4AB43193" w14:textId="77777777">
        <w:trPr>
          <w:trHeight w:val="360"/>
        </w:trPr>
        <w:tc>
          <w:tcPr>
            <w:tcW w:w="4566" w:type="dxa"/>
          </w:tcPr>
          <w:p w14:paraId="491F20BA" w14:textId="77777777" w:rsidR="00101188" w:rsidRDefault="00C15CD9">
            <w:pPr>
              <w:pStyle w:val="TableParagraph"/>
              <w:rPr>
                <w:sz w:val="24"/>
              </w:rPr>
            </w:pPr>
            <w:r>
              <w:rPr>
                <w:sz w:val="24"/>
              </w:rPr>
              <w:t>show event smtp warm-start</w:t>
            </w:r>
          </w:p>
        </w:tc>
        <w:tc>
          <w:tcPr>
            <w:tcW w:w="4254" w:type="dxa"/>
          </w:tcPr>
          <w:p w14:paraId="4A374CE5" w14:textId="77777777" w:rsidR="00101188" w:rsidRDefault="00C15CD9">
            <w:pPr>
              <w:pStyle w:val="TableParagraph"/>
              <w:ind w:left="26"/>
              <w:rPr>
                <w:sz w:val="24"/>
              </w:rPr>
            </w:pPr>
            <w:r>
              <w:rPr>
                <w:sz w:val="24"/>
              </w:rPr>
              <w:t>Display warm-start event registration</w:t>
            </w:r>
          </w:p>
        </w:tc>
        <w:tc>
          <w:tcPr>
            <w:tcW w:w="991" w:type="dxa"/>
          </w:tcPr>
          <w:p w14:paraId="468DD86A" w14:textId="77777777" w:rsidR="00101188" w:rsidRDefault="00C15CD9">
            <w:pPr>
              <w:pStyle w:val="TableParagraph"/>
              <w:spacing w:before="59"/>
              <w:ind w:left="70" w:right="66"/>
              <w:jc w:val="center"/>
              <w:rPr>
                <w:sz w:val="20"/>
              </w:rPr>
            </w:pPr>
            <w:r>
              <w:rPr>
                <w:sz w:val="20"/>
              </w:rPr>
              <w:t>Configure</w:t>
            </w:r>
          </w:p>
        </w:tc>
      </w:tr>
      <w:tr w:rsidR="00101188" w14:paraId="36376EF7" w14:textId="77777777">
        <w:trPr>
          <w:trHeight w:val="719"/>
        </w:trPr>
        <w:tc>
          <w:tcPr>
            <w:tcW w:w="4566" w:type="dxa"/>
          </w:tcPr>
          <w:p w14:paraId="7DDEB0C9" w14:textId="77777777" w:rsidR="00101188" w:rsidRDefault="00C15CD9">
            <w:pPr>
              <w:pStyle w:val="TableParagraph"/>
              <w:spacing w:before="213"/>
              <w:rPr>
                <w:sz w:val="24"/>
              </w:rPr>
            </w:pPr>
            <w:r>
              <w:rPr>
                <w:sz w:val="24"/>
              </w:rPr>
              <w:t>show event snmptrap auth-failure</w:t>
            </w:r>
          </w:p>
        </w:tc>
        <w:tc>
          <w:tcPr>
            <w:tcW w:w="4254" w:type="dxa"/>
          </w:tcPr>
          <w:p w14:paraId="63310DCC" w14:textId="77777777" w:rsidR="00101188" w:rsidRDefault="00C15CD9">
            <w:pPr>
              <w:pStyle w:val="TableParagraph"/>
              <w:ind w:left="26"/>
              <w:rPr>
                <w:sz w:val="24"/>
              </w:rPr>
            </w:pPr>
            <w:r>
              <w:rPr>
                <w:sz w:val="24"/>
              </w:rPr>
              <w:t>Display authentication failure event</w:t>
            </w:r>
          </w:p>
          <w:p w14:paraId="6BEB31D5" w14:textId="77777777" w:rsidR="00101188" w:rsidRDefault="00C15CD9">
            <w:pPr>
              <w:pStyle w:val="TableParagraph"/>
              <w:spacing w:before="67"/>
              <w:ind w:left="26"/>
              <w:rPr>
                <w:sz w:val="24"/>
              </w:rPr>
            </w:pPr>
            <w:r>
              <w:rPr>
                <w:sz w:val="24"/>
              </w:rPr>
              <w:t>registration</w:t>
            </w:r>
          </w:p>
        </w:tc>
        <w:tc>
          <w:tcPr>
            <w:tcW w:w="991" w:type="dxa"/>
          </w:tcPr>
          <w:p w14:paraId="38E3B9B5" w14:textId="77777777" w:rsidR="00101188" w:rsidRDefault="00101188">
            <w:pPr>
              <w:pStyle w:val="TableParagraph"/>
              <w:spacing w:before="7"/>
              <w:ind w:left="0"/>
              <w:rPr>
                <w:b/>
                <w:sz w:val="19"/>
              </w:rPr>
            </w:pPr>
          </w:p>
          <w:p w14:paraId="13581C04" w14:textId="77777777" w:rsidR="00101188" w:rsidRDefault="00C15CD9">
            <w:pPr>
              <w:pStyle w:val="TableParagraph"/>
              <w:spacing w:before="0"/>
              <w:ind w:left="70" w:right="66"/>
              <w:jc w:val="center"/>
              <w:rPr>
                <w:sz w:val="20"/>
              </w:rPr>
            </w:pPr>
            <w:r>
              <w:rPr>
                <w:sz w:val="20"/>
              </w:rPr>
              <w:t>Configure</w:t>
            </w:r>
          </w:p>
        </w:tc>
      </w:tr>
      <w:tr w:rsidR="00101188" w14:paraId="2875E701" w14:textId="77777777">
        <w:trPr>
          <w:trHeight w:val="359"/>
        </w:trPr>
        <w:tc>
          <w:tcPr>
            <w:tcW w:w="4566" w:type="dxa"/>
          </w:tcPr>
          <w:p w14:paraId="07A8C556" w14:textId="77777777" w:rsidR="00101188" w:rsidRDefault="00C15CD9">
            <w:pPr>
              <w:pStyle w:val="TableParagraph"/>
              <w:rPr>
                <w:sz w:val="24"/>
              </w:rPr>
            </w:pPr>
            <w:r>
              <w:rPr>
                <w:sz w:val="24"/>
              </w:rPr>
              <w:t>show event snmptrap cold-start</w:t>
            </w:r>
          </w:p>
        </w:tc>
        <w:tc>
          <w:tcPr>
            <w:tcW w:w="4254" w:type="dxa"/>
          </w:tcPr>
          <w:p w14:paraId="70A73248" w14:textId="77777777" w:rsidR="00101188" w:rsidRDefault="00C15CD9">
            <w:pPr>
              <w:pStyle w:val="TableParagraph"/>
              <w:ind w:left="26"/>
              <w:rPr>
                <w:sz w:val="24"/>
              </w:rPr>
            </w:pPr>
            <w:r>
              <w:rPr>
                <w:sz w:val="24"/>
              </w:rPr>
              <w:t>Display cold-start event registration</w:t>
            </w:r>
          </w:p>
        </w:tc>
        <w:tc>
          <w:tcPr>
            <w:tcW w:w="991" w:type="dxa"/>
          </w:tcPr>
          <w:p w14:paraId="5940DD48" w14:textId="77777777" w:rsidR="00101188" w:rsidRDefault="00C15CD9">
            <w:pPr>
              <w:pStyle w:val="TableParagraph"/>
              <w:spacing w:before="59"/>
              <w:ind w:left="70" w:right="66"/>
              <w:jc w:val="center"/>
              <w:rPr>
                <w:sz w:val="20"/>
              </w:rPr>
            </w:pPr>
            <w:r>
              <w:rPr>
                <w:sz w:val="20"/>
              </w:rPr>
              <w:t>Configure</w:t>
            </w:r>
          </w:p>
        </w:tc>
      </w:tr>
      <w:tr w:rsidR="00101188" w14:paraId="20F0C410" w14:textId="77777777">
        <w:trPr>
          <w:trHeight w:val="880"/>
        </w:trPr>
        <w:tc>
          <w:tcPr>
            <w:tcW w:w="4566" w:type="dxa"/>
          </w:tcPr>
          <w:p w14:paraId="4E2BCEA7" w14:textId="77777777" w:rsidR="00101188" w:rsidRDefault="00C15CD9">
            <w:pPr>
              <w:pStyle w:val="TableParagraph"/>
              <w:spacing w:before="1" w:line="290" w:lineRule="atLeast"/>
              <w:ind w:right="777"/>
              <w:rPr>
                <w:sz w:val="24"/>
              </w:rPr>
            </w:pPr>
            <w:r>
              <w:rPr>
                <w:sz w:val="24"/>
              </w:rPr>
              <w:t>show event snmptrap ddm [lanX-lanY] [current | rx_power | temperature | tx_power | voltage]</w:t>
            </w:r>
          </w:p>
        </w:tc>
        <w:tc>
          <w:tcPr>
            <w:tcW w:w="4254" w:type="dxa"/>
          </w:tcPr>
          <w:p w14:paraId="01A3CCD7" w14:textId="77777777" w:rsidR="00101188" w:rsidRDefault="00C15CD9">
            <w:pPr>
              <w:pStyle w:val="TableParagraph"/>
              <w:spacing w:before="148"/>
              <w:ind w:left="26" w:right="272"/>
              <w:rPr>
                <w:sz w:val="24"/>
              </w:rPr>
            </w:pPr>
            <w:r>
              <w:rPr>
                <w:sz w:val="24"/>
              </w:rPr>
              <w:t>Display current, Rx power, temperature, Tx power, or voltage event registration</w:t>
            </w:r>
          </w:p>
        </w:tc>
        <w:tc>
          <w:tcPr>
            <w:tcW w:w="991" w:type="dxa"/>
          </w:tcPr>
          <w:p w14:paraId="03F6045D" w14:textId="77777777" w:rsidR="00101188" w:rsidRDefault="00101188">
            <w:pPr>
              <w:pStyle w:val="TableParagraph"/>
              <w:spacing w:before="3"/>
              <w:ind w:left="0"/>
              <w:rPr>
                <w:b/>
                <w:sz w:val="26"/>
              </w:rPr>
            </w:pPr>
          </w:p>
          <w:p w14:paraId="1012165E" w14:textId="77777777" w:rsidR="00101188" w:rsidRDefault="00C15CD9">
            <w:pPr>
              <w:pStyle w:val="TableParagraph"/>
              <w:spacing w:before="0"/>
              <w:ind w:left="70" w:right="66"/>
              <w:jc w:val="center"/>
              <w:rPr>
                <w:sz w:val="20"/>
              </w:rPr>
            </w:pPr>
            <w:r>
              <w:rPr>
                <w:sz w:val="20"/>
              </w:rPr>
              <w:t>Configure</w:t>
            </w:r>
          </w:p>
        </w:tc>
      </w:tr>
      <w:tr w:rsidR="00101188" w14:paraId="41BD0452" w14:textId="77777777">
        <w:trPr>
          <w:trHeight w:val="359"/>
        </w:trPr>
        <w:tc>
          <w:tcPr>
            <w:tcW w:w="4566" w:type="dxa"/>
          </w:tcPr>
          <w:p w14:paraId="4F9E5EF4" w14:textId="77777777" w:rsidR="00101188" w:rsidRDefault="00C15CD9">
            <w:pPr>
              <w:pStyle w:val="TableParagraph"/>
              <w:rPr>
                <w:sz w:val="24"/>
              </w:rPr>
            </w:pPr>
            <w:r>
              <w:rPr>
                <w:sz w:val="24"/>
              </w:rPr>
              <w:t>show event snmptrap digital-input</w:t>
            </w:r>
          </w:p>
        </w:tc>
        <w:tc>
          <w:tcPr>
            <w:tcW w:w="4254" w:type="dxa"/>
          </w:tcPr>
          <w:p w14:paraId="09AD8B17" w14:textId="77777777" w:rsidR="00101188" w:rsidRDefault="00C15CD9">
            <w:pPr>
              <w:pStyle w:val="TableParagraph"/>
              <w:ind w:left="26"/>
              <w:rPr>
                <w:sz w:val="24"/>
              </w:rPr>
            </w:pPr>
            <w:r>
              <w:rPr>
                <w:sz w:val="24"/>
              </w:rPr>
              <w:t>Display digital-input event registration</w:t>
            </w:r>
          </w:p>
        </w:tc>
        <w:tc>
          <w:tcPr>
            <w:tcW w:w="991" w:type="dxa"/>
          </w:tcPr>
          <w:p w14:paraId="61BD99AA" w14:textId="77777777" w:rsidR="00101188" w:rsidRDefault="00C15CD9">
            <w:pPr>
              <w:pStyle w:val="TableParagraph"/>
              <w:spacing w:before="59"/>
              <w:ind w:left="70" w:right="66"/>
              <w:jc w:val="center"/>
              <w:rPr>
                <w:sz w:val="20"/>
              </w:rPr>
            </w:pPr>
            <w:r>
              <w:rPr>
                <w:sz w:val="20"/>
              </w:rPr>
              <w:t>Configure</w:t>
            </w:r>
          </w:p>
        </w:tc>
      </w:tr>
      <w:tr w:rsidR="00101188" w14:paraId="3BBCC856" w14:textId="77777777">
        <w:trPr>
          <w:trHeight w:val="717"/>
        </w:trPr>
        <w:tc>
          <w:tcPr>
            <w:tcW w:w="4566" w:type="dxa"/>
            <w:tcBorders>
              <w:bottom w:val="single" w:sz="6" w:space="0" w:color="000000"/>
            </w:tcBorders>
          </w:tcPr>
          <w:p w14:paraId="0B5B9768" w14:textId="77777777" w:rsidR="00101188" w:rsidRDefault="00C15CD9">
            <w:pPr>
              <w:pStyle w:val="TableParagraph"/>
              <w:rPr>
                <w:sz w:val="24"/>
              </w:rPr>
            </w:pPr>
            <w:r>
              <w:rPr>
                <w:sz w:val="24"/>
              </w:rPr>
              <w:t>show event snmptrap interface [lan1-lanN]</w:t>
            </w:r>
          </w:p>
          <w:p w14:paraId="53CC2D8C" w14:textId="77777777" w:rsidR="00101188" w:rsidRDefault="00C15CD9">
            <w:pPr>
              <w:pStyle w:val="TableParagraph"/>
              <w:spacing w:before="67"/>
              <w:rPr>
                <w:sz w:val="24"/>
              </w:rPr>
            </w:pPr>
            <w:r>
              <w:rPr>
                <w:sz w:val="24"/>
              </w:rPr>
              <w:t>down</w:t>
            </w:r>
          </w:p>
        </w:tc>
        <w:tc>
          <w:tcPr>
            <w:tcW w:w="4254" w:type="dxa"/>
            <w:tcBorders>
              <w:bottom w:val="single" w:sz="6" w:space="0" w:color="000000"/>
            </w:tcBorders>
          </w:tcPr>
          <w:p w14:paraId="5AFC399C" w14:textId="77777777" w:rsidR="00101188" w:rsidRDefault="00C15CD9">
            <w:pPr>
              <w:pStyle w:val="TableParagraph"/>
              <w:spacing w:before="213"/>
              <w:ind w:left="26"/>
              <w:rPr>
                <w:sz w:val="24"/>
              </w:rPr>
            </w:pPr>
            <w:r>
              <w:rPr>
                <w:sz w:val="24"/>
              </w:rPr>
              <w:t>Display interface DOWN event registration</w:t>
            </w:r>
          </w:p>
        </w:tc>
        <w:tc>
          <w:tcPr>
            <w:tcW w:w="991" w:type="dxa"/>
            <w:tcBorders>
              <w:bottom w:val="single" w:sz="6" w:space="0" w:color="000000"/>
            </w:tcBorders>
          </w:tcPr>
          <w:p w14:paraId="193B0924" w14:textId="77777777" w:rsidR="00101188" w:rsidRDefault="00101188">
            <w:pPr>
              <w:pStyle w:val="TableParagraph"/>
              <w:spacing w:before="7"/>
              <w:ind w:left="0"/>
              <w:rPr>
                <w:b/>
                <w:sz w:val="19"/>
              </w:rPr>
            </w:pPr>
          </w:p>
          <w:p w14:paraId="08DA5A09" w14:textId="77777777" w:rsidR="00101188" w:rsidRDefault="00C15CD9">
            <w:pPr>
              <w:pStyle w:val="TableParagraph"/>
              <w:spacing w:before="0"/>
              <w:ind w:left="70" w:right="66"/>
              <w:jc w:val="center"/>
              <w:rPr>
                <w:sz w:val="20"/>
              </w:rPr>
            </w:pPr>
            <w:r>
              <w:rPr>
                <w:sz w:val="20"/>
              </w:rPr>
              <w:t>Configure</w:t>
            </w:r>
          </w:p>
        </w:tc>
      </w:tr>
      <w:tr w:rsidR="00101188" w14:paraId="45F690DD" w14:textId="77777777">
        <w:trPr>
          <w:trHeight w:val="357"/>
        </w:trPr>
        <w:tc>
          <w:tcPr>
            <w:tcW w:w="4566" w:type="dxa"/>
            <w:tcBorders>
              <w:top w:val="single" w:sz="6" w:space="0" w:color="000000"/>
            </w:tcBorders>
          </w:tcPr>
          <w:p w14:paraId="545E6681" w14:textId="77777777" w:rsidR="00101188" w:rsidRDefault="00C15CD9">
            <w:pPr>
              <w:pStyle w:val="TableParagraph"/>
              <w:spacing w:before="30"/>
              <w:rPr>
                <w:sz w:val="24"/>
              </w:rPr>
            </w:pPr>
            <w:r>
              <w:rPr>
                <w:sz w:val="24"/>
              </w:rPr>
              <w:t>show event snmptrap interface [lan1-lanN] up</w:t>
            </w:r>
          </w:p>
        </w:tc>
        <w:tc>
          <w:tcPr>
            <w:tcW w:w="4254" w:type="dxa"/>
            <w:tcBorders>
              <w:top w:val="single" w:sz="6" w:space="0" w:color="000000"/>
            </w:tcBorders>
          </w:tcPr>
          <w:p w14:paraId="448F45D8" w14:textId="77777777" w:rsidR="00101188" w:rsidRDefault="00C15CD9">
            <w:pPr>
              <w:pStyle w:val="TableParagraph"/>
              <w:spacing w:before="30"/>
              <w:ind w:left="26"/>
              <w:rPr>
                <w:sz w:val="24"/>
              </w:rPr>
            </w:pPr>
            <w:r>
              <w:rPr>
                <w:sz w:val="24"/>
              </w:rPr>
              <w:t>Display interface UP event registration</w:t>
            </w:r>
          </w:p>
        </w:tc>
        <w:tc>
          <w:tcPr>
            <w:tcW w:w="991" w:type="dxa"/>
            <w:tcBorders>
              <w:top w:val="single" w:sz="6" w:space="0" w:color="000000"/>
            </w:tcBorders>
          </w:tcPr>
          <w:p w14:paraId="47774749" w14:textId="77777777" w:rsidR="00101188" w:rsidRDefault="00C15CD9">
            <w:pPr>
              <w:pStyle w:val="TableParagraph"/>
              <w:spacing w:before="56"/>
              <w:ind w:left="70" w:right="66"/>
              <w:jc w:val="center"/>
              <w:rPr>
                <w:sz w:val="20"/>
              </w:rPr>
            </w:pPr>
            <w:r>
              <w:rPr>
                <w:sz w:val="20"/>
              </w:rPr>
              <w:t>Configure</w:t>
            </w:r>
          </w:p>
        </w:tc>
      </w:tr>
      <w:tr w:rsidR="00101188" w14:paraId="6089C8AA" w14:textId="77777777">
        <w:trPr>
          <w:trHeight w:val="359"/>
        </w:trPr>
        <w:tc>
          <w:tcPr>
            <w:tcW w:w="4566" w:type="dxa"/>
          </w:tcPr>
          <w:p w14:paraId="1F2043DB" w14:textId="77777777" w:rsidR="00101188" w:rsidRDefault="00C15CD9">
            <w:pPr>
              <w:pStyle w:val="TableParagraph"/>
              <w:rPr>
                <w:sz w:val="24"/>
              </w:rPr>
            </w:pPr>
            <w:r>
              <w:rPr>
                <w:sz w:val="24"/>
              </w:rPr>
              <w:t>show event snmptrap [power1|power2]</w:t>
            </w:r>
          </w:p>
        </w:tc>
        <w:tc>
          <w:tcPr>
            <w:tcW w:w="4254" w:type="dxa"/>
          </w:tcPr>
          <w:p w14:paraId="33D7ECAB" w14:textId="77777777" w:rsidR="00101188" w:rsidRDefault="00C15CD9">
            <w:pPr>
              <w:pStyle w:val="TableParagraph"/>
              <w:ind w:left="26"/>
              <w:rPr>
                <w:sz w:val="24"/>
              </w:rPr>
            </w:pPr>
            <w:r>
              <w:rPr>
                <w:sz w:val="24"/>
              </w:rPr>
              <w:t>Display power 1 or 2 event registration</w:t>
            </w:r>
          </w:p>
        </w:tc>
        <w:tc>
          <w:tcPr>
            <w:tcW w:w="991" w:type="dxa"/>
          </w:tcPr>
          <w:p w14:paraId="7D9F3A3A" w14:textId="77777777" w:rsidR="00101188" w:rsidRDefault="00C15CD9">
            <w:pPr>
              <w:pStyle w:val="TableParagraph"/>
              <w:spacing w:before="59"/>
              <w:ind w:left="70" w:right="66"/>
              <w:jc w:val="center"/>
              <w:rPr>
                <w:sz w:val="20"/>
              </w:rPr>
            </w:pPr>
            <w:r>
              <w:rPr>
                <w:sz w:val="20"/>
              </w:rPr>
              <w:t>Configure</w:t>
            </w:r>
          </w:p>
        </w:tc>
      </w:tr>
      <w:tr w:rsidR="00101188" w14:paraId="5AA6C79E" w14:textId="77777777">
        <w:trPr>
          <w:trHeight w:val="361"/>
        </w:trPr>
        <w:tc>
          <w:tcPr>
            <w:tcW w:w="4566" w:type="dxa"/>
          </w:tcPr>
          <w:p w14:paraId="20E41CDE" w14:textId="77777777" w:rsidR="00101188" w:rsidRDefault="00C15CD9">
            <w:pPr>
              <w:pStyle w:val="TableParagraph"/>
              <w:spacing w:before="35"/>
              <w:rPr>
                <w:sz w:val="24"/>
              </w:rPr>
            </w:pPr>
            <w:r>
              <w:rPr>
                <w:sz w:val="24"/>
              </w:rPr>
              <w:t>show event snmptrap warm-start</w:t>
            </w:r>
          </w:p>
        </w:tc>
        <w:tc>
          <w:tcPr>
            <w:tcW w:w="4254" w:type="dxa"/>
          </w:tcPr>
          <w:p w14:paraId="6A3434D5" w14:textId="77777777" w:rsidR="00101188" w:rsidRDefault="00C15CD9">
            <w:pPr>
              <w:pStyle w:val="TableParagraph"/>
              <w:spacing w:before="35"/>
              <w:ind w:left="26"/>
              <w:rPr>
                <w:sz w:val="24"/>
              </w:rPr>
            </w:pPr>
            <w:r>
              <w:rPr>
                <w:sz w:val="24"/>
              </w:rPr>
              <w:t>Display warm-start event registration</w:t>
            </w:r>
          </w:p>
        </w:tc>
        <w:tc>
          <w:tcPr>
            <w:tcW w:w="991" w:type="dxa"/>
          </w:tcPr>
          <w:p w14:paraId="6FDBB474" w14:textId="77777777" w:rsidR="00101188" w:rsidRDefault="00C15CD9">
            <w:pPr>
              <w:pStyle w:val="TableParagraph"/>
              <w:spacing w:before="61"/>
              <w:ind w:left="70" w:right="66"/>
              <w:jc w:val="center"/>
              <w:rPr>
                <w:sz w:val="20"/>
              </w:rPr>
            </w:pPr>
            <w:r>
              <w:rPr>
                <w:sz w:val="20"/>
              </w:rPr>
              <w:t>Configure</w:t>
            </w:r>
          </w:p>
        </w:tc>
      </w:tr>
      <w:tr w:rsidR="00101188" w14:paraId="5F5CA977" w14:textId="77777777">
        <w:trPr>
          <w:trHeight w:val="719"/>
        </w:trPr>
        <w:tc>
          <w:tcPr>
            <w:tcW w:w="4566" w:type="dxa"/>
          </w:tcPr>
          <w:p w14:paraId="4B44CD71" w14:textId="77777777" w:rsidR="00101188" w:rsidRDefault="00C15CD9">
            <w:pPr>
              <w:pStyle w:val="TableParagraph"/>
              <w:spacing w:before="213"/>
              <w:rPr>
                <w:sz w:val="24"/>
              </w:rPr>
            </w:pPr>
            <w:r>
              <w:rPr>
                <w:sz w:val="24"/>
              </w:rPr>
              <w:t>show event syslog auth-failure</w:t>
            </w:r>
          </w:p>
        </w:tc>
        <w:tc>
          <w:tcPr>
            <w:tcW w:w="4254" w:type="dxa"/>
          </w:tcPr>
          <w:p w14:paraId="298A481C" w14:textId="77777777" w:rsidR="00101188" w:rsidRDefault="00C15CD9">
            <w:pPr>
              <w:pStyle w:val="TableParagraph"/>
              <w:ind w:left="26"/>
              <w:rPr>
                <w:sz w:val="24"/>
              </w:rPr>
            </w:pPr>
            <w:r>
              <w:rPr>
                <w:sz w:val="24"/>
              </w:rPr>
              <w:t>Display authentication failure event</w:t>
            </w:r>
          </w:p>
          <w:p w14:paraId="38FD2EC4" w14:textId="77777777" w:rsidR="00101188" w:rsidRDefault="00C15CD9">
            <w:pPr>
              <w:pStyle w:val="TableParagraph"/>
              <w:spacing w:before="67"/>
              <w:ind w:left="26"/>
              <w:rPr>
                <w:sz w:val="24"/>
              </w:rPr>
            </w:pPr>
            <w:r>
              <w:rPr>
                <w:sz w:val="24"/>
              </w:rPr>
              <w:t>registration</w:t>
            </w:r>
          </w:p>
        </w:tc>
        <w:tc>
          <w:tcPr>
            <w:tcW w:w="991" w:type="dxa"/>
          </w:tcPr>
          <w:p w14:paraId="63F7F1D0" w14:textId="77777777" w:rsidR="00101188" w:rsidRDefault="00101188">
            <w:pPr>
              <w:pStyle w:val="TableParagraph"/>
              <w:spacing w:before="7"/>
              <w:ind w:left="0"/>
              <w:rPr>
                <w:b/>
                <w:sz w:val="19"/>
              </w:rPr>
            </w:pPr>
          </w:p>
          <w:p w14:paraId="3A04A5E2" w14:textId="77777777" w:rsidR="00101188" w:rsidRDefault="00C15CD9">
            <w:pPr>
              <w:pStyle w:val="TableParagraph"/>
              <w:spacing w:before="0"/>
              <w:ind w:left="70" w:right="66"/>
              <w:jc w:val="center"/>
              <w:rPr>
                <w:sz w:val="20"/>
              </w:rPr>
            </w:pPr>
            <w:r>
              <w:rPr>
                <w:sz w:val="20"/>
              </w:rPr>
              <w:t>Configure</w:t>
            </w:r>
          </w:p>
        </w:tc>
      </w:tr>
      <w:tr w:rsidR="00101188" w14:paraId="1FF92180" w14:textId="77777777">
        <w:trPr>
          <w:trHeight w:val="359"/>
        </w:trPr>
        <w:tc>
          <w:tcPr>
            <w:tcW w:w="4566" w:type="dxa"/>
          </w:tcPr>
          <w:p w14:paraId="00DE1652" w14:textId="77777777" w:rsidR="00101188" w:rsidRDefault="00C15CD9">
            <w:pPr>
              <w:pStyle w:val="TableParagraph"/>
              <w:rPr>
                <w:sz w:val="24"/>
              </w:rPr>
            </w:pPr>
            <w:r>
              <w:rPr>
                <w:sz w:val="24"/>
              </w:rPr>
              <w:t>show event syslog cold-start</w:t>
            </w:r>
          </w:p>
        </w:tc>
        <w:tc>
          <w:tcPr>
            <w:tcW w:w="4254" w:type="dxa"/>
          </w:tcPr>
          <w:p w14:paraId="630B0454" w14:textId="77777777" w:rsidR="00101188" w:rsidRDefault="00C15CD9">
            <w:pPr>
              <w:pStyle w:val="TableParagraph"/>
              <w:ind w:left="26"/>
              <w:rPr>
                <w:sz w:val="24"/>
              </w:rPr>
            </w:pPr>
            <w:r>
              <w:rPr>
                <w:sz w:val="24"/>
              </w:rPr>
              <w:t>Display cold-start event registration</w:t>
            </w:r>
          </w:p>
        </w:tc>
        <w:tc>
          <w:tcPr>
            <w:tcW w:w="991" w:type="dxa"/>
          </w:tcPr>
          <w:p w14:paraId="38B201BA" w14:textId="77777777" w:rsidR="00101188" w:rsidRDefault="00C15CD9">
            <w:pPr>
              <w:pStyle w:val="TableParagraph"/>
              <w:spacing w:before="59"/>
              <w:ind w:left="70" w:right="66"/>
              <w:jc w:val="center"/>
              <w:rPr>
                <w:sz w:val="20"/>
              </w:rPr>
            </w:pPr>
            <w:r>
              <w:rPr>
                <w:sz w:val="20"/>
              </w:rPr>
              <w:t>Configure</w:t>
            </w:r>
          </w:p>
        </w:tc>
      </w:tr>
      <w:tr w:rsidR="00101188" w14:paraId="25E79F5C" w14:textId="77777777">
        <w:trPr>
          <w:trHeight w:val="877"/>
        </w:trPr>
        <w:tc>
          <w:tcPr>
            <w:tcW w:w="4566" w:type="dxa"/>
          </w:tcPr>
          <w:p w14:paraId="3386F8AD" w14:textId="77777777" w:rsidR="00101188" w:rsidRDefault="00C15CD9">
            <w:pPr>
              <w:pStyle w:val="TableParagraph"/>
              <w:spacing w:before="0"/>
              <w:ind w:right="116"/>
              <w:rPr>
                <w:sz w:val="24"/>
              </w:rPr>
            </w:pPr>
            <w:r>
              <w:rPr>
                <w:sz w:val="24"/>
              </w:rPr>
              <w:t>show event syslog ddm [lanX-lanY] [current | rx_power | temperature | tx_power |</w:t>
            </w:r>
          </w:p>
          <w:p w14:paraId="5BFEE222" w14:textId="77777777" w:rsidR="00101188" w:rsidRDefault="00C15CD9">
            <w:pPr>
              <w:pStyle w:val="TableParagraph"/>
              <w:spacing w:before="0" w:line="273" w:lineRule="exact"/>
              <w:rPr>
                <w:sz w:val="24"/>
              </w:rPr>
            </w:pPr>
            <w:r>
              <w:rPr>
                <w:sz w:val="24"/>
              </w:rPr>
              <w:t>voltage]</w:t>
            </w:r>
          </w:p>
        </w:tc>
        <w:tc>
          <w:tcPr>
            <w:tcW w:w="4254" w:type="dxa"/>
          </w:tcPr>
          <w:p w14:paraId="5C3611A9" w14:textId="77777777" w:rsidR="00101188" w:rsidRDefault="00C15CD9">
            <w:pPr>
              <w:pStyle w:val="TableParagraph"/>
              <w:spacing w:before="145"/>
              <w:ind w:left="26" w:right="272"/>
              <w:rPr>
                <w:sz w:val="24"/>
              </w:rPr>
            </w:pPr>
            <w:r>
              <w:rPr>
                <w:sz w:val="24"/>
              </w:rPr>
              <w:t>Display current, Rx power, temperature, Tx power, or voltage event registration</w:t>
            </w:r>
          </w:p>
        </w:tc>
        <w:tc>
          <w:tcPr>
            <w:tcW w:w="991" w:type="dxa"/>
          </w:tcPr>
          <w:p w14:paraId="21505C09" w14:textId="77777777" w:rsidR="00101188" w:rsidRDefault="00101188">
            <w:pPr>
              <w:pStyle w:val="TableParagraph"/>
              <w:spacing w:before="0"/>
              <w:ind w:left="0"/>
              <w:rPr>
                <w:b/>
                <w:sz w:val="26"/>
              </w:rPr>
            </w:pPr>
          </w:p>
          <w:p w14:paraId="22E77E5E" w14:textId="77777777" w:rsidR="00101188" w:rsidRDefault="00C15CD9">
            <w:pPr>
              <w:pStyle w:val="TableParagraph"/>
              <w:spacing w:before="0"/>
              <w:ind w:left="70" w:right="66"/>
              <w:jc w:val="center"/>
              <w:rPr>
                <w:sz w:val="20"/>
              </w:rPr>
            </w:pPr>
            <w:r>
              <w:rPr>
                <w:sz w:val="20"/>
              </w:rPr>
              <w:t>Configure</w:t>
            </w:r>
          </w:p>
        </w:tc>
      </w:tr>
      <w:tr w:rsidR="00101188" w14:paraId="711A9BCF" w14:textId="77777777">
        <w:trPr>
          <w:trHeight w:val="360"/>
        </w:trPr>
        <w:tc>
          <w:tcPr>
            <w:tcW w:w="4566" w:type="dxa"/>
          </w:tcPr>
          <w:p w14:paraId="41D963A3" w14:textId="77777777" w:rsidR="00101188" w:rsidRDefault="00C15CD9">
            <w:pPr>
              <w:pStyle w:val="TableParagraph"/>
              <w:rPr>
                <w:sz w:val="24"/>
              </w:rPr>
            </w:pPr>
            <w:r>
              <w:rPr>
                <w:sz w:val="24"/>
              </w:rPr>
              <w:t>show event syslog digital-input</w:t>
            </w:r>
          </w:p>
        </w:tc>
        <w:tc>
          <w:tcPr>
            <w:tcW w:w="4254" w:type="dxa"/>
          </w:tcPr>
          <w:p w14:paraId="4BD04E8A" w14:textId="77777777" w:rsidR="00101188" w:rsidRDefault="00C15CD9">
            <w:pPr>
              <w:pStyle w:val="TableParagraph"/>
              <w:ind w:left="26"/>
              <w:rPr>
                <w:sz w:val="24"/>
              </w:rPr>
            </w:pPr>
            <w:r>
              <w:rPr>
                <w:sz w:val="24"/>
              </w:rPr>
              <w:t>Display digital-input event registration</w:t>
            </w:r>
          </w:p>
        </w:tc>
        <w:tc>
          <w:tcPr>
            <w:tcW w:w="991" w:type="dxa"/>
          </w:tcPr>
          <w:p w14:paraId="1161D44F" w14:textId="77777777" w:rsidR="00101188" w:rsidRDefault="00C15CD9">
            <w:pPr>
              <w:pStyle w:val="TableParagraph"/>
              <w:spacing w:before="59"/>
              <w:ind w:left="70" w:right="66"/>
              <w:jc w:val="center"/>
              <w:rPr>
                <w:sz w:val="20"/>
              </w:rPr>
            </w:pPr>
            <w:r>
              <w:rPr>
                <w:sz w:val="20"/>
              </w:rPr>
              <w:t>Configure</w:t>
            </w:r>
          </w:p>
        </w:tc>
      </w:tr>
      <w:tr w:rsidR="00101188" w14:paraId="70AF9997" w14:textId="77777777">
        <w:trPr>
          <w:trHeight w:val="362"/>
        </w:trPr>
        <w:tc>
          <w:tcPr>
            <w:tcW w:w="4566" w:type="dxa"/>
          </w:tcPr>
          <w:p w14:paraId="24D84E7C" w14:textId="77777777" w:rsidR="00101188" w:rsidRDefault="00C15CD9">
            <w:pPr>
              <w:pStyle w:val="TableParagraph"/>
              <w:spacing w:before="35"/>
              <w:rPr>
                <w:sz w:val="24"/>
              </w:rPr>
            </w:pPr>
            <w:r>
              <w:rPr>
                <w:sz w:val="24"/>
              </w:rPr>
              <w:t>show event syslog interface [lan1-lanN] down</w:t>
            </w:r>
          </w:p>
        </w:tc>
        <w:tc>
          <w:tcPr>
            <w:tcW w:w="4254" w:type="dxa"/>
          </w:tcPr>
          <w:p w14:paraId="1947AF4F" w14:textId="77777777" w:rsidR="00101188" w:rsidRDefault="00C15CD9">
            <w:pPr>
              <w:pStyle w:val="TableParagraph"/>
              <w:spacing w:before="35"/>
              <w:ind w:left="26"/>
              <w:rPr>
                <w:sz w:val="24"/>
              </w:rPr>
            </w:pPr>
            <w:r>
              <w:rPr>
                <w:sz w:val="24"/>
              </w:rPr>
              <w:t>Display interface DOWN event registration</w:t>
            </w:r>
          </w:p>
        </w:tc>
        <w:tc>
          <w:tcPr>
            <w:tcW w:w="991" w:type="dxa"/>
          </w:tcPr>
          <w:p w14:paraId="6E1D2F61" w14:textId="77777777" w:rsidR="00101188" w:rsidRDefault="00C15CD9">
            <w:pPr>
              <w:pStyle w:val="TableParagraph"/>
              <w:spacing w:before="61"/>
              <w:ind w:left="70" w:right="66"/>
              <w:jc w:val="center"/>
              <w:rPr>
                <w:sz w:val="20"/>
              </w:rPr>
            </w:pPr>
            <w:r>
              <w:rPr>
                <w:sz w:val="20"/>
              </w:rPr>
              <w:t>Configure</w:t>
            </w:r>
          </w:p>
        </w:tc>
      </w:tr>
      <w:tr w:rsidR="00101188" w14:paraId="1BF74007" w14:textId="77777777">
        <w:trPr>
          <w:trHeight w:val="359"/>
        </w:trPr>
        <w:tc>
          <w:tcPr>
            <w:tcW w:w="4566" w:type="dxa"/>
          </w:tcPr>
          <w:p w14:paraId="1BA431B7" w14:textId="77777777" w:rsidR="00101188" w:rsidRDefault="00C15CD9">
            <w:pPr>
              <w:pStyle w:val="TableParagraph"/>
              <w:rPr>
                <w:sz w:val="24"/>
              </w:rPr>
            </w:pPr>
            <w:r>
              <w:rPr>
                <w:sz w:val="24"/>
              </w:rPr>
              <w:t>show event syslog interface [lan1-lanN] up</w:t>
            </w:r>
          </w:p>
        </w:tc>
        <w:tc>
          <w:tcPr>
            <w:tcW w:w="4254" w:type="dxa"/>
          </w:tcPr>
          <w:p w14:paraId="0513F6B3" w14:textId="77777777" w:rsidR="00101188" w:rsidRDefault="00C15CD9">
            <w:pPr>
              <w:pStyle w:val="TableParagraph"/>
              <w:ind w:left="26"/>
              <w:rPr>
                <w:sz w:val="24"/>
              </w:rPr>
            </w:pPr>
            <w:r>
              <w:rPr>
                <w:sz w:val="24"/>
              </w:rPr>
              <w:t>Display interface UP event registration</w:t>
            </w:r>
          </w:p>
        </w:tc>
        <w:tc>
          <w:tcPr>
            <w:tcW w:w="991" w:type="dxa"/>
          </w:tcPr>
          <w:p w14:paraId="69EBF3DC" w14:textId="77777777" w:rsidR="00101188" w:rsidRDefault="00C15CD9">
            <w:pPr>
              <w:pStyle w:val="TableParagraph"/>
              <w:spacing w:before="59"/>
              <w:ind w:left="70" w:right="66"/>
              <w:jc w:val="center"/>
              <w:rPr>
                <w:sz w:val="20"/>
              </w:rPr>
            </w:pPr>
            <w:r>
              <w:rPr>
                <w:sz w:val="20"/>
              </w:rPr>
              <w:t>Configure</w:t>
            </w:r>
          </w:p>
        </w:tc>
      </w:tr>
      <w:tr w:rsidR="00101188" w14:paraId="3321B01F" w14:textId="77777777">
        <w:trPr>
          <w:trHeight w:val="359"/>
        </w:trPr>
        <w:tc>
          <w:tcPr>
            <w:tcW w:w="4566" w:type="dxa"/>
          </w:tcPr>
          <w:p w14:paraId="775FFEBE" w14:textId="77777777" w:rsidR="00101188" w:rsidRDefault="00C15CD9">
            <w:pPr>
              <w:pStyle w:val="TableParagraph"/>
              <w:rPr>
                <w:sz w:val="24"/>
              </w:rPr>
            </w:pPr>
            <w:r>
              <w:rPr>
                <w:sz w:val="24"/>
              </w:rPr>
              <w:t>show event syslog [power1|power2]</w:t>
            </w:r>
          </w:p>
        </w:tc>
        <w:tc>
          <w:tcPr>
            <w:tcW w:w="4254" w:type="dxa"/>
          </w:tcPr>
          <w:p w14:paraId="38BCB3B0" w14:textId="77777777" w:rsidR="00101188" w:rsidRDefault="00C15CD9">
            <w:pPr>
              <w:pStyle w:val="TableParagraph"/>
              <w:ind w:left="26"/>
              <w:rPr>
                <w:sz w:val="24"/>
              </w:rPr>
            </w:pPr>
            <w:r>
              <w:rPr>
                <w:sz w:val="24"/>
              </w:rPr>
              <w:t>Display power 1 or 2 event registration</w:t>
            </w:r>
          </w:p>
        </w:tc>
        <w:tc>
          <w:tcPr>
            <w:tcW w:w="991" w:type="dxa"/>
          </w:tcPr>
          <w:p w14:paraId="3A4639BC" w14:textId="77777777" w:rsidR="00101188" w:rsidRDefault="00C15CD9">
            <w:pPr>
              <w:pStyle w:val="TableParagraph"/>
              <w:spacing w:before="59"/>
              <w:ind w:left="70" w:right="66"/>
              <w:jc w:val="center"/>
              <w:rPr>
                <w:sz w:val="20"/>
              </w:rPr>
            </w:pPr>
            <w:r>
              <w:rPr>
                <w:sz w:val="20"/>
              </w:rPr>
              <w:t>Configure</w:t>
            </w:r>
          </w:p>
        </w:tc>
      </w:tr>
      <w:tr w:rsidR="00101188" w14:paraId="60AD8007" w14:textId="77777777">
        <w:trPr>
          <w:trHeight w:val="359"/>
        </w:trPr>
        <w:tc>
          <w:tcPr>
            <w:tcW w:w="4566" w:type="dxa"/>
          </w:tcPr>
          <w:p w14:paraId="2E6E7266" w14:textId="77777777" w:rsidR="00101188" w:rsidRDefault="00C15CD9">
            <w:pPr>
              <w:pStyle w:val="TableParagraph"/>
              <w:rPr>
                <w:sz w:val="24"/>
              </w:rPr>
            </w:pPr>
            <w:r>
              <w:rPr>
                <w:sz w:val="24"/>
              </w:rPr>
              <w:t>show event syslog warm-start</w:t>
            </w:r>
          </w:p>
        </w:tc>
        <w:tc>
          <w:tcPr>
            <w:tcW w:w="4254" w:type="dxa"/>
          </w:tcPr>
          <w:p w14:paraId="5E27846D" w14:textId="77777777" w:rsidR="00101188" w:rsidRDefault="00C15CD9">
            <w:pPr>
              <w:pStyle w:val="TableParagraph"/>
              <w:ind w:left="26"/>
              <w:rPr>
                <w:sz w:val="24"/>
              </w:rPr>
            </w:pPr>
            <w:r>
              <w:rPr>
                <w:sz w:val="24"/>
              </w:rPr>
              <w:t>Display warm-start event registration</w:t>
            </w:r>
          </w:p>
        </w:tc>
        <w:tc>
          <w:tcPr>
            <w:tcW w:w="991" w:type="dxa"/>
          </w:tcPr>
          <w:p w14:paraId="2D102D7B" w14:textId="77777777" w:rsidR="00101188" w:rsidRDefault="00C15CD9">
            <w:pPr>
              <w:pStyle w:val="TableParagraph"/>
              <w:spacing w:before="59"/>
              <w:ind w:left="70" w:right="66"/>
              <w:jc w:val="center"/>
              <w:rPr>
                <w:sz w:val="20"/>
              </w:rPr>
            </w:pPr>
            <w:r>
              <w:rPr>
                <w:sz w:val="20"/>
              </w:rPr>
              <w:t>Configure</w:t>
            </w:r>
          </w:p>
        </w:tc>
      </w:tr>
      <w:tr w:rsidR="00101188" w14:paraId="0371E5FC" w14:textId="77777777">
        <w:trPr>
          <w:trHeight w:val="880"/>
        </w:trPr>
        <w:tc>
          <w:tcPr>
            <w:tcW w:w="4566" w:type="dxa"/>
          </w:tcPr>
          <w:p w14:paraId="7B157D28" w14:textId="77777777" w:rsidR="00101188" w:rsidRDefault="00C15CD9">
            <w:pPr>
              <w:pStyle w:val="TableParagraph"/>
              <w:spacing w:before="0"/>
              <w:ind w:right="412"/>
              <w:rPr>
                <w:sz w:val="24"/>
              </w:rPr>
            </w:pPr>
            <w:r>
              <w:rPr>
                <w:sz w:val="24"/>
              </w:rPr>
              <w:t>no event alarm ddm [lanX-lanY] [current | rx_power | temperature | tx_power |</w:t>
            </w:r>
          </w:p>
          <w:p w14:paraId="026F67F6" w14:textId="77777777" w:rsidR="00101188" w:rsidRDefault="00C15CD9">
            <w:pPr>
              <w:pStyle w:val="TableParagraph"/>
              <w:spacing w:before="0" w:line="275" w:lineRule="exact"/>
              <w:rPr>
                <w:sz w:val="24"/>
              </w:rPr>
            </w:pPr>
            <w:r>
              <w:rPr>
                <w:sz w:val="24"/>
              </w:rPr>
              <w:t>voltage]</w:t>
            </w:r>
          </w:p>
        </w:tc>
        <w:tc>
          <w:tcPr>
            <w:tcW w:w="4254" w:type="dxa"/>
          </w:tcPr>
          <w:p w14:paraId="06F408BC" w14:textId="77777777" w:rsidR="00101188" w:rsidRDefault="00C15CD9">
            <w:pPr>
              <w:pStyle w:val="TableParagraph"/>
              <w:spacing w:before="145"/>
              <w:ind w:left="26" w:right="98"/>
              <w:rPr>
                <w:sz w:val="24"/>
              </w:rPr>
            </w:pPr>
            <w:r>
              <w:rPr>
                <w:sz w:val="24"/>
              </w:rPr>
              <w:t>Unregister a DDM event of current, Rx power, temperature, Tx power, or voltage</w:t>
            </w:r>
          </w:p>
        </w:tc>
        <w:tc>
          <w:tcPr>
            <w:tcW w:w="991" w:type="dxa"/>
          </w:tcPr>
          <w:p w14:paraId="5AFFC8E6" w14:textId="77777777" w:rsidR="00101188" w:rsidRDefault="00101188">
            <w:pPr>
              <w:pStyle w:val="TableParagraph"/>
              <w:spacing w:before="0"/>
              <w:ind w:left="0"/>
              <w:rPr>
                <w:b/>
                <w:sz w:val="26"/>
              </w:rPr>
            </w:pPr>
          </w:p>
          <w:p w14:paraId="21CAFDA8" w14:textId="77777777" w:rsidR="00101188" w:rsidRDefault="00C15CD9">
            <w:pPr>
              <w:pStyle w:val="TableParagraph"/>
              <w:spacing w:before="0"/>
              <w:ind w:left="70" w:right="66"/>
              <w:jc w:val="center"/>
              <w:rPr>
                <w:sz w:val="20"/>
              </w:rPr>
            </w:pPr>
            <w:r>
              <w:rPr>
                <w:sz w:val="20"/>
              </w:rPr>
              <w:t>Configure</w:t>
            </w:r>
          </w:p>
        </w:tc>
      </w:tr>
      <w:tr w:rsidR="00101188" w14:paraId="304CD00D" w14:textId="77777777">
        <w:trPr>
          <w:trHeight w:val="359"/>
        </w:trPr>
        <w:tc>
          <w:tcPr>
            <w:tcW w:w="4566" w:type="dxa"/>
          </w:tcPr>
          <w:p w14:paraId="4390A0C1" w14:textId="77777777" w:rsidR="00101188" w:rsidRDefault="00C15CD9">
            <w:pPr>
              <w:pStyle w:val="TableParagraph"/>
              <w:rPr>
                <w:sz w:val="24"/>
              </w:rPr>
            </w:pPr>
            <w:r>
              <w:rPr>
                <w:sz w:val="24"/>
              </w:rPr>
              <w:t>no event alarm digital-input</w:t>
            </w:r>
          </w:p>
        </w:tc>
        <w:tc>
          <w:tcPr>
            <w:tcW w:w="4254" w:type="dxa"/>
          </w:tcPr>
          <w:p w14:paraId="1E73EC66" w14:textId="77777777" w:rsidR="00101188" w:rsidRDefault="00C15CD9">
            <w:pPr>
              <w:pStyle w:val="TableParagraph"/>
              <w:ind w:left="26"/>
              <w:rPr>
                <w:sz w:val="24"/>
              </w:rPr>
            </w:pPr>
            <w:r>
              <w:rPr>
                <w:sz w:val="24"/>
              </w:rPr>
              <w:t>Unregister an event of digital-input</w:t>
            </w:r>
          </w:p>
        </w:tc>
        <w:tc>
          <w:tcPr>
            <w:tcW w:w="991" w:type="dxa"/>
          </w:tcPr>
          <w:p w14:paraId="6040C830" w14:textId="77777777" w:rsidR="00101188" w:rsidRDefault="00C15CD9">
            <w:pPr>
              <w:pStyle w:val="TableParagraph"/>
              <w:spacing w:before="59"/>
              <w:ind w:left="70" w:right="66"/>
              <w:jc w:val="center"/>
              <w:rPr>
                <w:sz w:val="20"/>
              </w:rPr>
            </w:pPr>
            <w:r>
              <w:rPr>
                <w:sz w:val="20"/>
              </w:rPr>
              <w:t>Configure</w:t>
            </w:r>
          </w:p>
        </w:tc>
      </w:tr>
      <w:tr w:rsidR="00101188" w14:paraId="10B74A5C" w14:textId="77777777">
        <w:trPr>
          <w:trHeight w:val="359"/>
        </w:trPr>
        <w:tc>
          <w:tcPr>
            <w:tcW w:w="4566" w:type="dxa"/>
          </w:tcPr>
          <w:p w14:paraId="0DD64ACF" w14:textId="77777777" w:rsidR="00101188" w:rsidRDefault="00C15CD9">
            <w:pPr>
              <w:pStyle w:val="TableParagraph"/>
              <w:rPr>
                <w:sz w:val="24"/>
              </w:rPr>
            </w:pPr>
            <w:r>
              <w:rPr>
                <w:sz w:val="24"/>
              </w:rPr>
              <w:t>no event alarm interface [lan1-lanN] down</w:t>
            </w:r>
          </w:p>
        </w:tc>
        <w:tc>
          <w:tcPr>
            <w:tcW w:w="4254" w:type="dxa"/>
          </w:tcPr>
          <w:p w14:paraId="710090A2" w14:textId="77777777" w:rsidR="00101188" w:rsidRDefault="00C15CD9">
            <w:pPr>
              <w:pStyle w:val="TableParagraph"/>
              <w:ind w:left="26"/>
              <w:rPr>
                <w:sz w:val="24"/>
              </w:rPr>
            </w:pPr>
            <w:r>
              <w:rPr>
                <w:sz w:val="24"/>
              </w:rPr>
              <w:t>Unregister an event of Interface DOWN</w:t>
            </w:r>
          </w:p>
        </w:tc>
        <w:tc>
          <w:tcPr>
            <w:tcW w:w="991" w:type="dxa"/>
          </w:tcPr>
          <w:p w14:paraId="3DB981DA" w14:textId="77777777" w:rsidR="00101188" w:rsidRDefault="00C15CD9">
            <w:pPr>
              <w:pStyle w:val="TableParagraph"/>
              <w:spacing w:before="59"/>
              <w:ind w:left="70" w:right="66"/>
              <w:jc w:val="center"/>
              <w:rPr>
                <w:sz w:val="20"/>
              </w:rPr>
            </w:pPr>
            <w:r>
              <w:rPr>
                <w:sz w:val="20"/>
              </w:rPr>
              <w:t>Configure</w:t>
            </w:r>
          </w:p>
        </w:tc>
      </w:tr>
      <w:tr w:rsidR="00101188" w14:paraId="7D931E70" w14:textId="77777777">
        <w:trPr>
          <w:trHeight w:val="359"/>
        </w:trPr>
        <w:tc>
          <w:tcPr>
            <w:tcW w:w="4566" w:type="dxa"/>
          </w:tcPr>
          <w:p w14:paraId="62AC6DCE" w14:textId="77777777" w:rsidR="00101188" w:rsidRDefault="00C15CD9">
            <w:pPr>
              <w:pStyle w:val="TableParagraph"/>
              <w:rPr>
                <w:sz w:val="24"/>
              </w:rPr>
            </w:pPr>
            <w:r>
              <w:rPr>
                <w:sz w:val="24"/>
              </w:rPr>
              <w:t>no event alarm [power1|power2]</w:t>
            </w:r>
          </w:p>
        </w:tc>
        <w:tc>
          <w:tcPr>
            <w:tcW w:w="4254" w:type="dxa"/>
          </w:tcPr>
          <w:p w14:paraId="0BFD757F" w14:textId="77777777" w:rsidR="00101188" w:rsidRDefault="00C15CD9">
            <w:pPr>
              <w:pStyle w:val="TableParagraph"/>
              <w:ind w:left="26"/>
              <w:rPr>
                <w:sz w:val="24"/>
              </w:rPr>
            </w:pPr>
            <w:r>
              <w:rPr>
                <w:sz w:val="24"/>
              </w:rPr>
              <w:t>Unregister an event of power 1 or 2 failure</w:t>
            </w:r>
          </w:p>
        </w:tc>
        <w:tc>
          <w:tcPr>
            <w:tcW w:w="991" w:type="dxa"/>
          </w:tcPr>
          <w:p w14:paraId="15912DB4" w14:textId="77777777" w:rsidR="00101188" w:rsidRDefault="00C15CD9">
            <w:pPr>
              <w:pStyle w:val="TableParagraph"/>
              <w:spacing w:before="59"/>
              <w:ind w:left="70" w:right="66"/>
              <w:jc w:val="center"/>
              <w:rPr>
                <w:sz w:val="20"/>
              </w:rPr>
            </w:pPr>
            <w:r>
              <w:rPr>
                <w:sz w:val="20"/>
              </w:rPr>
              <w:t>Configure</w:t>
            </w:r>
          </w:p>
        </w:tc>
      </w:tr>
      <w:tr w:rsidR="00101188" w14:paraId="22192FE7" w14:textId="77777777">
        <w:trPr>
          <w:trHeight w:val="359"/>
        </w:trPr>
        <w:tc>
          <w:tcPr>
            <w:tcW w:w="4566" w:type="dxa"/>
          </w:tcPr>
          <w:p w14:paraId="1003BCE8" w14:textId="77777777" w:rsidR="00101188" w:rsidRDefault="00C15CD9">
            <w:pPr>
              <w:pStyle w:val="TableParagraph"/>
              <w:rPr>
                <w:sz w:val="24"/>
              </w:rPr>
            </w:pPr>
            <w:r>
              <w:rPr>
                <w:sz w:val="24"/>
              </w:rPr>
              <w:t>no event smtp auth-failure</w:t>
            </w:r>
          </w:p>
        </w:tc>
        <w:tc>
          <w:tcPr>
            <w:tcW w:w="4254" w:type="dxa"/>
          </w:tcPr>
          <w:p w14:paraId="7A72BA76" w14:textId="77777777" w:rsidR="00101188" w:rsidRDefault="00C15CD9">
            <w:pPr>
              <w:pStyle w:val="TableParagraph"/>
              <w:ind w:left="26"/>
              <w:rPr>
                <w:sz w:val="24"/>
              </w:rPr>
            </w:pPr>
            <w:r>
              <w:rPr>
                <w:sz w:val="24"/>
              </w:rPr>
              <w:t>Unregister an event of authentication</w:t>
            </w:r>
          </w:p>
        </w:tc>
        <w:tc>
          <w:tcPr>
            <w:tcW w:w="991" w:type="dxa"/>
          </w:tcPr>
          <w:p w14:paraId="1E684B30" w14:textId="77777777" w:rsidR="00101188" w:rsidRDefault="00C15CD9">
            <w:pPr>
              <w:pStyle w:val="TableParagraph"/>
              <w:spacing w:before="59"/>
              <w:ind w:left="70" w:right="66"/>
              <w:jc w:val="center"/>
              <w:rPr>
                <w:sz w:val="20"/>
              </w:rPr>
            </w:pPr>
            <w:r>
              <w:rPr>
                <w:sz w:val="20"/>
              </w:rPr>
              <w:t>Configure</w:t>
            </w:r>
          </w:p>
        </w:tc>
      </w:tr>
    </w:tbl>
    <w:p w14:paraId="3B4F84FD" w14:textId="77777777" w:rsidR="00101188" w:rsidRDefault="00101188">
      <w:pPr>
        <w:jc w:val="center"/>
        <w:rPr>
          <w:sz w:val="20"/>
        </w:rPr>
        <w:sectPr w:rsidR="00101188">
          <w:pgSz w:w="11910" w:h="16840"/>
          <w:pgMar w:top="1100" w:right="640" w:bottom="280" w:left="540" w:header="608" w:footer="0" w:gutter="0"/>
          <w:cols w:space="720"/>
        </w:sectPr>
      </w:pPr>
    </w:p>
    <w:p w14:paraId="74ADB01B"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254"/>
        <w:gridCol w:w="991"/>
      </w:tblGrid>
      <w:tr w:rsidR="00101188" w14:paraId="7AFFC2CF" w14:textId="77777777">
        <w:trPr>
          <w:trHeight w:val="361"/>
        </w:trPr>
        <w:tc>
          <w:tcPr>
            <w:tcW w:w="4566" w:type="dxa"/>
          </w:tcPr>
          <w:p w14:paraId="4649DF9D" w14:textId="77777777" w:rsidR="00101188" w:rsidRDefault="00101188">
            <w:pPr>
              <w:pStyle w:val="TableParagraph"/>
              <w:spacing w:before="0"/>
              <w:ind w:left="0"/>
              <w:rPr>
                <w:rFonts w:ascii="Times New Roman"/>
              </w:rPr>
            </w:pPr>
          </w:p>
        </w:tc>
        <w:tc>
          <w:tcPr>
            <w:tcW w:w="4254" w:type="dxa"/>
          </w:tcPr>
          <w:p w14:paraId="1B1461C7" w14:textId="77777777" w:rsidR="00101188" w:rsidRDefault="00C15CD9">
            <w:pPr>
              <w:pStyle w:val="TableParagraph"/>
              <w:spacing w:before="35"/>
              <w:ind w:left="26"/>
              <w:rPr>
                <w:sz w:val="24"/>
              </w:rPr>
            </w:pPr>
            <w:r>
              <w:rPr>
                <w:sz w:val="24"/>
              </w:rPr>
              <w:t>failure</w:t>
            </w:r>
          </w:p>
        </w:tc>
        <w:tc>
          <w:tcPr>
            <w:tcW w:w="991" w:type="dxa"/>
          </w:tcPr>
          <w:p w14:paraId="77F7DDAA" w14:textId="77777777" w:rsidR="00101188" w:rsidRDefault="00101188">
            <w:pPr>
              <w:pStyle w:val="TableParagraph"/>
              <w:spacing w:before="0"/>
              <w:ind w:left="0"/>
              <w:rPr>
                <w:rFonts w:ascii="Times New Roman"/>
              </w:rPr>
            </w:pPr>
          </w:p>
        </w:tc>
      </w:tr>
      <w:tr w:rsidR="00101188" w14:paraId="40A47EE4" w14:textId="77777777">
        <w:trPr>
          <w:trHeight w:val="360"/>
        </w:trPr>
        <w:tc>
          <w:tcPr>
            <w:tcW w:w="4566" w:type="dxa"/>
          </w:tcPr>
          <w:p w14:paraId="40E1695F" w14:textId="77777777" w:rsidR="00101188" w:rsidRDefault="00C15CD9">
            <w:pPr>
              <w:pStyle w:val="TableParagraph"/>
              <w:rPr>
                <w:sz w:val="24"/>
              </w:rPr>
            </w:pPr>
            <w:r>
              <w:rPr>
                <w:sz w:val="24"/>
              </w:rPr>
              <w:t>no event smtp cold-start</w:t>
            </w:r>
          </w:p>
        </w:tc>
        <w:tc>
          <w:tcPr>
            <w:tcW w:w="4254" w:type="dxa"/>
          </w:tcPr>
          <w:p w14:paraId="22944A30" w14:textId="77777777" w:rsidR="00101188" w:rsidRDefault="00C15CD9">
            <w:pPr>
              <w:pStyle w:val="TableParagraph"/>
              <w:ind w:left="26"/>
              <w:rPr>
                <w:sz w:val="24"/>
              </w:rPr>
            </w:pPr>
            <w:r>
              <w:rPr>
                <w:sz w:val="24"/>
              </w:rPr>
              <w:t>Unregister an event of cold-start</w:t>
            </w:r>
          </w:p>
        </w:tc>
        <w:tc>
          <w:tcPr>
            <w:tcW w:w="991" w:type="dxa"/>
          </w:tcPr>
          <w:p w14:paraId="2DEEE3C3" w14:textId="77777777" w:rsidR="00101188" w:rsidRDefault="00C15CD9">
            <w:pPr>
              <w:pStyle w:val="TableParagraph"/>
              <w:spacing w:before="59"/>
              <w:ind w:left="70" w:right="66"/>
              <w:jc w:val="center"/>
              <w:rPr>
                <w:sz w:val="20"/>
              </w:rPr>
            </w:pPr>
            <w:r>
              <w:rPr>
                <w:sz w:val="20"/>
              </w:rPr>
              <w:t>Configure</w:t>
            </w:r>
          </w:p>
        </w:tc>
      </w:tr>
      <w:tr w:rsidR="00101188" w14:paraId="3EB89205" w14:textId="77777777">
        <w:trPr>
          <w:trHeight w:val="877"/>
        </w:trPr>
        <w:tc>
          <w:tcPr>
            <w:tcW w:w="4566" w:type="dxa"/>
          </w:tcPr>
          <w:p w14:paraId="01A4BC83" w14:textId="77777777" w:rsidR="00101188" w:rsidRDefault="00C15CD9">
            <w:pPr>
              <w:pStyle w:val="TableParagraph"/>
              <w:spacing w:before="0" w:line="292" w:lineRule="exact"/>
              <w:rPr>
                <w:sz w:val="24"/>
              </w:rPr>
            </w:pPr>
            <w:r>
              <w:rPr>
                <w:sz w:val="24"/>
              </w:rPr>
              <w:t>no event smtp ddm [lanX-lanY] [current |</w:t>
            </w:r>
          </w:p>
          <w:p w14:paraId="27E08C3D" w14:textId="77777777" w:rsidR="00101188" w:rsidRDefault="00C15CD9">
            <w:pPr>
              <w:pStyle w:val="TableParagraph"/>
              <w:spacing w:before="0" w:line="290" w:lineRule="atLeast"/>
              <w:ind w:right="794"/>
              <w:rPr>
                <w:sz w:val="24"/>
              </w:rPr>
            </w:pPr>
            <w:r>
              <w:rPr>
                <w:sz w:val="24"/>
              </w:rPr>
              <w:t>rx_power | temperature | tx_power | voltage]</w:t>
            </w:r>
          </w:p>
        </w:tc>
        <w:tc>
          <w:tcPr>
            <w:tcW w:w="4254" w:type="dxa"/>
          </w:tcPr>
          <w:p w14:paraId="6C70BECD" w14:textId="77777777" w:rsidR="00101188" w:rsidRDefault="00C15CD9">
            <w:pPr>
              <w:pStyle w:val="TableParagraph"/>
              <w:spacing w:before="145"/>
              <w:ind w:left="26" w:right="98"/>
              <w:rPr>
                <w:sz w:val="24"/>
              </w:rPr>
            </w:pPr>
            <w:r>
              <w:rPr>
                <w:sz w:val="24"/>
              </w:rPr>
              <w:t>Unregister a DDM event of current, Rx power, temperature, Tx power, or voltage</w:t>
            </w:r>
          </w:p>
        </w:tc>
        <w:tc>
          <w:tcPr>
            <w:tcW w:w="991" w:type="dxa"/>
          </w:tcPr>
          <w:p w14:paraId="3C549E1F" w14:textId="77777777" w:rsidR="00101188" w:rsidRDefault="00101188">
            <w:pPr>
              <w:pStyle w:val="TableParagraph"/>
              <w:spacing w:before="0"/>
              <w:ind w:left="0"/>
              <w:rPr>
                <w:b/>
                <w:sz w:val="26"/>
              </w:rPr>
            </w:pPr>
          </w:p>
          <w:p w14:paraId="1542CCD4" w14:textId="77777777" w:rsidR="00101188" w:rsidRDefault="00C15CD9">
            <w:pPr>
              <w:pStyle w:val="TableParagraph"/>
              <w:spacing w:before="0"/>
              <w:ind w:left="70" w:right="66"/>
              <w:jc w:val="center"/>
              <w:rPr>
                <w:sz w:val="20"/>
              </w:rPr>
            </w:pPr>
            <w:r>
              <w:rPr>
                <w:sz w:val="20"/>
              </w:rPr>
              <w:t>Configure</w:t>
            </w:r>
          </w:p>
        </w:tc>
      </w:tr>
      <w:tr w:rsidR="00101188" w14:paraId="5CC87863" w14:textId="77777777">
        <w:trPr>
          <w:trHeight w:val="359"/>
        </w:trPr>
        <w:tc>
          <w:tcPr>
            <w:tcW w:w="4566" w:type="dxa"/>
          </w:tcPr>
          <w:p w14:paraId="49C69BB6" w14:textId="77777777" w:rsidR="00101188" w:rsidRDefault="00C15CD9">
            <w:pPr>
              <w:pStyle w:val="TableParagraph"/>
              <w:spacing w:before="32"/>
              <w:rPr>
                <w:sz w:val="24"/>
              </w:rPr>
            </w:pPr>
            <w:r>
              <w:rPr>
                <w:sz w:val="24"/>
              </w:rPr>
              <w:t>no event smtp digital-input</w:t>
            </w:r>
          </w:p>
        </w:tc>
        <w:tc>
          <w:tcPr>
            <w:tcW w:w="4254" w:type="dxa"/>
          </w:tcPr>
          <w:p w14:paraId="63508369" w14:textId="77777777" w:rsidR="00101188" w:rsidRDefault="00C15CD9">
            <w:pPr>
              <w:pStyle w:val="TableParagraph"/>
              <w:spacing w:before="32"/>
              <w:ind w:left="26"/>
              <w:rPr>
                <w:sz w:val="24"/>
              </w:rPr>
            </w:pPr>
            <w:r>
              <w:rPr>
                <w:sz w:val="24"/>
              </w:rPr>
              <w:t>Unregister an event of digital-input</w:t>
            </w:r>
          </w:p>
        </w:tc>
        <w:tc>
          <w:tcPr>
            <w:tcW w:w="991" w:type="dxa"/>
          </w:tcPr>
          <w:p w14:paraId="22CE3B5F" w14:textId="77777777" w:rsidR="00101188" w:rsidRDefault="00C15CD9">
            <w:pPr>
              <w:pStyle w:val="TableParagraph"/>
              <w:spacing w:before="59"/>
              <w:ind w:left="70" w:right="66"/>
              <w:jc w:val="center"/>
              <w:rPr>
                <w:sz w:val="20"/>
              </w:rPr>
            </w:pPr>
            <w:r>
              <w:rPr>
                <w:sz w:val="20"/>
              </w:rPr>
              <w:t>Configure</w:t>
            </w:r>
          </w:p>
        </w:tc>
      </w:tr>
      <w:tr w:rsidR="00101188" w14:paraId="5B3ED869" w14:textId="77777777">
        <w:trPr>
          <w:trHeight w:val="362"/>
        </w:trPr>
        <w:tc>
          <w:tcPr>
            <w:tcW w:w="4566" w:type="dxa"/>
          </w:tcPr>
          <w:p w14:paraId="11BF55BE" w14:textId="77777777" w:rsidR="00101188" w:rsidRDefault="00C15CD9">
            <w:pPr>
              <w:pStyle w:val="TableParagraph"/>
              <w:spacing w:before="35"/>
              <w:rPr>
                <w:sz w:val="24"/>
              </w:rPr>
            </w:pPr>
            <w:r>
              <w:rPr>
                <w:sz w:val="24"/>
              </w:rPr>
              <w:t>no event smtp interface [lan1-lanN] down</w:t>
            </w:r>
          </w:p>
        </w:tc>
        <w:tc>
          <w:tcPr>
            <w:tcW w:w="4254" w:type="dxa"/>
          </w:tcPr>
          <w:p w14:paraId="74492373" w14:textId="77777777" w:rsidR="00101188" w:rsidRDefault="00C15CD9">
            <w:pPr>
              <w:pStyle w:val="TableParagraph"/>
              <w:spacing w:before="35"/>
              <w:ind w:left="26"/>
              <w:rPr>
                <w:sz w:val="24"/>
              </w:rPr>
            </w:pPr>
            <w:r>
              <w:rPr>
                <w:sz w:val="24"/>
              </w:rPr>
              <w:t>Unregister an event of Interface DOWN</w:t>
            </w:r>
          </w:p>
        </w:tc>
        <w:tc>
          <w:tcPr>
            <w:tcW w:w="991" w:type="dxa"/>
          </w:tcPr>
          <w:p w14:paraId="34E1F348" w14:textId="77777777" w:rsidR="00101188" w:rsidRDefault="00C15CD9">
            <w:pPr>
              <w:pStyle w:val="TableParagraph"/>
              <w:spacing w:before="61"/>
              <w:ind w:left="70" w:right="66"/>
              <w:jc w:val="center"/>
              <w:rPr>
                <w:sz w:val="20"/>
              </w:rPr>
            </w:pPr>
            <w:r>
              <w:rPr>
                <w:sz w:val="20"/>
              </w:rPr>
              <w:t>Configure</w:t>
            </w:r>
          </w:p>
        </w:tc>
      </w:tr>
      <w:tr w:rsidR="00101188" w14:paraId="4ACE1E5F" w14:textId="77777777">
        <w:trPr>
          <w:trHeight w:val="359"/>
        </w:trPr>
        <w:tc>
          <w:tcPr>
            <w:tcW w:w="4566" w:type="dxa"/>
          </w:tcPr>
          <w:p w14:paraId="15012A62" w14:textId="77777777" w:rsidR="00101188" w:rsidRDefault="00C15CD9">
            <w:pPr>
              <w:pStyle w:val="TableParagraph"/>
              <w:rPr>
                <w:sz w:val="24"/>
              </w:rPr>
            </w:pPr>
            <w:r>
              <w:rPr>
                <w:sz w:val="24"/>
              </w:rPr>
              <w:t>no event smtp interface [lan1-lanN] up</w:t>
            </w:r>
          </w:p>
        </w:tc>
        <w:tc>
          <w:tcPr>
            <w:tcW w:w="4254" w:type="dxa"/>
          </w:tcPr>
          <w:p w14:paraId="68C3BD34" w14:textId="77777777" w:rsidR="00101188" w:rsidRDefault="00C15CD9">
            <w:pPr>
              <w:pStyle w:val="TableParagraph"/>
              <w:ind w:left="26"/>
              <w:rPr>
                <w:sz w:val="24"/>
              </w:rPr>
            </w:pPr>
            <w:r>
              <w:rPr>
                <w:sz w:val="24"/>
              </w:rPr>
              <w:t>Unregister an event of Interface UP</w:t>
            </w:r>
          </w:p>
        </w:tc>
        <w:tc>
          <w:tcPr>
            <w:tcW w:w="991" w:type="dxa"/>
          </w:tcPr>
          <w:p w14:paraId="383E584C" w14:textId="77777777" w:rsidR="00101188" w:rsidRDefault="00C15CD9">
            <w:pPr>
              <w:pStyle w:val="TableParagraph"/>
              <w:spacing w:before="59"/>
              <w:ind w:left="70" w:right="66"/>
              <w:jc w:val="center"/>
              <w:rPr>
                <w:sz w:val="20"/>
              </w:rPr>
            </w:pPr>
            <w:r>
              <w:rPr>
                <w:sz w:val="20"/>
              </w:rPr>
              <w:t>Configure</w:t>
            </w:r>
          </w:p>
        </w:tc>
      </w:tr>
      <w:tr w:rsidR="00101188" w14:paraId="608C18EF" w14:textId="77777777">
        <w:trPr>
          <w:trHeight w:val="359"/>
        </w:trPr>
        <w:tc>
          <w:tcPr>
            <w:tcW w:w="4566" w:type="dxa"/>
          </w:tcPr>
          <w:p w14:paraId="606FF648" w14:textId="77777777" w:rsidR="00101188" w:rsidRDefault="00C15CD9">
            <w:pPr>
              <w:pStyle w:val="TableParagraph"/>
              <w:rPr>
                <w:sz w:val="24"/>
              </w:rPr>
            </w:pPr>
            <w:r>
              <w:rPr>
                <w:sz w:val="24"/>
              </w:rPr>
              <w:t>no event smtp [power1|power2]</w:t>
            </w:r>
          </w:p>
        </w:tc>
        <w:tc>
          <w:tcPr>
            <w:tcW w:w="4254" w:type="dxa"/>
          </w:tcPr>
          <w:p w14:paraId="424804D8" w14:textId="77777777" w:rsidR="00101188" w:rsidRDefault="00C15CD9">
            <w:pPr>
              <w:pStyle w:val="TableParagraph"/>
              <w:ind w:left="26"/>
              <w:rPr>
                <w:sz w:val="24"/>
              </w:rPr>
            </w:pPr>
            <w:r>
              <w:rPr>
                <w:sz w:val="24"/>
              </w:rPr>
              <w:t>Unregister an event of power 1 or 2 failure</w:t>
            </w:r>
          </w:p>
        </w:tc>
        <w:tc>
          <w:tcPr>
            <w:tcW w:w="991" w:type="dxa"/>
          </w:tcPr>
          <w:p w14:paraId="5FEEA064" w14:textId="77777777" w:rsidR="00101188" w:rsidRDefault="00C15CD9">
            <w:pPr>
              <w:pStyle w:val="TableParagraph"/>
              <w:spacing w:before="59"/>
              <w:ind w:left="70" w:right="66"/>
              <w:jc w:val="center"/>
              <w:rPr>
                <w:sz w:val="20"/>
              </w:rPr>
            </w:pPr>
            <w:r>
              <w:rPr>
                <w:sz w:val="20"/>
              </w:rPr>
              <w:t>Configure</w:t>
            </w:r>
          </w:p>
        </w:tc>
      </w:tr>
      <w:tr w:rsidR="00101188" w14:paraId="290CCFE4" w14:textId="77777777">
        <w:trPr>
          <w:trHeight w:val="359"/>
        </w:trPr>
        <w:tc>
          <w:tcPr>
            <w:tcW w:w="4566" w:type="dxa"/>
          </w:tcPr>
          <w:p w14:paraId="79A56548" w14:textId="77777777" w:rsidR="00101188" w:rsidRDefault="00C15CD9">
            <w:pPr>
              <w:pStyle w:val="TableParagraph"/>
              <w:rPr>
                <w:sz w:val="24"/>
              </w:rPr>
            </w:pPr>
            <w:r>
              <w:rPr>
                <w:sz w:val="24"/>
              </w:rPr>
              <w:t>no event smtp warm-start</w:t>
            </w:r>
          </w:p>
        </w:tc>
        <w:tc>
          <w:tcPr>
            <w:tcW w:w="4254" w:type="dxa"/>
          </w:tcPr>
          <w:p w14:paraId="592B80E7" w14:textId="77777777" w:rsidR="00101188" w:rsidRDefault="00C15CD9">
            <w:pPr>
              <w:pStyle w:val="TableParagraph"/>
              <w:ind w:left="26"/>
              <w:rPr>
                <w:sz w:val="24"/>
              </w:rPr>
            </w:pPr>
            <w:r>
              <w:rPr>
                <w:sz w:val="24"/>
              </w:rPr>
              <w:t>Unregister an event of warm-start</w:t>
            </w:r>
          </w:p>
        </w:tc>
        <w:tc>
          <w:tcPr>
            <w:tcW w:w="991" w:type="dxa"/>
          </w:tcPr>
          <w:p w14:paraId="74FD0098" w14:textId="77777777" w:rsidR="00101188" w:rsidRDefault="00C15CD9">
            <w:pPr>
              <w:pStyle w:val="TableParagraph"/>
              <w:spacing w:before="59"/>
              <w:ind w:left="70" w:right="66"/>
              <w:jc w:val="center"/>
              <w:rPr>
                <w:sz w:val="20"/>
              </w:rPr>
            </w:pPr>
            <w:r>
              <w:rPr>
                <w:sz w:val="20"/>
              </w:rPr>
              <w:t>Configure</w:t>
            </w:r>
          </w:p>
        </w:tc>
      </w:tr>
      <w:tr w:rsidR="00101188" w14:paraId="15F7CAA8" w14:textId="77777777">
        <w:trPr>
          <w:trHeight w:val="720"/>
        </w:trPr>
        <w:tc>
          <w:tcPr>
            <w:tcW w:w="4566" w:type="dxa"/>
          </w:tcPr>
          <w:p w14:paraId="6B901D4A" w14:textId="77777777" w:rsidR="00101188" w:rsidRDefault="00C15CD9">
            <w:pPr>
              <w:pStyle w:val="TableParagraph"/>
              <w:spacing w:before="213"/>
              <w:rPr>
                <w:sz w:val="24"/>
              </w:rPr>
            </w:pPr>
            <w:r>
              <w:rPr>
                <w:sz w:val="24"/>
              </w:rPr>
              <w:t>no event snmptrap auth-failure</w:t>
            </w:r>
          </w:p>
        </w:tc>
        <w:tc>
          <w:tcPr>
            <w:tcW w:w="4254" w:type="dxa"/>
          </w:tcPr>
          <w:p w14:paraId="12C09A52" w14:textId="77777777" w:rsidR="00101188" w:rsidRDefault="00C15CD9">
            <w:pPr>
              <w:pStyle w:val="TableParagraph"/>
              <w:ind w:left="26"/>
              <w:rPr>
                <w:sz w:val="24"/>
              </w:rPr>
            </w:pPr>
            <w:r>
              <w:rPr>
                <w:sz w:val="24"/>
              </w:rPr>
              <w:t>Unregister an event of authentication</w:t>
            </w:r>
          </w:p>
          <w:p w14:paraId="01ECE7C7" w14:textId="77777777" w:rsidR="00101188" w:rsidRDefault="00C15CD9">
            <w:pPr>
              <w:pStyle w:val="TableParagraph"/>
              <w:spacing w:before="67"/>
              <w:ind w:left="26"/>
              <w:rPr>
                <w:sz w:val="24"/>
              </w:rPr>
            </w:pPr>
            <w:r>
              <w:rPr>
                <w:sz w:val="24"/>
              </w:rPr>
              <w:t>failure</w:t>
            </w:r>
          </w:p>
        </w:tc>
        <w:tc>
          <w:tcPr>
            <w:tcW w:w="991" w:type="dxa"/>
          </w:tcPr>
          <w:p w14:paraId="7884624E" w14:textId="77777777" w:rsidR="00101188" w:rsidRDefault="00101188">
            <w:pPr>
              <w:pStyle w:val="TableParagraph"/>
              <w:spacing w:before="7"/>
              <w:ind w:left="0"/>
              <w:rPr>
                <w:b/>
                <w:sz w:val="19"/>
              </w:rPr>
            </w:pPr>
          </w:p>
          <w:p w14:paraId="09BC4034" w14:textId="77777777" w:rsidR="00101188" w:rsidRDefault="00C15CD9">
            <w:pPr>
              <w:pStyle w:val="TableParagraph"/>
              <w:spacing w:before="0"/>
              <w:ind w:left="70" w:right="66"/>
              <w:jc w:val="center"/>
              <w:rPr>
                <w:sz w:val="20"/>
              </w:rPr>
            </w:pPr>
            <w:r>
              <w:rPr>
                <w:sz w:val="20"/>
              </w:rPr>
              <w:t>Configure</w:t>
            </w:r>
          </w:p>
        </w:tc>
      </w:tr>
      <w:tr w:rsidR="00101188" w14:paraId="46F883F5" w14:textId="77777777">
        <w:trPr>
          <w:trHeight w:val="359"/>
        </w:trPr>
        <w:tc>
          <w:tcPr>
            <w:tcW w:w="4566" w:type="dxa"/>
          </w:tcPr>
          <w:p w14:paraId="5E26589C" w14:textId="77777777" w:rsidR="00101188" w:rsidRDefault="00C15CD9">
            <w:pPr>
              <w:pStyle w:val="TableParagraph"/>
              <w:rPr>
                <w:sz w:val="24"/>
              </w:rPr>
            </w:pPr>
            <w:r>
              <w:rPr>
                <w:sz w:val="24"/>
              </w:rPr>
              <w:t>no event snmptrap cold-start</w:t>
            </w:r>
          </w:p>
        </w:tc>
        <w:tc>
          <w:tcPr>
            <w:tcW w:w="4254" w:type="dxa"/>
          </w:tcPr>
          <w:p w14:paraId="002240C0" w14:textId="77777777" w:rsidR="00101188" w:rsidRDefault="00C15CD9">
            <w:pPr>
              <w:pStyle w:val="TableParagraph"/>
              <w:ind w:left="26"/>
              <w:rPr>
                <w:sz w:val="24"/>
              </w:rPr>
            </w:pPr>
            <w:r>
              <w:rPr>
                <w:sz w:val="24"/>
              </w:rPr>
              <w:t>Unregister an event of cold-start</w:t>
            </w:r>
          </w:p>
        </w:tc>
        <w:tc>
          <w:tcPr>
            <w:tcW w:w="991" w:type="dxa"/>
          </w:tcPr>
          <w:p w14:paraId="3D1AC4B1" w14:textId="77777777" w:rsidR="00101188" w:rsidRDefault="00C15CD9">
            <w:pPr>
              <w:pStyle w:val="TableParagraph"/>
              <w:spacing w:before="59"/>
              <w:ind w:left="70" w:right="66"/>
              <w:jc w:val="center"/>
              <w:rPr>
                <w:sz w:val="20"/>
              </w:rPr>
            </w:pPr>
            <w:r>
              <w:rPr>
                <w:sz w:val="20"/>
              </w:rPr>
              <w:t>Configure</w:t>
            </w:r>
          </w:p>
        </w:tc>
      </w:tr>
      <w:tr w:rsidR="00101188" w14:paraId="55189D63" w14:textId="77777777">
        <w:trPr>
          <w:trHeight w:val="880"/>
        </w:trPr>
        <w:tc>
          <w:tcPr>
            <w:tcW w:w="4566" w:type="dxa"/>
          </w:tcPr>
          <w:p w14:paraId="46EB2512" w14:textId="77777777" w:rsidR="00101188" w:rsidRDefault="00C15CD9">
            <w:pPr>
              <w:pStyle w:val="TableParagraph"/>
              <w:spacing w:before="1" w:line="290" w:lineRule="atLeast"/>
              <w:ind w:right="29"/>
              <w:rPr>
                <w:sz w:val="24"/>
              </w:rPr>
            </w:pPr>
            <w:r>
              <w:rPr>
                <w:sz w:val="24"/>
              </w:rPr>
              <w:t>no event snmptrap ddm [lanX-lanY] [current | rx_power | temperature | tx_power | voltage]</w:t>
            </w:r>
          </w:p>
        </w:tc>
        <w:tc>
          <w:tcPr>
            <w:tcW w:w="4254" w:type="dxa"/>
          </w:tcPr>
          <w:p w14:paraId="45F9FFED" w14:textId="77777777" w:rsidR="00101188" w:rsidRDefault="00C15CD9">
            <w:pPr>
              <w:pStyle w:val="TableParagraph"/>
              <w:spacing w:before="148"/>
              <w:ind w:left="26" w:right="98"/>
              <w:rPr>
                <w:sz w:val="24"/>
              </w:rPr>
            </w:pPr>
            <w:r>
              <w:rPr>
                <w:sz w:val="24"/>
              </w:rPr>
              <w:t>Unregister a DDM event of current, Rx power, temperature, Tx power, or voltage</w:t>
            </w:r>
          </w:p>
        </w:tc>
        <w:tc>
          <w:tcPr>
            <w:tcW w:w="991" w:type="dxa"/>
          </w:tcPr>
          <w:p w14:paraId="22DBFF84" w14:textId="77777777" w:rsidR="00101188" w:rsidRDefault="00101188">
            <w:pPr>
              <w:pStyle w:val="TableParagraph"/>
              <w:spacing w:before="3"/>
              <w:ind w:left="0"/>
              <w:rPr>
                <w:b/>
                <w:sz w:val="26"/>
              </w:rPr>
            </w:pPr>
          </w:p>
          <w:p w14:paraId="6CE62B50" w14:textId="77777777" w:rsidR="00101188" w:rsidRDefault="00C15CD9">
            <w:pPr>
              <w:pStyle w:val="TableParagraph"/>
              <w:spacing w:before="0"/>
              <w:ind w:left="70" w:right="66"/>
              <w:jc w:val="center"/>
              <w:rPr>
                <w:sz w:val="20"/>
              </w:rPr>
            </w:pPr>
            <w:r>
              <w:rPr>
                <w:sz w:val="20"/>
              </w:rPr>
              <w:t>Configure</w:t>
            </w:r>
          </w:p>
        </w:tc>
      </w:tr>
      <w:tr w:rsidR="00101188" w14:paraId="74D07D27" w14:textId="77777777">
        <w:trPr>
          <w:trHeight w:val="359"/>
        </w:trPr>
        <w:tc>
          <w:tcPr>
            <w:tcW w:w="4566" w:type="dxa"/>
          </w:tcPr>
          <w:p w14:paraId="2C5ACC96" w14:textId="77777777" w:rsidR="00101188" w:rsidRDefault="00C15CD9">
            <w:pPr>
              <w:pStyle w:val="TableParagraph"/>
              <w:rPr>
                <w:sz w:val="24"/>
              </w:rPr>
            </w:pPr>
            <w:r>
              <w:rPr>
                <w:sz w:val="24"/>
              </w:rPr>
              <w:t>no event snmptrap digital-input</w:t>
            </w:r>
          </w:p>
        </w:tc>
        <w:tc>
          <w:tcPr>
            <w:tcW w:w="4254" w:type="dxa"/>
          </w:tcPr>
          <w:p w14:paraId="3267665E" w14:textId="77777777" w:rsidR="00101188" w:rsidRDefault="00C15CD9">
            <w:pPr>
              <w:pStyle w:val="TableParagraph"/>
              <w:ind w:left="26"/>
              <w:rPr>
                <w:sz w:val="24"/>
              </w:rPr>
            </w:pPr>
            <w:r>
              <w:rPr>
                <w:sz w:val="24"/>
              </w:rPr>
              <w:t>Unregister an event of digital-input</w:t>
            </w:r>
          </w:p>
        </w:tc>
        <w:tc>
          <w:tcPr>
            <w:tcW w:w="991" w:type="dxa"/>
          </w:tcPr>
          <w:p w14:paraId="43CEEFC0" w14:textId="77777777" w:rsidR="00101188" w:rsidRDefault="00C15CD9">
            <w:pPr>
              <w:pStyle w:val="TableParagraph"/>
              <w:spacing w:before="59"/>
              <w:ind w:left="70" w:right="66"/>
              <w:jc w:val="center"/>
              <w:rPr>
                <w:sz w:val="20"/>
              </w:rPr>
            </w:pPr>
            <w:r>
              <w:rPr>
                <w:sz w:val="20"/>
              </w:rPr>
              <w:t>Configure</w:t>
            </w:r>
          </w:p>
        </w:tc>
      </w:tr>
      <w:tr w:rsidR="00101188" w14:paraId="2216E658" w14:textId="77777777">
        <w:trPr>
          <w:trHeight w:val="719"/>
        </w:trPr>
        <w:tc>
          <w:tcPr>
            <w:tcW w:w="4566" w:type="dxa"/>
          </w:tcPr>
          <w:p w14:paraId="7D5E2A4A" w14:textId="77777777" w:rsidR="00101188" w:rsidRDefault="00C15CD9">
            <w:pPr>
              <w:pStyle w:val="TableParagraph"/>
              <w:rPr>
                <w:sz w:val="24"/>
              </w:rPr>
            </w:pPr>
            <w:r>
              <w:rPr>
                <w:sz w:val="24"/>
              </w:rPr>
              <w:t>no event snmptrap interface [lan1-lanN]</w:t>
            </w:r>
          </w:p>
          <w:p w14:paraId="20895318" w14:textId="77777777" w:rsidR="00101188" w:rsidRDefault="00C15CD9">
            <w:pPr>
              <w:pStyle w:val="TableParagraph"/>
              <w:spacing w:before="67"/>
              <w:rPr>
                <w:sz w:val="24"/>
              </w:rPr>
            </w:pPr>
            <w:r>
              <w:rPr>
                <w:sz w:val="24"/>
              </w:rPr>
              <w:t>down</w:t>
            </w:r>
          </w:p>
        </w:tc>
        <w:tc>
          <w:tcPr>
            <w:tcW w:w="4254" w:type="dxa"/>
          </w:tcPr>
          <w:p w14:paraId="4F457D16" w14:textId="77777777" w:rsidR="00101188" w:rsidRDefault="00C15CD9">
            <w:pPr>
              <w:pStyle w:val="TableParagraph"/>
              <w:spacing w:before="213"/>
              <w:ind w:left="26"/>
              <w:rPr>
                <w:sz w:val="24"/>
              </w:rPr>
            </w:pPr>
            <w:r>
              <w:rPr>
                <w:sz w:val="24"/>
              </w:rPr>
              <w:t>Unregister an event of Interface DOWN</w:t>
            </w:r>
          </w:p>
        </w:tc>
        <w:tc>
          <w:tcPr>
            <w:tcW w:w="991" w:type="dxa"/>
          </w:tcPr>
          <w:p w14:paraId="37DC85C4" w14:textId="77777777" w:rsidR="00101188" w:rsidRDefault="00101188">
            <w:pPr>
              <w:pStyle w:val="TableParagraph"/>
              <w:spacing w:before="7"/>
              <w:ind w:left="0"/>
              <w:rPr>
                <w:b/>
                <w:sz w:val="19"/>
              </w:rPr>
            </w:pPr>
          </w:p>
          <w:p w14:paraId="220482B4" w14:textId="77777777" w:rsidR="00101188" w:rsidRDefault="00C15CD9">
            <w:pPr>
              <w:pStyle w:val="TableParagraph"/>
              <w:spacing w:before="0"/>
              <w:ind w:left="70" w:right="66"/>
              <w:jc w:val="center"/>
              <w:rPr>
                <w:sz w:val="20"/>
              </w:rPr>
            </w:pPr>
            <w:r>
              <w:rPr>
                <w:sz w:val="20"/>
              </w:rPr>
              <w:t>Configure</w:t>
            </w:r>
          </w:p>
        </w:tc>
      </w:tr>
      <w:tr w:rsidR="00101188" w14:paraId="1844385C" w14:textId="77777777">
        <w:trPr>
          <w:trHeight w:val="360"/>
        </w:trPr>
        <w:tc>
          <w:tcPr>
            <w:tcW w:w="4566" w:type="dxa"/>
          </w:tcPr>
          <w:p w14:paraId="638F8539" w14:textId="77777777" w:rsidR="00101188" w:rsidRDefault="00C15CD9">
            <w:pPr>
              <w:pStyle w:val="TableParagraph"/>
              <w:rPr>
                <w:sz w:val="24"/>
              </w:rPr>
            </w:pPr>
            <w:r>
              <w:rPr>
                <w:sz w:val="24"/>
              </w:rPr>
              <w:t>no event snmptrap interface [lan1-lanN] up</w:t>
            </w:r>
          </w:p>
        </w:tc>
        <w:tc>
          <w:tcPr>
            <w:tcW w:w="4254" w:type="dxa"/>
          </w:tcPr>
          <w:p w14:paraId="13F6D1F2" w14:textId="77777777" w:rsidR="00101188" w:rsidRDefault="00C15CD9">
            <w:pPr>
              <w:pStyle w:val="TableParagraph"/>
              <w:ind w:left="26"/>
              <w:rPr>
                <w:sz w:val="24"/>
              </w:rPr>
            </w:pPr>
            <w:r>
              <w:rPr>
                <w:sz w:val="24"/>
              </w:rPr>
              <w:t>Unregister an event of Interface UP</w:t>
            </w:r>
          </w:p>
        </w:tc>
        <w:tc>
          <w:tcPr>
            <w:tcW w:w="991" w:type="dxa"/>
          </w:tcPr>
          <w:p w14:paraId="7EE0FC83" w14:textId="77777777" w:rsidR="00101188" w:rsidRDefault="00C15CD9">
            <w:pPr>
              <w:pStyle w:val="TableParagraph"/>
              <w:spacing w:before="59"/>
              <w:ind w:left="70" w:right="66"/>
              <w:jc w:val="center"/>
              <w:rPr>
                <w:sz w:val="20"/>
              </w:rPr>
            </w:pPr>
            <w:r>
              <w:rPr>
                <w:sz w:val="20"/>
              </w:rPr>
              <w:t>Configure</w:t>
            </w:r>
          </w:p>
        </w:tc>
      </w:tr>
      <w:tr w:rsidR="00101188" w14:paraId="2BE0FD75" w14:textId="77777777">
        <w:trPr>
          <w:trHeight w:val="359"/>
        </w:trPr>
        <w:tc>
          <w:tcPr>
            <w:tcW w:w="4566" w:type="dxa"/>
          </w:tcPr>
          <w:p w14:paraId="0C32E430" w14:textId="77777777" w:rsidR="00101188" w:rsidRDefault="00C15CD9">
            <w:pPr>
              <w:pStyle w:val="TableParagraph"/>
              <w:rPr>
                <w:sz w:val="24"/>
              </w:rPr>
            </w:pPr>
            <w:r>
              <w:rPr>
                <w:sz w:val="24"/>
              </w:rPr>
              <w:t>no event snmptrap [power1|power2]</w:t>
            </w:r>
          </w:p>
        </w:tc>
        <w:tc>
          <w:tcPr>
            <w:tcW w:w="4254" w:type="dxa"/>
          </w:tcPr>
          <w:p w14:paraId="1768B2D9" w14:textId="77777777" w:rsidR="00101188" w:rsidRDefault="00C15CD9">
            <w:pPr>
              <w:pStyle w:val="TableParagraph"/>
              <w:ind w:left="26"/>
              <w:rPr>
                <w:sz w:val="24"/>
              </w:rPr>
            </w:pPr>
            <w:r>
              <w:rPr>
                <w:sz w:val="24"/>
              </w:rPr>
              <w:t>Unregister an event of power 1 or 2 failure</w:t>
            </w:r>
          </w:p>
        </w:tc>
        <w:tc>
          <w:tcPr>
            <w:tcW w:w="991" w:type="dxa"/>
          </w:tcPr>
          <w:p w14:paraId="26A1E528" w14:textId="77777777" w:rsidR="00101188" w:rsidRDefault="00C15CD9">
            <w:pPr>
              <w:pStyle w:val="TableParagraph"/>
              <w:spacing w:before="59"/>
              <w:ind w:left="70" w:right="66"/>
              <w:jc w:val="center"/>
              <w:rPr>
                <w:sz w:val="20"/>
              </w:rPr>
            </w:pPr>
            <w:r>
              <w:rPr>
                <w:sz w:val="20"/>
              </w:rPr>
              <w:t>Configure</w:t>
            </w:r>
          </w:p>
        </w:tc>
      </w:tr>
      <w:tr w:rsidR="00101188" w14:paraId="23522A54" w14:textId="77777777">
        <w:trPr>
          <w:trHeight w:val="361"/>
        </w:trPr>
        <w:tc>
          <w:tcPr>
            <w:tcW w:w="4566" w:type="dxa"/>
          </w:tcPr>
          <w:p w14:paraId="716847BE" w14:textId="77777777" w:rsidR="00101188" w:rsidRDefault="00C15CD9">
            <w:pPr>
              <w:pStyle w:val="TableParagraph"/>
              <w:spacing w:before="35"/>
              <w:rPr>
                <w:sz w:val="24"/>
              </w:rPr>
            </w:pPr>
            <w:r>
              <w:rPr>
                <w:sz w:val="24"/>
              </w:rPr>
              <w:t>no event snmptrap warm-start</w:t>
            </w:r>
          </w:p>
        </w:tc>
        <w:tc>
          <w:tcPr>
            <w:tcW w:w="4254" w:type="dxa"/>
          </w:tcPr>
          <w:p w14:paraId="489546D9" w14:textId="77777777" w:rsidR="00101188" w:rsidRDefault="00C15CD9">
            <w:pPr>
              <w:pStyle w:val="TableParagraph"/>
              <w:spacing w:before="35"/>
              <w:ind w:left="26"/>
              <w:rPr>
                <w:sz w:val="24"/>
              </w:rPr>
            </w:pPr>
            <w:r>
              <w:rPr>
                <w:sz w:val="24"/>
              </w:rPr>
              <w:t>Unregister an event of warm-start</w:t>
            </w:r>
          </w:p>
        </w:tc>
        <w:tc>
          <w:tcPr>
            <w:tcW w:w="991" w:type="dxa"/>
          </w:tcPr>
          <w:p w14:paraId="21CBD25E" w14:textId="77777777" w:rsidR="00101188" w:rsidRDefault="00C15CD9">
            <w:pPr>
              <w:pStyle w:val="TableParagraph"/>
              <w:spacing w:before="61"/>
              <w:ind w:left="70" w:right="66"/>
              <w:jc w:val="center"/>
              <w:rPr>
                <w:sz w:val="20"/>
              </w:rPr>
            </w:pPr>
            <w:r>
              <w:rPr>
                <w:sz w:val="20"/>
              </w:rPr>
              <w:t>Configure</w:t>
            </w:r>
          </w:p>
        </w:tc>
      </w:tr>
      <w:tr w:rsidR="00101188" w14:paraId="1CBECB90" w14:textId="77777777">
        <w:trPr>
          <w:trHeight w:val="719"/>
        </w:trPr>
        <w:tc>
          <w:tcPr>
            <w:tcW w:w="4566" w:type="dxa"/>
          </w:tcPr>
          <w:p w14:paraId="222EAB9D" w14:textId="77777777" w:rsidR="00101188" w:rsidRDefault="00C15CD9">
            <w:pPr>
              <w:pStyle w:val="TableParagraph"/>
              <w:spacing w:before="213"/>
              <w:rPr>
                <w:sz w:val="24"/>
              </w:rPr>
            </w:pPr>
            <w:r>
              <w:rPr>
                <w:sz w:val="24"/>
              </w:rPr>
              <w:t>no event syslog auth-failure</w:t>
            </w:r>
          </w:p>
        </w:tc>
        <w:tc>
          <w:tcPr>
            <w:tcW w:w="4254" w:type="dxa"/>
          </w:tcPr>
          <w:p w14:paraId="737A6A5E" w14:textId="77777777" w:rsidR="00101188" w:rsidRDefault="00C15CD9">
            <w:pPr>
              <w:pStyle w:val="TableParagraph"/>
              <w:ind w:left="26"/>
              <w:rPr>
                <w:sz w:val="24"/>
              </w:rPr>
            </w:pPr>
            <w:r>
              <w:rPr>
                <w:sz w:val="24"/>
              </w:rPr>
              <w:t>Unregister an event of authentication</w:t>
            </w:r>
          </w:p>
          <w:p w14:paraId="3A4F8B2A" w14:textId="77777777" w:rsidR="00101188" w:rsidRDefault="00C15CD9">
            <w:pPr>
              <w:pStyle w:val="TableParagraph"/>
              <w:spacing w:before="67"/>
              <w:ind w:left="26"/>
              <w:rPr>
                <w:sz w:val="24"/>
              </w:rPr>
            </w:pPr>
            <w:r>
              <w:rPr>
                <w:sz w:val="24"/>
              </w:rPr>
              <w:t>failure</w:t>
            </w:r>
          </w:p>
        </w:tc>
        <w:tc>
          <w:tcPr>
            <w:tcW w:w="991" w:type="dxa"/>
          </w:tcPr>
          <w:p w14:paraId="189A9D35" w14:textId="77777777" w:rsidR="00101188" w:rsidRDefault="00101188">
            <w:pPr>
              <w:pStyle w:val="TableParagraph"/>
              <w:spacing w:before="7"/>
              <w:ind w:left="0"/>
              <w:rPr>
                <w:b/>
                <w:sz w:val="19"/>
              </w:rPr>
            </w:pPr>
          </w:p>
          <w:p w14:paraId="7E8DB0A6" w14:textId="77777777" w:rsidR="00101188" w:rsidRDefault="00C15CD9">
            <w:pPr>
              <w:pStyle w:val="TableParagraph"/>
              <w:spacing w:before="0"/>
              <w:ind w:left="70" w:right="66"/>
              <w:jc w:val="center"/>
              <w:rPr>
                <w:sz w:val="20"/>
              </w:rPr>
            </w:pPr>
            <w:r>
              <w:rPr>
                <w:sz w:val="20"/>
              </w:rPr>
              <w:t>Configure</w:t>
            </w:r>
          </w:p>
        </w:tc>
      </w:tr>
      <w:tr w:rsidR="00101188" w14:paraId="2D15A0C2" w14:textId="77777777">
        <w:trPr>
          <w:trHeight w:val="359"/>
        </w:trPr>
        <w:tc>
          <w:tcPr>
            <w:tcW w:w="4566" w:type="dxa"/>
          </w:tcPr>
          <w:p w14:paraId="5E942582" w14:textId="77777777" w:rsidR="00101188" w:rsidRDefault="00C15CD9">
            <w:pPr>
              <w:pStyle w:val="TableParagraph"/>
              <w:rPr>
                <w:sz w:val="24"/>
              </w:rPr>
            </w:pPr>
            <w:r>
              <w:rPr>
                <w:sz w:val="24"/>
              </w:rPr>
              <w:t>no event syslog cold-start</w:t>
            </w:r>
          </w:p>
        </w:tc>
        <w:tc>
          <w:tcPr>
            <w:tcW w:w="4254" w:type="dxa"/>
          </w:tcPr>
          <w:p w14:paraId="746FD007" w14:textId="77777777" w:rsidR="00101188" w:rsidRDefault="00C15CD9">
            <w:pPr>
              <w:pStyle w:val="TableParagraph"/>
              <w:ind w:left="26"/>
              <w:rPr>
                <w:sz w:val="24"/>
              </w:rPr>
            </w:pPr>
            <w:r>
              <w:rPr>
                <w:sz w:val="24"/>
              </w:rPr>
              <w:t>Unregister an event of cold-start</w:t>
            </w:r>
          </w:p>
        </w:tc>
        <w:tc>
          <w:tcPr>
            <w:tcW w:w="991" w:type="dxa"/>
          </w:tcPr>
          <w:p w14:paraId="008C9AA7" w14:textId="77777777" w:rsidR="00101188" w:rsidRDefault="00C15CD9">
            <w:pPr>
              <w:pStyle w:val="TableParagraph"/>
              <w:spacing w:before="59"/>
              <w:ind w:left="70" w:right="66"/>
              <w:jc w:val="center"/>
              <w:rPr>
                <w:sz w:val="20"/>
              </w:rPr>
            </w:pPr>
            <w:r>
              <w:rPr>
                <w:sz w:val="20"/>
              </w:rPr>
              <w:t>Configure</w:t>
            </w:r>
          </w:p>
        </w:tc>
      </w:tr>
      <w:tr w:rsidR="00101188" w14:paraId="4803BE94" w14:textId="77777777">
        <w:trPr>
          <w:trHeight w:val="878"/>
        </w:trPr>
        <w:tc>
          <w:tcPr>
            <w:tcW w:w="4566" w:type="dxa"/>
          </w:tcPr>
          <w:p w14:paraId="31C4ECC6" w14:textId="77777777" w:rsidR="00101188" w:rsidRDefault="00C15CD9">
            <w:pPr>
              <w:pStyle w:val="TableParagraph"/>
              <w:spacing w:before="0"/>
              <w:ind w:right="381"/>
              <w:rPr>
                <w:sz w:val="24"/>
              </w:rPr>
            </w:pPr>
            <w:r>
              <w:rPr>
                <w:sz w:val="24"/>
              </w:rPr>
              <w:t>no event syslog ddm [lanX-lanY] [current | rx_power | temperature | tx_power |</w:t>
            </w:r>
          </w:p>
          <w:p w14:paraId="6ABC330B" w14:textId="77777777" w:rsidR="00101188" w:rsidRDefault="00C15CD9">
            <w:pPr>
              <w:pStyle w:val="TableParagraph"/>
              <w:spacing w:before="0" w:line="273" w:lineRule="exact"/>
              <w:rPr>
                <w:sz w:val="24"/>
              </w:rPr>
            </w:pPr>
            <w:r>
              <w:rPr>
                <w:sz w:val="24"/>
              </w:rPr>
              <w:t>voltage]</w:t>
            </w:r>
          </w:p>
        </w:tc>
        <w:tc>
          <w:tcPr>
            <w:tcW w:w="4254" w:type="dxa"/>
          </w:tcPr>
          <w:p w14:paraId="50FF1DA6" w14:textId="77777777" w:rsidR="00101188" w:rsidRDefault="00C15CD9">
            <w:pPr>
              <w:pStyle w:val="TableParagraph"/>
              <w:spacing w:before="145"/>
              <w:ind w:left="26" w:right="98"/>
              <w:rPr>
                <w:sz w:val="24"/>
              </w:rPr>
            </w:pPr>
            <w:r>
              <w:rPr>
                <w:sz w:val="24"/>
              </w:rPr>
              <w:t>Unregister a DDM event of current, Rx power, temperature, Tx power, or voltage</w:t>
            </w:r>
          </w:p>
        </w:tc>
        <w:tc>
          <w:tcPr>
            <w:tcW w:w="991" w:type="dxa"/>
          </w:tcPr>
          <w:p w14:paraId="662159FF" w14:textId="77777777" w:rsidR="00101188" w:rsidRDefault="00101188">
            <w:pPr>
              <w:pStyle w:val="TableParagraph"/>
              <w:spacing w:before="0"/>
              <w:ind w:left="0"/>
              <w:rPr>
                <w:b/>
                <w:sz w:val="26"/>
              </w:rPr>
            </w:pPr>
          </w:p>
          <w:p w14:paraId="28866CAC" w14:textId="77777777" w:rsidR="00101188" w:rsidRDefault="00C15CD9">
            <w:pPr>
              <w:pStyle w:val="TableParagraph"/>
              <w:spacing w:before="0"/>
              <w:ind w:left="70" w:right="66"/>
              <w:jc w:val="center"/>
              <w:rPr>
                <w:sz w:val="20"/>
              </w:rPr>
            </w:pPr>
            <w:r>
              <w:rPr>
                <w:sz w:val="20"/>
              </w:rPr>
              <w:t>Configure</w:t>
            </w:r>
          </w:p>
        </w:tc>
      </w:tr>
      <w:tr w:rsidR="00101188" w14:paraId="2D9295F8" w14:textId="77777777">
        <w:trPr>
          <w:trHeight w:val="359"/>
        </w:trPr>
        <w:tc>
          <w:tcPr>
            <w:tcW w:w="4566" w:type="dxa"/>
          </w:tcPr>
          <w:p w14:paraId="52B3012A" w14:textId="77777777" w:rsidR="00101188" w:rsidRDefault="00C15CD9">
            <w:pPr>
              <w:pStyle w:val="TableParagraph"/>
              <w:rPr>
                <w:sz w:val="24"/>
              </w:rPr>
            </w:pPr>
            <w:r>
              <w:rPr>
                <w:sz w:val="24"/>
              </w:rPr>
              <w:t>no event syslog digital-input</w:t>
            </w:r>
          </w:p>
        </w:tc>
        <w:tc>
          <w:tcPr>
            <w:tcW w:w="4254" w:type="dxa"/>
          </w:tcPr>
          <w:p w14:paraId="38409A73" w14:textId="77777777" w:rsidR="00101188" w:rsidRDefault="00C15CD9">
            <w:pPr>
              <w:pStyle w:val="TableParagraph"/>
              <w:ind w:left="26"/>
              <w:rPr>
                <w:sz w:val="24"/>
              </w:rPr>
            </w:pPr>
            <w:r>
              <w:rPr>
                <w:sz w:val="24"/>
              </w:rPr>
              <w:t>Unregister an event of digital-input</w:t>
            </w:r>
          </w:p>
        </w:tc>
        <w:tc>
          <w:tcPr>
            <w:tcW w:w="991" w:type="dxa"/>
          </w:tcPr>
          <w:p w14:paraId="217200BA" w14:textId="77777777" w:rsidR="00101188" w:rsidRDefault="00C15CD9">
            <w:pPr>
              <w:pStyle w:val="TableParagraph"/>
              <w:spacing w:before="59"/>
              <w:ind w:left="70" w:right="66"/>
              <w:jc w:val="center"/>
              <w:rPr>
                <w:sz w:val="20"/>
              </w:rPr>
            </w:pPr>
            <w:r>
              <w:rPr>
                <w:sz w:val="20"/>
              </w:rPr>
              <w:t>Configure</w:t>
            </w:r>
          </w:p>
        </w:tc>
      </w:tr>
      <w:tr w:rsidR="00101188" w14:paraId="5828FEE2" w14:textId="77777777">
        <w:trPr>
          <w:trHeight w:val="362"/>
        </w:trPr>
        <w:tc>
          <w:tcPr>
            <w:tcW w:w="4566" w:type="dxa"/>
          </w:tcPr>
          <w:p w14:paraId="6B901FFC" w14:textId="77777777" w:rsidR="00101188" w:rsidRDefault="00C15CD9">
            <w:pPr>
              <w:pStyle w:val="TableParagraph"/>
              <w:spacing w:before="36"/>
              <w:rPr>
                <w:sz w:val="24"/>
              </w:rPr>
            </w:pPr>
            <w:r>
              <w:rPr>
                <w:sz w:val="24"/>
              </w:rPr>
              <w:t>no event syslog interface [lan1-lanN] down</w:t>
            </w:r>
          </w:p>
        </w:tc>
        <w:tc>
          <w:tcPr>
            <w:tcW w:w="4254" w:type="dxa"/>
          </w:tcPr>
          <w:p w14:paraId="1327FF09" w14:textId="77777777" w:rsidR="00101188" w:rsidRDefault="00C15CD9">
            <w:pPr>
              <w:pStyle w:val="TableParagraph"/>
              <w:spacing w:before="36"/>
              <w:ind w:left="26"/>
              <w:rPr>
                <w:sz w:val="24"/>
              </w:rPr>
            </w:pPr>
            <w:r>
              <w:rPr>
                <w:sz w:val="24"/>
              </w:rPr>
              <w:t>Unregister an event of Interface DOWN</w:t>
            </w:r>
          </w:p>
        </w:tc>
        <w:tc>
          <w:tcPr>
            <w:tcW w:w="991" w:type="dxa"/>
          </w:tcPr>
          <w:p w14:paraId="006FB2BF" w14:textId="77777777" w:rsidR="00101188" w:rsidRDefault="00C15CD9">
            <w:pPr>
              <w:pStyle w:val="TableParagraph"/>
              <w:spacing w:before="62"/>
              <w:ind w:left="70" w:right="66"/>
              <w:jc w:val="center"/>
              <w:rPr>
                <w:sz w:val="20"/>
              </w:rPr>
            </w:pPr>
            <w:r>
              <w:rPr>
                <w:sz w:val="20"/>
              </w:rPr>
              <w:t>Configure</w:t>
            </w:r>
          </w:p>
        </w:tc>
      </w:tr>
      <w:tr w:rsidR="00101188" w14:paraId="74B3AA5B" w14:textId="77777777">
        <w:trPr>
          <w:trHeight w:val="359"/>
        </w:trPr>
        <w:tc>
          <w:tcPr>
            <w:tcW w:w="4566" w:type="dxa"/>
          </w:tcPr>
          <w:p w14:paraId="37C71878" w14:textId="77777777" w:rsidR="00101188" w:rsidRDefault="00C15CD9">
            <w:pPr>
              <w:pStyle w:val="TableParagraph"/>
              <w:rPr>
                <w:sz w:val="24"/>
              </w:rPr>
            </w:pPr>
            <w:r>
              <w:rPr>
                <w:sz w:val="24"/>
              </w:rPr>
              <w:t>no event syslog interface [lan1-lanN] up</w:t>
            </w:r>
          </w:p>
        </w:tc>
        <w:tc>
          <w:tcPr>
            <w:tcW w:w="4254" w:type="dxa"/>
          </w:tcPr>
          <w:p w14:paraId="6C0275E7" w14:textId="77777777" w:rsidR="00101188" w:rsidRDefault="00C15CD9">
            <w:pPr>
              <w:pStyle w:val="TableParagraph"/>
              <w:ind w:left="26"/>
              <w:rPr>
                <w:sz w:val="24"/>
              </w:rPr>
            </w:pPr>
            <w:r>
              <w:rPr>
                <w:sz w:val="24"/>
              </w:rPr>
              <w:t>Unregister an event of Interface UP</w:t>
            </w:r>
          </w:p>
        </w:tc>
        <w:tc>
          <w:tcPr>
            <w:tcW w:w="991" w:type="dxa"/>
          </w:tcPr>
          <w:p w14:paraId="3572159B" w14:textId="77777777" w:rsidR="00101188" w:rsidRDefault="00C15CD9">
            <w:pPr>
              <w:pStyle w:val="TableParagraph"/>
              <w:spacing w:before="59"/>
              <w:ind w:left="70" w:right="66"/>
              <w:jc w:val="center"/>
              <w:rPr>
                <w:sz w:val="20"/>
              </w:rPr>
            </w:pPr>
            <w:r>
              <w:rPr>
                <w:sz w:val="20"/>
              </w:rPr>
              <w:t>Configure</w:t>
            </w:r>
          </w:p>
        </w:tc>
      </w:tr>
      <w:tr w:rsidR="00101188" w14:paraId="1EC12B5F" w14:textId="77777777">
        <w:trPr>
          <w:trHeight w:val="359"/>
        </w:trPr>
        <w:tc>
          <w:tcPr>
            <w:tcW w:w="4566" w:type="dxa"/>
          </w:tcPr>
          <w:p w14:paraId="2B9B571A" w14:textId="77777777" w:rsidR="00101188" w:rsidRDefault="00C15CD9">
            <w:pPr>
              <w:pStyle w:val="TableParagraph"/>
              <w:rPr>
                <w:sz w:val="24"/>
              </w:rPr>
            </w:pPr>
            <w:r>
              <w:rPr>
                <w:sz w:val="24"/>
              </w:rPr>
              <w:t>no event syslog [power1|power2]</w:t>
            </w:r>
          </w:p>
        </w:tc>
        <w:tc>
          <w:tcPr>
            <w:tcW w:w="4254" w:type="dxa"/>
          </w:tcPr>
          <w:p w14:paraId="0169459C" w14:textId="77777777" w:rsidR="00101188" w:rsidRDefault="00C15CD9">
            <w:pPr>
              <w:pStyle w:val="TableParagraph"/>
              <w:ind w:left="26"/>
              <w:rPr>
                <w:sz w:val="24"/>
              </w:rPr>
            </w:pPr>
            <w:r>
              <w:rPr>
                <w:sz w:val="24"/>
              </w:rPr>
              <w:t>Unregister an event of power 1 or 2 failure</w:t>
            </w:r>
          </w:p>
        </w:tc>
        <w:tc>
          <w:tcPr>
            <w:tcW w:w="991" w:type="dxa"/>
          </w:tcPr>
          <w:p w14:paraId="3EA017E3" w14:textId="77777777" w:rsidR="00101188" w:rsidRDefault="00C15CD9">
            <w:pPr>
              <w:pStyle w:val="TableParagraph"/>
              <w:spacing w:before="59"/>
              <w:ind w:left="70" w:right="66"/>
              <w:jc w:val="center"/>
              <w:rPr>
                <w:sz w:val="20"/>
              </w:rPr>
            </w:pPr>
            <w:r>
              <w:rPr>
                <w:sz w:val="20"/>
              </w:rPr>
              <w:t>Configure</w:t>
            </w:r>
          </w:p>
        </w:tc>
      </w:tr>
      <w:tr w:rsidR="00101188" w14:paraId="42A1EDC5" w14:textId="77777777">
        <w:trPr>
          <w:trHeight w:val="359"/>
        </w:trPr>
        <w:tc>
          <w:tcPr>
            <w:tcW w:w="4566" w:type="dxa"/>
          </w:tcPr>
          <w:p w14:paraId="73A99A86" w14:textId="77777777" w:rsidR="00101188" w:rsidRDefault="00C15CD9">
            <w:pPr>
              <w:pStyle w:val="TableParagraph"/>
              <w:rPr>
                <w:sz w:val="24"/>
              </w:rPr>
            </w:pPr>
            <w:r>
              <w:rPr>
                <w:sz w:val="24"/>
              </w:rPr>
              <w:t>no event syslog warm-start</w:t>
            </w:r>
          </w:p>
        </w:tc>
        <w:tc>
          <w:tcPr>
            <w:tcW w:w="4254" w:type="dxa"/>
          </w:tcPr>
          <w:p w14:paraId="4C99FDAA" w14:textId="77777777" w:rsidR="00101188" w:rsidRDefault="00C15CD9">
            <w:pPr>
              <w:pStyle w:val="TableParagraph"/>
              <w:ind w:left="26"/>
              <w:rPr>
                <w:sz w:val="24"/>
              </w:rPr>
            </w:pPr>
            <w:r>
              <w:rPr>
                <w:sz w:val="24"/>
              </w:rPr>
              <w:t>Unregister an event of warm-start</w:t>
            </w:r>
          </w:p>
        </w:tc>
        <w:tc>
          <w:tcPr>
            <w:tcW w:w="991" w:type="dxa"/>
          </w:tcPr>
          <w:p w14:paraId="4AA54DAE" w14:textId="77777777" w:rsidR="00101188" w:rsidRDefault="00C15CD9">
            <w:pPr>
              <w:pStyle w:val="TableParagraph"/>
              <w:spacing w:before="59"/>
              <w:ind w:left="70" w:right="66"/>
              <w:jc w:val="center"/>
              <w:rPr>
                <w:sz w:val="20"/>
              </w:rPr>
            </w:pPr>
            <w:r>
              <w:rPr>
                <w:sz w:val="20"/>
              </w:rPr>
              <w:t>Configure</w:t>
            </w:r>
          </w:p>
        </w:tc>
      </w:tr>
    </w:tbl>
    <w:p w14:paraId="592B6513" w14:textId="77777777" w:rsidR="00101188" w:rsidRDefault="00101188">
      <w:pPr>
        <w:pStyle w:val="BodyText"/>
        <w:spacing w:before="9"/>
        <w:rPr>
          <w:b/>
          <w:sz w:val="10"/>
        </w:rPr>
      </w:pPr>
    </w:p>
    <w:p w14:paraId="70D160D1" w14:textId="77777777" w:rsidR="00101188" w:rsidRDefault="00C15CD9">
      <w:pPr>
        <w:spacing w:before="35"/>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 xml:space="preserve">ABLE </w:t>
      </w:r>
      <w:r>
        <w:rPr>
          <w:b/>
          <w:color w:val="3379B7"/>
          <w:sz w:val="32"/>
        </w:rPr>
        <w:t>G</w:t>
      </w:r>
      <w:r>
        <w:rPr>
          <w:b/>
          <w:color w:val="3379B7"/>
          <w:sz w:val="26"/>
        </w:rPr>
        <w:t>ROUP</w:t>
      </w:r>
    </w:p>
    <w:p w14:paraId="2B7C26BE"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1950F2C2" w14:textId="77777777">
        <w:trPr>
          <w:trHeight w:val="450"/>
        </w:trPr>
        <w:tc>
          <w:tcPr>
            <w:tcW w:w="4707" w:type="dxa"/>
            <w:tcBorders>
              <w:bottom w:val="single" w:sz="4" w:space="0" w:color="000000"/>
              <w:right w:val="single" w:sz="4" w:space="0" w:color="000000"/>
            </w:tcBorders>
            <w:shd w:val="clear" w:color="auto" w:fill="0089CA"/>
          </w:tcPr>
          <w:p w14:paraId="54E70164" w14:textId="77777777" w:rsidR="00101188" w:rsidRDefault="00C15CD9">
            <w:pPr>
              <w:pStyle w:val="TableParagraph"/>
              <w:spacing w:before="78"/>
              <w:ind w:left="1817" w:right="1807"/>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3D2D4646" w14:textId="77777777" w:rsidR="00101188" w:rsidRDefault="00C15CD9">
            <w:pPr>
              <w:pStyle w:val="TableParagraph"/>
              <w:spacing w:before="78"/>
              <w:ind w:left="1449" w:right="1426"/>
              <w:jc w:val="center"/>
              <w:rPr>
                <w:b/>
                <w:sz w:val="24"/>
              </w:rPr>
            </w:pPr>
            <w:r>
              <w:rPr>
                <w:b/>
                <w:color w:val="FFFFFF"/>
                <w:sz w:val="24"/>
              </w:rPr>
              <w:t>Explanation</w:t>
            </w:r>
          </w:p>
        </w:tc>
        <w:tc>
          <w:tcPr>
            <w:tcW w:w="991" w:type="dxa"/>
            <w:tcBorders>
              <w:bottom w:val="single" w:sz="4" w:space="0" w:color="000000"/>
            </w:tcBorders>
            <w:shd w:val="clear" w:color="auto" w:fill="0089CA"/>
          </w:tcPr>
          <w:p w14:paraId="0CEDC951" w14:textId="77777777" w:rsidR="00101188" w:rsidRDefault="00C15CD9">
            <w:pPr>
              <w:pStyle w:val="TableParagraph"/>
              <w:spacing w:before="78"/>
              <w:ind w:left="178" w:right="162"/>
              <w:jc w:val="center"/>
              <w:rPr>
                <w:b/>
                <w:sz w:val="24"/>
              </w:rPr>
            </w:pPr>
            <w:r>
              <w:rPr>
                <w:b/>
                <w:color w:val="FFFFFF"/>
                <w:sz w:val="24"/>
              </w:rPr>
              <w:t>Mode</w:t>
            </w:r>
          </w:p>
        </w:tc>
      </w:tr>
      <w:tr w:rsidR="00101188" w14:paraId="4E2037EA" w14:textId="77777777">
        <w:trPr>
          <w:trHeight w:val="719"/>
        </w:trPr>
        <w:tc>
          <w:tcPr>
            <w:tcW w:w="4707" w:type="dxa"/>
            <w:tcBorders>
              <w:top w:val="single" w:sz="4" w:space="0" w:color="000000"/>
              <w:left w:val="single" w:sz="4" w:space="0" w:color="000000"/>
              <w:bottom w:val="single" w:sz="4" w:space="0" w:color="000000"/>
              <w:right w:val="single" w:sz="4" w:space="0" w:color="000000"/>
            </w:tcBorders>
          </w:tcPr>
          <w:p w14:paraId="517DB725" w14:textId="77777777" w:rsidR="00101188" w:rsidRDefault="00C15CD9">
            <w:pPr>
              <w:pStyle w:val="TableParagraph"/>
              <w:spacing w:before="213"/>
              <w:ind w:left="33"/>
              <w:rPr>
                <w:sz w:val="24"/>
              </w:rPr>
            </w:pPr>
            <w:r>
              <w:rPr>
                <w:sz w:val="24"/>
              </w:rPr>
              <w:t>clear mac address-table dynamic</w:t>
            </w:r>
          </w:p>
        </w:tc>
        <w:tc>
          <w:tcPr>
            <w:tcW w:w="4112" w:type="dxa"/>
            <w:tcBorders>
              <w:top w:val="single" w:sz="4" w:space="0" w:color="000000"/>
              <w:left w:val="single" w:sz="4" w:space="0" w:color="000000"/>
              <w:bottom w:val="single" w:sz="4" w:space="0" w:color="000000"/>
              <w:right w:val="single" w:sz="4" w:space="0" w:color="000000"/>
            </w:tcBorders>
          </w:tcPr>
          <w:p w14:paraId="5EE7E8E5" w14:textId="77777777" w:rsidR="00101188" w:rsidRDefault="00C15CD9">
            <w:pPr>
              <w:pStyle w:val="TableParagraph"/>
              <w:ind w:left="31"/>
              <w:rPr>
                <w:sz w:val="24"/>
              </w:rPr>
            </w:pPr>
            <w:r>
              <w:rPr>
                <w:sz w:val="24"/>
              </w:rPr>
              <w:t>Flush dynamic MAC addresses in MAC</w:t>
            </w:r>
          </w:p>
          <w:p w14:paraId="01DE8CF6" w14:textId="77777777" w:rsidR="00101188" w:rsidRDefault="00C15CD9">
            <w:pPr>
              <w:pStyle w:val="TableParagraph"/>
              <w:spacing w:before="67"/>
              <w:ind w:left="31"/>
              <w:rPr>
                <w:sz w:val="24"/>
              </w:rPr>
            </w:pPr>
            <w:r>
              <w:rPr>
                <w:sz w:val="24"/>
              </w:rPr>
              <w:t>table</w:t>
            </w:r>
          </w:p>
        </w:tc>
        <w:tc>
          <w:tcPr>
            <w:tcW w:w="991" w:type="dxa"/>
            <w:tcBorders>
              <w:top w:val="single" w:sz="4" w:space="0" w:color="000000"/>
              <w:left w:val="single" w:sz="4" w:space="0" w:color="000000"/>
              <w:bottom w:val="single" w:sz="4" w:space="0" w:color="000000"/>
              <w:right w:val="single" w:sz="4" w:space="0" w:color="000000"/>
            </w:tcBorders>
          </w:tcPr>
          <w:p w14:paraId="51D25ED5" w14:textId="77777777" w:rsidR="00101188" w:rsidRDefault="00101188">
            <w:pPr>
              <w:pStyle w:val="TableParagraph"/>
              <w:spacing w:before="7"/>
              <w:ind w:left="0"/>
              <w:rPr>
                <w:b/>
                <w:sz w:val="19"/>
              </w:rPr>
            </w:pPr>
          </w:p>
          <w:p w14:paraId="0E8CE455" w14:textId="77777777" w:rsidR="00101188" w:rsidRDefault="00C15CD9">
            <w:pPr>
              <w:pStyle w:val="TableParagraph"/>
              <w:spacing w:before="0"/>
              <w:ind w:left="76" w:right="60"/>
              <w:jc w:val="center"/>
              <w:rPr>
                <w:sz w:val="20"/>
              </w:rPr>
            </w:pPr>
            <w:r>
              <w:rPr>
                <w:sz w:val="20"/>
              </w:rPr>
              <w:t>Configure</w:t>
            </w:r>
          </w:p>
        </w:tc>
      </w:tr>
      <w:tr w:rsidR="00101188" w14:paraId="3C560B7E" w14:textId="77777777">
        <w:trPr>
          <w:trHeight w:val="722"/>
        </w:trPr>
        <w:tc>
          <w:tcPr>
            <w:tcW w:w="4707" w:type="dxa"/>
            <w:tcBorders>
              <w:top w:val="single" w:sz="4" w:space="0" w:color="000000"/>
              <w:left w:val="single" w:sz="4" w:space="0" w:color="000000"/>
              <w:bottom w:val="single" w:sz="4" w:space="0" w:color="000000"/>
              <w:right w:val="single" w:sz="4" w:space="0" w:color="000000"/>
            </w:tcBorders>
          </w:tcPr>
          <w:p w14:paraId="450DFE33" w14:textId="77777777" w:rsidR="00101188" w:rsidRDefault="00C15CD9">
            <w:pPr>
              <w:pStyle w:val="TableParagraph"/>
              <w:ind w:left="33"/>
              <w:rPr>
                <w:sz w:val="24"/>
              </w:rPr>
            </w:pPr>
            <w:r>
              <w:rPr>
                <w:sz w:val="24"/>
              </w:rPr>
              <w:t>mac address add [VID: 1-4094] [MAC_ADDR]</w:t>
            </w:r>
          </w:p>
          <w:p w14:paraId="44DDBD79" w14:textId="77777777" w:rsidR="00101188" w:rsidRDefault="00C15CD9">
            <w:pPr>
              <w:pStyle w:val="TableParagraph"/>
              <w:spacing w:before="67"/>
              <w:ind w:left="33"/>
              <w:rPr>
                <w:sz w:val="24"/>
              </w:rPr>
            </w:pPr>
            <w:r>
              <w:rPr>
                <w:sz w:val="24"/>
              </w:rPr>
              <w:t>[PORT]</w:t>
            </w:r>
          </w:p>
        </w:tc>
        <w:tc>
          <w:tcPr>
            <w:tcW w:w="4112" w:type="dxa"/>
            <w:tcBorders>
              <w:top w:val="single" w:sz="4" w:space="0" w:color="000000"/>
              <w:left w:val="single" w:sz="4" w:space="0" w:color="000000"/>
              <w:bottom w:val="single" w:sz="4" w:space="0" w:color="000000"/>
              <w:right w:val="single" w:sz="4" w:space="0" w:color="000000"/>
            </w:tcBorders>
          </w:tcPr>
          <w:p w14:paraId="09BAA7B9" w14:textId="77777777" w:rsidR="00101188" w:rsidRDefault="00C15CD9">
            <w:pPr>
              <w:pStyle w:val="TableParagraph"/>
              <w:spacing w:before="213"/>
              <w:ind w:left="31"/>
              <w:rPr>
                <w:sz w:val="24"/>
              </w:rPr>
            </w:pPr>
            <w:r>
              <w:rPr>
                <w:sz w:val="24"/>
              </w:rPr>
              <w:t>Set a MAC address to MAC table</w:t>
            </w:r>
          </w:p>
        </w:tc>
        <w:tc>
          <w:tcPr>
            <w:tcW w:w="991" w:type="dxa"/>
            <w:tcBorders>
              <w:top w:val="single" w:sz="4" w:space="0" w:color="000000"/>
              <w:left w:val="single" w:sz="4" w:space="0" w:color="000000"/>
              <w:bottom w:val="single" w:sz="4" w:space="0" w:color="000000"/>
              <w:right w:val="single" w:sz="4" w:space="0" w:color="000000"/>
            </w:tcBorders>
          </w:tcPr>
          <w:p w14:paraId="58C112BC" w14:textId="77777777" w:rsidR="00101188" w:rsidRDefault="00101188">
            <w:pPr>
              <w:pStyle w:val="TableParagraph"/>
              <w:spacing w:before="7"/>
              <w:ind w:left="0"/>
              <w:rPr>
                <w:b/>
                <w:sz w:val="19"/>
              </w:rPr>
            </w:pPr>
          </w:p>
          <w:p w14:paraId="01F8AEC9" w14:textId="77777777" w:rsidR="00101188" w:rsidRDefault="00C15CD9">
            <w:pPr>
              <w:pStyle w:val="TableParagraph"/>
              <w:spacing w:before="0"/>
              <w:ind w:left="76" w:right="60"/>
              <w:jc w:val="center"/>
              <w:rPr>
                <w:sz w:val="20"/>
              </w:rPr>
            </w:pPr>
            <w:r>
              <w:rPr>
                <w:sz w:val="20"/>
              </w:rPr>
              <w:t>Configure</w:t>
            </w:r>
          </w:p>
        </w:tc>
      </w:tr>
    </w:tbl>
    <w:p w14:paraId="4C03BCA3" w14:textId="77777777" w:rsidR="00101188" w:rsidRDefault="00101188">
      <w:pPr>
        <w:jc w:val="center"/>
        <w:rPr>
          <w:sz w:val="20"/>
        </w:rPr>
        <w:sectPr w:rsidR="00101188">
          <w:pgSz w:w="11910" w:h="16840"/>
          <w:pgMar w:top="1100" w:right="640" w:bottom="280" w:left="540" w:header="608" w:footer="0" w:gutter="0"/>
          <w:cols w:space="720"/>
        </w:sectPr>
      </w:pPr>
    </w:p>
    <w:p w14:paraId="46689E38" w14:textId="77777777" w:rsidR="00101188" w:rsidRDefault="00101188">
      <w:pPr>
        <w:pStyle w:val="BodyText"/>
        <w:spacing w:before="4"/>
        <w:rPr>
          <w:b/>
          <w:sz w:val="2"/>
        </w:r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7"/>
        <w:gridCol w:w="4112"/>
        <w:gridCol w:w="991"/>
      </w:tblGrid>
      <w:tr w:rsidR="00101188" w14:paraId="433C592F" w14:textId="77777777">
        <w:trPr>
          <w:trHeight w:val="361"/>
        </w:trPr>
        <w:tc>
          <w:tcPr>
            <w:tcW w:w="4707" w:type="dxa"/>
          </w:tcPr>
          <w:p w14:paraId="368A9E7D" w14:textId="77777777" w:rsidR="00101188" w:rsidRDefault="00C15CD9">
            <w:pPr>
              <w:pStyle w:val="TableParagraph"/>
              <w:spacing w:before="35"/>
              <w:rPr>
                <w:sz w:val="24"/>
              </w:rPr>
            </w:pPr>
            <w:r>
              <w:rPr>
                <w:sz w:val="24"/>
              </w:rPr>
              <w:t>show mac address</w:t>
            </w:r>
          </w:p>
        </w:tc>
        <w:tc>
          <w:tcPr>
            <w:tcW w:w="4112" w:type="dxa"/>
          </w:tcPr>
          <w:p w14:paraId="7EEEFA92" w14:textId="77777777" w:rsidR="00101188" w:rsidRDefault="00C15CD9">
            <w:pPr>
              <w:pStyle w:val="TableParagraph"/>
              <w:spacing w:before="35"/>
              <w:ind w:left="26"/>
              <w:rPr>
                <w:sz w:val="24"/>
              </w:rPr>
            </w:pPr>
            <w:r>
              <w:rPr>
                <w:sz w:val="24"/>
              </w:rPr>
              <w:t>Display MAC table</w:t>
            </w:r>
          </w:p>
        </w:tc>
        <w:tc>
          <w:tcPr>
            <w:tcW w:w="991" w:type="dxa"/>
          </w:tcPr>
          <w:p w14:paraId="310FB916" w14:textId="77777777" w:rsidR="00101188" w:rsidRDefault="00C15CD9">
            <w:pPr>
              <w:pStyle w:val="TableParagraph"/>
              <w:spacing w:before="61"/>
              <w:ind w:left="72" w:right="66"/>
              <w:jc w:val="center"/>
              <w:rPr>
                <w:sz w:val="20"/>
              </w:rPr>
            </w:pPr>
            <w:r>
              <w:rPr>
                <w:sz w:val="20"/>
              </w:rPr>
              <w:t>Configure</w:t>
            </w:r>
          </w:p>
        </w:tc>
      </w:tr>
      <w:tr w:rsidR="00101188" w14:paraId="78768758" w14:textId="77777777">
        <w:trPr>
          <w:trHeight w:val="360"/>
        </w:trPr>
        <w:tc>
          <w:tcPr>
            <w:tcW w:w="4707" w:type="dxa"/>
          </w:tcPr>
          <w:p w14:paraId="7D3631E4" w14:textId="77777777" w:rsidR="00101188" w:rsidRDefault="00C15CD9">
            <w:pPr>
              <w:pStyle w:val="TableParagraph"/>
              <w:rPr>
                <w:sz w:val="24"/>
              </w:rPr>
            </w:pPr>
            <w:r>
              <w:rPr>
                <w:sz w:val="24"/>
              </w:rPr>
              <w:t>no mac address [VID: 1-4094] [MAC_ADDR]</w:t>
            </w:r>
          </w:p>
        </w:tc>
        <w:tc>
          <w:tcPr>
            <w:tcW w:w="4112" w:type="dxa"/>
          </w:tcPr>
          <w:p w14:paraId="23250585" w14:textId="77777777" w:rsidR="00101188" w:rsidRDefault="00C15CD9">
            <w:pPr>
              <w:pStyle w:val="TableParagraph"/>
              <w:ind w:left="26"/>
              <w:rPr>
                <w:sz w:val="24"/>
              </w:rPr>
            </w:pPr>
            <w:r>
              <w:rPr>
                <w:sz w:val="24"/>
              </w:rPr>
              <w:t>Remove a MAC address from FDB</w:t>
            </w:r>
          </w:p>
        </w:tc>
        <w:tc>
          <w:tcPr>
            <w:tcW w:w="991" w:type="dxa"/>
          </w:tcPr>
          <w:p w14:paraId="5E51855F" w14:textId="77777777" w:rsidR="00101188" w:rsidRDefault="00C15CD9">
            <w:pPr>
              <w:pStyle w:val="TableParagraph"/>
              <w:spacing w:before="59"/>
              <w:ind w:left="72" w:right="66"/>
              <w:jc w:val="center"/>
              <w:rPr>
                <w:sz w:val="20"/>
              </w:rPr>
            </w:pPr>
            <w:r>
              <w:rPr>
                <w:sz w:val="20"/>
              </w:rPr>
              <w:t>Configure</w:t>
            </w:r>
          </w:p>
        </w:tc>
      </w:tr>
    </w:tbl>
    <w:p w14:paraId="76332224" w14:textId="77777777" w:rsidR="00101188" w:rsidRDefault="00101188">
      <w:pPr>
        <w:pStyle w:val="BodyText"/>
        <w:spacing w:before="9"/>
        <w:rPr>
          <w:b/>
          <w:sz w:val="10"/>
        </w:rPr>
      </w:pPr>
    </w:p>
    <w:p w14:paraId="22B1C3EE" w14:textId="77777777" w:rsidR="00101188" w:rsidRDefault="00C15CD9">
      <w:pPr>
        <w:spacing w:before="35"/>
        <w:ind w:left="537"/>
        <w:rPr>
          <w:b/>
          <w:sz w:val="26"/>
        </w:rPr>
      </w:pPr>
      <w:r>
        <w:rPr>
          <w:b/>
          <w:color w:val="3379B7"/>
          <w:sz w:val="32"/>
        </w:rPr>
        <w:t>USB G</w:t>
      </w:r>
      <w:r>
        <w:rPr>
          <w:b/>
          <w:color w:val="3379B7"/>
          <w:sz w:val="26"/>
        </w:rPr>
        <w:t>ROUP</w:t>
      </w:r>
    </w:p>
    <w:p w14:paraId="18B636E3" w14:textId="77777777" w:rsidR="00101188" w:rsidRDefault="00101188">
      <w:pPr>
        <w:pStyle w:val="BodyText"/>
        <w:spacing w:before="4" w:after="1"/>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66"/>
        <w:gridCol w:w="4854"/>
        <w:gridCol w:w="991"/>
      </w:tblGrid>
      <w:tr w:rsidR="00101188" w14:paraId="5EB7F63A" w14:textId="77777777">
        <w:trPr>
          <w:trHeight w:val="448"/>
        </w:trPr>
        <w:tc>
          <w:tcPr>
            <w:tcW w:w="3966" w:type="dxa"/>
            <w:tcBorders>
              <w:bottom w:val="single" w:sz="4" w:space="0" w:color="000000"/>
              <w:right w:val="single" w:sz="4" w:space="0" w:color="000000"/>
            </w:tcBorders>
            <w:shd w:val="clear" w:color="auto" w:fill="0089CA"/>
          </w:tcPr>
          <w:p w14:paraId="21646980" w14:textId="77777777" w:rsidR="00101188" w:rsidRDefault="00C15CD9">
            <w:pPr>
              <w:pStyle w:val="TableParagraph"/>
              <w:spacing w:before="78"/>
              <w:ind w:left="1450" w:right="1438"/>
              <w:jc w:val="center"/>
              <w:rPr>
                <w:b/>
                <w:sz w:val="24"/>
              </w:rPr>
            </w:pPr>
            <w:r>
              <w:rPr>
                <w:b/>
                <w:color w:val="FFFFFF"/>
                <w:sz w:val="24"/>
              </w:rPr>
              <w:t>Command</w:t>
            </w:r>
          </w:p>
        </w:tc>
        <w:tc>
          <w:tcPr>
            <w:tcW w:w="4854" w:type="dxa"/>
            <w:tcBorders>
              <w:left w:val="single" w:sz="4" w:space="0" w:color="000000"/>
              <w:bottom w:val="single" w:sz="4" w:space="0" w:color="000000"/>
            </w:tcBorders>
            <w:shd w:val="clear" w:color="auto" w:fill="0089CA"/>
          </w:tcPr>
          <w:p w14:paraId="24300E78" w14:textId="77777777" w:rsidR="00101188" w:rsidRDefault="00C15CD9">
            <w:pPr>
              <w:pStyle w:val="TableParagraph"/>
              <w:spacing w:before="78"/>
              <w:ind w:left="1820" w:right="1797"/>
              <w:jc w:val="center"/>
              <w:rPr>
                <w:b/>
                <w:sz w:val="24"/>
              </w:rPr>
            </w:pPr>
            <w:r>
              <w:rPr>
                <w:b/>
                <w:color w:val="FFFFFF"/>
                <w:sz w:val="24"/>
              </w:rPr>
              <w:t>Explanation</w:t>
            </w:r>
          </w:p>
        </w:tc>
        <w:tc>
          <w:tcPr>
            <w:tcW w:w="991" w:type="dxa"/>
            <w:tcBorders>
              <w:bottom w:val="single" w:sz="4" w:space="0" w:color="000000"/>
            </w:tcBorders>
            <w:shd w:val="clear" w:color="auto" w:fill="0089CA"/>
          </w:tcPr>
          <w:p w14:paraId="62A7E98F" w14:textId="77777777" w:rsidR="00101188" w:rsidRDefault="00C15CD9">
            <w:pPr>
              <w:pStyle w:val="TableParagraph"/>
              <w:spacing w:before="78"/>
              <w:ind w:left="177" w:right="163"/>
              <w:jc w:val="center"/>
              <w:rPr>
                <w:b/>
                <w:sz w:val="24"/>
              </w:rPr>
            </w:pPr>
            <w:r>
              <w:rPr>
                <w:b/>
                <w:color w:val="FFFFFF"/>
                <w:sz w:val="24"/>
              </w:rPr>
              <w:t>Mode</w:t>
            </w:r>
          </w:p>
        </w:tc>
      </w:tr>
      <w:tr w:rsidR="00101188" w14:paraId="262BE61B"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526E02C2" w14:textId="77777777" w:rsidR="00101188" w:rsidRDefault="00C15CD9">
            <w:pPr>
              <w:pStyle w:val="TableParagraph"/>
              <w:ind w:left="33"/>
              <w:rPr>
                <w:sz w:val="24"/>
              </w:rPr>
            </w:pPr>
            <w:r>
              <w:rPr>
                <w:sz w:val="24"/>
              </w:rPr>
              <w:t>usb auto-backup</w:t>
            </w:r>
          </w:p>
        </w:tc>
        <w:tc>
          <w:tcPr>
            <w:tcW w:w="4854" w:type="dxa"/>
            <w:tcBorders>
              <w:top w:val="single" w:sz="4" w:space="0" w:color="000000"/>
              <w:left w:val="single" w:sz="4" w:space="0" w:color="000000"/>
              <w:bottom w:val="single" w:sz="4" w:space="0" w:color="000000"/>
              <w:right w:val="single" w:sz="4" w:space="0" w:color="000000"/>
            </w:tcBorders>
          </w:tcPr>
          <w:p w14:paraId="616CB7B2" w14:textId="77777777" w:rsidR="00101188" w:rsidRDefault="00C15CD9">
            <w:pPr>
              <w:pStyle w:val="TableParagraph"/>
              <w:ind w:left="33"/>
              <w:rPr>
                <w:sz w:val="24"/>
              </w:rPr>
            </w:pPr>
            <w:r>
              <w:rPr>
                <w:sz w:val="24"/>
              </w:rPr>
              <w:t>Auto save to USB if running config is changed</w:t>
            </w:r>
          </w:p>
        </w:tc>
        <w:tc>
          <w:tcPr>
            <w:tcW w:w="991" w:type="dxa"/>
            <w:tcBorders>
              <w:top w:val="single" w:sz="4" w:space="0" w:color="000000"/>
              <w:left w:val="single" w:sz="4" w:space="0" w:color="000000"/>
              <w:bottom w:val="single" w:sz="4" w:space="0" w:color="000000"/>
              <w:right w:val="single" w:sz="4" w:space="0" w:color="000000"/>
            </w:tcBorders>
          </w:tcPr>
          <w:p w14:paraId="22D02519" w14:textId="77777777" w:rsidR="00101188" w:rsidRDefault="00C15CD9">
            <w:pPr>
              <w:pStyle w:val="TableParagraph"/>
              <w:spacing w:before="59"/>
              <w:ind w:left="76" w:right="62"/>
              <w:jc w:val="center"/>
              <w:rPr>
                <w:sz w:val="20"/>
              </w:rPr>
            </w:pPr>
            <w:r>
              <w:rPr>
                <w:sz w:val="20"/>
              </w:rPr>
              <w:t>Configure</w:t>
            </w:r>
          </w:p>
        </w:tc>
      </w:tr>
      <w:tr w:rsidR="00101188" w14:paraId="757719EF"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7D277238" w14:textId="77777777" w:rsidR="00101188" w:rsidRDefault="00C15CD9">
            <w:pPr>
              <w:pStyle w:val="TableParagraph"/>
              <w:ind w:left="33"/>
              <w:rPr>
                <w:sz w:val="24"/>
              </w:rPr>
            </w:pPr>
            <w:r>
              <w:rPr>
                <w:sz w:val="24"/>
              </w:rPr>
              <w:t>usb auto-load</w:t>
            </w:r>
          </w:p>
        </w:tc>
        <w:tc>
          <w:tcPr>
            <w:tcW w:w="4854" w:type="dxa"/>
            <w:tcBorders>
              <w:top w:val="single" w:sz="4" w:space="0" w:color="000000"/>
              <w:left w:val="single" w:sz="4" w:space="0" w:color="000000"/>
              <w:bottom w:val="single" w:sz="4" w:space="0" w:color="000000"/>
              <w:right w:val="single" w:sz="4" w:space="0" w:color="000000"/>
            </w:tcBorders>
          </w:tcPr>
          <w:p w14:paraId="6D55DB6E" w14:textId="77777777" w:rsidR="00101188" w:rsidRDefault="00C15CD9">
            <w:pPr>
              <w:pStyle w:val="TableParagraph"/>
              <w:ind w:left="33"/>
              <w:rPr>
                <w:sz w:val="24"/>
              </w:rPr>
            </w:pPr>
            <w:r>
              <w:rPr>
                <w:sz w:val="24"/>
              </w:rPr>
              <w:t>Auto load config from USB to switch</w:t>
            </w:r>
          </w:p>
        </w:tc>
        <w:tc>
          <w:tcPr>
            <w:tcW w:w="991" w:type="dxa"/>
            <w:tcBorders>
              <w:top w:val="single" w:sz="4" w:space="0" w:color="000000"/>
              <w:left w:val="single" w:sz="4" w:space="0" w:color="000000"/>
              <w:bottom w:val="single" w:sz="4" w:space="0" w:color="000000"/>
              <w:right w:val="single" w:sz="4" w:space="0" w:color="000000"/>
            </w:tcBorders>
          </w:tcPr>
          <w:p w14:paraId="11D00C5E" w14:textId="77777777" w:rsidR="00101188" w:rsidRDefault="00C15CD9">
            <w:pPr>
              <w:pStyle w:val="TableParagraph"/>
              <w:spacing w:before="59"/>
              <w:ind w:left="76" w:right="62"/>
              <w:jc w:val="center"/>
              <w:rPr>
                <w:sz w:val="20"/>
              </w:rPr>
            </w:pPr>
            <w:r>
              <w:rPr>
                <w:sz w:val="20"/>
              </w:rPr>
              <w:t>Configure</w:t>
            </w:r>
          </w:p>
        </w:tc>
      </w:tr>
      <w:tr w:rsidR="00101188" w14:paraId="4D49DC69"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752AD0F8" w14:textId="77777777" w:rsidR="00101188" w:rsidRDefault="00C15CD9">
            <w:pPr>
              <w:pStyle w:val="TableParagraph"/>
              <w:ind w:left="33"/>
              <w:rPr>
                <w:sz w:val="24"/>
              </w:rPr>
            </w:pPr>
            <w:r>
              <w:rPr>
                <w:sz w:val="24"/>
              </w:rPr>
              <w:t>show usb auto-backup</w:t>
            </w:r>
          </w:p>
        </w:tc>
        <w:tc>
          <w:tcPr>
            <w:tcW w:w="4854" w:type="dxa"/>
            <w:tcBorders>
              <w:top w:val="single" w:sz="4" w:space="0" w:color="000000"/>
              <w:left w:val="single" w:sz="4" w:space="0" w:color="000000"/>
              <w:bottom w:val="single" w:sz="4" w:space="0" w:color="000000"/>
              <w:right w:val="single" w:sz="4" w:space="0" w:color="000000"/>
            </w:tcBorders>
          </w:tcPr>
          <w:p w14:paraId="069FB0B6" w14:textId="77777777" w:rsidR="00101188" w:rsidRDefault="00C15CD9">
            <w:pPr>
              <w:pStyle w:val="TableParagraph"/>
              <w:ind w:left="33"/>
              <w:rPr>
                <w:sz w:val="24"/>
              </w:rPr>
            </w:pPr>
            <w:r>
              <w:rPr>
                <w:sz w:val="24"/>
              </w:rPr>
              <w:t>Display USB auto backup activated status</w:t>
            </w:r>
          </w:p>
        </w:tc>
        <w:tc>
          <w:tcPr>
            <w:tcW w:w="991" w:type="dxa"/>
            <w:tcBorders>
              <w:top w:val="single" w:sz="4" w:space="0" w:color="000000"/>
              <w:left w:val="single" w:sz="4" w:space="0" w:color="000000"/>
              <w:bottom w:val="single" w:sz="4" w:space="0" w:color="000000"/>
              <w:right w:val="single" w:sz="4" w:space="0" w:color="000000"/>
            </w:tcBorders>
          </w:tcPr>
          <w:p w14:paraId="374AD7E9" w14:textId="77777777" w:rsidR="00101188" w:rsidRDefault="00C15CD9">
            <w:pPr>
              <w:pStyle w:val="TableParagraph"/>
              <w:spacing w:before="59"/>
              <w:ind w:left="76" w:right="62"/>
              <w:jc w:val="center"/>
              <w:rPr>
                <w:sz w:val="20"/>
              </w:rPr>
            </w:pPr>
            <w:r>
              <w:rPr>
                <w:sz w:val="20"/>
              </w:rPr>
              <w:t>Configure</w:t>
            </w:r>
          </w:p>
        </w:tc>
      </w:tr>
      <w:tr w:rsidR="00101188" w14:paraId="304C28CE" w14:textId="77777777">
        <w:trPr>
          <w:trHeight w:val="362"/>
        </w:trPr>
        <w:tc>
          <w:tcPr>
            <w:tcW w:w="3966" w:type="dxa"/>
            <w:tcBorders>
              <w:top w:val="single" w:sz="4" w:space="0" w:color="000000"/>
              <w:left w:val="single" w:sz="4" w:space="0" w:color="000000"/>
              <w:bottom w:val="single" w:sz="4" w:space="0" w:color="000000"/>
              <w:right w:val="single" w:sz="4" w:space="0" w:color="000000"/>
            </w:tcBorders>
          </w:tcPr>
          <w:p w14:paraId="25998F06" w14:textId="77777777" w:rsidR="00101188" w:rsidRDefault="00C15CD9">
            <w:pPr>
              <w:pStyle w:val="TableParagraph"/>
              <w:spacing w:before="35"/>
              <w:ind w:left="33"/>
              <w:rPr>
                <w:sz w:val="24"/>
              </w:rPr>
            </w:pPr>
            <w:r>
              <w:rPr>
                <w:sz w:val="24"/>
              </w:rPr>
              <w:t>show usb auto-load</w:t>
            </w:r>
          </w:p>
        </w:tc>
        <w:tc>
          <w:tcPr>
            <w:tcW w:w="4854" w:type="dxa"/>
            <w:tcBorders>
              <w:top w:val="single" w:sz="4" w:space="0" w:color="000000"/>
              <w:left w:val="single" w:sz="4" w:space="0" w:color="000000"/>
              <w:bottom w:val="single" w:sz="4" w:space="0" w:color="000000"/>
              <w:right w:val="single" w:sz="4" w:space="0" w:color="000000"/>
            </w:tcBorders>
          </w:tcPr>
          <w:p w14:paraId="0F109BB8" w14:textId="77777777" w:rsidR="00101188" w:rsidRDefault="00C15CD9">
            <w:pPr>
              <w:pStyle w:val="TableParagraph"/>
              <w:spacing w:before="35"/>
              <w:ind w:left="33"/>
              <w:rPr>
                <w:sz w:val="24"/>
              </w:rPr>
            </w:pPr>
            <w:r>
              <w:rPr>
                <w:sz w:val="24"/>
              </w:rPr>
              <w:t>Display USB auto load activated status</w:t>
            </w:r>
          </w:p>
        </w:tc>
        <w:tc>
          <w:tcPr>
            <w:tcW w:w="991" w:type="dxa"/>
            <w:tcBorders>
              <w:top w:val="single" w:sz="4" w:space="0" w:color="000000"/>
              <w:left w:val="single" w:sz="4" w:space="0" w:color="000000"/>
              <w:bottom w:val="single" w:sz="4" w:space="0" w:color="000000"/>
              <w:right w:val="single" w:sz="4" w:space="0" w:color="000000"/>
            </w:tcBorders>
          </w:tcPr>
          <w:p w14:paraId="0B32A0B6" w14:textId="77777777" w:rsidR="00101188" w:rsidRDefault="00C15CD9">
            <w:pPr>
              <w:pStyle w:val="TableParagraph"/>
              <w:spacing w:before="61"/>
              <w:ind w:left="76" w:right="62"/>
              <w:jc w:val="center"/>
              <w:rPr>
                <w:sz w:val="20"/>
              </w:rPr>
            </w:pPr>
            <w:r>
              <w:rPr>
                <w:sz w:val="20"/>
              </w:rPr>
              <w:t>Configure</w:t>
            </w:r>
          </w:p>
        </w:tc>
      </w:tr>
      <w:tr w:rsidR="00101188" w14:paraId="2D4C23C6"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74C633A2" w14:textId="77777777" w:rsidR="00101188" w:rsidRDefault="00C15CD9">
            <w:pPr>
              <w:pStyle w:val="TableParagraph"/>
              <w:ind w:left="33"/>
              <w:rPr>
                <w:sz w:val="24"/>
              </w:rPr>
            </w:pPr>
            <w:r>
              <w:rPr>
                <w:sz w:val="24"/>
              </w:rPr>
              <w:t>no usb auto-backup</w:t>
            </w:r>
          </w:p>
        </w:tc>
        <w:tc>
          <w:tcPr>
            <w:tcW w:w="4854" w:type="dxa"/>
            <w:tcBorders>
              <w:top w:val="single" w:sz="4" w:space="0" w:color="000000"/>
              <w:left w:val="single" w:sz="4" w:space="0" w:color="000000"/>
              <w:bottom w:val="single" w:sz="4" w:space="0" w:color="000000"/>
              <w:right w:val="single" w:sz="4" w:space="0" w:color="000000"/>
            </w:tcBorders>
          </w:tcPr>
          <w:p w14:paraId="72B7D505" w14:textId="77777777" w:rsidR="00101188" w:rsidRDefault="00C15CD9">
            <w:pPr>
              <w:pStyle w:val="TableParagraph"/>
              <w:ind w:left="33"/>
              <w:rPr>
                <w:sz w:val="24"/>
              </w:rPr>
            </w:pPr>
            <w:r>
              <w:rPr>
                <w:sz w:val="24"/>
              </w:rPr>
              <w:t>Disable auto save</w:t>
            </w:r>
          </w:p>
        </w:tc>
        <w:tc>
          <w:tcPr>
            <w:tcW w:w="991" w:type="dxa"/>
            <w:tcBorders>
              <w:top w:val="single" w:sz="4" w:space="0" w:color="000000"/>
              <w:left w:val="single" w:sz="4" w:space="0" w:color="000000"/>
              <w:bottom w:val="single" w:sz="4" w:space="0" w:color="000000"/>
              <w:right w:val="single" w:sz="4" w:space="0" w:color="000000"/>
            </w:tcBorders>
          </w:tcPr>
          <w:p w14:paraId="117414BC" w14:textId="77777777" w:rsidR="00101188" w:rsidRDefault="00C15CD9">
            <w:pPr>
              <w:pStyle w:val="TableParagraph"/>
              <w:spacing w:before="59"/>
              <w:ind w:left="76" w:right="62"/>
              <w:jc w:val="center"/>
              <w:rPr>
                <w:sz w:val="20"/>
              </w:rPr>
            </w:pPr>
            <w:r>
              <w:rPr>
                <w:sz w:val="20"/>
              </w:rPr>
              <w:t>Configure</w:t>
            </w:r>
          </w:p>
        </w:tc>
      </w:tr>
      <w:tr w:rsidR="00101188" w14:paraId="29A22D59"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5D05349A" w14:textId="77777777" w:rsidR="00101188" w:rsidRDefault="00C15CD9">
            <w:pPr>
              <w:pStyle w:val="TableParagraph"/>
              <w:ind w:left="33"/>
              <w:rPr>
                <w:sz w:val="24"/>
              </w:rPr>
            </w:pPr>
            <w:r>
              <w:rPr>
                <w:sz w:val="24"/>
              </w:rPr>
              <w:t>no usb auto-load</w:t>
            </w:r>
          </w:p>
        </w:tc>
        <w:tc>
          <w:tcPr>
            <w:tcW w:w="4854" w:type="dxa"/>
            <w:tcBorders>
              <w:top w:val="single" w:sz="4" w:space="0" w:color="000000"/>
              <w:left w:val="single" w:sz="4" w:space="0" w:color="000000"/>
              <w:bottom w:val="single" w:sz="4" w:space="0" w:color="000000"/>
              <w:right w:val="single" w:sz="4" w:space="0" w:color="000000"/>
            </w:tcBorders>
          </w:tcPr>
          <w:p w14:paraId="2BBFD156" w14:textId="77777777" w:rsidR="00101188" w:rsidRDefault="00C15CD9">
            <w:pPr>
              <w:pStyle w:val="TableParagraph"/>
              <w:ind w:left="33"/>
              <w:rPr>
                <w:sz w:val="24"/>
              </w:rPr>
            </w:pPr>
            <w:r>
              <w:rPr>
                <w:sz w:val="24"/>
              </w:rPr>
              <w:t>Disable auto load</w:t>
            </w:r>
          </w:p>
        </w:tc>
        <w:tc>
          <w:tcPr>
            <w:tcW w:w="991" w:type="dxa"/>
            <w:tcBorders>
              <w:top w:val="single" w:sz="4" w:space="0" w:color="000000"/>
              <w:left w:val="single" w:sz="4" w:space="0" w:color="000000"/>
              <w:bottom w:val="single" w:sz="4" w:space="0" w:color="000000"/>
              <w:right w:val="single" w:sz="4" w:space="0" w:color="000000"/>
            </w:tcBorders>
          </w:tcPr>
          <w:p w14:paraId="78CE9E77" w14:textId="77777777" w:rsidR="00101188" w:rsidRDefault="00C15CD9">
            <w:pPr>
              <w:pStyle w:val="TableParagraph"/>
              <w:spacing w:before="59"/>
              <w:ind w:left="76" w:right="62"/>
              <w:jc w:val="center"/>
              <w:rPr>
                <w:sz w:val="20"/>
              </w:rPr>
            </w:pPr>
            <w:r>
              <w:rPr>
                <w:sz w:val="20"/>
              </w:rPr>
              <w:t>Configure</w:t>
            </w:r>
          </w:p>
        </w:tc>
      </w:tr>
    </w:tbl>
    <w:p w14:paraId="4DB27B62" w14:textId="77777777" w:rsidR="00101188" w:rsidRDefault="00C15CD9">
      <w:pPr>
        <w:pStyle w:val="Heading4"/>
        <w:spacing w:before="165"/>
      </w:pPr>
      <w:r>
        <w:rPr>
          <w:color w:val="3379B7"/>
          <w:sz w:val="32"/>
        </w:rPr>
        <w:t>F</w:t>
      </w:r>
      <w:r>
        <w:rPr>
          <w:color w:val="3379B7"/>
        </w:rPr>
        <w:t xml:space="preserve">ILE </w:t>
      </w:r>
      <w:r>
        <w:rPr>
          <w:color w:val="3379B7"/>
          <w:sz w:val="32"/>
        </w:rPr>
        <w:t>G</w:t>
      </w:r>
      <w:r>
        <w:rPr>
          <w:color w:val="3379B7"/>
        </w:rPr>
        <w:t>ROUP</w:t>
      </w:r>
    </w:p>
    <w:p w14:paraId="53344674" w14:textId="77777777" w:rsidR="00101188" w:rsidRDefault="00101188">
      <w:pPr>
        <w:pStyle w:val="BodyText"/>
        <w:spacing w:before="5"/>
        <w:rPr>
          <w:b/>
          <w:sz w:val="13"/>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4"/>
        <w:gridCol w:w="4866"/>
        <w:gridCol w:w="991"/>
      </w:tblGrid>
      <w:tr w:rsidR="00101188" w14:paraId="46C92BF4" w14:textId="77777777">
        <w:trPr>
          <w:trHeight w:val="450"/>
        </w:trPr>
        <w:tc>
          <w:tcPr>
            <w:tcW w:w="3954" w:type="dxa"/>
            <w:tcBorders>
              <w:bottom w:val="single" w:sz="4" w:space="0" w:color="000000"/>
              <w:right w:val="single" w:sz="4" w:space="0" w:color="000000"/>
            </w:tcBorders>
            <w:shd w:val="clear" w:color="auto" w:fill="0089CA"/>
          </w:tcPr>
          <w:p w14:paraId="177FA08B" w14:textId="77777777" w:rsidR="00101188" w:rsidRDefault="00C15CD9">
            <w:pPr>
              <w:pStyle w:val="TableParagraph"/>
              <w:spacing w:before="78"/>
              <w:ind w:left="1442" w:right="1433"/>
              <w:jc w:val="center"/>
              <w:rPr>
                <w:b/>
                <w:sz w:val="24"/>
              </w:rPr>
            </w:pPr>
            <w:r>
              <w:rPr>
                <w:b/>
                <w:color w:val="FFFFFF"/>
                <w:sz w:val="24"/>
              </w:rPr>
              <w:t>Command</w:t>
            </w:r>
          </w:p>
        </w:tc>
        <w:tc>
          <w:tcPr>
            <w:tcW w:w="4866" w:type="dxa"/>
            <w:tcBorders>
              <w:left w:val="single" w:sz="4" w:space="0" w:color="000000"/>
              <w:bottom w:val="single" w:sz="4" w:space="0" w:color="000000"/>
            </w:tcBorders>
            <w:shd w:val="clear" w:color="auto" w:fill="0089CA"/>
          </w:tcPr>
          <w:p w14:paraId="163EA427" w14:textId="77777777" w:rsidR="00101188" w:rsidRDefault="00C15CD9">
            <w:pPr>
              <w:pStyle w:val="TableParagraph"/>
              <w:spacing w:before="78"/>
              <w:ind w:left="1825" w:right="1804"/>
              <w:jc w:val="center"/>
              <w:rPr>
                <w:b/>
                <w:sz w:val="24"/>
              </w:rPr>
            </w:pPr>
            <w:r>
              <w:rPr>
                <w:b/>
                <w:color w:val="FFFFFF"/>
                <w:sz w:val="24"/>
              </w:rPr>
              <w:t>Explanation</w:t>
            </w:r>
          </w:p>
        </w:tc>
        <w:tc>
          <w:tcPr>
            <w:tcW w:w="991" w:type="dxa"/>
            <w:tcBorders>
              <w:bottom w:val="single" w:sz="4" w:space="0" w:color="000000"/>
            </w:tcBorders>
            <w:shd w:val="clear" w:color="auto" w:fill="0089CA"/>
          </w:tcPr>
          <w:p w14:paraId="7C2C33B9" w14:textId="77777777" w:rsidR="00101188" w:rsidRDefault="00C15CD9">
            <w:pPr>
              <w:pStyle w:val="TableParagraph"/>
              <w:spacing w:before="78"/>
              <w:ind w:left="177" w:right="163"/>
              <w:jc w:val="center"/>
              <w:rPr>
                <w:b/>
                <w:sz w:val="24"/>
              </w:rPr>
            </w:pPr>
            <w:r>
              <w:rPr>
                <w:b/>
                <w:color w:val="FFFFFF"/>
                <w:sz w:val="24"/>
              </w:rPr>
              <w:t>Mode</w:t>
            </w:r>
          </w:p>
        </w:tc>
      </w:tr>
      <w:tr w:rsidR="00101188" w14:paraId="723F1817"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2EA81146" w14:textId="77777777" w:rsidR="00101188" w:rsidRDefault="00C15CD9">
            <w:pPr>
              <w:pStyle w:val="TableParagraph"/>
              <w:ind w:left="33"/>
              <w:rPr>
                <w:sz w:val="24"/>
              </w:rPr>
            </w:pPr>
            <w:r>
              <w:rPr>
                <w:sz w:val="24"/>
              </w:rPr>
              <w:t>copy running-config startup-config</w:t>
            </w:r>
          </w:p>
        </w:tc>
        <w:tc>
          <w:tcPr>
            <w:tcW w:w="4866" w:type="dxa"/>
            <w:tcBorders>
              <w:top w:val="single" w:sz="4" w:space="0" w:color="000000"/>
              <w:left w:val="single" w:sz="4" w:space="0" w:color="000000"/>
              <w:bottom w:val="single" w:sz="4" w:space="0" w:color="000000"/>
              <w:right w:val="single" w:sz="4" w:space="0" w:color="000000"/>
            </w:tcBorders>
          </w:tcPr>
          <w:p w14:paraId="00AB77E9" w14:textId="77777777" w:rsidR="00101188" w:rsidRDefault="00C15CD9">
            <w:pPr>
              <w:pStyle w:val="TableParagraph"/>
              <w:ind w:left="30"/>
              <w:rPr>
                <w:sz w:val="24"/>
              </w:rPr>
            </w:pPr>
            <w:r>
              <w:rPr>
                <w:sz w:val="24"/>
              </w:rPr>
              <w:t>Save running-config to startup-config</w:t>
            </w:r>
          </w:p>
        </w:tc>
        <w:tc>
          <w:tcPr>
            <w:tcW w:w="991" w:type="dxa"/>
            <w:tcBorders>
              <w:top w:val="single" w:sz="4" w:space="0" w:color="000000"/>
              <w:left w:val="single" w:sz="4" w:space="0" w:color="000000"/>
              <w:bottom w:val="single" w:sz="4" w:space="0" w:color="000000"/>
              <w:right w:val="single" w:sz="4" w:space="0" w:color="000000"/>
            </w:tcBorders>
          </w:tcPr>
          <w:p w14:paraId="4D23D214" w14:textId="77777777" w:rsidR="00101188" w:rsidRDefault="00C15CD9">
            <w:pPr>
              <w:pStyle w:val="TableParagraph"/>
              <w:spacing w:before="59"/>
              <w:ind w:left="76" w:right="62"/>
              <w:jc w:val="center"/>
              <w:rPr>
                <w:sz w:val="20"/>
              </w:rPr>
            </w:pPr>
            <w:r>
              <w:rPr>
                <w:sz w:val="20"/>
              </w:rPr>
              <w:t>Configure</w:t>
            </w:r>
          </w:p>
        </w:tc>
      </w:tr>
      <w:tr w:rsidR="00101188" w14:paraId="7022F864"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798C12F4" w14:textId="77777777" w:rsidR="00101188" w:rsidRDefault="00C15CD9">
            <w:pPr>
              <w:pStyle w:val="TableParagraph"/>
              <w:ind w:left="33"/>
              <w:rPr>
                <w:sz w:val="24"/>
              </w:rPr>
            </w:pPr>
            <w:r>
              <w:rPr>
                <w:sz w:val="24"/>
              </w:rPr>
              <w:t>copy running-config usb [file]</w:t>
            </w:r>
          </w:p>
        </w:tc>
        <w:tc>
          <w:tcPr>
            <w:tcW w:w="4866" w:type="dxa"/>
            <w:tcBorders>
              <w:top w:val="single" w:sz="4" w:space="0" w:color="000000"/>
              <w:left w:val="single" w:sz="4" w:space="0" w:color="000000"/>
              <w:bottom w:val="single" w:sz="4" w:space="0" w:color="000000"/>
              <w:right w:val="single" w:sz="4" w:space="0" w:color="000000"/>
            </w:tcBorders>
          </w:tcPr>
          <w:p w14:paraId="0DC00A5D" w14:textId="77777777" w:rsidR="00101188" w:rsidRDefault="00C15CD9">
            <w:pPr>
              <w:pStyle w:val="TableParagraph"/>
              <w:ind w:left="30"/>
              <w:rPr>
                <w:sz w:val="24"/>
              </w:rPr>
            </w:pPr>
            <w:r>
              <w:rPr>
                <w:sz w:val="24"/>
              </w:rPr>
              <w:t>Save running-config to USB</w:t>
            </w:r>
          </w:p>
        </w:tc>
        <w:tc>
          <w:tcPr>
            <w:tcW w:w="991" w:type="dxa"/>
            <w:tcBorders>
              <w:top w:val="single" w:sz="4" w:space="0" w:color="000000"/>
              <w:left w:val="single" w:sz="4" w:space="0" w:color="000000"/>
              <w:bottom w:val="single" w:sz="4" w:space="0" w:color="000000"/>
              <w:right w:val="single" w:sz="4" w:space="0" w:color="000000"/>
            </w:tcBorders>
          </w:tcPr>
          <w:p w14:paraId="1B5A3EAB" w14:textId="77777777" w:rsidR="00101188" w:rsidRDefault="00C15CD9">
            <w:pPr>
              <w:pStyle w:val="TableParagraph"/>
              <w:spacing w:before="59"/>
              <w:ind w:left="76" w:right="62"/>
              <w:jc w:val="center"/>
              <w:rPr>
                <w:sz w:val="20"/>
              </w:rPr>
            </w:pPr>
            <w:r>
              <w:rPr>
                <w:sz w:val="20"/>
              </w:rPr>
              <w:t>Configure</w:t>
            </w:r>
          </w:p>
        </w:tc>
      </w:tr>
      <w:tr w:rsidR="00101188" w14:paraId="1C74B229"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089FFF1B" w14:textId="77777777" w:rsidR="00101188" w:rsidRDefault="00C15CD9">
            <w:pPr>
              <w:pStyle w:val="TableParagraph"/>
              <w:ind w:left="33"/>
              <w:rPr>
                <w:sz w:val="24"/>
              </w:rPr>
            </w:pPr>
            <w:r>
              <w:rPr>
                <w:sz w:val="24"/>
              </w:rPr>
              <w:t>copy startup-config running-config</w:t>
            </w:r>
          </w:p>
        </w:tc>
        <w:tc>
          <w:tcPr>
            <w:tcW w:w="4866" w:type="dxa"/>
            <w:tcBorders>
              <w:top w:val="single" w:sz="4" w:space="0" w:color="000000"/>
              <w:left w:val="single" w:sz="4" w:space="0" w:color="000000"/>
              <w:bottom w:val="single" w:sz="4" w:space="0" w:color="000000"/>
              <w:right w:val="single" w:sz="4" w:space="0" w:color="000000"/>
            </w:tcBorders>
          </w:tcPr>
          <w:p w14:paraId="7D0A5C23" w14:textId="77777777" w:rsidR="00101188" w:rsidRDefault="00C15CD9">
            <w:pPr>
              <w:pStyle w:val="TableParagraph"/>
              <w:ind w:left="30"/>
              <w:rPr>
                <w:sz w:val="24"/>
              </w:rPr>
            </w:pPr>
            <w:r>
              <w:rPr>
                <w:sz w:val="24"/>
              </w:rPr>
              <w:t>Restore from startup-config</w:t>
            </w:r>
          </w:p>
        </w:tc>
        <w:tc>
          <w:tcPr>
            <w:tcW w:w="991" w:type="dxa"/>
            <w:tcBorders>
              <w:top w:val="single" w:sz="4" w:space="0" w:color="000000"/>
              <w:left w:val="single" w:sz="4" w:space="0" w:color="000000"/>
              <w:bottom w:val="single" w:sz="4" w:space="0" w:color="000000"/>
              <w:right w:val="single" w:sz="4" w:space="0" w:color="000000"/>
            </w:tcBorders>
          </w:tcPr>
          <w:p w14:paraId="117DA6CD" w14:textId="77777777" w:rsidR="00101188" w:rsidRDefault="00C15CD9">
            <w:pPr>
              <w:pStyle w:val="TableParagraph"/>
              <w:spacing w:before="59"/>
              <w:ind w:left="76" w:right="62"/>
              <w:jc w:val="center"/>
              <w:rPr>
                <w:sz w:val="20"/>
              </w:rPr>
            </w:pPr>
            <w:r>
              <w:rPr>
                <w:sz w:val="20"/>
              </w:rPr>
              <w:t>Configure</w:t>
            </w:r>
          </w:p>
        </w:tc>
      </w:tr>
      <w:tr w:rsidR="00101188" w14:paraId="20F964B6" w14:textId="77777777">
        <w:trPr>
          <w:trHeight w:val="361"/>
        </w:trPr>
        <w:tc>
          <w:tcPr>
            <w:tcW w:w="3954" w:type="dxa"/>
            <w:tcBorders>
              <w:top w:val="single" w:sz="4" w:space="0" w:color="000000"/>
              <w:left w:val="single" w:sz="4" w:space="0" w:color="000000"/>
              <w:bottom w:val="single" w:sz="4" w:space="0" w:color="000000"/>
              <w:right w:val="single" w:sz="4" w:space="0" w:color="000000"/>
            </w:tcBorders>
          </w:tcPr>
          <w:p w14:paraId="43E37E66" w14:textId="77777777" w:rsidR="00101188" w:rsidRDefault="00C15CD9">
            <w:pPr>
              <w:pStyle w:val="TableParagraph"/>
              <w:spacing w:before="35"/>
              <w:ind w:left="33"/>
              <w:rPr>
                <w:sz w:val="24"/>
              </w:rPr>
            </w:pPr>
            <w:r>
              <w:rPr>
                <w:sz w:val="24"/>
              </w:rPr>
              <w:t>copy usb firmware [file]</w:t>
            </w:r>
          </w:p>
        </w:tc>
        <w:tc>
          <w:tcPr>
            <w:tcW w:w="4866" w:type="dxa"/>
            <w:tcBorders>
              <w:top w:val="single" w:sz="4" w:space="0" w:color="000000"/>
              <w:left w:val="single" w:sz="4" w:space="0" w:color="000000"/>
              <w:bottom w:val="single" w:sz="4" w:space="0" w:color="000000"/>
              <w:right w:val="single" w:sz="4" w:space="0" w:color="000000"/>
            </w:tcBorders>
          </w:tcPr>
          <w:p w14:paraId="0974EF0B" w14:textId="77777777" w:rsidR="00101188" w:rsidRDefault="00C15CD9">
            <w:pPr>
              <w:pStyle w:val="TableParagraph"/>
              <w:spacing w:before="35"/>
              <w:ind w:left="30"/>
              <w:rPr>
                <w:sz w:val="24"/>
              </w:rPr>
            </w:pPr>
            <w:r>
              <w:rPr>
                <w:sz w:val="24"/>
              </w:rPr>
              <w:t>Upgrade firmware from USB</w:t>
            </w:r>
          </w:p>
        </w:tc>
        <w:tc>
          <w:tcPr>
            <w:tcW w:w="991" w:type="dxa"/>
            <w:tcBorders>
              <w:top w:val="single" w:sz="4" w:space="0" w:color="000000"/>
              <w:left w:val="single" w:sz="4" w:space="0" w:color="000000"/>
              <w:bottom w:val="single" w:sz="4" w:space="0" w:color="000000"/>
              <w:right w:val="single" w:sz="4" w:space="0" w:color="000000"/>
            </w:tcBorders>
          </w:tcPr>
          <w:p w14:paraId="66032042" w14:textId="77777777" w:rsidR="00101188" w:rsidRDefault="00C15CD9">
            <w:pPr>
              <w:pStyle w:val="TableParagraph"/>
              <w:spacing w:before="61"/>
              <w:ind w:left="76" w:right="62"/>
              <w:jc w:val="center"/>
              <w:rPr>
                <w:sz w:val="20"/>
              </w:rPr>
            </w:pPr>
            <w:r>
              <w:rPr>
                <w:sz w:val="20"/>
              </w:rPr>
              <w:t>Configure</w:t>
            </w:r>
          </w:p>
        </w:tc>
      </w:tr>
      <w:tr w:rsidR="00101188" w14:paraId="7D166345" w14:textId="77777777">
        <w:trPr>
          <w:trHeight w:val="360"/>
        </w:trPr>
        <w:tc>
          <w:tcPr>
            <w:tcW w:w="3954" w:type="dxa"/>
            <w:tcBorders>
              <w:top w:val="single" w:sz="4" w:space="0" w:color="000000"/>
              <w:left w:val="single" w:sz="4" w:space="0" w:color="000000"/>
              <w:bottom w:val="single" w:sz="4" w:space="0" w:color="000000"/>
              <w:right w:val="single" w:sz="4" w:space="0" w:color="000000"/>
            </w:tcBorders>
          </w:tcPr>
          <w:p w14:paraId="1A9960B4" w14:textId="77777777" w:rsidR="00101188" w:rsidRDefault="00C15CD9">
            <w:pPr>
              <w:pStyle w:val="TableParagraph"/>
              <w:ind w:left="33"/>
              <w:rPr>
                <w:sz w:val="24"/>
              </w:rPr>
            </w:pPr>
            <w:r>
              <w:rPr>
                <w:sz w:val="24"/>
              </w:rPr>
              <w:t>copy startup-config usb [file]</w:t>
            </w:r>
          </w:p>
        </w:tc>
        <w:tc>
          <w:tcPr>
            <w:tcW w:w="4866" w:type="dxa"/>
            <w:tcBorders>
              <w:top w:val="single" w:sz="4" w:space="0" w:color="000000"/>
              <w:left w:val="single" w:sz="4" w:space="0" w:color="000000"/>
              <w:bottom w:val="single" w:sz="4" w:space="0" w:color="000000"/>
              <w:right w:val="single" w:sz="4" w:space="0" w:color="000000"/>
            </w:tcBorders>
          </w:tcPr>
          <w:p w14:paraId="091F90EB" w14:textId="77777777" w:rsidR="00101188" w:rsidRDefault="00C15CD9">
            <w:pPr>
              <w:pStyle w:val="TableParagraph"/>
              <w:ind w:left="30"/>
              <w:rPr>
                <w:sz w:val="24"/>
              </w:rPr>
            </w:pPr>
            <w:r>
              <w:rPr>
                <w:sz w:val="24"/>
              </w:rPr>
              <w:t>Save startup-config to USB</w:t>
            </w:r>
          </w:p>
        </w:tc>
        <w:tc>
          <w:tcPr>
            <w:tcW w:w="991" w:type="dxa"/>
            <w:tcBorders>
              <w:top w:val="single" w:sz="4" w:space="0" w:color="000000"/>
              <w:left w:val="single" w:sz="4" w:space="0" w:color="000000"/>
              <w:bottom w:val="single" w:sz="4" w:space="0" w:color="000000"/>
              <w:right w:val="single" w:sz="4" w:space="0" w:color="000000"/>
            </w:tcBorders>
          </w:tcPr>
          <w:p w14:paraId="1B072B57" w14:textId="77777777" w:rsidR="00101188" w:rsidRDefault="00C15CD9">
            <w:pPr>
              <w:pStyle w:val="TableParagraph"/>
              <w:spacing w:before="59"/>
              <w:ind w:left="76" w:right="62"/>
              <w:jc w:val="center"/>
              <w:rPr>
                <w:sz w:val="20"/>
              </w:rPr>
            </w:pPr>
            <w:r>
              <w:rPr>
                <w:sz w:val="20"/>
              </w:rPr>
              <w:t>Configure</w:t>
            </w:r>
          </w:p>
        </w:tc>
      </w:tr>
      <w:tr w:rsidR="00101188" w14:paraId="1C9F860D"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5EEB56E2" w14:textId="77777777" w:rsidR="00101188" w:rsidRDefault="00C15CD9">
            <w:pPr>
              <w:pStyle w:val="TableParagraph"/>
              <w:ind w:left="33"/>
              <w:rPr>
                <w:sz w:val="24"/>
              </w:rPr>
            </w:pPr>
            <w:r>
              <w:rPr>
                <w:sz w:val="24"/>
              </w:rPr>
              <w:t>copy usb startup-config [file]</w:t>
            </w:r>
          </w:p>
        </w:tc>
        <w:tc>
          <w:tcPr>
            <w:tcW w:w="4866" w:type="dxa"/>
            <w:tcBorders>
              <w:top w:val="single" w:sz="4" w:space="0" w:color="000000"/>
              <w:left w:val="single" w:sz="4" w:space="0" w:color="000000"/>
              <w:bottom w:val="single" w:sz="4" w:space="0" w:color="000000"/>
              <w:right w:val="single" w:sz="4" w:space="0" w:color="000000"/>
            </w:tcBorders>
          </w:tcPr>
          <w:p w14:paraId="05711005" w14:textId="77777777" w:rsidR="00101188" w:rsidRDefault="00C15CD9">
            <w:pPr>
              <w:pStyle w:val="TableParagraph"/>
              <w:ind w:left="30"/>
              <w:rPr>
                <w:sz w:val="24"/>
              </w:rPr>
            </w:pPr>
            <w:r>
              <w:rPr>
                <w:sz w:val="24"/>
              </w:rPr>
              <w:t>Restore startup-config from USB</w:t>
            </w:r>
          </w:p>
        </w:tc>
        <w:tc>
          <w:tcPr>
            <w:tcW w:w="991" w:type="dxa"/>
            <w:tcBorders>
              <w:top w:val="single" w:sz="4" w:space="0" w:color="000000"/>
              <w:left w:val="single" w:sz="4" w:space="0" w:color="000000"/>
              <w:bottom w:val="single" w:sz="4" w:space="0" w:color="000000"/>
              <w:right w:val="single" w:sz="4" w:space="0" w:color="000000"/>
            </w:tcBorders>
          </w:tcPr>
          <w:p w14:paraId="5D804337" w14:textId="77777777" w:rsidR="00101188" w:rsidRDefault="00C15CD9">
            <w:pPr>
              <w:pStyle w:val="TableParagraph"/>
              <w:spacing w:before="59"/>
              <w:ind w:left="76" w:right="62"/>
              <w:jc w:val="center"/>
              <w:rPr>
                <w:sz w:val="20"/>
              </w:rPr>
            </w:pPr>
            <w:r>
              <w:rPr>
                <w:sz w:val="20"/>
              </w:rPr>
              <w:t>Configure</w:t>
            </w:r>
          </w:p>
        </w:tc>
      </w:tr>
      <w:tr w:rsidR="00101188" w14:paraId="1E191289"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2EE657DF" w14:textId="77777777" w:rsidR="00101188" w:rsidRDefault="00C15CD9">
            <w:pPr>
              <w:pStyle w:val="TableParagraph"/>
              <w:ind w:left="33"/>
              <w:rPr>
                <w:sz w:val="24"/>
              </w:rPr>
            </w:pPr>
            <w:r>
              <w:rPr>
                <w:sz w:val="24"/>
              </w:rPr>
              <w:t>upload file name [FILE_NAME]</w:t>
            </w:r>
          </w:p>
        </w:tc>
        <w:tc>
          <w:tcPr>
            <w:tcW w:w="4866" w:type="dxa"/>
            <w:tcBorders>
              <w:top w:val="single" w:sz="4" w:space="0" w:color="000000"/>
              <w:left w:val="single" w:sz="4" w:space="0" w:color="000000"/>
              <w:bottom w:val="single" w:sz="4" w:space="0" w:color="000000"/>
              <w:right w:val="single" w:sz="4" w:space="0" w:color="000000"/>
            </w:tcBorders>
          </w:tcPr>
          <w:p w14:paraId="55C5D3DC" w14:textId="77777777" w:rsidR="00101188" w:rsidRDefault="00C15CD9">
            <w:pPr>
              <w:pStyle w:val="TableParagraph"/>
              <w:ind w:left="30"/>
              <w:rPr>
                <w:sz w:val="24"/>
              </w:rPr>
            </w:pPr>
            <w:r>
              <w:rPr>
                <w:sz w:val="24"/>
              </w:rPr>
              <w:t>Set uploading file name</w:t>
            </w:r>
          </w:p>
        </w:tc>
        <w:tc>
          <w:tcPr>
            <w:tcW w:w="991" w:type="dxa"/>
            <w:tcBorders>
              <w:top w:val="single" w:sz="4" w:space="0" w:color="000000"/>
              <w:left w:val="single" w:sz="4" w:space="0" w:color="000000"/>
              <w:bottom w:val="single" w:sz="4" w:space="0" w:color="000000"/>
              <w:right w:val="single" w:sz="4" w:space="0" w:color="000000"/>
            </w:tcBorders>
          </w:tcPr>
          <w:p w14:paraId="215D9490" w14:textId="77777777" w:rsidR="00101188" w:rsidRDefault="00C15CD9">
            <w:pPr>
              <w:pStyle w:val="TableParagraph"/>
              <w:spacing w:before="59"/>
              <w:ind w:left="76" w:right="62"/>
              <w:jc w:val="center"/>
              <w:rPr>
                <w:sz w:val="20"/>
              </w:rPr>
            </w:pPr>
            <w:r>
              <w:rPr>
                <w:sz w:val="20"/>
              </w:rPr>
              <w:t>Configure</w:t>
            </w:r>
          </w:p>
        </w:tc>
      </w:tr>
      <w:tr w:rsidR="00101188" w14:paraId="6950EBF8"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42E8CA6A" w14:textId="77777777" w:rsidR="00101188" w:rsidRDefault="00C15CD9">
            <w:pPr>
              <w:pStyle w:val="TableParagraph"/>
              <w:ind w:left="33"/>
              <w:rPr>
                <w:sz w:val="24"/>
              </w:rPr>
            </w:pPr>
            <w:r>
              <w:rPr>
                <w:sz w:val="24"/>
              </w:rPr>
              <w:t>upload server ip [SERVER_IP]</w:t>
            </w:r>
          </w:p>
        </w:tc>
        <w:tc>
          <w:tcPr>
            <w:tcW w:w="4866" w:type="dxa"/>
            <w:tcBorders>
              <w:top w:val="single" w:sz="4" w:space="0" w:color="000000"/>
              <w:left w:val="single" w:sz="4" w:space="0" w:color="000000"/>
              <w:bottom w:val="single" w:sz="4" w:space="0" w:color="000000"/>
              <w:right w:val="single" w:sz="4" w:space="0" w:color="000000"/>
            </w:tcBorders>
          </w:tcPr>
          <w:p w14:paraId="77AA2AA2" w14:textId="77777777" w:rsidR="00101188" w:rsidRDefault="00C15CD9">
            <w:pPr>
              <w:pStyle w:val="TableParagraph"/>
              <w:ind w:left="30"/>
              <w:rPr>
                <w:sz w:val="24"/>
              </w:rPr>
            </w:pPr>
            <w:r>
              <w:rPr>
                <w:sz w:val="24"/>
              </w:rPr>
              <w:t>Set uploading server IP</w:t>
            </w:r>
          </w:p>
        </w:tc>
        <w:tc>
          <w:tcPr>
            <w:tcW w:w="991" w:type="dxa"/>
            <w:tcBorders>
              <w:top w:val="single" w:sz="4" w:space="0" w:color="000000"/>
              <w:left w:val="single" w:sz="4" w:space="0" w:color="000000"/>
              <w:bottom w:val="single" w:sz="4" w:space="0" w:color="000000"/>
              <w:right w:val="single" w:sz="4" w:space="0" w:color="000000"/>
            </w:tcBorders>
          </w:tcPr>
          <w:p w14:paraId="563278CB" w14:textId="77777777" w:rsidR="00101188" w:rsidRDefault="00C15CD9">
            <w:pPr>
              <w:pStyle w:val="TableParagraph"/>
              <w:spacing w:before="59"/>
              <w:ind w:left="76" w:right="62"/>
              <w:jc w:val="center"/>
              <w:rPr>
                <w:sz w:val="20"/>
              </w:rPr>
            </w:pPr>
            <w:r>
              <w:rPr>
                <w:sz w:val="20"/>
              </w:rPr>
              <w:t>Configure</w:t>
            </w:r>
          </w:p>
        </w:tc>
      </w:tr>
      <w:tr w:rsidR="00101188" w14:paraId="2AE21702"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60797C55" w14:textId="77777777" w:rsidR="00101188" w:rsidRDefault="00C15CD9">
            <w:pPr>
              <w:pStyle w:val="TableParagraph"/>
              <w:ind w:left="33"/>
              <w:rPr>
                <w:sz w:val="24"/>
              </w:rPr>
            </w:pPr>
            <w:r>
              <w:rPr>
                <w:sz w:val="24"/>
              </w:rPr>
              <w:t>upload tftp</w:t>
            </w:r>
          </w:p>
        </w:tc>
        <w:tc>
          <w:tcPr>
            <w:tcW w:w="4866" w:type="dxa"/>
            <w:tcBorders>
              <w:top w:val="single" w:sz="4" w:space="0" w:color="000000"/>
              <w:left w:val="single" w:sz="4" w:space="0" w:color="000000"/>
              <w:bottom w:val="single" w:sz="4" w:space="0" w:color="000000"/>
              <w:right w:val="single" w:sz="4" w:space="0" w:color="000000"/>
            </w:tcBorders>
          </w:tcPr>
          <w:p w14:paraId="2FA3B0A8" w14:textId="77777777" w:rsidR="00101188" w:rsidRDefault="00C15CD9">
            <w:pPr>
              <w:pStyle w:val="TableParagraph"/>
              <w:ind w:left="30"/>
              <w:rPr>
                <w:sz w:val="24"/>
              </w:rPr>
            </w:pPr>
            <w:r>
              <w:rPr>
                <w:sz w:val="24"/>
              </w:rPr>
              <w:t>Upload and update firmware via TFTP (slower)</w:t>
            </w:r>
          </w:p>
        </w:tc>
        <w:tc>
          <w:tcPr>
            <w:tcW w:w="991" w:type="dxa"/>
            <w:tcBorders>
              <w:top w:val="single" w:sz="4" w:space="0" w:color="000000"/>
              <w:left w:val="single" w:sz="4" w:space="0" w:color="000000"/>
              <w:bottom w:val="single" w:sz="4" w:space="0" w:color="000000"/>
              <w:right w:val="single" w:sz="4" w:space="0" w:color="000000"/>
            </w:tcBorders>
          </w:tcPr>
          <w:p w14:paraId="35BCE676" w14:textId="77777777" w:rsidR="00101188" w:rsidRDefault="00C15CD9">
            <w:pPr>
              <w:pStyle w:val="TableParagraph"/>
              <w:spacing w:before="59"/>
              <w:ind w:left="76" w:right="62"/>
              <w:jc w:val="center"/>
              <w:rPr>
                <w:sz w:val="20"/>
              </w:rPr>
            </w:pPr>
            <w:r>
              <w:rPr>
                <w:sz w:val="20"/>
              </w:rPr>
              <w:t>Configure</w:t>
            </w:r>
          </w:p>
        </w:tc>
      </w:tr>
      <w:tr w:rsidR="00101188" w14:paraId="5DAF08F1" w14:textId="77777777">
        <w:trPr>
          <w:trHeight w:val="361"/>
        </w:trPr>
        <w:tc>
          <w:tcPr>
            <w:tcW w:w="3954" w:type="dxa"/>
            <w:tcBorders>
              <w:top w:val="single" w:sz="4" w:space="0" w:color="000000"/>
              <w:left w:val="single" w:sz="4" w:space="0" w:color="000000"/>
              <w:bottom w:val="single" w:sz="4" w:space="0" w:color="000000"/>
              <w:right w:val="single" w:sz="4" w:space="0" w:color="000000"/>
            </w:tcBorders>
          </w:tcPr>
          <w:p w14:paraId="3E996EE9" w14:textId="77777777" w:rsidR="00101188" w:rsidRDefault="00C15CD9">
            <w:pPr>
              <w:pStyle w:val="TableParagraph"/>
              <w:spacing w:before="35"/>
              <w:ind w:left="33"/>
              <w:rPr>
                <w:sz w:val="24"/>
              </w:rPr>
            </w:pPr>
            <w:r>
              <w:rPr>
                <w:sz w:val="24"/>
              </w:rPr>
              <w:t>upload wget</w:t>
            </w:r>
          </w:p>
        </w:tc>
        <w:tc>
          <w:tcPr>
            <w:tcW w:w="4866" w:type="dxa"/>
            <w:tcBorders>
              <w:top w:val="single" w:sz="4" w:space="0" w:color="000000"/>
              <w:left w:val="single" w:sz="4" w:space="0" w:color="000000"/>
              <w:bottom w:val="single" w:sz="4" w:space="0" w:color="000000"/>
              <w:right w:val="single" w:sz="4" w:space="0" w:color="000000"/>
            </w:tcBorders>
          </w:tcPr>
          <w:p w14:paraId="1F40A98D" w14:textId="77777777" w:rsidR="00101188" w:rsidRDefault="00C15CD9">
            <w:pPr>
              <w:pStyle w:val="TableParagraph"/>
              <w:spacing w:before="35"/>
              <w:ind w:left="30"/>
              <w:rPr>
                <w:sz w:val="24"/>
              </w:rPr>
            </w:pPr>
            <w:r>
              <w:rPr>
                <w:sz w:val="24"/>
              </w:rPr>
              <w:t>Upload and update firmware via HTTP (faster)</w:t>
            </w:r>
          </w:p>
        </w:tc>
        <w:tc>
          <w:tcPr>
            <w:tcW w:w="991" w:type="dxa"/>
            <w:tcBorders>
              <w:top w:val="single" w:sz="4" w:space="0" w:color="000000"/>
              <w:left w:val="single" w:sz="4" w:space="0" w:color="000000"/>
              <w:bottom w:val="single" w:sz="4" w:space="0" w:color="000000"/>
              <w:right w:val="single" w:sz="4" w:space="0" w:color="000000"/>
            </w:tcBorders>
          </w:tcPr>
          <w:p w14:paraId="0EB555F3" w14:textId="77777777" w:rsidR="00101188" w:rsidRDefault="00C15CD9">
            <w:pPr>
              <w:pStyle w:val="TableParagraph"/>
              <w:spacing w:before="61"/>
              <w:ind w:left="76" w:right="62"/>
              <w:jc w:val="center"/>
              <w:rPr>
                <w:sz w:val="20"/>
              </w:rPr>
            </w:pPr>
            <w:r>
              <w:rPr>
                <w:sz w:val="20"/>
              </w:rPr>
              <w:t>Configure</w:t>
            </w:r>
          </w:p>
        </w:tc>
      </w:tr>
      <w:tr w:rsidR="00101188" w14:paraId="5AC45B73"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1EF6F233" w14:textId="77777777" w:rsidR="00101188" w:rsidRDefault="00C15CD9">
            <w:pPr>
              <w:pStyle w:val="TableParagraph"/>
              <w:ind w:left="33"/>
              <w:rPr>
                <w:sz w:val="24"/>
              </w:rPr>
            </w:pPr>
            <w:r>
              <w:rPr>
                <w:sz w:val="24"/>
              </w:rPr>
              <w:t>show upload file name</w:t>
            </w:r>
          </w:p>
        </w:tc>
        <w:tc>
          <w:tcPr>
            <w:tcW w:w="4866" w:type="dxa"/>
            <w:tcBorders>
              <w:top w:val="single" w:sz="4" w:space="0" w:color="000000"/>
              <w:left w:val="single" w:sz="4" w:space="0" w:color="000000"/>
              <w:bottom w:val="single" w:sz="4" w:space="0" w:color="000000"/>
              <w:right w:val="single" w:sz="4" w:space="0" w:color="000000"/>
            </w:tcBorders>
          </w:tcPr>
          <w:p w14:paraId="02B6508B" w14:textId="77777777" w:rsidR="00101188" w:rsidRDefault="00C15CD9">
            <w:pPr>
              <w:pStyle w:val="TableParagraph"/>
              <w:ind w:left="30"/>
              <w:rPr>
                <w:sz w:val="24"/>
              </w:rPr>
            </w:pPr>
            <w:r>
              <w:rPr>
                <w:sz w:val="24"/>
              </w:rPr>
              <w:t>Display uploading file name</w:t>
            </w:r>
          </w:p>
        </w:tc>
        <w:tc>
          <w:tcPr>
            <w:tcW w:w="991" w:type="dxa"/>
            <w:tcBorders>
              <w:top w:val="single" w:sz="4" w:space="0" w:color="000000"/>
              <w:left w:val="single" w:sz="4" w:space="0" w:color="000000"/>
              <w:bottom w:val="single" w:sz="4" w:space="0" w:color="000000"/>
              <w:right w:val="single" w:sz="4" w:space="0" w:color="000000"/>
            </w:tcBorders>
          </w:tcPr>
          <w:p w14:paraId="273C98F3" w14:textId="77777777" w:rsidR="00101188" w:rsidRDefault="00C15CD9">
            <w:pPr>
              <w:pStyle w:val="TableParagraph"/>
              <w:spacing w:before="59"/>
              <w:ind w:left="76" w:right="62"/>
              <w:jc w:val="center"/>
              <w:rPr>
                <w:sz w:val="20"/>
              </w:rPr>
            </w:pPr>
            <w:r>
              <w:rPr>
                <w:sz w:val="20"/>
              </w:rPr>
              <w:t>Configure</w:t>
            </w:r>
          </w:p>
        </w:tc>
      </w:tr>
      <w:tr w:rsidR="00101188" w14:paraId="5603168E"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39F52BF6" w14:textId="77777777" w:rsidR="00101188" w:rsidRDefault="00C15CD9">
            <w:pPr>
              <w:pStyle w:val="TableParagraph"/>
              <w:ind w:left="33"/>
              <w:rPr>
                <w:sz w:val="24"/>
              </w:rPr>
            </w:pPr>
            <w:r>
              <w:rPr>
                <w:sz w:val="24"/>
              </w:rPr>
              <w:t>show upload server ip</w:t>
            </w:r>
          </w:p>
        </w:tc>
        <w:tc>
          <w:tcPr>
            <w:tcW w:w="4866" w:type="dxa"/>
            <w:tcBorders>
              <w:top w:val="single" w:sz="4" w:space="0" w:color="000000"/>
              <w:left w:val="single" w:sz="4" w:space="0" w:color="000000"/>
              <w:bottom w:val="single" w:sz="4" w:space="0" w:color="000000"/>
              <w:right w:val="single" w:sz="4" w:space="0" w:color="000000"/>
            </w:tcBorders>
          </w:tcPr>
          <w:p w14:paraId="0DA44666" w14:textId="77777777" w:rsidR="00101188" w:rsidRDefault="00C15CD9">
            <w:pPr>
              <w:pStyle w:val="TableParagraph"/>
              <w:ind w:left="30"/>
              <w:rPr>
                <w:sz w:val="24"/>
              </w:rPr>
            </w:pPr>
            <w:r>
              <w:rPr>
                <w:sz w:val="24"/>
              </w:rPr>
              <w:t>Display uploading server IP</w:t>
            </w:r>
          </w:p>
        </w:tc>
        <w:tc>
          <w:tcPr>
            <w:tcW w:w="991" w:type="dxa"/>
            <w:tcBorders>
              <w:top w:val="single" w:sz="4" w:space="0" w:color="000000"/>
              <w:left w:val="single" w:sz="4" w:space="0" w:color="000000"/>
              <w:bottom w:val="single" w:sz="4" w:space="0" w:color="000000"/>
              <w:right w:val="single" w:sz="4" w:space="0" w:color="000000"/>
            </w:tcBorders>
          </w:tcPr>
          <w:p w14:paraId="722D7C36" w14:textId="77777777" w:rsidR="00101188" w:rsidRDefault="00C15CD9">
            <w:pPr>
              <w:pStyle w:val="TableParagraph"/>
              <w:spacing w:before="59"/>
              <w:ind w:left="76" w:right="62"/>
              <w:jc w:val="center"/>
              <w:rPr>
                <w:sz w:val="20"/>
              </w:rPr>
            </w:pPr>
            <w:r>
              <w:rPr>
                <w:sz w:val="20"/>
              </w:rPr>
              <w:t>Configure</w:t>
            </w:r>
          </w:p>
        </w:tc>
      </w:tr>
      <w:tr w:rsidR="00101188" w14:paraId="20F1C33D" w14:textId="77777777">
        <w:trPr>
          <w:trHeight w:val="359"/>
        </w:trPr>
        <w:tc>
          <w:tcPr>
            <w:tcW w:w="3954" w:type="dxa"/>
            <w:tcBorders>
              <w:top w:val="single" w:sz="4" w:space="0" w:color="000000"/>
              <w:left w:val="single" w:sz="4" w:space="0" w:color="000000"/>
              <w:bottom w:val="single" w:sz="4" w:space="0" w:color="000000"/>
              <w:right w:val="single" w:sz="4" w:space="0" w:color="000000"/>
            </w:tcBorders>
          </w:tcPr>
          <w:p w14:paraId="4F853800" w14:textId="77777777" w:rsidR="00101188" w:rsidRDefault="00C15CD9">
            <w:pPr>
              <w:pStyle w:val="TableParagraph"/>
              <w:ind w:left="33"/>
              <w:rPr>
                <w:sz w:val="24"/>
              </w:rPr>
            </w:pPr>
            <w:r>
              <w:rPr>
                <w:sz w:val="24"/>
              </w:rPr>
              <w:t>no upload file name</w:t>
            </w:r>
          </w:p>
        </w:tc>
        <w:tc>
          <w:tcPr>
            <w:tcW w:w="4866" w:type="dxa"/>
            <w:tcBorders>
              <w:top w:val="single" w:sz="4" w:space="0" w:color="000000"/>
              <w:left w:val="single" w:sz="4" w:space="0" w:color="000000"/>
              <w:bottom w:val="single" w:sz="4" w:space="0" w:color="000000"/>
              <w:right w:val="single" w:sz="4" w:space="0" w:color="000000"/>
            </w:tcBorders>
          </w:tcPr>
          <w:p w14:paraId="44C23FDA" w14:textId="77777777" w:rsidR="00101188" w:rsidRDefault="00C15CD9">
            <w:pPr>
              <w:pStyle w:val="TableParagraph"/>
              <w:ind w:left="30"/>
              <w:rPr>
                <w:sz w:val="24"/>
              </w:rPr>
            </w:pPr>
            <w:r>
              <w:rPr>
                <w:sz w:val="24"/>
              </w:rPr>
              <w:t>Default uploading file name</w:t>
            </w:r>
          </w:p>
        </w:tc>
        <w:tc>
          <w:tcPr>
            <w:tcW w:w="991" w:type="dxa"/>
            <w:tcBorders>
              <w:top w:val="single" w:sz="4" w:space="0" w:color="000000"/>
              <w:left w:val="single" w:sz="4" w:space="0" w:color="000000"/>
              <w:bottom w:val="single" w:sz="4" w:space="0" w:color="000000"/>
              <w:right w:val="single" w:sz="4" w:space="0" w:color="000000"/>
            </w:tcBorders>
          </w:tcPr>
          <w:p w14:paraId="6B185E97" w14:textId="77777777" w:rsidR="00101188" w:rsidRDefault="00C15CD9">
            <w:pPr>
              <w:pStyle w:val="TableParagraph"/>
              <w:spacing w:before="59"/>
              <w:ind w:left="76" w:right="62"/>
              <w:jc w:val="center"/>
              <w:rPr>
                <w:sz w:val="20"/>
              </w:rPr>
            </w:pPr>
            <w:r>
              <w:rPr>
                <w:sz w:val="20"/>
              </w:rPr>
              <w:t>Configure</w:t>
            </w:r>
          </w:p>
        </w:tc>
      </w:tr>
      <w:tr w:rsidR="00101188" w14:paraId="4C29B2DE" w14:textId="77777777">
        <w:trPr>
          <w:trHeight w:val="360"/>
        </w:trPr>
        <w:tc>
          <w:tcPr>
            <w:tcW w:w="3954" w:type="dxa"/>
            <w:tcBorders>
              <w:top w:val="single" w:sz="4" w:space="0" w:color="000000"/>
              <w:left w:val="single" w:sz="4" w:space="0" w:color="000000"/>
              <w:bottom w:val="single" w:sz="4" w:space="0" w:color="000000"/>
              <w:right w:val="single" w:sz="4" w:space="0" w:color="000000"/>
            </w:tcBorders>
          </w:tcPr>
          <w:p w14:paraId="75DBC2B7" w14:textId="77777777" w:rsidR="00101188" w:rsidRDefault="00C15CD9">
            <w:pPr>
              <w:pStyle w:val="TableParagraph"/>
              <w:ind w:left="33"/>
              <w:rPr>
                <w:sz w:val="24"/>
              </w:rPr>
            </w:pPr>
            <w:r>
              <w:rPr>
                <w:sz w:val="24"/>
              </w:rPr>
              <w:t>no upload server ip</w:t>
            </w:r>
          </w:p>
        </w:tc>
        <w:tc>
          <w:tcPr>
            <w:tcW w:w="4866" w:type="dxa"/>
            <w:tcBorders>
              <w:top w:val="single" w:sz="4" w:space="0" w:color="000000"/>
              <w:left w:val="single" w:sz="4" w:space="0" w:color="000000"/>
              <w:bottom w:val="single" w:sz="4" w:space="0" w:color="000000"/>
              <w:right w:val="single" w:sz="4" w:space="0" w:color="000000"/>
            </w:tcBorders>
          </w:tcPr>
          <w:p w14:paraId="0AC9D23B" w14:textId="77777777" w:rsidR="00101188" w:rsidRDefault="00C15CD9">
            <w:pPr>
              <w:pStyle w:val="TableParagraph"/>
              <w:ind w:left="30"/>
              <w:rPr>
                <w:sz w:val="24"/>
              </w:rPr>
            </w:pPr>
            <w:r>
              <w:rPr>
                <w:sz w:val="24"/>
              </w:rPr>
              <w:t>Clear uploading server IP</w:t>
            </w:r>
          </w:p>
        </w:tc>
        <w:tc>
          <w:tcPr>
            <w:tcW w:w="991" w:type="dxa"/>
            <w:tcBorders>
              <w:top w:val="single" w:sz="4" w:space="0" w:color="000000"/>
              <w:left w:val="single" w:sz="4" w:space="0" w:color="000000"/>
              <w:bottom w:val="single" w:sz="4" w:space="0" w:color="000000"/>
              <w:right w:val="single" w:sz="4" w:space="0" w:color="000000"/>
            </w:tcBorders>
          </w:tcPr>
          <w:p w14:paraId="7B92DCB3" w14:textId="77777777" w:rsidR="00101188" w:rsidRDefault="00C15CD9">
            <w:pPr>
              <w:pStyle w:val="TableParagraph"/>
              <w:spacing w:before="59"/>
              <w:ind w:left="76" w:right="62"/>
              <w:jc w:val="center"/>
              <w:rPr>
                <w:sz w:val="20"/>
              </w:rPr>
            </w:pPr>
            <w:r>
              <w:rPr>
                <w:sz w:val="20"/>
              </w:rPr>
              <w:t>Configure</w:t>
            </w:r>
          </w:p>
        </w:tc>
      </w:tr>
    </w:tbl>
    <w:p w14:paraId="76BFC197" w14:textId="77777777" w:rsidR="00C15CD9" w:rsidRDefault="00C15CD9"/>
    <w:sectPr w:rsidR="00C15CD9">
      <w:pgSz w:w="11910" w:h="16840"/>
      <w:pgMar w:top="1100" w:right="640" w:bottom="280" w:left="540" w:header="6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00CB53" w14:textId="77777777" w:rsidR="008A24E3" w:rsidRDefault="008A24E3">
      <w:r>
        <w:separator/>
      </w:r>
    </w:p>
  </w:endnote>
  <w:endnote w:type="continuationSeparator" w:id="0">
    <w:p w14:paraId="105FDFCA" w14:textId="77777777" w:rsidR="008A24E3" w:rsidRDefault="008A2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egyptu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iryo">
    <w:charset w:val="80"/>
    <w:family w:val="swiss"/>
    <w:pitch w:val="variable"/>
    <w:sig w:usb0="E00002FF" w:usb1="6AC7FFFF" w:usb2="08000012" w:usb3="00000000" w:csb0="0002009F"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rebuchet MS">
    <w:altName w:val="Trebuchet MS"/>
    <w:panose1 w:val="020B0603020202020204"/>
    <w:charset w:val="00"/>
    <w:family w:val="swiss"/>
    <w:pitch w:val="variable"/>
    <w:sig w:usb0="00000687" w:usb1="00000000" w:usb2="00000000" w:usb3="00000000" w:csb0="0000009F" w:csb1="00000000"/>
  </w:font>
  <w:font w:name="kiloji">
    <w:altName w:val="Calibri"/>
    <w:charset w:val="00"/>
    <w:family w:val="modern"/>
    <w:pitch w:val="fixe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54A28" w14:textId="77777777" w:rsidR="008A24E3" w:rsidRDefault="008A24E3">
      <w:r>
        <w:separator/>
      </w:r>
    </w:p>
  </w:footnote>
  <w:footnote w:type="continuationSeparator" w:id="0">
    <w:p w14:paraId="05365383" w14:textId="77777777" w:rsidR="008A24E3" w:rsidRDefault="008A2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07637" w14:textId="5AD6844C" w:rsidR="00C15CD9" w:rsidRDefault="00AE465D">
    <w:pPr>
      <w:pStyle w:val="BodyText"/>
      <w:spacing w:before="0" w:line="14" w:lineRule="auto"/>
      <w:rPr>
        <w:sz w:val="20"/>
      </w:rPr>
    </w:pPr>
    <w:r>
      <w:rPr>
        <w:noProof/>
      </w:rPr>
      <mc:AlternateContent>
        <mc:Choice Requires="wps">
          <w:drawing>
            <wp:anchor distT="0" distB="0" distL="114300" distR="114300" simplePos="0" relativeHeight="251657728" behindDoc="1" locked="0" layoutInCell="1" allowOverlap="1" wp14:anchorId="03ECC76B" wp14:editId="32895D8C">
              <wp:simplePos x="0" y="0"/>
              <wp:positionH relativeFrom="page">
                <wp:posOffset>6645910</wp:posOffset>
              </wp:positionH>
              <wp:positionV relativeFrom="page">
                <wp:posOffset>374015</wp:posOffset>
              </wp:positionV>
              <wp:extent cx="26987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71634" w14:textId="77777777" w:rsidR="00C15CD9" w:rsidRDefault="00C15CD9">
                          <w:pPr>
                            <w:spacing w:line="223" w:lineRule="exact"/>
                            <w:ind w:left="60"/>
                            <w:rPr>
                              <w:sz w:val="20"/>
                            </w:rPr>
                          </w:pPr>
                          <w:r>
                            <w:fldChar w:fldCharType="begin"/>
                          </w:r>
                          <w:r>
                            <w:rPr>
                              <w:sz w:val="20"/>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CC76B" id="_x0000_t202" coordsize="21600,21600" o:spt="202" path="m,l,21600r21600,l21600,xe">
              <v:stroke joinstyle="miter"/>
              <v:path gradientshapeok="t" o:connecttype="rect"/>
            </v:shapetype>
            <v:shape id="Text Box 1" o:spid="_x0000_s1033" type="#_x0000_t202" style="position:absolute;margin-left:523.3pt;margin-top:29.45pt;width:21.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" filled="f" stroked="f">
              <v:textbox inset="0,0,0,0">
                <w:txbxContent>
                  <w:p w14:paraId="24871634" w14:textId="77777777" w:rsidR="00C15CD9" w:rsidRDefault="00C15CD9">
                    <w:pPr>
                      <w:spacing w:line="223" w:lineRule="exact"/>
                      <w:ind w:left="6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A44F9"/>
    <w:multiLevelType w:val="hybridMultilevel"/>
    <w:tmpl w:val="79A64A7C"/>
    <w:lvl w:ilvl="0" w:tplc="DE88A270">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481854DA">
      <w:numFmt w:val="bullet"/>
      <w:lvlText w:val="•"/>
      <w:lvlJc w:val="left"/>
      <w:pPr>
        <w:ind w:left="2854" w:hanging="356"/>
      </w:pPr>
      <w:rPr>
        <w:rFonts w:hint="default"/>
        <w:lang w:val="en-US" w:eastAsia="en-US" w:bidi="ar-SA"/>
      </w:rPr>
    </w:lvl>
    <w:lvl w:ilvl="2" w:tplc="B16AC158">
      <w:numFmt w:val="bullet"/>
      <w:lvlText w:val="•"/>
      <w:lvlJc w:val="left"/>
      <w:pPr>
        <w:ind w:left="3729" w:hanging="356"/>
      </w:pPr>
      <w:rPr>
        <w:rFonts w:hint="default"/>
        <w:lang w:val="en-US" w:eastAsia="en-US" w:bidi="ar-SA"/>
      </w:rPr>
    </w:lvl>
    <w:lvl w:ilvl="3" w:tplc="03B6A318">
      <w:numFmt w:val="bullet"/>
      <w:lvlText w:val="•"/>
      <w:lvlJc w:val="left"/>
      <w:pPr>
        <w:ind w:left="4603" w:hanging="356"/>
      </w:pPr>
      <w:rPr>
        <w:rFonts w:hint="default"/>
        <w:lang w:val="en-US" w:eastAsia="en-US" w:bidi="ar-SA"/>
      </w:rPr>
    </w:lvl>
    <w:lvl w:ilvl="4" w:tplc="6700F3E4">
      <w:numFmt w:val="bullet"/>
      <w:lvlText w:val="•"/>
      <w:lvlJc w:val="left"/>
      <w:pPr>
        <w:ind w:left="5478" w:hanging="356"/>
      </w:pPr>
      <w:rPr>
        <w:rFonts w:hint="default"/>
        <w:lang w:val="en-US" w:eastAsia="en-US" w:bidi="ar-SA"/>
      </w:rPr>
    </w:lvl>
    <w:lvl w:ilvl="5" w:tplc="02CEF128">
      <w:numFmt w:val="bullet"/>
      <w:lvlText w:val="•"/>
      <w:lvlJc w:val="left"/>
      <w:pPr>
        <w:ind w:left="6353" w:hanging="356"/>
      </w:pPr>
      <w:rPr>
        <w:rFonts w:hint="default"/>
        <w:lang w:val="en-US" w:eastAsia="en-US" w:bidi="ar-SA"/>
      </w:rPr>
    </w:lvl>
    <w:lvl w:ilvl="6" w:tplc="5680C1A0">
      <w:numFmt w:val="bullet"/>
      <w:lvlText w:val="•"/>
      <w:lvlJc w:val="left"/>
      <w:pPr>
        <w:ind w:left="7227" w:hanging="356"/>
      </w:pPr>
      <w:rPr>
        <w:rFonts w:hint="default"/>
        <w:lang w:val="en-US" w:eastAsia="en-US" w:bidi="ar-SA"/>
      </w:rPr>
    </w:lvl>
    <w:lvl w:ilvl="7" w:tplc="D3086A2E">
      <w:numFmt w:val="bullet"/>
      <w:lvlText w:val="•"/>
      <w:lvlJc w:val="left"/>
      <w:pPr>
        <w:ind w:left="8102" w:hanging="356"/>
      </w:pPr>
      <w:rPr>
        <w:rFonts w:hint="default"/>
        <w:lang w:val="en-US" w:eastAsia="en-US" w:bidi="ar-SA"/>
      </w:rPr>
    </w:lvl>
    <w:lvl w:ilvl="8" w:tplc="C9E28572">
      <w:numFmt w:val="bullet"/>
      <w:lvlText w:val="•"/>
      <w:lvlJc w:val="left"/>
      <w:pPr>
        <w:ind w:left="8977" w:hanging="356"/>
      </w:pPr>
      <w:rPr>
        <w:rFonts w:hint="default"/>
        <w:lang w:val="en-US" w:eastAsia="en-US" w:bidi="ar-SA"/>
      </w:rPr>
    </w:lvl>
  </w:abstractNum>
  <w:abstractNum w:abstractNumId="1" w15:restartNumberingAfterBreak="0">
    <w:nsid w:val="036153DE"/>
    <w:multiLevelType w:val="hybridMultilevel"/>
    <w:tmpl w:val="75662B2C"/>
    <w:lvl w:ilvl="0" w:tplc="BF34D21A">
      <w:start w:val="802"/>
      <w:numFmt w:val="decimal"/>
      <w:lvlText w:val="%1"/>
      <w:lvlJc w:val="left"/>
      <w:pPr>
        <w:ind w:left="1294" w:hanging="757"/>
        <w:jc w:val="left"/>
      </w:pPr>
      <w:rPr>
        <w:rFonts w:hint="default"/>
        <w:lang w:val="en-US" w:eastAsia="en-US" w:bidi="ar-SA"/>
      </w:rPr>
    </w:lvl>
    <w:lvl w:ilvl="1" w:tplc="A4C463D0">
      <w:start w:val="1"/>
      <w:numFmt w:val="decimal"/>
      <w:lvlText w:val="%1.%2"/>
      <w:lvlJc w:val="left"/>
      <w:pPr>
        <w:ind w:left="1294" w:hanging="757"/>
        <w:jc w:val="left"/>
      </w:pPr>
      <w:rPr>
        <w:rFonts w:ascii="Carlito" w:eastAsia="Carlito" w:hAnsi="Carlito" w:cs="Carlito" w:hint="default"/>
        <w:b/>
        <w:bCs/>
        <w:color w:val="3379B7"/>
        <w:spacing w:val="3"/>
        <w:w w:val="99"/>
        <w:sz w:val="30"/>
        <w:szCs w:val="30"/>
        <w:lang w:val="en-US" w:eastAsia="en-US" w:bidi="ar-SA"/>
      </w:rPr>
    </w:lvl>
    <w:lvl w:ilvl="2" w:tplc="9F0C3C6A">
      <w:numFmt w:val="bullet"/>
      <w:lvlText w:val=""/>
      <w:lvlJc w:val="left"/>
      <w:pPr>
        <w:ind w:left="1258" w:hanging="360"/>
      </w:pPr>
      <w:rPr>
        <w:rFonts w:ascii="Symbol" w:eastAsia="Symbol" w:hAnsi="Symbol" w:cs="Symbol" w:hint="default"/>
        <w:color w:val="333333"/>
        <w:w w:val="99"/>
        <w:sz w:val="20"/>
        <w:szCs w:val="20"/>
        <w:lang w:val="en-US" w:eastAsia="en-US" w:bidi="ar-SA"/>
      </w:rPr>
    </w:lvl>
    <w:lvl w:ilvl="3" w:tplc="1058792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4" w:tplc="D1F08A94">
      <w:numFmt w:val="bullet"/>
      <w:lvlText w:val="•"/>
      <w:lvlJc w:val="left"/>
      <w:pPr>
        <w:ind w:left="4166" w:hanging="356"/>
      </w:pPr>
      <w:rPr>
        <w:rFonts w:hint="default"/>
        <w:lang w:val="en-US" w:eastAsia="en-US" w:bidi="ar-SA"/>
      </w:rPr>
    </w:lvl>
    <w:lvl w:ilvl="5" w:tplc="D34A384C">
      <w:numFmt w:val="bullet"/>
      <w:lvlText w:val="•"/>
      <w:lvlJc w:val="left"/>
      <w:pPr>
        <w:ind w:left="5259" w:hanging="356"/>
      </w:pPr>
      <w:rPr>
        <w:rFonts w:hint="default"/>
        <w:lang w:val="en-US" w:eastAsia="en-US" w:bidi="ar-SA"/>
      </w:rPr>
    </w:lvl>
    <w:lvl w:ilvl="6" w:tplc="31F60BC6">
      <w:numFmt w:val="bullet"/>
      <w:lvlText w:val="•"/>
      <w:lvlJc w:val="left"/>
      <w:pPr>
        <w:ind w:left="6353" w:hanging="356"/>
      </w:pPr>
      <w:rPr>
        <w:rFonts w:hint="default"/>
        <w:lang w:val="en-US" w:eastAsia="en-US" w:bidi="ar-SA"/>
      </w:rPr>
    </w:lvl>
    <w:lvl w:ilvl="7" w:tplc="EEB2C15A">
      <w:numFmt w:val="bullet"/>
      <w:lvlText w:val="•"/>
      <w:lvlJc w:val="left"/>
      <w:pPr>
        <w:ind w:left="7446" w:hanging="356"/>
      </w:pPr>
      <w:rPr>
        <w:rFonts w:hint="default"/>
        <w:lang w:val="en-US" w:eastAsia="en-US" w:bidi="ar-SA"/>
      </w:rPr>
    </w:lvl>
    <w:lvl w:ilvl="8" w:tplc="38D8077A">
      <w:numFmt w:val="bullet"/>
      <w:lvlText w:val="•"/>
      <w:lvlJc w:val="left"/>
      <w:pPr>
        <w:ind w:left="8539" w:hanging="356"/>
      </w:pPr>
      <w:rPr>
        <w:rFonts w:hint="default"/>
        <w:lang w:val="en-US" w:eastAsia="en-US" w:bidi="ar-SA"/>
      </w:rPr>
    </w:lvl>
  </w:abstractNum>
  <w:abstractNum w:abstractNumId="2" w15:restartNumberingAfterBreak="0">
    <w:nsid w:val="03DD541B"/>
    <w:multiLevelType w:val="hybridMultilevel"/>
    <w:tmpl w:val="8C504C7A"/>
    <w:lvl w:ilvl="0" w:tplc="48B48DFE">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C97295CE">
      <w:numFmt w:val="bullet"/>
      <w:lvlText w:val="•"/>
      <w:lvlJc w:val="left"/>
      <w:pPr>
        <w:ind w:left="2854" w:hanging="356"/>
      </w:pPr>
      <w:rPr>
        <w:rFonts w:hint="default"/>
        <w:lang w:val="en-US" w:eastAsia="en-US" w:bidi="ar-SA"/>
      </w:rPr>
    </w:lvl>
    <w:lvl w:ilvl="2" w:tplc="83FE3D9C">
      <w:numFmt w:val="bullet"/>
      <w:lvlText w:val="•"/>
      <w:lvlJc w:val="left"/>
      <w:pPr>
        <w:ind w:left="3729" w:hanging="356"/>
      </w:pPr>
      <w:rPr>
        <w:rFonts w:hint="default"/>
        <w:lang w:val="en-US" w:eastAsia="en-US" w:bidi="ar-SA"/>
      </w:rPr>
    </w:lvl>
    <w:lvl w:ilvl="3" w:tplc="051C4BE6">
      <w:numFmt w:val="bullet"/>
      <w:lvlText w:val="•"/>
      <w:lvlJc w:val="left"/>
      <w:pPr>
        <w:ind w:left="4603" w:hanging="356"/>
      </w:pPr>
      <w:rPr>
        <w:rFonts w:hint="default"/>
        <w:lang w:val="en-US" w:eastAsia="en-US" w:bidi="ar-SA"/>
      </w:rPr>
    </w:lvl>
    <w:lvl w:ilvl="4" w:tplc="1B7CC34E">
      <w:numFmt w:val="bullet"/>
      <w:lvlText w:val="•"/>
      <w:lvlJc w:val="left"/>
      <w:pPr>
        <w:ind w:left="5478" w:hanging="356"/>
      </w:pPr>
      <w:rPr>
        <w:rFonts w:hint="default"/>
        <w:lang w:val="en-US" w:eastAsia="en-US" w:bidi="ar-SA"/>
      </w:rPr>
    </w:lvl>
    <w:lvl w:ilvl="5" w:tplc="33441788">
      <w:numFmt w:val="bullet"/>
      <w:lvlText w:val="•"/>
      <w:lvlJc w:val="left"/>
      <w:pPr>
        <w:ind w:left="6353" w:hanging="356"/>
      </w:pPr>
      <w:rPr>
        <w:rFonts w:hint="default"/>
        <w:lang w:val="en-US" w:eastAsia="en-US" w:bidi="ar-SA"/>
      </w:rPr>
    </w:lvl>
    <w:lvl w:ilvl="6" w:tplc="1604D8E8">
      <w:numFmt w:val="bullet"/>
      <w:lvlText w:val="•"/>
      <w:lvlJc w:val="left"/>
      <w:pPr>
        <w:ind w:left="7227" w:hanging="356"/>
      </w:pPr>
      <w:rPr>
        <w:rFonts w:hint="default"/>
        <w:lang w:val="en-US" w:eastAsia="en-US" w:bidi="ar-SA"/>
      </w:rPr>
    </w:lvl>
    <w:lvl w:ilvl="7" w:tplc="F57652BE">
      <w:numFmt w:val="bullet"/>
      <w:lvlText w:val="•"/>
      <w:lvlJc w:val="left"/>
      <w:pPr>
        <w:ind w:left="8102" w:hanging="356"/>
      </w:pPr>
      <w:rPr>
        <w:rFonts w:hint="default"/>
        <w:lang w:val="en-US" w:eastAsia="en-US" w:bidi="ar-SA"/>
      </w:rPr>
    </w:lvl>
    <w:lvl w:ilvl="8" w:tplc="D2A0059E">
      <w:numFmt w:val="bullet"/>
      <w:lvlText w:val="•"/>
      <w:lvlJc w:val="left"/>
      <w:pPr>
        <w:ind w:left="8977" w:hanging="356"/>
      </w:pPr>
      <w:rPr>
        <w:rFonts w:hint="default"/>
        <w:lang w:val="en-US" w:eastAsia="en-US" w:bidi="ar-SA"/>
      </w:rPr>
    </w:lvl>
  </w:abstractNum>
  <w:abstractNum w:abstractNumId="3" w15:restartNumberingAfterBreak="0">
    <w:nsid w:val="049E5ABD"/>
    <w:multiLevelType w:val="hybridMultilevel"/>
    <w:tmpl w:val="A53A0E42"/>
    <w:lvl w:ilvl="0" w:tplc="491AC5B2">
      <w:start w:val="2"/>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E9D64128">
      <w:numFmt w:val="bullet"/>
      <w:lvlText w:val="•"/>
      <w:lvlJc w:val="left"/>
      <w:pPr>
        <w:ind w:left="1126" w:hanging="284"/>
      </w:pPr>
      <w:rPr>
        <w:rFonts w:hint="default"/>
        <w:lang w:val="en-US" w:eastAsia="en-US" w:bidi="ar-SA"/>
      </w:rPr>
    </w:lvl>
    <w:lvl w:ilvl="2" w:tplc="0180EF3A">
      <w:numFmt w:val="bullet"/>
      <w:lvlText w:val="•"/>
      <w:lvlJc w:val="left"/>
      <w:pPr>
        <w:ind w:left="1693" w:hanging="284"/>
      </w:pPr>
      <w:rPr>
        <w:rFonts w:hint="default"/>
        <w:lang w:val="en-US" w:eastAsia="en-US" w:bidi="ar-SA"/>
      </w:rPr>
    </w:lvl>
    <w:lvl w:ilvl="3" w:tplc="4CF0F920">
      <w:numFmt w:val="bullet"/>
      <w:lvlText w:val="•"/>
      <w:lvlJc w:val="left"/>
      <w:pPr>
        <w:ind w:left="2259" w:hanging="284"/>
      </w:pPr>
      <w:rPr>
        <w:rFonts w:hint="default"/>
        <w:lang w:val="en-US" w:eastAsia="en-US" w:bidi="ar-SA"/>
      </w:rPr>
    </w:lvl>
    <w:lvl w:ilvl="4" w:tplc="D93A390A">
      <w:numFmt w:val="bullet"/>
      <w:lvlText w:val="•"/>
      <w:lvlJc w:val="left"/>
      <w:pPr>
        <w:ind w:left="2826" w:hanging="284"/>
      </w:pPr>
      <w:rPr>
        <w:rFonts w:hint="default"/>
        <w:lang w:val="en-US" w:eastAsia="en-US" w:bidi="ar-SA"/>
      </w:rPr>
    </w:lvl>
    <w:lvl w:ilvl="5" w:tplc="974490AE">
      <w:numFmt w:val="bullet"/>
      <w:lvlText w:val="•"/>
      <w:lvlJc w:val="left"/>
      <w:pPr>
        <w:ind w:left="3393" w:hanging="284"/>
      </w:pPr>
      <w:rPr>
        <w:rFonts w:hint="default"/>
        <w:lang w:val="en-US" w:eastAsia="en-US" w:bidi="ar-SA"/>
      </w:rPr>
    </w:lvl>
    <w:lvl w:ilvl="6" w:tplc="F2B21F7E">
      <w:numFmt w:val="bullet"/>
      <w:lvlText w:val="•"/>
      <w:lvlJc w:val="left"/>
      <w:pPr>
        <w:ind w:left="3959" w:hanging="284"/>
      </w:pPr>
      <w:rPr>
        <w:rFonts w:hint="default"/>
        <w:lang w:val="en-US" w:eastAsia="en-US" w:bidi="ar-SA"/>
      </w:rPr>
    </w:lvl>
    <w:lvl w:ilvl="7" w:tplc="9F1A4912">
      <w:numFmt w:val="bullet"/>
      <w:lvlText w:val="•"/>
      <w:lvlJc w:val="left"/>
      <w:pPr>
        <w:ind w:left="4526" w:hanging="284"/>
      </w:pPr>
      <w:rPr>
        <w:rFonts w:hint="default"/>
        <w:lang w:val="en-US" w:eastAsia="en-US" w:bidi="ar-SA"/>
      </w:rPr>
    </w:lvl>
    <w:lvl w:ilvl="8" w:tplc="C1FA34E6">
      <w:numFmt w:val="bullet"/>
      <w:lvlText w:val="•"/>
      <w:lvlJc w:val="left"/>
      <w:pPr>
        <w:ind w:left="5092" w:hanging="284"/>
      </w:pPr>
      <w:rPr>
        <w:rFonts w:hint="default"/>
        <w:lang w:val="en-US" w:eastAsia="en-US" w:bidi="ar-SA"/>
      </w:rPr>
    </w:lvl>
  </w:abstractNum>
  <w:abstractNum w:abstractNumId="4" w15:restartNumberingAfterBreak="0">
    <w:nsid w:val="04CF3646"/>
    <w:multiLevelType w:val="hybridMultilevel"/>
    <w:tmpl w:val="C44C5258"/>
    <w:lvl w:ilvl="0" w:tplc="71789862">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76F4FF2C">
      <w:numFmt w:val="bullet"/>
      <w:lvlText w:val="•"/>
      <w:lvlJc w:val="left"/>
      <w:pPr>
        <w:ind w:left="1936" w:hanging="286"/>
      </w:pPr>
      <w:rPr>
        <w:rFonts w:hint="default"/>
        <w:lang w:val="en-US" w:eastAsia="en-US" w:bidi="ar-SA"/>
      </w:rPr>
    </w:lvl>
    <w:lvl w:ilvl="2" w:tplc="DF04452C">
      <w:numFmt w:val="bullet"/>
      <w:lvlText w:val="•"/>
      <w:lvlJc w:val="left"/>
      <w:pPr>
        <w:ind w:left="2913" w:hanging="286"/>
      </w:pPr>
      <w:rPr>
        <w:rFonts w:hint="default"/>
        <w:lang w:val="en-US" w:eastAsia="en-US" w:bidi="ar-SA"/>
      </w:rPr>
    </w:lvl>
    <w:lvl w:ilvl="3" w:tplc="2662D4D6">
      <w:numFmt w:val="bullet"/>
      <w:lvlText w:val="•"/>
      <w:lvlJc w:val="left"/>
      <w:pPr>
        <w:ind w:left="3889" w:hanging="286"/>
      </w:pPr>
      <w:rPr>
        <w:rFonts w:hint="default"/>
        <w:lang w:val="en-US" w:eastAsia="en-US" w:bidi="ar-SA"/>
      </w:rPr>
    </w:lvl>
    <w:lvl w:ilvl="4" w:tplc="B9DEEE64">
      <w:numFmt w:val="bullet"/>
      <w:lvlText w:val="•"/>
      <w:lvlJc w:val="left"/>
      <w:pPr>
        <w:ind w:left="4866" w:hanging="286"/>
      </w:pPr>
      <w:rPr>
        <w:rFonts w:hint="default"/>
        <w:lang w:val="en-US" w:eastAsia="en-US" w:bidi="ar-SA"/>
      </w:rPr>
    </w:lvl>
    <w:lvl w:ilvl="5" w:tplc="2F927082">
      <w:numFmt w:val="bullet"/>
      <w:lvlText w:val="•"/>
      <w:lvlJc w:val="left"/>
      <w:pPr>
        <w:ind w:left="5843" w:hanging="286"/>
      </w:pPr>
      <w:rPr>
        <w:rFonts w:hint="default"/>
        <w:lang w:val="en-US" w:eastAsia="en-US" w:bidi="ar-SA"/>
      </w:rPr>
    </w:lvl>
    <w:lvl w:ilvl="6" w:tplc="C23ACC0C">
      <w:numFmt w:val="bullet"/>
      <w:lvlText w:val="•"/>
      <w:lvlJc w:val="left"/>
      <w:pPr>
        <w:ind w:left="6819" w:hanging="286"/>
      </w:pPr>
      <w:rPr>
        <w:rFonts w:hint="default"/>
        <w:lang w:val="en-US" w:eastAsia="en-US" w:bidi="ar-SA"/>
      </w:rPr>
    </w:lvl>
    <w:lvl w:ilvl="7" w:tplc="833C3C6E">
      <w:numFmt w:val="bullet"/>
      <w:lvlText w:val="•"/>
      <w:lvlJc w:val="left"/>
      <w:pPr>
        <w:ind w:left="7796" w:hanging="286"/>
      </w:pPr>
      <w:rPr>
        <w:rFonts w:hint="default"/>
        <w:lang w:val="en-US" w:eastAsia="en-US" w:bidi="ar-SA"/>
      </w:rPr>
    </w:lvl>
    <w:lvl w:ilvl="8" w:tplc="BCFCBB48">
      <w:numFmt w:val="bullet"/>
      <w:lvlText w:val="•"/>
      <w:lvlJc w:val="left"/>
      <w:pPr>
        <w:ind w:left="8773" w:hanging="286"/>
      </w:pPr>
      <w:rPr>
        <w:rFonts w:hint="default"/>
        <w:lang w:val="en-US" w:eastAsia="en-US" w:bidi="ar-SA"/>
      </w:rPr>
    </w:lvl>
  </w:abstractNum>
  <w:abstractNum w:abstractNumId="5" w15:restartNumberingAfterBreak="0">
    <w:nsid w:val="0AD07177"/>
    <w:multiLevelType w:val="hybridMultilevel"/>
    <w:tmpl w:val="41084CC0"/>
    <w:lvl w:ilvl="0" w:tplc="F18C1A98">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95D0C576">
      <w:numFmt w:val="bullet"/>
      <w:lvlText w:val="•"/>
      <w:lvlJc w:val="left"/>
      <w:pPr>
        <w:ind w:left="2854" w:hanging="356"/>
      </w:pPr>
      <w:rPr>
        <w:rFonts w:hint="default"/>
        <w:lang w:val="en-US" w:eastAsia="en-US" w:bidi="ar-SA"/>
      </w:rPr>
    </w:lvl>
    <w:lvl w:ilvl="2" w:tplc="B992A8BE">
      <w:numFmt w:val="bullet"/>
      <w:lvlText w:val="•"/>
      <w:lvlJc w:val="left"/>
      <w:pPr>
        <w:ind w:left="3729" w:hanging="356"/>
      </w:pPr>
      <w:rPr>
        <w:rFonts w:hint="default"/>
        <w:lang w:val="en-US" w:eastAsia="en-US" w:bidi="ar-SA"/>
      </w:rPr>
    </w:lvl>
    <w:lvl w:ilvl="3" w:tplc="033ED53A">
      <w:numFmt w:val="bullet"/>
      <w:lvlText w:val="•"/>
      <w:lvlJc w:val="left"/>
      <w:pPr>
        <w:ind w:left="4603" w:hanging="356"/>
      </w:pPr>
      <w:rPr>
        <w:rFonts w:hint="default"/>
        <w:lang w:val="en-US" w:eastAsia="en-US" w:bidi="ar-SA"/>
      </w:rPr>
    </w:lvl>
    <w:lvl w:ilvl="4" w:tplc="9CEA4824">
      <w:numFmt w:val="bullet"/>
      <w:lvlText w:val="•"/>
      <w:lvlJc w:val="left"/>
      <w:pPr>
        <w:ind w:left="5478" w:hanging="356"/>
      </w:pPr>
      <w:rPr>
        <w:rFonts w:hint="default"/>
        <w:lang w:val="en-US" w:eastAsia="en-US" w:bidi="ar-SA"/>
      </w:rPr>
    </w:lvl>
    <w:lvl w:ilvl="5" w:tplc="0632252E">
      <w:numFmt w:val="bullet"/>
      <w:lvlText w:val="•"/>
      <w:lvlJc w:val="left"/>
      <w:pPr>
        <w:ind w:left="6353" w:hanging="356"/>
      </w:pPr>
      <w:rPr>
        <w:rFonts w:hint="default"/>
        <w:lang w:val="en-US" w:eastAsia="en-US" w:bidi="ar-SA"/>
      </w:rPr>
    </w:lvl>
    <w:lvl w:ilvl="6" w:tplc="BD448A94">
      <w:numFmt w:val="bullet"/>
      <w:lvlText w:val="•"/>
      <w:lvlJc w:val="left"/>
      <w:pPr>
        <w:ind w:left="7227" w:hanging="356"/>
      </w:pPr>
      <w:rPr>
        <w:rFonts w:hint="default"/>
        <w:lang w:val="en-US" w:eastAsia="en-US" w:bidi="ar-SA"/>
      </w:rPr>
    </w:lvl>
    <w:lvl w:ilvl="7" w:tplc="E6F2579E">
      <w:numFmt w:val="bullet"/>
      <w:lvlText w:val="•"/>
      <w:lvlJc w:val="left"/>
      <w:pPr>
        <w:ind w:left="8102" w:hanging="356"/>
      </w:pPr>
      <w:rPr>
        <w:rFonts w:hint="default"/>
        <w:lang w:val="en-US" w:eastAsia="en-US" w:bidi="ar-SA"/>
      </w:rPr>
    </w:lvl>
    <w:lvl w:ilvl="8" w:tplc="99AE3B26">
      <w:numFmt w:val="bullet"/>
      <w:lvlText w:val="•"/>
      <w:lvlJc w:val="left"/>
      <w:pPr>
        <w:ind w:left="8977" w:hanging="356"/>
      </w:pPr>
      <w:rPr>
        <w:rFonts w:hint="default"/>
        <w:lang w:val="en-US" w:eastAsia="en-US" w:bidi="ar-SA"/>
      </w:rPr>
    </w:lvl>
  </w:abstractNum>
  <w:abstractNum w:abstractNumId="6" w15:restartNumberingAfterBreak="0">
    <w:nsid w:val="0B821D6D"/>
    <w:multiLevelType w:val="hybridMultilevel"/>
    <w:tmpl w:val="13CCC890"/>
    <w:lvl w:ilvl="0" w:tplc="B79C512C">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782825C6">
      <w:numFmt w:val="bullet"/>
      <w:lvlText w:val="•"/>
      <w:lvlJc w:val="left"/>
      <w:pPr>
        <w:ind w:left="2584" w:hanging="284"/>
      </w:pPr>
      <w:rPr>
        <w:rFonts w:hint="default"/>
        <w:lang w:val="en-US" w:eastAsia="en-US" w:bidi="ar-SA"/>
      </w:rPr>
    </w:lvl>
    <w:lvl w:ilvl="2" w:tplc="9FE828EE">
      <w:numFmt w:val="bullet"/>
      <w:lvlText w:val="•"/>
      <w:lvlJc w:val="left"/>
      <w:pPr>
        <w:ind w:left="3489" w:hanging="284"/>
      </w:pPr>
      <w:rPr>
        <w:rFonts w:hint="default"/>
        <w:lang w:val="en-US" w:eastAsia="en-US" w:bidi="ar-SA"/>
      </w:rPr>
    </w:lvl>
    <w:lvl w:ilvl="3" w:tplc="9A648956">
      <w:numFmt w:val="bullet"/>
      <w:lvlText w:val="•"/>
      <w:lvlJc w:val="left"/>
      <w:pPr>
        <w:ind w:left="4393" w:hanging="284"/>
      </w:pPr>
      <w:rPr>
        <w:rFonts w:hint="default"/>
        <w:lang w:val="en-US" w:eastAsia="en-US" w:bidi="ar-SA"/>
      </w:rPr>
    </w:lvl>
    <w:lvl w:ilvl="4" w:tplc="26D2AE66">
      <w:numFmt w:val="bullet"/>
      <w:lvlText w:val="•"/>
      <w:lvlJc w:val="left"/>
      <w:pPr>
        <w:ind w:left="5298" w:hanging="284"/>
      </w:pPr>
      <w:rPr>
        <w:rFonts w:hint="default"/>
        <w:lang w:val="en-US" w:eastAsia="en-US" w:bidi="ar-SA"/>
      </w:rPr>
    </w:lvl>
    <w:lvl w:ilvl="5" w:tplc="0FA0E4F0">
      <w:numFmt w:val="bullet"/>
      <w:lvlText w:val="•"/>
      <w:lvlJc w:val="left"/>
      <w:pPr>
        <w:ind w:left="6203" w:hanging="284"/>
      </w:pPr>
      <w:rPr>
        <w:rFonts w:hint="default"/>
        <w:lang w:val="en-US" w:eastAsia="en-US" w:bidi="ar-SA"/>
      </w:rPr>
    </w:lvl>
    <w:lvl w:ilvl="6" w:tplc="7CB6B760">
      <w:numFmt w:val="bullet"/>
      <w:lvlText w:val="•"/>
      <w:lvlJc w:val="left"/>
      <w:pPr>
        <w:ind w:left="7107" w:hanging="284"/>
      </w:pPr>
      <w:rPr>
        <w:rFonts w:hint="default"/>
        <w:lang w:val="en-US" w:eastAsia="en-US" w:bidi="ar-SA"/>
      </w:rPr>
    </w:lvl>
    <w:lvl w:ilvl="7" w:tplc="89388ED4">
      <w:numFmt w:val="bullet"/>
      <w:lvlText w:val="•"/>
      <w:lvlJc w:val="left"/>
      <w:pPr>
        <w:ind w:left="8012" w:hanging="284"/>
      </w:pPr>
      <w:rPr>
        <w:rFonts w:hint="default"/>
        <w:lang w:val="en-US" w:eastAsia="en-US" w:bidi="ar-SA"/>
      </w:rPr>
    </w:lvl>
    <w:lvl w:ilvl="8" w:tplc="D6F05532">
      <w:numFmt w:val="bullet"/>
      <w:lvlText w:val="•"/>
      <w:lvlJc w:val="left"/>
      <w:pPr>
        <w:ind w:left="8917" w:hanging="284"/>
      </w:pPr>
      <w:rPr>
        <w:rFonts w:hint="default"/>
        <w:lang w:val="en-US" w:eastAsia="en-US" w:bidi="ar-SA"/>
      </w:rPr>
    </w:lvl>
  </w:abstractNum>
  <w:abstractNum w:abstractNumId="7" w15:restartNumberingAfterBreak="0">
    <w:nsid w:val="0C442ECB"/>
    <w:multiLevelType w:val="hybridMultilevel"/>
    <w:tmpl w:val="ADB46452"/>
    <w:lvl w:ilvl="0" w:tplc="0FFC9F6E">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E752E38E">
      <w:numFmt w:val="bullet"/>
      <w:lvlText w:val="•"/>
      <w:lvlJc w:val="left"/>
      <w:pPr>
        <w:ind w:left="1936" w:hanging="286"/>
      </w:pPr>
      <w:rPr>
        <w:rFonts w:hint="default"/>
        <w:lang w:val="en-US" w:eastAsia="en-US" w:bidi="ar-SA"/>
      </w:rPr>
    </w:lvl>
    <w:lvl w:ilvl="2" w:tplc="5BA2B61E">
      <w:numFmt w:val="bullet"/>
      <w:lvlText w:val="•"/>
      <w:lvlJc w:val="left"/>
      <w:pPr>
        <w:ind w:left="2913" w:hanging="286"/>
      </w:pPr>
      <w:rPr>
        <w:rFonts w:hint="default"/>
        <w:lang w:val="en-US" w:eastAsia="en-US" w:bidi="ar-SA"/>
      </w:rPr>
    </w:lvl>
    <w:lvl w:ilvl="3" w:tplc="1DBE83AA">
      <w:numFmt w:val="bullet"/>
      <w:lvlText w:val="•"/>
      <w:lvlJc w:val="left"/>
      <w:pPr>
        <w:ind w:left="3889" w:hanging="286"/>
      </w:pPr>
      <w:rPr>
        <w:rFonts w:hint="default"/>
        <w:lang w:val="en-US" w:eastAsia="en-US" w:bidi="ar-SA"/>
      </w:rPr>
    </w:lvl>
    <w:lvl w:ilvl="4" w:tplc="A240ED06">
      <w:numFmt w:val="bullet"/>
      <w:lvlText w:val="•"/>
      <w:lvlJc w:val="left"/>
      <w:pPr>
        <w:ind w:left="4866" w:hanging="286"/>
      </w:pPr>
      <w:rPr>
        <w:rFonts w:hint="default"/>
        <w:lang w:val="en-US" w:eastAsia="en-US" w:bidi="ar-SA"/>
      </w:rPr>
    </w:lvl>
    <w:lvl w:ilvl="5" w:tplc="8040AD40">
      <w:numFmt w:val="bullet"/>
      <w:lvlText w:val="•"/>
      <w:lvlJc w:val="left"/>
      <w:pPr>
        <w:ind w:left="5843" w:hanging="286"/>
      </w:pPr>
      <w:rPr>
        <w:rFonts w:hint="default"/>
        <w:lang w:val="en-US" w:eastAsia="en-US" w:bidi="ar-SA"/>
      </w:rPr>
    </w:lvl>
    <w:lvl w:ilvl="6" w:tplc="00D66D08">
      <w:numFmt w:val="bullet"/>
      <w:lvlText w:val="•"/>
      <w:lvlJc w:val="left"/>
      <w:pPr>
        <w:ind w:left="6819" w:hanging="286"/>
      </w:pPr>
      <w:rPr>
        <w:rFonts w:hint="default"/>
        <w:lang w:val="en-US" w:eastAsia="en-US" w:bidi="ar-SA"/>
      </w:rPr>
    </w:lvl>
    <w:lvl w:ilvl="7" w:tplc="6F36D400">
      <w:numFmt w:val="bullet"/>
      <w:lvlText w:val="•"/>
      <w:lvlJc w:val="left"/>
      <w:pPr>
        <w:ind w:left="7796" w:hanging="286"/>
      </w:pPr>
      <w:rPr>
        <w:rFonts w:hint="default"/>
        <w:lang w:val="en-US" w:eastAsia="en-US" w:bidi="ar-SA"/>
      </w:rPr>
    </w:lvl>
    <w:lvl w:ilvl="8" w:tplc="A6C2121C">
      <w:numFmt w:val="bullet"/>
      <w:lvlText w:val="•"/>
      <w:lvlJc w:val="left"/>
      <w:pPr>
        <w:ind w:left="8773" w:hanging="286"/>
      </w:pPr>
      <w:rPr>
        <w:rFonts w:hint="default"/>
        <w:lang w:val="en-US" w:eastAsia="en-US" w:bidi="ar-SA"/>
      </w:rPr>
    </w:lvl>
  </w:abstractNum>
  <w:abstractNum w:abstractNumId="8" w15:restartNumberingAfterBreak="0">
    <w:nsid w:val="0DF63FBF"/>
    <w:multiLevelType w:val="hybridMultilevel"/>
    <w:tmpl w:val="99C2492C"/>
    <w:lvl w:ilvl="0" w:tplc="9E360B34">
      <w:numFmt w:val="bullet"/>
      <w:lvlText w:val="o"/>
      <w:lvlJc w:val="left"/>
      <w:pPr>
        <w:ind w:left="1670" w:hanging="281"/>
      </w:pPr>
      <w:rPr>
        <w:rFonts w:ascii="Courier New" w:eastAsia="Courier New" w:hAnsi="Courier New" w:cs="Courier New" w:hint="default"/>
        <w:w w:val="99"/>
        <w:sz w:val="20"/>
        <w:szCs w:val="20"/>
        <w:lang w:val="en-US" w:eastAsia="en-US" w:bidi="ar-SA"/>
      </w:rPr>
    </w:lvl>
    <w:lvl w:ilvl="1" w:tplc="112AF3DA">
      <w:numFmt w:val="bullet"/>
      <w:lvlText w:val="•"/>
      <w:lvlJc w:val="left"/>
      <w:pPr>
        <w:ind w:left="2584" w:hanging="281"/>
      </w:pPr>
      <w:rPr>
        <w:rFonts w:hint="default"/>
        <w:lang w:val="en-US" w:eastAsia="en-US" w:bidi="ar-SA"/>
      </w:rPr>
    </w:lvl>
    <w:lvl w:ilvl="2" w:tplc="B34A97B4">
      <w:numFmt w:val="bullet"/>
      <w:lvlText w:val="•"/>
      <w:lvlJc w:val="left"/>
      <w:pPr>
        <w:ind w:left="3489" w:hanging="281"/>
      </w:pPr>
      <w:rPr>
        <w:rFonts w:hint="default"/>
        <w:lang w:val="en-US" w:eastAsia="en-US" w:bidi="ar-SA"/>
      </w:rPr>
    </w:lvl>
    <w:lvl w:ilvl="3" w:tplc="634232BA">
      <w:numFmt w:val="bullet"/>
      <w:lvlText w:val="•"/>
      <w:lvlJc w:val="left"/>
      <w:pPr>
        <w:ind w:left="4393" w:hanging="281"/>
      </w:pPr>
      <w:rPr>
        <w:rFonts w:hint="default"/>
        <w:lang w:val="en-US" w:eastAsia="en-US" w:bidi="ar-SA"/>
      </w:rPr>
    </w:lvl>
    <w:lvl w:ilvl="4" w:tplc="63E47964">
      <w:numFmt w:val="bullet"/>
      <w:lvlText w:val="•"/>
      <w:lvlJc w:val="left"/>
      <w:pPr>
        <w:ind w:left="5298" w:hanging="281"/>
      </w:pPr>
      <w:rPr>
        <w:rFonts w:hint="default"/>
        <w:lang w:val="en-US" w:eastAsia="en-US" w:bidi="ar-SA"/>
      </w:rPr>
    </w:lvl>
    <w:lvl w:ilvl="5" w:tplc="88EA0D9E">
      <w:numFmt w:val="bullet"/>
      <w:lvlText w:val="•"/>
      <w:lvlJc w:val="left"/>
      <w:pPr>
        <w:ind w:left="6203" w:hanging="281"/>
      </w:pPr>
      <w:rPr>
        <w:rFonts w:hint="default"/>
        <w:lang w:val="en-US" w:eastAsia="en-US" w:bidi="ar-SA"/>
      </w:rPr>
    </w:lvl>
    <w:lvl w:ilvl="6" w:tplc="BA96BB14">
      <w:numFmt w:val="bullet"/>
      <w:lvlText w:val="•"/>
      <w:lvlJc w:val="left"/>
      <w:pPr>
        <w:ind w:left="7107" w:hanging="281"/>
      </w:pPr>
      <w:rPr>
        <w:rFonts w:hint="default"/>
        <w:lang w:val="en-US" w:eastAsia="en-US" w:bidi="ar-SA"/>
      </w:rPr>
    </w:lvl>
    <w:lvl w:ilvl="7" w:tplc="A8460F98">
      <w:numFmt w:val="bullet"/>
      <w:lvlText w:val="•"/>
      <w:lvlJc w:val="left"/>
      <w:pPr>
        <w:ind w:left="8012" w:hanging="281"/>
      </w:pPr>
      <w:rPr>
        <w:rFonts w:hint="default"/>
        <w:lang w:val="en-US" w:eastAsia="en-US" w:bidi="ar-SA"/>
      </w:rPr>
    </w:lvl>
    <w:lvl w:ilvl="8" w:tplc="8E62B378">
      <w:numFmt w:val="bullet"/>
      <w:lvlText w:val="•"/>
      <w:lvlJc w:val="left"/>
      <w:pPr>
        <w:ind w:left="8917" w:hanging="281"/>
      </w:pPr>
      <w:rPr>
        <w:rFonts w:hint="default"/>
        <w:lang w:val="en-US" w:eastAsia="en-US" w:bidi="ar-SA"/>
      </w:rPr>
    </w:lvl>
  </w:abstractNum>
  <w:abstractNum w:abstractNumId="9" w15:restartNumberingAfterBreak="0">
    <w:nsid w:val="13A55349"/>
    <w:multiLevelType w:val="hybridMultilevel"/>
    <w:tmpl w:val="9BA8E41A"/>
    <w:lvl w:ilvl="0" w:tplc="3BC2E254">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72046618">
      <w:numFmt w:val="bullet"/>
      <w:lvlText w:val="•"/>
      <w:lvlJc w:val="left"/>
      <w:pPr>
        <w:ind w:left="1936" w:hanging="286"/>
      </w:pPr>
      <w:rPr>
        <w:rFonts w:hint="default"/>
        <w:lang w:val="en-US" w:eastAsia="en-US" w:bidi="ar-SA"/>
      </w:rPr>
    </w:lvl>
    <w:lvl w:ilvl="2" w:tplc="2D7C42C0">
      <w:numFmt w:val="bullet"/>
      <w:lvlText w:val="•"/>
      <w:lvlJc w:val="left"/>
      <w:pPr>
        <w:ind w:left="2913" w:hanging="286"/>
      </w:pPr>
      <w:rPr>
        <w:rFonts w:hint="default"/>
        <w:lang w:val="en-US" w:eastAsia="en-US" w:bidi="ar-SA"/>
      </w:rPr>
    </w:lvl>
    <w:lvl w:ilvl="3" w:tplc="4DE6FF86">
      <w:numFmt w:val="bullet"/>
      <w:lvlText w:val="•"/>
      <w:lvlJc w:val="left"/>
      <w:pPr>
        <w:ind w:left="3889" w:hanging="286"/>
      </w:pPr>
      <w:rPr>
        <w:rFonts w:hint="default"/>
        <w:lang w:val="en-US" w:eastAsia="en-US" w:bidi="ar-SA"/>
      </w:rPr>
    </w:lvl>
    <w:lvl w:ilvl="4" w:tplc="62803B3E">
      <w:numFmt w:val="bullet"/>
      <w:lvlText w:val="•"/>
      <w:lvlJc w:val="left"/>
      <w:pPr>
        <w:ind w:left="4866" w:hanging="286"/>
      </w:pPr>
      <w:rPr>
        <w:rFonts w:hint="default"/>
        <w:lang w:val="en-US" w:eastAsia="en-US" w:bidi="ar-SA"/>
      </w:rPr>
    </w:lvl>
    <w:lvl w:ilvl="5" w:tplc="164E364C">
      <w:numFmt w:val="bullet"/>
      <w:lvlText w:val="•"/>
      <w:lvlJc w:val="left"/>
      <w:pPr>
        <w:ind w:left="5843" w:hanging="286"/>
      </w:pPr>
      <w:rPr>
        <w:rFonts w:hint="default"/>
        <w:lang w:val="en-US" w:eastAsia="en-US" w:bidi="ar-SA"/>
      </w:rPr>
    </w:lvl>
    <w:lvl w:ilvl="6" w:tplc="5D922F54">
      <w:numFmt w:val="bullet"/>
      <w:lvlText w:val="•"/>
      <w:lvlJc w:val="left"/>
      <w:pPr>
        <w:ind w:left="6819" w:hanging="286"/>
      </w:pPr>
      <w:rPr>
        <w:rFonts w:hint="default"/>
        <w:lang w:val="en-US" w:eastAsia="en-US" w:bidi="ar-SA"/>
      </w:rPr>
    </w:lvl>
    <w:lvl w:ilvl="7" w:tplc="08843318">
      <w:numFmt w:val="bullet"/>
      <w:lvlText w:val="•"/>
      <w:lvlJc w:val="left"/>
      <w:pPr>
        <w:ind w:left="7796" w:hanging="286"/>
      </w:pPr>
      <w:rPr>
        <w:rFonts w:hint="default"/>
        <w:lang w:val="en-US" w:eastAsia="en-US" w:bidi="ar-SA"/>
      </w:rPr>
    </w:lvl>
    <w:lvl w:ilvl="8" w:tplc="9C584A92">
      <w:numFmt w:val="bullet"/>
      <w:lvlText w:val="•"/>
      <w:lvlJc w:val="left"/>
      <w:pPr>
        <w:ind w:left="8773" w:hanging="286"/>
      </w:pPr>
      <w:rPr>
        <w:rFonts w:hint="default"/>
        <w:lang w:val="en-US" w:eastAsia="en-US" w:bidi="ar-SA"/>
      </w:rPr>
    </w:lvl>
  </w:abstractNum>
  <w:abstractNum w:abstractNumId="10" w15:restartNumberingAfterBreak="0">
    <w:nsid w:val="14E11F52"/>
    <w:multiLevelType w:val="hybridMultilevel"/>
    <w:tmpl w:val="A760A8F4"/>
    <w:lvl w:ilvl="0" w:tplc="153CFE2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1360B602">
      <w:numFmt w:val="bullet"/>
      <w:lvlText w:val="•"/>
      <w:lvlJc w:val="left"/>
      <w:pPr>
        <w:ind w:left="2854" w:hanging="356"/>
      </w:pPr>
      <w:rPr>
        <w:rFonts w:hint="default"/>
        <w:lang w:val="en-US" w:eastAsia="en-US" w:bidi="ar-SA"/>
      </w:rPr>
    </w:lvl>
    <w:lvl w:ilvl="2" w:tplc="00E844A2">
      <w:numFmt w:val="bullet"/>
      <w:lvlText w:val="•"/>
      <w:lvlJc w:val="left"/>
      <w:pPr>
        <w:ind w:left="3729" w:hanging="356"/>
      </w:pPr>
      <w:rPr>
        <w:rFonts w:hint="default"/>
        <w:lang w:val="en-US" w:eastAsia="en-US" w:bidi="ar-SA"/>
      </w:rPr>
    </w:lvl>
    <w:lvl w:ilvl="3" w:tplc="6C9285F0">
      <w:numFmt w:val="bullet"/>
      <w:lvlText w:val="•"/>
      <w:lvlJc w:val="left"/>
      <w:pPr>
        <w:ind w:left="4603" w:hanging="356"/>
      </w:pPr>
      <w:rPr>
        <w:rFonts w:hint="default"/>
        <w:lang w:val="en-US" w:eastAsia="en-US" w:bidi="ar-SA"/>
      </w:rPr>
    </w:lvl>
    <w:lvl w:ilvl="4" w:tplc="E3886C98">
      <w:numFmt w:val="bullet"/>
      <w:lvlText w:val="•"/>
      <w:lvlJc w:val="left"/>
      <w:pPr>
        <w:ind w:left="5478" w:hanging="356"/>
      </w:pPr>
      <w:rPr>
        <w:rFonts w:hint="default"/>
        <w:lang w:val="en-US" w:eastAsia="en-US" w:bidi="ar-SA"/>
      </w:rPr>
    </w:lvl>
    <w:lvl w:ilvl="5" w:tplc="5BB0EC42">
      <w:numFmt w:val="bullet"/>
      <w:lvlText w:val="•"/>
      <w:lvlJc w:val="left"/>
      <w:pPr>
        <w:ind w:left="6353" w:hanging="356"/>
      </w:pPr>
      <w:rPr>
        <w:rFonts w:hint="default"/>
        <w:lang w:val="en-US" w:eastAsia="en-US" w:bidi="ar-SA"/>
      </w:rPr>
    </w:lvl>
    <w:lvl w:ilvl="6" w:tplc="2B06009A">
      <w:numFmt w:val="bullet"/>
      <w:lvlText w:val="•"/>
      <w:lvlJc w:val="left"/>
      <w:pPr>
        <w:ind w:left="7227" w:hanging="356"/>
      </w:pPr>
      <w:rPr>
        <w:rFonts w:hint="default"/>
        <w:lang w:val="en-US" w:eastAsia="en-US" w:bidi="ar-SA"/>
      </w:rPr>
    </w:lvl>
    <w:lvl w:ilvl="7" w:tplc="87EC0F2E">
      <w:numFmt w:val="bullet"/>
      <w:lvlText w:val="•"/>
      <w:lvlJc w:val="left"/>
      <w:pPr>
        <w:ind w:left="8102" w:hanging="356"/>
      </w:pPr>
      <w:rPr>
        <w:rFonts w:hint="default"/>
        <w:lang w:val="en-US" w:eastAsia="en-US" w:bidi="ar-SA"/>
      </w:rPr>
    </w:lvl>
    <w:lvl w:ilvl="8" w:tplc="CD4EB9D0">
      <w:numFmt w:val="bullet"/>
      <w:lvlText w:val="•"/>
      <w:lvlJc w:val="left"/>
      <w:pPr>
        <w:ind w:left="8977" w:hanging="356"/>
      </w:pPr>
      <w:rPr>
        <w:rFonts w:hint="default"/>
        <w:lang w:val="en-US" w:eastAsia="en-US" w:bidi="ar-SA"/>
      </w:rPr>
    </w:lvl>
  </w:abstractNum>
  <w:abstractNum w:abstractNumId="11" w15:restartNumberingAfterBreak="0">
    <w:nsid w:val="14F77FC0"/>
    <w:multiLevelType w:val="hybridMultilevel"/>
    <w:tmpl w:val="6130DD66"/>
    <w:lvl w:ilvl="0" w:tplc="42924FAC">
      <w:start w:val="1"/>
      <w:numFmt w:val="lowerLetter"/>
      <w:lvlText w:val="%1."/>
      <w:lvlJc w:val="left"/>
      <w:pPr>
        <w:ind w:left="923" w:hanging="360"/>
        <w:jc w:val="left"/>
      </w:pPr>
      <w:rPr>
        <w:rFonts w:ascii="Carlito" w:eastAsia="Carlito" w:hAnsi="Carlito" w:cs="Carlito" w:hint="default"/>
        <w:color w:val="333333"/>
        <w:spacing w:val="-5"/>
        <w:w w:val="100"/>
        <w:sz w:val="24"/>
        <w:szCs w:val="24"/>
        <w:lang w:val="en-US" w:eastAsia="en-US" w:bidi="ar-SA"/>
      </w:rPr>
    </w:lvl>
    <w:lvl w:ilvl="1" w:tplc="F94455B0">
      <w:numFmt w:val="bullet"/>
      <w:lvlText w:val="•"/>
      <w:lvlJc w:val="left"/>
      <w:pPr>
        <w:ind w:left="1450" w:hanging="360"/>
      </w:pPr>
      <w:rPr>
        <w:rFonts w:hint="default"/>
        <w:lang w:val="en-US" w:eastAsia="en-US" w:bidi="ar-SA"/>
      </w:rPr>
    </w:lvl>
    <w:lvl w:ilvl="2" w:tplc="CE0A0A8C">
      <w:numFmt w:val="bullet"/>
      <w:lvlText w:val="•"/>
      <w:lvlJc w:val="left"/>
      <w:pPr>
        <w:ind w:left="1981" w:hanging="360"/>
      </w:pPr>
      <w:rPr>
        <w:rFonts w:hint="default"/>
        <w:lang w:val="en-US" w:eastAsia="en-US" w:bidi="ar-SA"/>
      </w:rPr>
    </w:lvl>
    <w:lvl w:ilvl="3" w:tplc="125A4C96">
      <w:numFmt w:val="bullet"/>
      <w:lvlText w:val="•"/>
      <w:lvlJc w:val="left"/>
      <w:pPr>
        <w:ind w:left="2511" w:hanging="360"/>
      </w:pPr>
      <w:rPr>
        <w:rFonts w:hint="default"/>
        <w:lang w:val="en-US" w:eastAsia="en-US" w:bidi="ar-SA"/>
      </w:rPr>
    </w:lvl>
    <w:lvl w:ilvl="4" w:tplc="9BBCE8B4">
      <w:numFmt w:val="bullet"/>
      <w:lvlText w:val="•"/>
      <w:lvlJc w:val="left"/>
      <w:pPr>
        <w:ind w:left="3042" w:hanging="360"/>
      </w:pPr>
      <w:rPr>
        <w:rFonts w:hint="default"/>
        <w:lang w:val="en-US" w:eastAsia="en-US" w:bidi="ar-SA"/>
      </w:rPr>
    </w:lvl>
    <w:lvl w:ilvl="5" w:tplc="DA28AF50">
      <w:numFmt w:val="bullet"/>
      <w:lvlText w:val="•"/>
      <w:lvlJc w:val="left"/>
      <w:pPr>
        <w:ind w:left="3573" w:hanging="360"/>
      </w:pPr>
      <w:rPr>
        <w:rFonts w:hint="default"/>
        <w:lang w:val="en-US" w:eastAsia="en-US" w:bidi="ar-SA"/>
      </w:rPr>
    </w:lvl>
    <w:lvl w:ilvl="6" w:tplc="3048ACFA">
      <w:numFmt w:val="bullet"/>
      <w:lvlText w:val="•"/>
      <w:lvlJc w:val="left"/>
      <w:pPr>
        <w:ind w:left="4103" w:hanging="360"/>
      </w:pPr>
      <w:rPr>
        <w:rFonts w:hint="default"/>
        <w:lang w:val="en-US" w:eastAsia="en-US" w:bidi="ar-SA"/>
      </w:rPr>
    </w:lvl>
    <w:lvl w:ilvl="7" w:tplc="79AAF07C">
      <w:numFmt w:val="bullet"/>
      <w:lvlText w:val="•"/>
      <w:lvlJc w:val="left"/>
      <w:pPr>
        <w:ind w:left="4634" w:hanging="360"/>
      </w:pPr>
      <w:rPr>
        <w:rFonts w:hint="default"/>
        <w:lang w:val="en-US" w:eastAsia="en-US" w:bidi="ar-SA"/>
      </w:rPr>
    </w:lvl>
    <w:lvl w:ilvl="8" w:tplc="6E38CB18">
      <w:numFmt w:val="bullet"/>
      <w:lvlText w:val="•"/>
      <w:lvlJc w:val="left"/>
      <w:pPr>
        <w:ind w:left="5164" w:hanging="360"/>
      </w:pPr>
      <w:rPr>
        <w:rFonts w:hint="default"/>
        <w:lang w:val="en-US" w:eastAsia="en-US" w:bidi="ar-SA"/>
      </w:rPr>
    </w:lvl>
  </w:abstractNum>
  <w:abstractNum w:abstractNumId="12" w15:restartNumberingAfterBreak="0">
    <w:nsid w:val="1653112E"/>
    <w:multiLevelType w:val="hybridMultilevel"/>
    <w:tmpl w:val="778E1EB4"/>
    <w:lvl w:ilvl="0" w:tplc="42E60160">
      <w:numFmt w:val="bullet"/>
      <w:lvlText w:val="。"/>
      <w:lvlJc w:val="left"/>
      <w:pPr>
        <w:ind w:left="1970" w:hanging="356"/>
      </w:pPr>
      <w:rPr>
        <w:rFonts w:hint="default"/>
        <w:w w:val="177"/>
        <w:lang w:val="en-US" w:eastAsia="en-US" w:bidi="ar-SA"/>
      </w:rPr>
    </w:lvl>
    <w:lvl w:ilvl="1" w:tplc="37EE35A0">
      <w:numFmt w:val="bullet"/>
      <w:lvlText w:val="•"/>
      <w:lvlJc w:val="left"/>
      <w:pPr>
        <w:ind w:left="2854" w:hanging="356"/>
      </w:pPr>
      <w:rPr>
        <w:rFonts w:hint="default"/>
        <w:lang w:val="en-US" w:eastAsia="en-US" w:bidi="ar-SA"/>
      </w:rPr>
    </w:lvl>
    <w:lvl w:ilvl="2" w:tplc="8334ECB4">
      <w:numFmt w:val="bullet"/>
      <w:lvlText w:val="•"/>
      <w:lvlJc w:val="left"/>
      <w:pPr>
        <w:ind w:left="3729" w:hanging="356"/>
      </w:pPr>
      <w:rPr>
        <w:rFonts w:hint="default"/>
        <w:lang w:val="en-US" w:eastAsia="en-US" w:bidi="ar-SA"/>
      </w:rPr>
    </w:lvl>
    <w:lvl w:ilvl="3" w:tplc="721616B0">
      <w:numFmt w:val="bullet"/>
      <w:lvlText w:val="•"/>
      <w:lvlJc w:val="left"/>
      <w:pPr>
        <w:ind w:left="4603" w:hanging="356"/>
      </w:pPr>
      <w:rPr>
        <w:rFonts w:hint="default"/>
        <w:lang w:val="en-US" w:eastAsia="en-US" w:bidi="ar-SA"/>
      </w:rPr>
    </w:lvl>
    <w:lvl w:ilvl="4" w:tplc="C0B68782">
      <w:numFmt w:val="bullet"/>
      <w:lvlText w:val="•"/>
      <w:lvlJc w:val="left"/>
      <w:pPr>
        <w:ind w:left="5478" w:hanging="356"/>
      </w:pPr>
      <w:rPr>
        <w:rFonts w:hint="default"/>
        <w:lang w:val="en-US" w:eastAsia="en-US" w:bidi="ar-SA"/>
      </w:rPr>
    </w:lvl>
    <w:lvl w:ilvl="5" w:tplc="F9EC5A2E">
      <w:numFmt w:val="bullet"/>
      <w:lvlText w:val="•"/>
      <w:lvlJc w:val="left"/>
      <w:pPr>
        <w:ind w:left="6353" w:hanging="356"/>
      </w:pPr>
      <w:rPr>
        <w:rFonts w:hint="default"/>
        <w:lang w:val="en-US" w:eastAsia="en-US" w:bidi="ar-SA"/>
      </w:rPr>
    </w:lvl>
    <w:lvl w:ilvl="6" w:tplc="12B06B10">
      <w:numFmt w:val="bullet"/>
      <w:lvlText w:val="•"/>
      <w:lvlJc w:val="left"/>
      <w:pPr>
        <w:ind w:left="7227" w:hanging="356"/>
      </w:pPr>
      <w:rPr>
        <w:rFonts w:hint="default"/>
        <w:lang w:val="en-US" w:eastAsia="en-US" w:bidi="ar-SA"/>
      </w:rPr>
    </w:lvl>
    <w:lvl w:ilvl="7" w:tplc="D110DAC0">
      <w:numFmt w:val="bullet"/>
      <w:lvlText w:val="•"/>
      <w:lvlJc w:val="left"/>
      <w:pPr>
        <w:ind w:left="8102" w:hanging="356"/>
      </w:pPr>
      <w:rPr>
        <w:rFonts w:hint="default"/>
        <w:lang w:val="en-US" w:eastAsia="en-US" w:bidi="ar-SA"/>
      </w:rPr>
    </w:lvl>
    <w:lvl w:ilvl="8" w:tplc="9EBC206E">
      <w:numFmt w:val="bullet"/>
      <w:lvlText w:val="•"/>
      <w:lvlJc w:val="left"/>
      <w:pPr>
        <w:ind w:left="8977" w:hanging="356"/>
      </w:pPr>
      <w:rPr>
        <w:rFonts w:hint="default"/>
        <w:lang w:val="en-US" w:eastAsia="en-US" w:bidi="ar-SA"/>
      </w:rPr>
    </w:lvl>
  </w:abstractNum>
  <w:abstractNum w:abstractNumId="13" w15:restartNumberingAfterBreak="0">
    <w:nsid w:val="1A305B2D"/>
    <w:multiLevelType w:val="hybridMultilevel"/>
    <w:tmpl w:val="24483C8C"/>
    <w:lvl w:ilvl="0" w:tplc="3DD44650">
      <w:numFmt w:val="bullet"/>
      <w:lvlText w:val=""/>
      <w:lvlJc w:val="left"/>
      <w:pPr>
        <w:ind w:left="1258" w:hanging="360"/>
      </w:pPr>
      <w:rPr>
        <w:rFonts w:ascii="Symbol" w:eastAsia="Symbol" w:hAnsi="Symbol" w:cs="Symbol" w:hint="default"/>
        <w:color w:val="333333"/>
        <w:w w:val="99"/>
        <w:sz w:val="20"/>
        <w:szCs w:val="20"/>
        <w:lang w:val="en-US" w:eastAsia="en-US" w:bidi="ar-SA"/>
      </w:rPr>
    </w:lvl>
    <w:lvl w:ilvl="1" w:tplc="DCF42C70">
      <w:numFmt w:val="bullet"/>
      <w:lvlText w:val="•"/>
      <w:lvlJc w:val="left"/>
      <w:pPr>
        <w:ind w:left="2206" w:hanging="360"/>
      </w:pPr>
      <w:rPr>
        <w:rFonts w:hint="default"/>
        <w:lang w:val="en-US" w:eastAsia="en-US" w:bidi="ar-SA"/>
      </w:rPr>
    </w:lvl>
    <w:lvl w:ilvl="2" w:tplc="1DEEA29A">
      <w:numFmt w:val="bullet"/>
      <w:lvlText w:val="•"/>
      <w:lvlJc w:val="left"/>
      <w:pPr>
        <w:ind w:left="3153" w:hanging="360"/>
      </w:pPr>
      <w:rPr>
        <w:rFonts w:hint="default"/>
        <w:lang w:val="en-US" w:eastAsia="en-US" w:bidi="ar-SA"/>
      </w:rPr>
    </w:lvl>
    <w:lvl w:ilvl="3" w:tplc="74CE9368">
      <w:numFmt w:val="bullet"/>
      <w:lvlText w:val="•"/>
      <w:lvlJc w:val="left"/>
      <w:pPr>
        <w:ind w:left="4099" w:hanging="360"/>
      </w:pPr>
      <w:rPr>
        <w:rFonts w:hint="default"/>
        <w:lang w:val="en-US" w:eastAsia="en-US" w:bidi="ar-SA"/>
      </w:rPr>
    </w:lvl>
    <w:lvl w:ilvl="4" w:tplc="7CD8CAA0">
      <w:numFmt w:val="bullet"/>
      <w:lvlText w:val="•"/>
      <w:lvlJc w:val="left"/>
      <w:pPr>
        <w:ind w:left="5046" w:hanging="360"/>
      </w:pPr>
      <w:rPr>
        <w:rFonts w:hint="default"/>
        <w:lang w:val="en-US" w:eastAsia="en-US" w:bidi="ar-SA"/>
      </w:rPr>
    </w:lvl>
    <w:lvl w:ilvl="5" w:tplc="FF1698A2">
      <w:numFmt w:val="bullet"/>
      <w:lvlText w:val="•"/>
      <w:lvlJc w:val="left"/>
      <w:pPr>
        <w:ind w:left="5993" w:hanging="360"/>
      </w:pPr>
      <w:rPr>
        <w:rFonts w:hint="default"/>
        <w:lang w:val="en-US" w:eastAsia="en-US" w:bidi="ar-SA"/>
      </w:rPr>
    </w:lvl>
    <w:lvl w:ilvl="6" w:tplc="27A4146C">
      <w:numFmt w:val="bullet"/>
      <w:lvlText w:val="•"/>
      <w:lvlJc w:val="left"/>
      <w:pPr>
        <w:ind w:left="6939" w:hanging="360"/>
      </w:pPr>
      <w:rPr>
        <w:rFonts w:hint="default"/>
        <w:lang w:val="en-US" w:eastAsia="en-US" w:bidi="ar-SA"/>
      </w:rPr>
    </w:lvl>
    <w:lvl w:ilvl="7" w:tplc="BF64E3E2">
      <w:numFmt w:val="bullet"/>
      <w:lvlText w:val="•"/>
      <w:lvlJc w:val="left"/>
      <w:pPr>
        <w:ind w:left="7886" w:hanging="360"/>
      </w:pPr>
      <w:rPr>
        <w:rFonts w:hint="default"/>
        <w:lang w:val="en-US" w:eastAsia="en-US" w:bidi="ar-SA"/>
      </w:rPr>
    </w:lvl>
    <w:lvl w:ilvl="8" w:tplc="E098D9BE">
      <w:numFmt w:val="bullet"/>
      <w:lvlText w:val="•"/>
      <w:lvlJc w:val="left"/>
      <w:pPr>
        <w:ind w:left="8833" w:hanging="360"/>
      </w:pPr>
      <w:rPr>
        <w:rFonts w:hint="default"/>
        <w:lang w:val="en-US" w:eastAsia="en-US" w:bidi="ar-SA"/>
      </w:rPr>
    </w:lvl>
  </w:abstractNum>
  <w:abstractNum w:abstractNumId="14" w15:restartNumberingAfterBreak="0">
    <w:nsid w:val="1B1F33ED"/>
    <w:multiLevelType w:val="hybridMultilevel"/>
    <w:tmpl w:val="6E9846B8"/>
    <w:lvl w:ilvl="0" w:tplc="963E5C24">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62B8A732">
      <w:numFmt w:val="bullet"/>
      <w:lvlText w:val="•"/>
      <w:lvlJc w:val="left"/>
      <w:pPr>
        <w:ind w:left="1936" w:hanging="286"/>
      </w:pPr>
      <w:rPr>
        <w:rFonts w:hint="default"/>
        <w:lang w:val="en-US" w:eastAsia="en-US" w:bidi="ar-SA"/>
      </w:rPr>
    </w:lvl>
    <w:lvl w:ilvl="2" w:tplc="96247F76">
      <w:numFmt w:val="bullet"/>
      <w:lvlText w:val="•"/>
      <w:lvlJc w:val="left"/>
      <w:pPr>
        <w:ind w:left="2913" w:hanging="286"/>
      </w:pPr>
      <w:rPr>
        <w:rFonts w:hint="default"/>
        <w:lang w:val="en-US" w:eastAsia="en-US" w:bidi="ar-SA"/>
      </w:rPr>
    </w:lvl>
    <w:lvl w:ilvl="3" w:tplc="4506544E">
      <w:numFmt w:val="bullet"/>
      <w:lvlText w:val="•"/>
      <w:lvlJc w:val="left"/>
      <w:pPr>
        <w:ind w:left="3889" w:hanging="286"/>
      </w:pPr>
      <w:rPr>
        <w:rFonts w:hint="default"/>
        <w:lang w:val="en-US" w:eastAsia="en-US" w:bidi="ar-SA"/>
      </w:rPr>
    </w:lvl>
    <w:lvl w:ilvl="4" w:tplc="A0A426D0">
      <w:numFmt w:val="bullet"/>
      <w:lvlText w:val="•"/>
      <w:lvlJc w:val="left"/>
      <w:pPr>
        <w:ind w:left="4866" w:hanging="286"/>
      </w:pPr>
      <w:rPr>
        <w:rFonts w:hint="default"/>
        <w:lang w:val="en-US" w:eastAsia="en-US" w:bidi="ar-SA"/>
      </w:rPr>
    </w:lvl>
    <w:lvl w:ilvl="5" w:tplc="6212D460">
      <w:numFmt w:val="bullet"/>
      <w:lvlText w:val="•"/>
      <w:lvlJc w:val="left"/>
      <w:pPr>
        <w:ind w:left="5843" w:hanging="286"/>
      </w:pPr>
      <w:rPr>
        <w:rFonts w:hint="default"/>
        <w:lang w:val="en-US" w:eastAsia="en-US" w:bidi="ar-SA"/>
      </w:rPr>
    </w:lvl>
    <w:lvl w:ilvl="6" w:tplc="25545ECC">
      <w:numFmt w:val="bullet"/>
      <w:lvlText w:val="•"/>
      <w:lvlJc w:val="left"/>
      <w:pPr>
        <w:ind w:left="6819" w:hanging="286"/>
      </w:pPr>
      <w:rPr>
        <w:rFonts w:hint="default"/>
        <w:lang w:val="en-US" w:eastAsia="en-US" w:bidi="ar-SA"/>
      </w:rPr>
    </w:lvl>
    <w:lvl w:ilvl="7" w:tplc="36B89B14">
      <w:numFmt w:val="bullet"/>
      <w:lvlText w:val="•"/>
      <w:lvlJc w:val="left"/>
      <w:pPr>
        <w:ind w:left="7796" w:hanging="286"/>
      </w:pPr>
      <w:rPr>
        <w:rFonts w:hint="default"/>
        <w:lang w:val="en-US" w:eastAsia="en-US" w:bidi="ar-SA"/>
      </w:rPr>
    </w:lvl>
    <w:lvl w:ilvl="8" w:tplc="D8F2368E">
      <w:numFmt w:val="bullet"/>
      <w:lvlText w:val="•"/>
      <w:lvlJc w:val="left"/>
      <w:pPr>
        <w:ind w:left="8773" w:hanging="286"/>
      </w:pPr>
      <w:rPr>
        <w:rFonts w:hint="default"/>
        <w:lang w:val="en-US" w:eastAsia="en-US" w:bidi="ar-SA"/>
      </w:rPr>
    </w:lvl>
  </w:abstractNum>
  <w:abstractNum w:abstractNumId="15" w15:restartNumberingAfterBreak="0">
    <w:nsid w:val="1B2C1389"/>
    <w:multiLevelType w:val="hybridMultilevel"/>
    <w:tmpl w:val="27DA252A"/>
    <w:lvl w:ilvl="0" w:tplc="247E79E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877AC966">
      <w:numFmt w:val="bullet"/>
      <w:lvlText w:val="•"/>
      <w:lvlJc w:val="left"/>
      <w:pPr>
        <w:ind w:left="2854" w:hanging="356"/>
      </w:pPr>
      <w:rPr>
        <w:rFonts w:hint="default"/>
        <w:lang w:val="en-US" w:eastAsia="en-US" w:bidi="ar-SA"/>
      </w:rPr>
    </w:lvl>
    <w:lvl w:ilvl="2" w:tplc="DD3E2DFA">
      <w:numFmt w:val="bullet"/>
      <w:lvlText w:val="•"/>
      <w:lvlJc w:val="left"/>
      <w:pPr>
        <w:ind w:left="3729" w:hanging="356"/>
      </w:pPr>
      <w:rPr>
        <w:rFonts w:hint="default"/>
        <w:lang w:val="en-US" w:eastAsia="en-US" w:bidi="ar-SA"/>
      </w:rPr>
    </w:lvl>
    <w:lvl w:ilvl="3" w:tplc="45A8926C">
      <w:numFmt w:val="bullet"/>
      <w:lvlText w:val="•"/>
      <w:lvlJc w:val="left"/>
      <w:pPr>
        <w:ind w:left="4603" w:hanging="356"/>
      </w:pPr>
      <w:rPr>
        <w:rFonts w:hint="default"/>
        <w:lang w:val="en-US" w:eastAsia="en-US" w:bidi="ar-SA"/>
      </w:rPr>
    </w:lvl>
    <w:lvl w:ilvl="4" w:tplc="A9C4330A">
      <w:numFmt w:val="bullet"/>
      <w:lvlText w:val="•"/>
      <w:lvlJc w:val="left"/>
      <w:pPr>
        <w:ind w:left="5478" w:hanging="356"/>
      </w:pPr>
      <w:rPr>
        <w:rFonts w:hint="default"/>
        <w:lang w:val="en-US" w:eastAsia="en-US" w:bidi="ar-SA"/>
      </w:rPr>
    </w:lvl>
    <w:lvl w:ilvl="5" w:tplc="7F4AAE52">
      <w:numFmt w:val="bullet"/>
      <w:lvlText w:val="•"/>
      <w:lvlJc w:val="left"/>
      <w:pPr>
        <w:ind w:left="6353" w:hanging="356"/>
      </w:pPr>
      <w:rPr>
        <w:rFonts w:hint="default"/>
        <w:lang w:val="en-US" w:eastAsia="en-US" w:bidi="ar-SA"/>
      </w:rPr>
    </w:lvl>
    <w:lvl w:ilvl="6" w:tplc="259EA1D0">
      <w:numFmt w:val="bullet"/>
      <w:lvlText w:val="•"/>
      <w:lvlJc w:val="left"/>
      <w:pPr>
        <w:ind w:left="7227" w:hanging="356"/>
      </w:pPr>
      <w:rPr>
        <w:rFonts w:hint="default"/>
        <w:lang w:val="en-US" w:eastAsia="en-US" w:bidi="ar-SA"/>
      </w:rPr>
    </w:lvl>
    <w:lvl w:ilvl="7" w:tplc="3802035C">
      <w:numFmt w:val="bullet"/>
      <w:lvlText w:val="•"/>
      <w:lvlJc w:val="left"/>
      <w:pPr>
        <w:ind w:left="8102" w:hanging="356"/>
      </w:pPr>
      <w:rPr>
        <w:rFonts w:hint="default"/>
        <w:lang w:val="en-US" w:eastAsia="en-US" w:bidi="ar-SA"/>
      </w:rPr>
    </w:lvl>
    <w:lvl w:ilvl="8" w:tplc="4DA65EBC">
      <w:numFmt w:val="bullet"/>
      <w:lvlText w:val="•"/>
      <w:lvlJc w:val="left"/>
      <w:pPr>
        <w:ind w:left="8977" w:hanging="356"/>
      </w:pPr>
      <w:rPr>
        <w:rFonts w:hint="default"/>
        <w:lang w:val="en-US" w:eastAsia="en-US" w:bidi="ar-SA"/>
      </w:rPr>
    </w:lvl>
  </w:abstractNum>
  <w:abstractNum w:abstractNumId="16" w15:restartNumberingAfterBreak="0">
    <w:nsid w:val="1F0E0EE4"/>
    <w:multiLevelType w:val="hybridMultilevel"/>
    <w:tmpl w:val="D73C9230"/>
    <w:lvl w:ilvl="0" w:tplc="DFEC1410">
      <w:numFmt w:val="bullet"/>
      <w:lvlText w:val=""/>
      <w:lvlJc w:val="left"/>
      <w:pPr>
        <w:ind w:left="1498" w:hanging="480"/>
      </w:pPr>
      <w:rPr>
        <w:rFonts w:ascii="Wingdings" w:eastAsia="Wingdings" w:hAnsi="Wingdings" w:cs="Wingdings" w:hint="default"/>
        <w:color w:val="333333"/>
        <w:w w:val="100"/>
        <w:sz w:val="24"/>
        <w:szCs w:val="24"/>
        <w:lang w:val="en-US" w:eastAsia="en-US" w:bidi="ar-SA"/>
      </w:rPr>
    </w:lvl>
    <w:lvl w:ilvl="1" w:tplc="EFDC92D6">
      <w:numFmt w:val="bullet"/>
      <w:lvlText w:val="•"/>
      <w:lvlJc w:val="left"/>
      <w:pPr>
        <w:ind w:left="2422" w:hanging="480"/>
      </w:pPr>
      <w:rPr>
        <w:rFonts w:hint="default"/>
        <w:lang w:val="en-US" w:eastAsia="en-US" w:bidi="ar-SA"/>
      </w:rPr>
    </w:lvl>
    <w:lvl w:ilvl="2" w:tplc="A468A546">
      <w:numFmt w:val="bullet"/>
      <w:lvlText w:val="•"/>
      <w:lvlJc w:val="left"/>
      <w:pPr>
        <w:ind w:left="3345" w:hanging="480"/>
      </w:pPr>
      <w:rPr>
        <w:rFonts w:hint="default"/>
        <w:lang w:val="en-US" w:eastAsia="en-US" w:bidi="ar-SA"/>
      </w:rPr>
    </w:lvl>
    <w:lvl w:ilvl="3" w:tplc="DCC89BCA">
      <w:numFmt w:val="bullet"/>
      <w:lvlText w:val="•"/>
      <w:lvlJc w:val="left"/>
      <w:pPr>
        <w:ind w:left="4267" w:hanging="480"/>
      </w:pPr>
      <w:rPr>
        <w:rFonts w:hint="default"/>
        <w:lang w:val="en-US" w:eastAsia="en-US" w:bidi="ar-SA"/>
      </w:rPr>
    </w:lvl>
    <w:lvl w:ilvl="4" w:tplc="2DC0656E">
      <w:numFmt w:val="bullet"/>
      <w:lvlText w:val="•"/>
      <w:lvlJc w:val="left"/>
      <w:pPr>
        <w:ind w:left="5190" w:hanging="480"/>
      </w:pPr>
      <w:rPr>
        <w:rFonts w:hint="default"/>
        <w:lang w:val="en-US" w:eastAsia="en-US" w:bidi="ar-SA"/>
      </w:rPr>
    </w:lvl>
    <w:lvl w:ilvl="5" w:tplc="C272148A">
      <w:numFmt w:val="bullet"/>
      <w:lvlText w:val="•"/>
      <w:lvlJc w:val="left"/>
      <w:pPr>
        <w:ind w:left="6113" w:hanging="480"/>
      </w:pPr>
      <w:rPr>
        <w:rFonts w:hint="default"/>
        <w:lang w:val="en-US" w:eastAsia="en-US" w:bidi="ar-SA"/>
      </w:rPr>
    </w:lvl>
    <w:lvl w:ilvl="6" w:tplc="4790AF88">
      <w:numFmt w:val="bullet"/>
      <w:lvlText w:val="•"/>
      <w:lvlJc w:val="left"/>
      <w:pPr>
        <w:ind w:left="7035" w:hanging="480"/>
      </w:pPr>
      <w:rPr>
        <w:rFonts w:hint="default"/>
        <w:lang w:val="en-US" w:eastAsia="en-US" w:bidi="ar-SA"/>
      </w:rPr>
    </w:lvl>
    <w:lvl w:ilvl="7" w:tplc="66A8B4D2">
      <w:numFmt w:val="bullet"/>
      <w:lvlText w:val="•"/>
      <w:lvlJc w:val="left"/>
      <w:pPr>
        <w:ind w:left="7958" w:hanging="480"/>
      </w:pPr>
      <w:rPr>
        <w:rFonts w:hint="default"/>
        <w:lang w:val="en-US" w:eastAsia="en-US" w:bidi="ar-SA"/>
      </w:rPr>
    </w:lvl>
    <w:lvl w:ilvl="8" w:tplc="7DF6A63E">
      <w:numFmt w:val="bullet"/>
      <w:lvlText w:val="•"/>
      <w:lvlJc w:val="left"/>
      <w:pPr>
        <w:ind w:left="8881" w:hanging="480"/>
      </w:pPr>
      <w:rPr>
        <w:rFonts w:hint="default"/>
        <w:lang w:val="en-US" w:eastAsia="en-US" w:bidi="ar-SA"/>
      </w:rPr>
    </w:lvl>
  </w:abstractNum>
  <w:abstractNum w:abstractNumId="17" w15:restartNumberingAfterBreak="0">
    <w:nsid w:val="222E7A06"/>
    <w:multiLevelType w:val="hybridMultilevel"/>
    <w:tmpl w:val="234205A4"/>
    <w:lvl w:ilvl="0" w:tplc="B7F23E82">
      <w:numFmt w:val="bullet"/>
      <w:lvlText w:val=""/>
      <w:lvlJc w:val="left"/>
      <w:pPr>
        <w:ind w:left="1258" w:hanging="360"/>
      </w:pPr>
      <w:rPr>
        <w:rFonts w:hint="default"/>
        <w:w w:val="99"/>
        <w:lang w:val="en-US" w:eastAsia="en-US" w:bidi="ar-SA"/>
      </w:rPr>
    </w:lvl>
    <w:lvl w:ilvl="1" w:tplc="5E288BD4">
      <w:numFmt w:val="bullet"/>
      <w:lvlText w:val="。"/>
      <w:lvlJc w:val="left"/>
      <w:pPr>
        <w:ind w:left="1970" w:hanging="356"/>
      </w:pPr>
      <w:rPr>
        <w:rFonts w:hint="default"/>
        <w:w w:val="177"/>
        <w:lang w:val="en-US" w:eastAsia="en-US" w:bidi="ar-SA"/>
      </w:rPr>
    </w:lvl>
    <w:lvl w:ilvl="2" w:tplc="B8365F22">
      <w:numFmt w:val="bullet"/>
      <w:lvlText w:val="•"/>
      <w:lvlJc w:val="left"/>
      <w:pPr>
        <w:ind w:left="2951" w:hanging="356"/>
      </w:pPr>
      <w:rPr>
        <w:rFonts w:hint="default"/>
        <w:lang w:val="en-US" w:eastAsia="en-US" w:bidi="ar-SA"/>
      </w:rPr>
    </w:lvl>
    <w:lvl w:ilvl="3" w:tplc="39D2A0CC">
      <w:numFmt w:val="bullet"/>
      <w:lvlText w:val="•"/>
      <w:lvlJc w:val="left"/>
      <w:pPr>
        <w:ind w:left="3923" w:hanging="356"/>
      </w:pPr>
      <w:rPr>
        <w:rFonts w:hint="default"/>
        <w:lang w:val="en-US" w:eastAsia="en-US" w:bidi="ar-SA"/>
      </w:rPr>
    </w:lvl>
    <w:lvl w:ilvl="4" w:tplc="1AD84212">
      <w:numFmt w:val="bullet"/>
      <w:lvlText w:val="•"/>
      <w:lvlJc w:val="left"/>
      <w:pPr>
        <w:ind w:left="4895" w:hanging="356"/>
      </w:pPr>
      <w:rPr>
        <w:rFonts w:hint="default"/>
        <w:lang w:val="en-US" w:eastAsia="en-US" w:bidi="ar-SA"/>
      </w:rPr>
    </w:lvl>
    <w:lvl w:ilvl="5" w:tplc="23C0CD26">
      <w:numFmt w:val="bullet"/>
      <w:lvlText w:val="•"/>
      <w:lvlJc w:val="left"/>
      <w:pPr>
        <w:ind w:left="5867" w:hanging="356"/>
      </w:pPr>
      <w:rPr>
        <w:rFonts w:hint="default"/>
        <w:lang w:val="en-US" w:eastAsia="en-US" w:bidi="ar-SA"/>
      </w:rPr>
    </w:lvl>
    <w:lvl w:ilvl="6" w:tplc="B378933C">
      <w:numFmt w:val="bullet"/>
      <w:lvlText w:val="•"/>
      <w:lvlJc w:val="left"/>
      <w:pPr>
        <w:ind w:left="6839" w:hanging="356"/>
      </w:pPr>
      <w:rPr>
        <w:rFonts w:hint="default"/>
        <w:lang w:val="en-US" w:eastAsia="en-US" w:bidi="ar-SA"/>
      </w:rPr>
    </w:lvl>
    <w:lvl w:ilvl="7" w:tplc="0E8EACB8">
      <w:numFmt w:val="bullet"/>
      <w:lvlText w:val="•"/>
      <w:lvlJc w:val="left"/>
      <w:pPr>
        <w:ind w:left="7810" w:hanging="356"/>
      </w:pPr>
      <w:rPr>
        <w:rFonts w:hint="default"/>
        <w:lang w:val="en-US" w:eastAsia="en-US" w:bidi="ar-SA"/>
      </w:rPr>
    </w:lvl>
    <w:lvl w:ilvl="8" w:tplc="B180E7D2">
      <w:numFmt w:val="bullet"/>
      <w:lvlText w:val="•"/>
      <w:lvlJc w:val="left"/>
      <w:pPr>
        <w:ind w:left="8782" w:hanging="356"/>
      </w:pPr>
      <w:rPr>
        <w:rFonts w:hint="default"/>
        <w:lang w:val="en-US" w:eastAsia="en-US" w:bidi="ar-SA"/>
      </w:rPr>
    </w:lvl>
  </w:abstractNum>
  <w:abstractNum w:abstractNumId="18" w15:restartNumberingAfterBreak="0">
    <w:nsid w:val="226B2718"/>
    <w:multiLevelType w:val="hybridMultilevel"/>
    <w:tmpl w:val="FC247AB6"/>
    <w:lvl w:ilvl="0" w:tplc="3480764A">
      <w:numFmt w:val="bullet"/>
      <w:lvlText w:val=""/>
      <w:lvlJc w:val="left"/>
      <w:pPr>
        <w:ind w:left="1366" w:hanging="480"/>
      </w:pPr>
      <w:rPr>
        <w:rFonts w:ascii="Wingdings" w:eastAsia="Wingdings" w:hAnsi="Wingdings" w:cs="Wingdings" w:hint="default"/>
        <w:color w:val="333333"/>
        <w:w w:val="100"/>
        <w:sz w:val="24"/>
        <w:szCs w:val="24"/>
        <w:lang w:val="en-US" w:eastAsia="en-US" w:bidi="ar-SA"/>
      </w:rPr>
    </w:lvl>
    <w:lvl w:ilvl="1" w:tplc="92E25A0A">
      <w:numFmt w:val="bullet"/>
      <w:lvlText w:val="•"/>
      <w:lvlJc w:val="left"/>
      <w:pPr>
        <w:ind w:left="2296" w:hanging="480"/>
      </w:pPr>
      <w:rPr>
        <w:rFonts w:hint="default"/>
        <w:lang w:val="en-US" w:eastAsia="en-US" w:bidi="ar-SA"/>
      </w:rPr>
    </w:lvl>
    <w:lvl w:ilvl="2" w:tplc="8E7A71DE">
      <w:numFmt w:val="bullet"/>
      <w:lvlText w:val="•"/>
      <w:lvlJc w:val="left"/>
      <w:pPr>
        <w:ind w:left="3233" w:hanging="480"/>
      </w:pPr>
      <w:rPr>
        <w:rFonts w:hint="default"/>
        <w:lang w:val="en-US" w:eastAsia="en-US" w:bidi="ar-SA"/>
      </w:rPr>
    </w:lvl>
    <w:lvl w:ilvl="3" w:tplc="EB78F960">
      <w:numFmt w:val="bullet"/>
      <w:lvlText w:val="•"/>
      <w:lvlJc w:val="left"/>
      <w:pPr>
        <w:ind w:left="4169" w:hanging="480"/>
      </w:pPr>
      <w:rPr>
        <w:rFonts w:hint="default"/>
        <w:lang w:val="en-US" w:eastAsia="en-US" w:bidi="ar-SA"/>
      </w:rPr>
    </w:lvl>
    <w:lvl w:ilvl="4" w:tplc="79AAEE0C">
      <w:numFmt w:val="bullet"/>
      <w:lvlText w:val="•"/>
      <w:lvlJc w:val="left"/>
      <w:pPr>
        <w:ind w:left="5106" w:hanging="480"/>
      </w:pPr>
      <w:rPr>
        <w:rFonts w:hint="default"/>
        <w:lang w:val="en-US" w:eastAsia="en-US" w:bidi="ar-SA"/>
      </w:rPr>
    </w:lvl>
    <w:lvl w:ilvl="5" w:tplc="DFD0BDF0">
      <w:numFmt w:val="bullet"/>
      <w:lvlText w:val="•"/>
      <w:lvlJc w:val="left"/>
      <w:pPr>
        <w:ind w:left="6043" w:hanging="480"/>
      </w:pPr>
      <w:rPr>
        <w:rFonts w:hint="default"/>
        <w:lang w:val="en-US" w:eastAsia="en-US" w:bidi="ar-SA"/>
      </w:rPr>
    </w:lvl>
    <w:lvl w:ilvl="6" w:tplc="25EE6E2E">
      <w:numFmt w:val="bullet"/>
      <w:lvlText w:val="•"/>
      <w:lvlJc w:val="left"/>
      <w:pPr>
        <w:ind w:left="6979" w:hanging="480"/>
      </w:pPr>
      <w:rPr>
        <w:rFonts w:hint="default"/>
        <w:lang w:val="en-US" w:eastAsia="en-US" w:bidi="ar-SA"/>
      </w:rPr>
    </w:lvl>
    <w:lvl w:ilvl="7" w:tplc="6AC8F544">
      <w:numFmt w:val="bullet"/>
      <w:lvlText w:val="•"/>
      <w:lvlJc w:val="left"/>
      <w:pPr>
        <w:ind w:left="7916" w:hanging="480"/>
      </w:pPr>
      <w:rPr>
        <w:rFonts w:hint="default"/>
        <w:lang w:val="en-US" w:eastAsia="en-US" w:bidi="ar-SA"/>
      </w:rPr>
    </w:lvl>
    <w:lvl w:ilvl="8" w:tplc="C86ED1D4">
      <w:numFmt w:val="bullet"/>
      <w:lvlText w:val="•"/>
      <w:lvlJc w:val="left"/>
      <w:pPr>
        <w:ind w:left="8853" w:hanging="480"/>
      </w:pPr>
      <w:rPr>
        <w:rFonts w:hint="default"/>
        <w:lang w:val="en-US" w:eastAsia="en-US" w:bidi="ar-SA"/>
      </w:rPr>
    </w:lvl>
  </w:abstractNum>
  <w:abstractNum w:abstractNumId="19" w15:restartNumberingAfterBreak="0">
    <w:nsid w:val="245C1CAC"/>
    <w:multiLevelType w:val="hybridMultilevel"/>
    <w:tmpl w:val="58226840"/>
    <w:lvl w:ilvl="0" w:tplc="E996E09C">
      <w:numFmt w:val="bullet"/>
      <w:lvlText w:val="。"/>
      <w:lvlJc w:val="left"/>
      <w:pPr>
        <w:ind w:left="1978" w:hanging="360"/>
      </w:pPr>
      <w:rPr>
        <w:rFonts w:ascii="Aegyptus" w:eastAsia="Aegyptus" w:hAnsi="Aegyptus" w:cs="Aegyptus" w:hint="default"/>
        <w:color w:val="333333"/>
        <w:w w:val="177"/>
        <w:sz w:val="20"/>
        <w:szCs w:val="20"/>
        <w:lang w:val="en-US" w:eastAsia="en-US" w:bidi="ar-SA"/>
      </w:rPr>
    </w:lvl>
    <w:lvl w:ilvl="1" w:tplc="513A8B3A">
      <w:numFmt w:val="bullet"/>
      <w:lvlText w:val="•"/>
      <w:lvlJc w:val="left"/>
      <w:pPr>
        <w:ind w:left="2854" w:hanging="360"/>
      </w:pPr>
      <w:rPr>
        <w:rFonts w:hint="default"/>
        <w:lang w:val="en-US" w:eastAsia="en-US" w:bidi="ar-SA"/>
      </w:rPr>
    </w:lvl>
    <w:lvl w:ilvl="2" w:tplc="A39CFF00">
      <w:numFmt w:val="bullet"/>
      <w:lvlText w:val="•"/>
      <w:lvlJc w:val="left"/>
      <w:pPr>
        <w:ind w:left="3729" w:hanging="360"/>
      </w:pPr>
      <w:rPr>
        <w:rFonts w:hint="default"/>
        <w:lang w:val="en-US" w:eastAsia="en-US" w:bidi="ar-SA"/>
      </w:rPr>
    </w:lvl>
    <w:lvl w:ilvl="3" w:tplc="44C0F852">
      <w:numFmt w:val="bullet"/>
      <w:lvlText w:val="•"/>
      <w:lvlJc w:val="left"/>
      <w:pPr>
        <w:ind w:left="4603" w:hanging="360"/>
      </w:pPr>
      <w:rPr>
        <w:rFonts w:hint="default"/>
        <w:lang w:val="en-US" w:eastAsia="en-US" w:bidi="ar-SA"/>
      </w:rPr>
    </w:lvl>
    <w:lvl w:ilvl="4" w:tplc="00D8DB16">
      <w:numFmt w:val="bullet"/>
      <w:lvlText w:val="•"/>
      <w:lvlJc w:val="left"/>
      <w:pPr>
        <w:ind w:left="5478" w:hanging="360"/>
      </w:pPr>
      <w:rPr>
        <w:rFonts w:hint="default"/>
        <w:lang w:val="en-US" w:eastAsia="en-US" w:bidi="ar-SA"/>
      </w:rPr>
    </w:lvl>
    <w:lvl w:ilvl="5" w:tplc="8E365412">
      <w:numFmt w:val="bullet"/>
      <w:lvlText w:val="•"/>
      <w:lvlJc w:val="left"/>
      <w:pPr>
        <w:ind w:left="6353" w:hanging="360"/>
      </w:pPr>
      <w:rPr>
        <w:rFonts w:hint="default"/>
        <w:lang w:val="en-US" w:eastAsia="en-US" w:bidi="ar-SA"/>
      </w:rPr>
    </w:lvl>
    <w:lvl w:ilvl="6" w:tplc="8E6EACDE">
      <w:numFmt w:val="bullet"/>
      <w:lvlText w:val="•"/>
      <w:lvlJc w:val="left"/>
      <w:pPr>
        <w:ind w:left="7227" w:hanging="360"/>
      </w:pPr>
      <w:rPr>
        <w:rFonts w:hint="default"/>
        <w:lang w:val="en-US" w:eastAsia="en-US" w:bidi="ar-SA"/>
      </w:rPr>
    </w:lvl>
    <w:lvl w:ilvl="7" w:tplc="469088F2">
      <w:numFmt w:val="bullet"/>
      <w:lvlText w:val="•"/>
      <w:lvlJc w:val="left"/>
      <w:pPr>
        <w:ind w:left="8102" w:hanging="360"/>
      </w:pPr>
      <w:rPr>
        <w:rFonts w:hint="default"/>
        <w:lang w:val="en-US" w:eastAsia="en-US" w:bidi="ar-SA"/>
      </w:rPr>
    </w:lvl>
    <w:lvl w:ilvl="8" w:tplc="4E08152E">
      <w:numFmt w:val="bullet"/>
      <w:lvlText w:val="•"/>
      <w:lvlJc w:val="left"/>
      <w:pPr>
        <w:ind w:left="8977" w:hanging="360"/>
      </w:pPr>
      <w:rPr>
        <w:rFonts w:hint="default"/>
        <w:lang w:val="en-US" w:eastAsia="en-US" w:bidi="ar-SA"/>
      </w:rPr>
    </w:lvl>
  </w:abstractNum>
  <w:abstractNum w:abstractNumId="20" w15:restartNumberingAfterBreak="0">
    <w:nsid w:val="264313D7"/>
    <w:multiLevelType w:val="hybridMultilevel"/>
    <w:tmpl w:val="8A428ACA"/>
    <w:lvl w:ilvl="0" w:tplc="E23EF3DC">
      <w:numFmt w:val="decimal"/>
      <w:lvlText w:val="%1"/>
      <w:lvlJc w:val="left"/>
      <w:pPr>
        <w:ind w:left="284" w:hanging="178"/>
        <w:jc w:val="left"/>
      </w:pPr>
      <w:rPr>
        <w:rFonts w:ascii="Carlito" w:eastAsia="Carlito" w:hAnsi="Carlito" w:cs="Carlito" w:hint="default"/>
        <w:color w:val="333333"/>
        <w:w w:val="100"/>
        <w:sz w:val="24"/>
        <w:szCs w:val="24"/>
        <w:lang w:val="en-US" w:eastAsia="en-US" w:bidi="ar-SA"/>
      </w:rPr>
    </w:lvl>
    <w:lvl w:ilvl="1" w:tplc="D494D2E2">
      <w:numFmt w:val="bullet"/>
      <w:lvlText w:val="•"/>
      <w:lvlJc w:val="left"/>
      <w:pPr>
        <w:ind w:left="869" w:hanging="178"/>
      </w:pPr>
      <w:rPr>
        <w:rFonts w:hint="default"/>
        <w:lang w:val="en-US" w:eastAsia="en-US" w:bidi="ar-SA"/>
      </w:rPr>
    </w:lvl>
    <w:lvl w:ilvl="2" w:tplc="C278F288">
      <w:numFmt w:val="bullet"/>
      <w:lvlText w:val="•"/>
      <w:lvlJc w:val="left"/>
      <w:pPr>
        <w:ind w:left="1458" w:hanging="178"/>
      </w:pPr>
      <w:rPr>
        <w:rFonts w:hint="default"/>
        <w:lang w:val="en-US" w:eastAsia="en-US" w:bidi="ar-SA"/>
      </w:rPr>
    </w:lvl>
    <w:lvl w:ilvl="3" w:tplc="F24E41A8">
      <w:numFmt w:val="bullet"/>
      <w:lvlText w:val="•"/>
      <w:lvlJc w:val="left"/>
      <w:pPr>
        <w:ind w:left="2048" w:hanging="178"/>
      </w:pPr>
      <w:rPr>
        <w:rFonts w:hint="default"/>
        <w:lang w:val="en-US" w:eastAsia="en-US" w:bidi="ar-SA"/>
      </w:rPr>
    </w:lvl>
    <w:lvl w:ilvl="4" w:tplc="3B4AEE7A">
      <w:numFmt w:val="bullet"/>
      <w:lvlText w:val="•"/>
      <w:lvlJc w:val="left"/>
      <w:pPr>
        <w:ind w:left="2637" w:hanging="178"/>
      </w:pPr>
      <w:rPr>
        <w:rFonts w:hint="default"/>
        <w:lang w:val="en-US" w:eastAsia="en-US" w:bidi="ar-SA"/>
      </w:rPr>
    </w:lvl>
    <w:lvl w:ilvl="5" w:tplc="5394D6C6">
      <w:numFmt w:val="bullet"/>
      <w:lvlText w:val="•"/>
      <w:lvlJc w:val="left"/>
      <w:pPr>
        <w:ind w:left="3227" w:hanging="178"/>
      </w:pPr>
      <w:rPr>
        <w:rFonts w:hint="default"/>
        <w:lang w:val="en-US" w:eastAsia="en-US" w:bidi="ar-SA"/>
      </w:rPr>
    </w:lvl>
    <w:lvl w:ilvl="6" w:tplc="EF3EB826">
      <w:numFmt w:val="bullet"/>
      <w:lvlText w:val="•"/>
      <w:lvlJc w:val="left"/>
      <w:pPr>
        <w:ind w:left="3816" w:hanging="178"/>
      </w:pPr>
      <w:rPr>
        <w:rFonts w:hint="default"/>
        <w:lang w:val="en-US" w:eastAsia="en-US" w:bidi="ar-SA"/>
      </w:rPr>
    </w:lvl>
    <w:lvl w:ilvl="7" w:tplc="283CFFBE">
      <w:numFmt w:val="bullet"/>
      <w:lvlText w:val="•"/>
      <w:lvlJc w:val="left"/>
      <w:pPr>
        <w:ind w:left="4405" w:hanging="178"/>
      </w:pPr>
      <w:rPr>
        <w:rFonts w:hint="default"/>
        <w:lang w:val="en-US" w:eastAsia="en-US" w:bidi="ar-SA"/>
      </w:rPr>
    </w:lvl>
    <w:lvl w:ilvl="8" w:tplc="D054C49A">
      <w:numFmt w:val="bullet"/>
      <w:lvlText w:val="•"/>
      <w:lvlJc w:val="left"/>
      <w:pPr>
        <w:ind w:left="4995" w:hanging="178"/>
      </w:pPr>
      <w:rPr>
        <w:rFonts w:hint="default"/>
        <w:lang w:val="en-US" w:eastAsia="en-US" w:bidi="ar-SA"/>
      </w:rPr>
    </w:lvl>
  </w:abstractNum>
  <w:abstractNum w:abstractNumId="21" w15:restartNumberingAfterBreak="0">
    <w:nsid w:val="280B5A0A"/>
    <w:multiLevelType w:val="hybridMultilevel"/>
    <w:tmpl w:val="0CBAA676"/>
    <w:lvl w:ilvl="0" w:tplc="6CC43224">
      <w:start w:val="1"/>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F6BE5C98">
      <w:numFmt w:val="bullet"/>
      <w:lvlText w:val="•"/>
      <w:lvlJc w:val="left"/>
      <w:pPr>
        <w:ind w:left="2314" w:hanging="360"/>
      </w:pPr>
      <w:rPr>
        <w:rFonts w:hint="default"/>
        <w:lang w:val="en-US" w:eastAsia="en-US" w:bidi="ar-SA"/>
      </w:rPr>
    </w:lvl>
    <w:lvl w:ilvl="2" w:tplc="B4F23172">
      <w:numFmt w:val="bullet"/>
      <w:lvlText w:val="•"/>
      <w:lvlJc w:val="left"/>
      <w:pPr>
        <w:ind w:left="3249" w:hanging="360"/>
      </w:pPr>
      <w:rPr>
        <w:rFonts w:hint="default"/>
        <w:lang w:val="en-US" w:eastAsia="en-US" w:bidi="ar-SA"/>
      </w:rPr>
    </w:lvl>
    <w:lvl w:ilvl="3" w:tplc="46A6C178">
      <w:numFmt w:val="bullet"/>
      <w:lvlText w:val="•"/>
      <w:lvlJc w:val="left"/>
      <w:pPr>
        <w:ind w:left="4183" w:hanging="360"/>
      </w:pPr>
      <w:rPr>
        <w:rFonts w:hint="default"/>
        <w:lang w:val="en-US" w:eastAsia="en-US" w:bidi="ar-SA"/>
      </w:rPr>
    </w:lvl>
    <w:lvl w:ilvl="4" w:tplc="C0C03232">
      <w:numFmt w:val="bullet"/>
      <w:lvlText w:val="•"/>
      <w:lvlJc w:val="left"/>
      <w:pPr>
        <w:ind w:left="5118" w:hanging="360"/>
      </w:pPr>
      <w:rPr>
        <w:rFonts w:hint="default"/>
        <w:lang w:val="en-US" w:eastAsia="en-US" w:bidi="ar-SA"/>
      </w:rPr>
    </w:lvl>
    <w:lvl w:ilvl="5" w:tplc="361AFD6C">
      <w:numFmt w:val="bullet"/>
      <w:lvlText w:val="•"/>
      <w:lvlJc w:val="left"/>
      <w:pPr>
        <w:ind w:left="6053" w:hanging="360"/>
      </w:pPr>
      <w:rPr>
        <w:rFonts w:hint="default"/>
        <w:lang w:val="en-US" w:eastAsia="en-US" w:bidi="ar-SA"/>
      </w:rPr>
    </w:lvl>
    <w:lvl w:ilvl="6" w:tplc="BF2697D4">
      <w:numFmt w:val="bullet"/>
      <w:lvlText w:val="•"/>
      <w:lvlJc w:val="left"/>
      <w:pPr>
        <w:ind w:left="6987" w:hanging="360"/>
      </w:pPr>
      <w:rPr>
        <w:rFonts w:hint="default"/>
        <w:lang w:val="en-US" w:eastAsia="en-US" w:bidi="ar-SA"/>
      </w:rPr>
    </w:lvl>
    <w:lvl w:ilvl="7" w:tplc="23A01E6A">
      <w:numFmt w:val="bullet"/>
      <w:lvlText w:val="•"/>
      <w:lvlJc w:val="left"/>
      <w:pPr>
        <w:ind w:left="7922" w:hanging="360"/>
      </w:pPr>
      <w:rPr>
        <w:rFonts w:hint="default"/>
        <w:lang w:val="en-US" w:eastAsia="en-US" w:bidi="ar-SA"/>
      </w:rPr>
    </w:lvl>
    <w:lvl w:ilvl="8" w:tplc="1D0EEB22">
      <w:numFmt w:val="bullet"/>
      <w:lvlText w:val="•"/>
      <w:lvlJc w:val="left"/>
      <w:pPr>
        <w:ind w:left="8857" w:hanging="360"/>
      </w:pPr>
      <w:rPr>
        <w:rFonts w:hint="default"/>
        <w:lang w:val="en-US" w:eastAsia="en-US" w:bidi="ar-SA"/>
      </w:rPr>
    </w:lvl>
  </w:abstractNum>
  <w:abstractNum w:abstractNumId="22" w15:restartNumberingAfterBreak="0">
    <w:nsid w:val="28F44F3A"/>
    <w:multiLevelType w:val="hybridMultilevel"/>
    <w:tmpl w:val="37066768"/>
    <w:lvl w:ilvl="0" w:tplc="8F367F76">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3F76F988">
      <w:numFmt w:val="bullet"/>
      <w:lvlText w:val="•"/>
      <w:lvlJc w:val="left"/>
      <w:pPr>
        <w:ind w:left="1936" w:hanging="286"/>
      </w:pPr>
      <w:rPr>
        <w:rFonts w:hint="default"/>
        <w:lang w:val="en-US" w:eastAsia="en-US" w:bidi="ar-SA"/>
      </w:rPr>
    </w:lvl>
    <w:lvl w:ilvl="2" w:tplc="630E68D4">
      <w:numFmt w:val="bullet"/>
      <w:lvlText w:val="•"/>
      <w:lvlJc w:val="left"/>
      <w:pPr>
        <w:ind w:left="2913" w:hanging="286"/>
      </w:pPr>
      <w:rPr>
        <w:rFonts w:hint="default"/>
        <w:lang w:val="en-US" w:eastAsia="en-US" w:bidi="ar-SA"/>
      </w:rPr>
    </w:lvl>
    <w:lvl w:ilvl="3" w:tplc="2D36FFEE">
      <w:numFmt w:val="bullet"/>
      <w:lvlText w:val="•"/>
      <w:lvlJc w:val="left"/>
      <w:pPr>
        <w:ind w:left="3889" w:hanging="286"/>
      </w:pPr>
      <w:rPr>
        <w:rFonts w:hint="default"/>
        <w:lang w:val="en-US" w:eastAsia="en-US" w:bidi="ar-SA"/>
      </w:rPr>
    </w:lvl>
    <w:lvl w:ilvl="4" w:tplc="E0BC18CE">
      <w:numFmt w:val="bullet"/>
      <w:lvlText w:val="•"/>
      <w:lvlJc w:val="left"/>
      <w:pPr>
        <w:ind w:left="4866" w:hanging="286"/>
      </w:pPr>
      <w:rPr>
        <w:rFonts w:hint="default"/>
        <w:lang w:val="en-US" w:eastAsia="en-US" w:bidi="ar-SA"/>
      </w:rPr>
    </w:lvl>
    <w:lvl w:ilvl="5" w:tplc="0C2651F0">
      <w:numFmt w:val="bullet"/>
      <w:lvlText w:val="•"/>
      <w:lvlJc w:val="left"/>
      <w:pPr>
        <w:ind w:left="5843" w:hanging="286"/>
      </w:pPr>
      <w:rPr>
        <w:rFonts w:hint="default"/>
        <w:lang w:val="en-US" w:eastAsia="en-US" w:bidi="ar-SA"/>
      </w:rPr>
    </w:lvl>
    <w:lvl w:ilvl="6" w:tplc="FBA451B0">
      <w:numFmt w:val="bullet"/>
      <w:lvlText w:val="•"/>
      <w:lvlJc w:val="left"/>
      <w:pPr>
        <w:ind w:left="6819" w:hanging="286"/>
      </w:pPr>
      <w:rPr>
        <w:rFonts w:hint="default"/>
        <w:lang w:val="en-US" w:eastAsia="en-US" w:bidi="ar-SA"/>
      </w:rPr>
    </w:lvl>
    <w:lvl w:ilvl="7" w:tplc="3B44F8F6">
      <w:numFmt w:val="bullet"/>
      <w:lvlText w:val="•"/>
      <w:lvlJc w:val="left"/>
      <w:pPr>
        <w:ind w:left="7796" w:hanging="286"/>
      </w:pPr>
      <w:rPr>
        <w:rFonts w:hint="default"/>
        <w:lang w:val="en-US" w:eastAsia="en-US" w:bidi="ar-SA"/>
      </w:rPr>
    </w:lvl>
    <w:lvl w:ilvl="8" w:tplc="91C6FED6">
      <w:numFmt w:val="bullet"/>
      <w:lvlText w:val="•"/>
      <w:lvlJc w:val="left"/>
      <w:pPr>
        <w:ind w:left="8773" w:hanging="286"/>
      </w:pPr>
      <w:rPr>
        <w:rFonts w:hint="default"/>
        <w:lang w:val="en-US" w:eastAsia="en-US" w:bidi="ar-SA"/>
      </w:rPr>
    </w:lvl>
  </w:abstractNum>
  <w:abstractNum w:abstractNumId="23" w15:restartNumberingAfterBreak="0">
    <w:nsid w:val="2B907527"/>
    <w:multiLevelType w:val="hybridMultilevel"/>
    <w:tmpl w:val="2F1CAC54"/>
    <w:lvl w:ilvl="0" w:tplc="BE0A045E">
      <w:numFmt w:val="bullet"/>
      <w:lvlText w:val=""/>
      <w:lvlJc w:val="left"/>
      <w:pPr>
        <w:ind w:left="1498" w:hanging="480"/>
      </w:pPr>
      <w:rPr>
        <w:rFonts w:ascii="Wingdings" w:eastAsia="Wingdings" w:hAnsi="Wingdings" w:cs="Wingdings" w:hint="default"/>
        <w:color w:val="333333"/>
        <w:w w:val="100"/>
        <w:sz w:val="24"/>
        <w:szCs w:val="24"/>
        <w:lang w:val="en-US" w:eastAsia="en-US" w:bidi="ar-SA"/>
      </w:rPr>
    </w:lvl>
    <w:lvl w:ilvl="1" w:tplc="DE7E38EE">
      <w:numFmt w:val="bullet"/>
      <w:lvlText w:val="•"/>
      <w:lvlJc w:val="left"/>
      <w:pPr>
        <w:ind w:left="2422" w:hanging="480"/>
      </w:pPr>
      <w:rPr>
        <w:rFonts w:hint="default"/>
        <w:lang w:val="en-US" w:eastAsia="en-US" w:bidi="ar-SA"/>
      </w:rPr>
    </w:lvl>
    <w:lvl w:ilvl="2" w:tplc="569E6494">
      <w:numFmt w:val="bullet"/>
      <w:lvlText w:val="•"/>
      <w:lvlJc w:val="left"/>
      <w:pPr>
        <w:ind w:left="3345" w:hanging="480"/>
      </w:pPr>
      <w:rPr>
        <w:rFonts w:hint="default"/>
        <w:lang w:val="en-US" w:eastAsia="en-US" w:bidi="ar-SA"/>
      </w:rPr>
    </w:lvl>
    <w:lvl w:ilvl="3" w:tplc="DA602FEA">
      <w:numFmt w:val="bullet"/>
      <w:lvlText w:val="•"/>
      <w:lvlJc w:val="left"/>
      <w:pPr>
        <w:ind w:left="4267" w:hanging="480"/>
      </w:pPr>
      <w:rPr>
        <w:rFonts w:hint="default"/>
        <w:lang w:val="en-US" w:eastAsia="en-US" w:bidi="ar-SA"/>
      </w:rPr>
    </w:lvl>
    <w:lvl w:ilvl="4" w:tplc="89BC8BB4">
      <w:numFmt w:val="bullet"/>
      <w:lvlText w:val="•"/>
      <w:lvlJc w:val="left"/>
      <w:pPr>
        <w:ind w:left="5190" w:hanging="480"/>
      </w:pPr>
      <w:rPr>
        <w:rFonts w:hint="default"/>
        <w:lang w:val="en-US" w:eastAsia="en-US" w:bidi="ar-SA"/>
      </w:rPr>
    </w:lvl>
    <w:lvl w:ilvl="5" w:tplc="09B4A4FC">
      <w:numFmt w:val="bullet"/>
      <w:lvlText w:val="•"/>
      <w:lvlJc w:val="left"/>
      <w:pPr>
        <w:ind w:left="6113" w:hanging="480"/>
      </w:pPr>
      <w:rPr>
        <w:rFonts w:hint="default"/>
        <w:lang w:val="en-US" w:eastAsia="en-US" w:bidi="ar-SA"/>
      </w:rPr>
    </w:lvl>
    <w:lvl w:ilvl="6" w:tplc="C93A30CE">
      <w:numFmt w:val="bullet"/>
      <w:lvlText w:val="•"/>
      <w:lvlJc w:val="left"/>
      <w:pPr>
        <w:ind w:left="7035" w:hanging="480"/>
      </w:pPr>
      <w:rPr>
        <w:rFonts w:hint="default"/>
        <w:lang w:val="en-US" w:eastAsia="en-US" w:bidi="ar-SA"/>
      </w:rPr>
    </w:lvl>
    <w:lvl w:ilvl="7" w:tplc="B5285826">
      <w:numFmt w:val="bullet"/>
      <w:lvlText w:val="•"/>
      <w:lvlJc w:val="left"/>
      <w:pPr>
        <w:ind w:left="7958" w:hanging="480"/>
      </w:pPr>
      <w:rPr>
        <w:rFonts w:hint="default"/>
        <w:lang w:val="en-US" w:eastAsia="en-US" w:bidi="ar-SA"/>
      </w:rPr>
    </w:lvl>
    <w:lvl w:ilvl="8" w:tplc="43E8994A">
      <w:numFmt w:val="bullet"/>
      <w:lvlText w:val="•"/>
      <w:lvlJc w:val="left"/>
      <w:pPr>
        <w:ind w:left="8881" w:hanging="480"/>
      </w:pPr>
      <w:rPr>
        <w:rFonts w:hint="default"/>
        <w:lang w:val="en-US" w:eastAsia="en-US" w:bidi="ar-SA"/>
      </w:rPr>
    </w:lvl>
  </w:abstractNum>
  <w:abstractNum w:abstractNumId="24" w15:restartNumberingAfterBreak="0">
    <w:nsid w:val="2D5378E8"/>
    <w:multiLevelType w:val="hybridMultilevel"/>
    <w:tmpl w:val="7F463352"/>
    <w:lvl w:ilvl="0" w:tplc="5B7658C4">
      <w:numFmt w:val="bullet"/>
      <w:lvlText w:val=""/>
      <w:lvlJc w:val="left"/>
      <w:pPr>
        <w:ind w:left="1258" w:hanging="360"/>
      </w:pPr>
      <w:rPr>
        <w:rFonts w:ascii="Symbol" w:eastAsia="Symbol" w:hAnsi="Symbol" w:cs="Symbol" w:hint="default"/>
        <w:color w:val="333333"/>
        <w:w w:val="99"/>
        <w:sz w:val="20"/>
        <w:szCs w:val="20"/>
        <w:lang w:val="en-US" w:eastAsia="en-US" w:bidi="ar-SA"/>
      </w:rPr>
    </w:lvl>
    <w:lvl w:ilvl="1" w:tplc="F2A429F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2" w:tplc="941C7CF2">
      <w:numFmt w:val="bullet"/>
      <w:lvlText w:val="•"/>
      <w:lvlJc w:val="left"/>
      <w:pPr>
        <w:ind w:left="2951" w:hanging="356"/>
      </w:pPr>
      <w:rPr>
        <w:rFonts w:hint="default"/>
        <w:lang w:val="en-US" w:eastAsia="en-US" w:bidi="ar-SA"/>
      </w:rPr>
    </w:lvl>
    <w:lvl w:ilvl="3" w:tplc="E0D4E686">
      <w:numFmt w:val="bullet"/>
      <w:lvlText w:val="•"/>
      <w:lvlJc w:val="left"/>
      <w:pPr>
        <w:ind w:left="3923" w:hanging="356"/>
      </w:pPr>
      <w:rPr>
        <w:rFonts w:hint="default"/>
        <w:lang w:val="en-US" w:eastAsia="en-US" w:bidi="ar-SA"/>
      </w:rPr>
    </w:lvl>
    <w:lvl w:ilvl="4" w:tplc="4C68B2D2">
      <w:numFmt w:val="bullet"/>
      <w:lvlText w:val="•"/>
      <w:lvlJc w:val="left"/>
      <w:pPr>
        <w:ind w:left="4895" w:hanging="356"/>
      </w:pPr>
      <w:rPr>
        <w:rFonts w:hint="default"/>
        <w:lang w:val="en-US" w:eastAsia="en-US" w:bidi="ar-SA"/>
      </w:rPr>
    </w:lvl>
    <w:lvl w:ilvl="5" w:tplc="DA8CAAE6">
      <w:numFmt w:val="bullet"/>
      <w:lvlText w:val="•"/>
      <w:lvlJc w:val="left"/>
      <w:pPr>
        <w:ind w:left="5867" w:hanging="356"/>
      </w:pPr>
      <w:rPr>
        <w:rFonts w:hint="default"/>
        <w:lang w:val="en-US" w:eastAsia="en-US" w:bidi="ar-SA"/>
      </w:rPr>
    </w:lvl>
    <w:lvl w:ilvl="6" w:tplc="E59A00EA">
      <w:numFmt w:val="bullet"/>
      <w:lvlText w:val="•"/>
      <w:lvlJc w:val="left"/>
      <w:pPr>
        <w:ind w:left="6839" w:hanging="356"/>
      </w:pPr>
      <w:rPr>
        <w:rFonts w:hint="default"/>
        <w:lang w:val="en-US" w:eastAsia="en-US" w:bidi="ar-SA"/>
      </w:rPr>
    </w:lvl>
    <w:lvl w:ilvl="7" w:tplc="6D7A4CBC">
      <w:numFmt w:val="bullet"/>
      <w:lvlText w:val="•"/>
      <w:lvlJc w:val="left"/>
      <w:pPr>
        <w:ind w:left="7810" w:hanging="356"/>
      </w:pPr>
      <w:rPr>
        <w:rFonts w:hint="default"/>
        <w:lang w:val="en-US" w:eastAsia="en-US" w:bidi="ar-SA"/>
      </w:rPr>
    </w:lvl>
    <w:lvl w:ilvl="8" w:tplc="4EFCB1AA">
      <w:numFmt w:val="bullet"/>
      <w:lvlText w:val="•"/>
      <w:lvlJc w:val="left"/>
      <w:pPr>
        <w:ind w:left="8782" w:hanging="356"/>
      </w:pPr>
      <w:rPr>
        <w:rFonts w:hint="default"/>
        <w:lang w:val="en-US" w:eastAsia="en-US" w:bidi="ar-SA"/>
      </w:rPr>
    </w:lvl>
  </w:abstractNum>
  <w:abstractNum w:abstractNumId="25" w15:restartNumberingAfterBreak="0">
    <w:nsid w:val="2E330A3C"/>
    <w:multiLevelType w:val="hybridMultilevel"/>
    <w:tmpl w:val="C0D4103A"/>
    <w:lvl w:ilvl="0" w:tplc="EB0CD0EA">
      <w:start w:val="1"/>
      <w:numFmt w:val="decimal"/>
      <w:lvlText w:val="%1."/>
      <w:lvlJc w:val="left"/>
      <w:pPr>
        <w:ind w:left="965" w:hanging="286"/>
        <w:jc w:val="left"/>
      </w:pPr>
      <w:rPr>
        <w:rFonts w:ascii="Carlito" w:eastAsia="Carlito" w:hAnsi="Carlito" w:cs="Carlito" w:hint="default"/>
        <w:color w:val="333333"/>
        <w:spacing w:val="-24"/>
        <w:w w:val="100"/>
        <w:sz w:val="24"/>
        <w:szCs w:val="24"/>
        <w:lang w:val="en-US" w:eastAsia="en-US" w:bidi="ar-SA"/>
      </w:rPr>
    </w:lvl>
    <w:lvl w:ilvl="1" w:tplc="2D2AF75C">
      <w:numFmt w:val="bullet"/>
      <w:lvlText w:val="•"/>
      <w:lvlJc w:val="left"/>
      <w:pPr>
        <w:ind w:left="1936" w:hanging="286"/>
      </w:pPr>
      <w:rPr>
        <w:rFonts w:hint="default"/>
        <w:lang w:val="en-US" w:eastAsia="en-US" w:bidi="ar-SA"/>
      </w:rPr>
    </w:lvl>
    <w:lvl w:ilvl="2" w:tplc="23C8F70A">
      <w:numFmt w:val="bullet"/>
      <w:lvlText w:val="•"/>
      <w:lvlJc w:val="left"/>
      <w:pPr>
        <w:ind w:left="2913" w:hanging="286"/>
      </w:pPr>
      <w:rPr>
        <w:rFonts w:hint="default"/>
        <w:lang w:val="en-US" w:eastAsia="en-US" w:bidi="ar-SA"/>
      </w:rPr>
    </w:lvl>
    <w:lvl w:ilvl="3" w:tplc="01AEEF3A">
      <w:numFmt w:val="bullet"/>
      <w:lvlText w:val="•"/>
      <w:lvlJc w:val="left"/>
      <w:pPr>
        <w:ind w:left="3889" w:hanging="286"/>
      </w:pPr>
      <w:rPr>
        <w:rFonts w:hint="default"/>
        <w:lang w:val="en-US" w:eastAsia="en-US" w:bidi="ar-SA"/>
      </w:rPr>
    </w:lvl>
    <w:lvl w:ilvl="4" w:tplc="3D2073D0">
      <w:numFmt w:val="bullet"/>
      <w:lvlText w:val="•"/>
      <w:lvlJc w:val="left"/>
      <w:pPr>
        <w:ind w:left="4866" w:hanging="286"/>
      </w:pPr>
      <w:rPr>
        <w:rFonts w:hint="default"/>
        <w:lang w:val="en-US" w:eastAsia="en-US" w:bidi="ar-SA"/>
      </w:rPr>
    </w:lvl>
    <w:lvl w:ilvl="5" w:tplc="4F6E8F9A">
      <w:numFmt w:val="bullet"/>
      <w:lvlText w:val="•"/>
      <w:lvlJc w:val="left"/>
      <w:pPr>
        <w:ind w:left="5843" w:hanging="286"/>
      </w:pPr>
      <w:rPr>
        <w:rFonts w:hint="default"/>
        <w:lang w:val="en-US" w:eastAsia="en-US" w:bidi="ar-SA"/>
      </w:rPr>
    </w:lvl>
    <w:lvl w:ilvl="6" w:tplc="A7D65F7A">
      <w:numFmt w:val="bullet"/>
      <w:lvlText w:val="•"/>
      <w:lvlJc w:val="left"/>
      <w:pPr>
        <w:ind w:left="6819" w:hanging="286"/>
      </w:pPr>
      <w:rPr>
        <w:rFonts w:hint="default"/>
        <w:lang w:val="en-US" w:eastAsia="en-US" w:bidi="ar-SA"/>
      </w:rPr>
    </w:lvl>
    <w:lvl w:ilvl="7" w:tplc="2130AC24">
      <w:numFmt w:val="bullet"/>
      <w:lvlText w:val="•"/>
      <w:lvlJc w:val="left"/>
      <w:pPr>
        <w:ind w:left="7796" w:hanging="286"/>
      </w:pPr>
      <w:rPr>
        <w:rFonts w:hint="default"/>
        <w:lang w:val="en-US" w:eastAsia="en-US" w:bidi="ar-SA"/>
      </w:rPr>
    </w:lvl>
    <w:lvl w:ilvl="8" w:tplc="4F32828C">
      <w:numFmt w:val="bullet"/>
      <w:lvlText w:val="•"/>
      <w:lvlJc w:val="left"/>
      <w:pPr>
        <w:ind w:left="8773" w:hanging="286"/>
      </w:pPr>
      <w:rPr>
        <w:rFonts w:hint="default"/>
        <w:lang w:val="en-US" w:eastAsia="en-US" w:bidi="ar-SA"/>
      </w:rPr>
    </w:lvl>
  </w:abstractNum>
  <w:abstractNum w:abstractNumId="26" w15:restartNumberingAfterBreak="0">
    <w:nsid w:val="2EE845C2"/>
    <w:multiLevelType w:val="hybridMultilevel"/>
    <w:tmpl w:val="BAD4E7F6"/>
    <w:lvl w:ilvl="0" w:tplc="67E42B44">
      <w:numFmt w:val="bullet"/>
      <w:lvlText w:val="-"/>
      <w:lvlJc w:val="left"/>
      <w:pPr>
        <w:ind w:left="1531" w:hanging="360"/>
      </w:pPr>
      <w:rPr>
        <w:rFonts w:ascii="Carlito" w:eastAsia="Carlito" w:hAnsi="Carlito" w:cs="Carlito" w:hint="default"/>
        <w:color w:val="333333"/>
        <w:spacing w:val="-2"/>
        <w:w w:val="100"/>
        <w:sz w:val="24"/>
        <w:szCs w:val="24"/>
        <w:lang w:val="en-US" w:eastAsia="en-US" w:bidi="ar-SA"/>
      </w:rPr>
    </w:lvl>
    <w:lvl w:ilvl="1" w:tplc="49E69354">
      <w:numFmt w:val="bullet"/>
      <w:lvlText w:val="•"/>
      <w:lvlJc w:val="left"/>
      <w:pPr>
        <w:ind w:left="2458" w:hanging="360"/>
      </w:pPr>
      <w:rPr>
        <w:rFonts w:hint="default"/>
        <w:lang w:val="en-US" w:eastAsia="en-US" w:bidi="ar-SA"/>
      </w:rPr>
    </w:lvl>
    <w:lvl w:ilvl="2" w:tplc="70109B78">
      <w:numFmt w:val="bullet"/>
      <w:lvlText w:val="•"/>
      <w:lvlJc w:val="left"/>
      <w:pPr>
        <w:ind w:left="3377" w:hanging="360"/>
      </w:pPr>
      <w:rPr>
        <w:rFonts w:hint="default"/>
        <w:lang w:val="en-US" w:eastAsia="en-US" w:bidi="ar-SA"/>
      </w:rPr>
    </w:lvl>
    <w:lvl w:ilvl="3" w:tplc="B4469582">
      <w:numFmt w:val="bullet"/>
      <w:lvlText w:val="•"/>
      <w:lvlJc w:val="left"/>
      <w:pPr>
        <w:ind w:left="4295" w:hanging="360"/>
      </w:pPr>
      <w:rPr>
        <w:rFonts w:hint="default"/>
        <w:lang w:val="en-US" w:eastAsia="en-US" w:bidi="ar-SA"/>
      </w:rPr>
    </w:lvl>
    <w:lvl w:ilvl="4" w:tplc="3C6AFBC4">
      <w:numFmt w:val="bullet"/>
      <w:lvlText w:val="•"/>
      <w:lvlJc w:val="left"/>
      <w:pPr>
        <w:ind w:left="5214" w:hanging="360"/>
      </w:pPr>
      <w:rPr>
        <w:rFonts w:hint="default"/>
        <w:lang w:val="en-US" w:eastAsia="en-US" w:bidi="ar-SA"/>
      </w:rPr>
    </w:lvl>
    <w:lvl w:ilvl="5" w:tplc="1E90C23C">
      <w:numFmt w:val="bullet"/>
      <w:lvlText w:val="•"/>
      <w:lvlJc w:val="left"/>
      <w:pPr>
        <w:ind w:left="6133" w:hanging="360"/>
      </w:pPr>
      <w:rPr>
        <w:rFonts w:hint="default"/>
        <w:lang w:val="en-US" w:eastAsia="en-US" w:bidi="ar-SA"/>
      </w:rPr>
    </w:lvl>
    <w:lvl w:ilvl="6" w:tplc="F3FC907E">
      <w:numFmt w:val="bullet"/>
      <w:lvlText w:val="•"/>
      <w:lvlJc w:val="left"/>
      <w:pPr>
        <w:ind w:left="7051" w:hanging="360"/>
      </w:pPr>
      <w:rPr>
        <w:rFonts w:hint="default"/>
        <w:lang w:val="en-US" w:eastAsia="en-US" w:bidi="ar-SA"/>
      </w:rPr>
    </w:lvl>
    <w:lvl w:ilvl="7" w:tplc="DDD6E06C">
      <w:numFmt w:val="bullet"/>
      <w:lvlText w:val="•"/>
      <w:lvlJc w:val="left"/>
      <w:pPr>
        <w:ind w:left="7970" w:hanging="360"/>
      </w:pPr>
      <w:rPr>
        <w:rFonts w:hint="default"/>
        <w:lang w:val="en-US" w:eastAsia="en-US" w:bidi="ar-SA"/>
      </w:rPr>
    </w:lvl>
    <w:lvl w:ilvl="8" w:tplc="26B8AEA2">
      <w:numFmt w:val="bullet"/>
      <w:lvlText w:val="•"/>
      <w:lvlJc w:val="left"/>
      <w:pPr>
        <w:ind w:left="8889" w:hanging="360"/>
      </w:pPr>
      <w:rPr>
        <w:rFonts w:hint="default"/>
        <w:lang w:val="en-US" w:eastAsia="en-US" w:bidi="ar-SA"/>
      </w:rPr>
    </w:lvl>
  </w:abstractNum>
  <w:abstractNum w:abstractNumId="27" w15:restartNumberingAfterBreak="0">
    <w:nsid w:val="33CB25C2"/>
    <w:multiLevelType w:val="hybridMultilevel"/>
    <w:tmpl w:val="9080FFCE"/>
    <w:lvl w:ilvl="0" w:tplc="3998D9D8">
      <w:start w:val="1"/>
      <w:numFmt w:val="decimal"/>
      <w:lvlText w:val="%1."/>
      <w:lvlJc w:val="left"/>
      <w:pPr>
        <w:ind w:left="1181" w:hanging="360"/>
        <w:jc w:val="left"/>
      </w:pPr>
      <w:rPr>
        <w:rFonts w:ascii="Carlito" w:eastAsia="Carlito" w:hAnsi="Carlito" w:cs="Carlito" w:hint="default"/>
        <w:spacing w:val="-5"/>
        <w:w w:val="100"/>
        <w:sz w:val="24"/>
        <w:szCs w:val="24"/>
        <w:lang w:val="en-US" w:eastAsia="en-US" w:bidi="ar-SA"/>
      </w:rPr>
    </w:lvl>
    <w:lvl w:ilvl="1" w:tplc="B4C8E7F4">
      <w:numFmt w:val="bullet"/>
      <w:lvlText w:val="•"/>
      <w:lvlJc w:val="left"/>
      <w:pPr>
        <w:ind w:left="2134" w:hanging="360"/>
      </w:pPr>
      <w:rPr>
        <w:rFonts w:hint="default"/>
        <w:lang w:val="en-US" w:eastAsia="en-US" w:bidi="ar-SA"/>
      </w:rPr>
    </w:lvl>
    <w:lvl w:ilvl="2" w:tplc="0B1EBD76">
      <w:numFmt w:val="bullet"/>
      <w:lvlText w:val="•"/>
      <w:lvlJc w:val="left"/>
      <w:pPr>
        <w:ind w:left="3089" w:hanging="360"/>
      </w:pPr>
      <w:rPr>
        <w:rFonts w:hint="default"/>
        <w:lang w:val="en-US" w:eastAsia="en-US" w:bidi="ar-SA"/>
      </w:rPr>
    </w:lvl>
    <w:lvl w:ilvl="3" w:tplc="E55A5452">
      <w:numFmt w:val="bullet"/>
      <w:lvlText w:val="•"/>
      <w:lvlJc w:val="left"/>
      <w:pPr>
        <w:ind w:left="4043" w:hanging="360"/>
      </w:pPr>
      <w:rPr>
        <w:rFonts w:hint="default"/>
        <w:lang w:val="en-US" w:eastAsia="en-US" w:bidi="ar-SA"/>
      </w:rPr>
    </w:lvl>
    <w:lvl w:ilvl="4" w:tplc="2654ED4C">
      <w:numFmt w:val="bullet"/>
      <w:lvlText w:val="•"/>
      <w:lvlJc w:val="left"/>
      <w:pPr>
        <w:ind w:left="4998" w:hanging="360"/>
      </w:pPr>
      <w:rPr>
        <w:rFonts w:hint="default"/>
        <w:lang w:val="en-US" w:eastAsia="en-US" w:bidi="ar-SA"/>
      </w:rPr>
    </w:lvl>
    <w:lvl w:ilvl="5" w:tplc="3DFC7A96">
      <w:numFmt w:val="bullet"/>
      <w:lvlText w:val="•"/>
      <w:lvlJc w:val="left"/>
      <w:pPr>
        <w:ind w:left="5953" w:hanging="360"/>
      </w:pPr>
      <w:rPr>
        <w:rFonts w:hint="default"/>
        <w:lang w:val="en-US" w:eastAsia="en-US" w:bidi="ar-SA"/>
      </w:rPr>
    </w:lvl>
    <w:lvl w:ilvl="6" w:tplc="67941E7C">
      <w:numFmt w:val="bullet"/>
      <w:lvlText w:val="•"/>
      <w:lvlJc w:val="left"/>
      <w:pPr>
        <w:ind w:left="6907" w:hanging="360"/>
      </w:pPr>
      <w:rPr>
        <w:rFonts w:hint="default"/>
        <w:lang w:val="en-US" w:eastAsia="en-US" w:bidi="ar-SA"/>
      </w:rPr>
    </w:lvl>
    <w:lvl w:ilvl="7" w:tplc="E940BDB8">
      <w:numFmt w:val="bullet"/>
      <w:lvlText w:val="•"/>
      <w:lvlJc w:val="left"/>
      <w:pPr>
        <w:ind w:left="7862" w:hanging="360"/>
      </w:pPr>
      <w:rPr>
        <w:rFonts w:hint="default"/>
        <w:lang w:val="en-US" w:eastAsia="en-US" w:bidi="ar-SA"/>
      </w:rPr>
    </w:lvl>
    <w:lvl w:ilvl="8" w:tplc="DEE0DF76">
      <w:numFmt w:val="bullet"/>
      <w:lvlText w:val="•"/>
      <w:lvlJc w:val="left"/>
      <w:pPr>
        <w:ind w:left="8817" w:hanging="360"/>
      </w:pPr>
      <w:rPr>
        <w:rFonts w:hint="default"/>
        <w:lang w:val="en-US" w:eastAsia="en-US" w:bidi="ar-SA"/>
      </w:rPr>
    </w:lvl>
  </w:abstractNum>
  <w:abstractNum w:abstractNumId="28" w15:restartNumberingAfterBreak="0">
    <w:nsid w:val="35927253"/>
    <w:multiLevelType w:val="hybridMultilevel"/>
    <w:tmpl w:val="6F14CC92"/>
    <w:lvl w:ilvl="0" w:tplc="A466565A">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283268D4">
      <w:numFmt w:val="bullet"/>
      <w:lvlText w:val="•"/>
      <w:lvlJc w:val="left"/>
      <w:pPr>
        <w:ind w:left="2854" w:hanging="356"/>
      </w:pPr>
      <w:rPr>
        <w:rFonts w:hint="default"/>
        <w:lang w:val="en-US" w:eastAsia="en-US" w:bidi="ar-SA"/>
      </w:rPr>
    </w:lvl>
    <w:lvl w:ilvl="2" w:tplc="F9027084">
      <w:numFmt w:val="bullet"/>
      <w:lvlText w:val="•"/>
      <w:lvlJc w:val="left"/>
      <w:pPr>
        <w:ind w:left="3729" w:hanging="356"/>
      </w:pPr>
      <w:rPr>
        <w:rFonts w:hint="default"/>
        <w:lang w:val="en-US" w:eastAsia="en-US" w:bidi="ar-SA"/>
      </w:rPr>
    </w:lvl>
    <w:lvl w:ilvl="3" w:tplc="EFD07E2C">
      <w:numFmt w:val="bullet"/>
      <w:lvlText w:val="•"/>
      <w:lvlJc w:val="left"/>
      <w:pPr>
        <w:ind w:left="4603" w:hanging="356"/>
      </w:pPr>
      <w:rPr>
        <w:rFonts w:hint="default"/>
        <w:lang w:val="en-US" w:eastAsia="en-US" w:bidi="ar-SA"/>
      </w:rPr>
    </w:lvl>
    <w:lvl w:ilvl="4" w:tplc="CE204E16">
      <w:numFmt w:val="bullet"/>
      <w:lvlText w:val="•"/>
      <w:lvlJc w:val="left"/>
      <w:pPr>
        <w:ind w:left="5478" w:hanging="356"/>
      </w:pPr>
      <w:rPr>
        <w:rFonts w:hint="default"/>
        <w:lang w:val="en-US" w:eastAsia="en-US" w:bidi="ar-SA"/>
      </w:rPr>
    </w:lvl>
    <w:lvl w:ilvl="5" w:tplc="00D66D9C">
      <w:numFmt w:val="bullet"/>
      <w:lvlText w:val="•"/>
      <w:lvlJc w:val="left"/>
      <w:pPr>
        <w:ind w:left="6353" w:hanging="356"/>
      </w:pPr>
      <w:rPr>
        <w:rFonts w:hint="default"/>
        <w:lang w:val="en-US" w:eastAsia="en-US" w:bidi="ar-SA"/>
      </w:rPr>
    </w:lvl>
    <w:lvl w:ilvl="6" w:tplc="521EB8D4">
      <w:numFmt w:val="bullet"/>
      <w:lvlText w:val="•"/>
      <w:lvlJc w:val="left"/>
      <w:pPr>
        <w:ind w:left="7227" w:hanging="356"/>
      </w:pPr>
      <w:rPr>
        <w:rFonts w:hint="default"/>
        <w:lang w:val="en-US" w:eastAsia="en-US" w:bidi="ar-SA"/>
      </w:rPr>
    </w:lvl>
    <w:lvl w:ilvl="7" w:tplc="3D16CAAC">
      <w:numFmt w:val="bullet"/>
      <w:lvlText w:val="•"/>
      <w:lvlJc w:val="left"/>
      <w:pPr>
        <w:ind w:left="8102" w:hanging="356"/>
      </w:pPr>
      <w:rPr>
        <w:rFonts w:hint="default"/>
        <w:lang w:val="en-US" w:eastAsia="en-US" w:bidi="ar-SA"/>
      </w:rPr>
    </w:lvl>
    <w:lvl w:ilvl="8" w:tplc="B50ABF38">
      <w:numFmt w:val="bullet"/>
      <w:lvlText w:val="•"/>
      <w:lvlJc w:val="left"/>
      <w:pPr>
        <w:ind w:left="8977" w:hanging="356"/>
      </w:pPr>
      <w:rPr>
        <w:rFonts w:hint="default"/>
        <w:lang w:val="en-US" w:eastAsia="en-US" w:bidi="ar-SA"/>
      </w:rPr>
    </w:lvl>
  </w:abstractNum>
  <w:abstractNum w:abstractNumId="29" w15:restartNumberingAfterBreak="0">
    <w:nsid w:val="3673246B"/>
    <w:multiLevelType w:val="hybridMultilevel"/>
    <w:tmpl w:val="C00039E6"/>
    <w:lvl w:ilvl="0" w:tplc="7F7A0CFC">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8EE8EC26">
      <w:numFmt w:val="bullet"/>
      <w:lvlText w:val="•"/>
      <w:lvlJc w:val="left"/>
      <w:pPr>
        <w:ind w:left="2584" w:hanging="284"/>
      </w:pPr>
      <w:rPr>
        <w:rFonts w:hint="default"/>
        <w:lang w:val="en-US" w:eastAsia="en-US" w:bidi="ar-SA"/>
      </w:rPr>
    </w:lvl>
    <w:lvl w:ilvl="2" w:tplc="022EDAA6">
      <w:numFmt w:val="bullet"/>
      <w:lvlText w:val="•"/>
      <w:lvlJc w:val="left"/>
      <w:pPr>
        <w:ind w:left="3489" w:hanging="284"/>
      </w:pPr>
      <w:rPr>
        <w:rFonts w:hint="default"/>
        <w:lang w:val="en-US" w:eastAsia="en-US" w:bidi="ar-SA"/>
      </w:rPr>
    </w:lvl>
    <w:lvl w:ilvl="3" w:tplc="A058D7DA">
      <w:numFmt w:val="bullet"/>
      <w:lvlText w:val="•"/>
      <w:lvlJc w:val="left"/>
      <w:pPr>
        <w:ind w:left="4393" w:hanging="284"/>
      </w:pPr>
      <w:rPr>
        <w:rFonts w:hint="default"/>
        <w:lang w:val="en-US" w:eastAsia="en-US" w:bidi="ar-SA"/>
      </w:rPr>
    </w:lvl>
    <w:lvl w:ilvl="4" w:tplc="66ECDB00">
      <w:numFmt w:val="bullet"/>
      <w:lvlText w:val="•"/>
      <w:lvlJc w:val="left"/>
      <w:pPr>
        <w:ind w:left="5298" w:hanging="284"/>
      </w:pPr>
      <w:rPr>
        <w:rFonts w:hint="default"/>
        <w:lang w:val="en-US" w:eastAsia="en-US" w:bidi="ar-SA"/>
      </w:rPr>
    </w:lvl>
    <w:lvl w:ilvl="5" w:tplc="508EA9EA">
      <w:numFmt w:val="bullet"/>
      <w:lvlText w:val="•"/>
      <w:lvlJc w:val="left"/>
      <w:pPr>
        <w:ind w:left="6203" w:hanging="284"/>
      </w:pPr>
      <w:rPr>
        <w:rFonts w:hint="default"/>
        <w:lang w:val="en-US" w:eastAsia="en-US" w:bidi="ar-SA"/>
      </w:rPr>
    </w:lvl>
    <w:lvl w:ilvl="6" w:tplc="25DCBA18">
      <w:numFmt w:val="bullet"/>
      <w:lvlText w:val="•"/>
      <w:lvlJc w:val="left"/>
      <w:pPr>
        <w:ind w:left="7107" w:hanging="284"/>
      </w:pPr>
      <w:rPr>
        <w:rFonts w:hint="default"/>
        <w:lang w:val="en-US" w:eastAsia="en-US" w:bidi="ar-SA"/>
      </w:rPr>
    </w:lvl>
    <w:lvl w:ilvl="7" w:tplc="BE3EE1B8">
      <w:numFmt w:val="bullet"/>
      <w:lvlText w:val="•"/>
      <w:lvlJc w:val="left"/>
      <w:pPr>
        <w:ind w:left="8012" w:hanging="284"/>
      </w:pPr>
      <w:rPr>
        <w:rFonts w:hint="default"/>
        <w:lang w:val="en-US" w:eastAsia="en-US" w:bidi="ar-SA"/>
      </w:rPr>
    </w:lvl>
    <w:lvl w:ilvl="8" w:tplc="D1A0A7B0">
      <w:numFmt w:val="bullet"/>
      <w:lvlText w:val="•"/>
      <w:lvlJc w:val="left"/>
      <w:pPr>
        <w:ind w:left="8917" w:hanging="284"/>
      </w:pPr>
      <w:rPr>
        <w:rFonts w:hint="default"/>
        <w:lang w:val="en-US" w:eastAsia="en-US" w:bidi="ar-SA"/>
      </w:rPr>
    </w:lvl>
  </w:abstractNum>
  <w:abstractNum w:abstractNumId="30" w15:restartNumberingAfterBreak="0">
    <w:nsid w:val="37FE4328"/>
    <w:multiLevelType w:val="hybridMultilevel"/>
    <w:tmpl w:val="10FCDA30"/>
    <w:lvl w:ilvl="0" w:tplc="FD24F2A8">
      <w:numFmt w:val="bullet"/>
      <w:lvlText w:val=""/>
      <w:lvlJc w:val="left"/>
      <w:pPr>
        <w:ind w:left="1500" w:hanging="480"/>
      </w:pPr>
      <w:rPr>
        <w:rFonts w:ascii="Wingdings" w:eastAsia="Wingdings" w:hAnsi="Wingdings" w:cs="Wingdings" w:hint="default"/>
        <w:color w:val="333333"/>
        <w:w w:val="100"/>
        <w:sz w:val="24"/>
        <w:szCs w:val="24"/>
        <w:lang w:val="en-US" w:eastAsia="en-US" w:bidi="ar-SA"/>
      </w:rPr>
    </w:lvl>
    <w:lvl w:ilvl="1" w:tplc="9CD4F568">
      <w:numFmt w:val="bullet"/>
      <w:lvlText w:val="•"/>
      <w:lvlJc w:val="left"/>
      <w:pPr>
        <w:ind w:left="2422" w:hanging="480"/>
      </w:pPr>
      <w:rPr>
        <w:rFonts w:hint="default"/>
        <w:lang w:val="en-US" w:eastAsia="en-US" w:bidi="ar-SA"/>
      </w:rPr>
    </w:lvl>
    <w:lvl w:ilvl="2" w:tplc="17961D7E">
      <w:numFmt w:val="bullet"/>
      <w:lvlText w:val="•"/>
      <w:lvlJc w:val="left"/>
      <w:pPr>
        <w:ind w:left="3345" w:hanging="480"/>
      </w:pPr>
      <w:rPr>
        <w:rFonts w:hint="default"/>
        <w:lang w:val="en-US" w:eastAsia="en-US" w:bidi="ar-SA"/>
      </w:rPr>
    </w:lvl>
    <w:lvl w:ilvl="3" w:tplc="BD24C840">
      <w:numFmt w:val="bullet"/>
      <w:lvlText w:val="•"/>
      <w:lvlJc w:val="left"/>
      <w:pPr>
        <w:ind w:left="4267" w:hanging="480"/>
      </w:pPr>
      <w:rPr>
        <w:rFonts w:hint="default"/>
        <w:lang w:val="en-US" w:eastAsia="en-US" w:bidi="ar-SA"/>
      </w:rPr>
    </w:lvl>
    <w:lvl w:ilvl="4" w:tplc="F14CA346">
      <w:numFmt w:val="bullet"/>
      <w:lvlText w:val="•"/>
      <w:lvlJc w:val="left"/>
      <w:pPr>
        <w:ind w:left="5190" w:hanging="480"/>
      </w:pPr>
      <w:rPr>
        <w:rFonts w:hint="default"/>
        <w:lang w:val="en-US" w:eastAsia="en-US" w:bidi="ar-SA"/>
      </w:rPr>
    </w:lvl>
    <w:lvl w:ilvl="5" w:tplc="4BF6847E">
      <w:numFmt w:val="bullet"/>
      <w:lvlText w:val="•"/>
      <w:lvlJc w:val="left"/>
      <w:pPr>
        <w:ind w:left="6113" w:hanging="480"/>
      </w:pPr>
      <w:rPr>
        <w:rFonts w:hint="default"/>
        <w:lang w:val="en-US" w:eastAsia="en-US" w:bidi="ar-SA"/>
      </w:rPr>
    </w:lvl>
    <w:lvl w:ilvl="6" w:tplc="39E694DC">
      <w:numFmt w:val="bullet"/>
      <w:lvlText w:val="•"/>
      <w:lvlJc w:val="left"/>
      <w:pPr>
        <w:ind w:left="7035" w:hanging="480"/>
      </w:pPr>
      <w:rPr>
        <w:rFonts w:hint="default"/>
        <w:lang w:val="en-US" w:eastAsia="en-US" w:bidi="ar-SA"/>
      </w:rPr>
    </w:lvl>
    <w:lvl w:ilvl="7" w:tplc="5D0AE51C">
      <w:numFmt w:val="bullet"/>
      <w:lvlText w:val="•"/>
      <w:lvlJc w:val="left"/>
      <w:pPr>
        <w:ind w:left="7958" w:hanging="480"/>
      </w:pPr>
      <w:rPr>
        <w:rFonts w:hint="default"/>
        <w:lang w:val="en-US" w:eastAsia="en-US" w:bidi="ar-SA"/>
      </w:rPr>
    </w:lvl>
    <w:lvl w:ilvl="8" w:tplc="EFA65122">
      <w:numFmt w:val="bullet"/>
      <w:lvlText w:val="•"/>
      <w:lvlJc w:val="left"/>
      <w:pPr>
        <w:ind w:left="8881" w:hanging="480"/>
      </w:pPr>
      <w:rPr>
        <w:rFonts w:hint="default"/>
        <w:lang w:val="en-US" w:eastAsia="en-US" w:bidi="ar-SA"/>
      </w:rPr>
    </w:lvl>
  </w:abstractNum>
  <w:abstractNum w:abstractNumId="31" w15:restartNumberingAfterBreak="0">
    <w:nsid w:val="3AA15FC6"/>
    <w:multiLevelType w:val="hybridMultilevel"/>
    <w:tmpl w:val="121ADB8E"/>
    <w:lvl w:ilvl="0" w:tplc="7E0872B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EDE4D71E">
      <w:numFmt w:val="bullet"/>
      <w:lvlText w:val="•"/>
      <w:lvlJc w:val="left"/>
      <w:pPr>
        <w:ind w:left="2854" w:hanging="356"/>
      </w:pPr>
      <w:rPr>
        <w:rFonts w:hint="default"/>
        <w:lang w:val="en-US" w:eastAsia="en-US" w:bidi="ar-SA"/>
      </w:rPr>
    </w:lvl>
    <w:lvl w:ilvl="2" w:tplc="4052DFAA">
      <w:numFmt w:val="bullet"/>
      <w:lvlText w:val="•"/>
      <w:lvlJc w:val="left"/>
      <w:pPr>
        <w:ind w:left="3729" w:hanging="356"/>
      </w:pPr>
      <w:rPr>
        <w:rFonts w:hint="default"/>
        <w:lang w:val="en-US" w:eastAsia="en-US" w:bidi="ar-SA"/>
      </w:rPr>
    </w:lvl>
    <w:lvl w:ilvl="3" w:tplc="3A288F3A">
      <w:numFmt w:val="bullet"/>
      <w:lvlText w:val="•"/>
      <w:lvlJc w:val="left"/>
      <w:pPr>
        <w:ind w:left="4603" w:hanging="356"/>
      </w:pPr>
      <w:rPr>
        <w:rFonts w:hint="default"/>
        <w:lang w:val="en-US" w:eastAsia="en-US" w:bidi="ar-SA"/>
      </w:rPr>
    </w:lvl>
    <w:lvl w:ilvl="4" w:tplc="18F60526">
      <w:numFmt w:val="bullet"/>
      <w:lvlText w:val="•"/>
      <w:lvlJc w:val="left"/>
      <w:pPr>
        <w:ind w:left="5478" w:hanging="356"/>
      </w:pPr>
      <w:rPr>
        <w:rFonts w:hint="default"/>
        <w:lang w:val="en-US" w:eastAsia="en-US" w:bidi="ar-SA"/>
      </w:rPr>
    </w:lvl>
    <w:lvl w:ilvl="5" w:tplc="E826B832">
      <w:numFmt w:val="bullet"/>
      <w:lvlText w:val="•"/>
      <w:lvlJc w:val="left"/>
      <w:pPr>
        <w:ind w:left="6353" w:hanging="356"/>
      </w:pPr>
      <w:rPr>
        <w:rFonts w:hint="default"/>
        <w:lang w:val="en-US" w:eastAsia="en-US" w:bidi="ar-SA"/>
      </w:rPr>
    </w:lvl>
    <w:lvl w:ilvl="6" w:tplc="F2288BBE">
      <w:numFmt w:val="bullet"/>
      <w:lvlText w:val="•"/>
      <w:lvlJc w:val="left"/>
      <w:pPr>
        <w:ind w:left="7227" w:hanging="356"/>
      </w:pPr>
      <w:rPr>
        <w:rFonts w:hint="default"/>
        <w:lang w:val="en-US" w:eastAsia="en-US" w:bidi="ar-SA"/>
      </w:rPr>
    </w:lvl>
    <w:lvl w:ilvl="7" w:tplc="791C8780">
      <w:numFmt w:val="bullet"/>
      <w:lvlText w:val="•"/>
      <w:lvlJc w:val="left"/>
      <w:pPr>
        <w:ind w:left="8102" w:hanging="356"/>
      </w:pPr>
      <w:rPr>
        <w:rFonts w:hint="default"/>
        <w:lang w:val="en-US" w:eastAsia="en-US" w:bidi="ar-SA"/>
      </w:rPr>
    </w:lvl>
    <w:lvl w:ilvl="8" w:tplc="9A8C8428">
      <w:numFmt w:val="bullet"/>
      <w:lvlText w:val="•"/>
      <w:lvlJc w:val="left"/>
      <w:pPr>
        <w:ind w:left="8977" w:hanging="356"/>
      </w:pPr>
      <w:rPr>
        <w:rFonts w:hint="default"/>
        <w:lang w:val="en-US" w:eastAsia="en-US" w:bidi="ar-SA"/>
      </w:rPr>
    </w:lvl>
  </w:abstractNum>
  <w:abstractNum w:abstractNumId="32" w15:restartNumberingAfterBreak="0">
    <w:nsid w:val="3C89166B"/>
    <w:multiLevelType w:val="hybridMultilevel"/>
    <w:tmpl w:val="75CEC200"/>
    <w:lvl w:ilvl="0" w:tplc="FD50902E">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AD449340">
      <w:numFmt w:val="bullet"/>
      <w:lvlText w:val="•"/>
      <w:lvlJc w:val="left"/>
      <w:pPr>
        <w:ind w:left="2854" w:hanging="356"/>
      </w:pPr>
      <w:rPr>
        <w:rFonts w:hint="default"/>
        <w:lang w:val="en-US" w:eastAsia="en-US" w:bidi="ar-SA"/>
      </w:rPr>
    </w:lvl>
    <w:lvl w:ilvl="2" w:tplc="7AE4EFEA">
      <w:numFmt w:val="bullet"/>
      <w:lvlText w:val="•"/>
      <w:lvlJc w:val="left"/>
      <w:pPr>
        <w:ind w:left="3729" w:hanging="356"/>
      </w:pPr>
      <w:rPr>
        <w:rFonts w:hint="default"/>
        <w:lang w:val="en-US" w:eastAsia="en-US" w:bidi="ar-SA"/>
      </w:rPr>
    </w:lvl>
    <w:lvl w:ilvl="3" w:tplc="8B966E2A">
      <w:numFmt w:val="bullet"/>
      <w:lvlText w:val="•"/>
      <w:lvlJc w:val="left"/>
      <w:pPr>
        <w:ind w:left="4603" w:hanging="356"/>
      </w:pPr>
      <w:rPr>
        <w:rFonts w:hint="default"/>
        <w:lang w:val="en-US" w:eastAsia="en-US" w:bidi="ar-SA"/>
      </w:rPr>
    </w:lvl>
    <w:lvl w:ilvl="4" w:tplc="CD8C2AA6">
      <w:numFmt w:val="bullet"/>
      <w:lvlText w:val="•"/>
      <w:lvlJc w:val="left"/>
      <w:pPr>
        <w:ind w:left="5478" w:hanging="356"/>
      </w:pPr>
      <w:rPr>
        <w:rFonts w:hint="default"/>
        <w:lang w:val="en-US" w:eastAsia="en-US" w:bidi="ar-SA"/>
      </w:rPr>
    </w:lvl>
    <w:lvl w:ilvl="5" w:tplc="8B3C092C">
      <w:numFmt w:val="bullet"/>
      <w:lvlText w:val="•"/>
      <w:lvlJc w:val="left"/>
      <w:pPr>
        <w:ind w:left="6353" w:hanging="356"/>
      </w:pPr>
      <w:rPr>
        <w:rFonts w:hint="default"/>
        <w:lang w:val="en-US" w:eastAsia="en-US" w:bidi="ar-SA"/>
      </w:rPr>
    </w:lvl>
    <w:lvl w:ilvl="6" w:tplc="24149B02">
      <w:numFmt w:val="bullet"/>
      <w:lvlText w:val="•"/>
      <w:lvlJc w:val="left"/>
      <w:pPr>
        <w:ind w:left="7227" w:hanging="356"/>
      </w:pPr>
      <w:rPr>
        <w:rFonts w:hint="default"/>
        <w:lang w:val="en-US" w:eastAsia="en-US" w:bidi="ar-SA"/>
      </w:rPr>
    </w:lvl>
    <w:lvl w:ilvl="7" w:tplc="3A46E150">
      <w:numFmt w:val="bullet"/>
      <w:lvlText w:val="•"/>
      <w:lvlJc w:val="left"/>
      <w:pPr>
        <w:ind w:left="8102" w:hanging="356"/>
      </w:pPr>
      <w:rPr>
        <w:rFonts w:hint="default"/>
        <w:lang w:val="en-US" w:eastAsia="en-US" w:bidi="ar-SA"/>
      </w:rPr>
    </w:lvl>
    <w:lvl w:ilvl="8" w:tplc="65A60720">
      <w:numFmt w:val="bullet"/>
      <w:lvlText w:val="•"/>
      <w:lvlJc w:val="left"/>
      <w:pPr>
        <w:ind w:left="8977" w:hanging="356"/>
      </w:pPr>
      <w:rPr>
        <w:rFonts w:hint="default"/>
        <w:lang w:val="en-US" w:eastAsia="en-US" w:bidi="ar-SA"/>
      </w:rPr>
    </w:lvl>
  </w:abstractNum>
  <w:abstractNum w:abstractNumId="33" w15:restartNumberingAfterBreak="0">
    <w:nsid w:val="3D024720"/>
    <w:multiLevelType w:val="hybridMultilevel"/>
    <w:tmpl w:val="A2341874"/>
    <w:lvl w:ilvl="0" w:tplc="57C0F020">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8BB66F72">
      <w:numFmt w:val="bullet"/>
      <w:lvlText w:val="•"/>
      <w:lvlJc w:val="left"/>
      <w:pPr>
        <w:ind w:left="2854" w:hanging="356"/>
      </w:pPr>
      <w:rPr>
        <w:rFonts w:hint="default"/>
        <w:lang w:val="en-US" w:eastAsia="en-US" w:bidi="ar-SA"/>
      </w:rPr>
    </w:lvl>
    <w:lvl w:ilvl="2" w:tplc="EA08F3B0">
      <w:numFmt w:val="bullet"/>
      <w:lvlText w:val="•"/>
      <w:lvlJc w:val="left"/>
      <w:pPr>
        <w:ind w:left="3729" w:hanging="356"/>
      </w:pPr>
      <w:rPr>
        <w:rFonts w:hint="default"/>
        <w:lang w:val="en-US" w:eastAsia="en-US" w:bidi="ar-SA"/>
      </w:rPr>
    </w:lvl>
    <w:lvl w:ilvl="3" w:tplc="38847DBC">
      <w:numFmt w:val="bullet"/>
      <w:lvlText w:val="•"/>
      <w:lvlJc w:val="left"/>
      <w:pPr>
        <w:ind w:left="4603" w:hanging="356"/>
      </w:pPr>
      <w:rPr>
        <w:rFonts w:hint="default"/>
        <w:lang w:val="en-US" w:eastAsia="en-US" w:bidi="ar-SA"/>
      </w:rPr>
    </w:lvl>
    <w:lvl w:ilvl="4" w:tplc="081C5D14">
      <w:numFmt w:val="bullet"/>
      <w:lvlText w:val="•"/>
      <w:lvlJc w:val="left"/>
      <w:pPr>
        <w:ind w:left="5478" w:hanging="356"/>
      </w:pPr>
      <w:rPr>
        <w:rFonts w:hint="default"/>
        <w:lang w:val="en-US" w:eastAsia="en-US" w:bidi="ar-SA"/>
      </w:rPr>
    </w:lvl>
    <w:lvl w:ilvl="5" w:tplc="23F85938">
      <w:numFmt w:val="bullet"/>
      <w:lvlText w:val="•"/>
      <w:lvlJc w:val="left"/>
      <w:pPr>
        <w:ind w:left="6353" w:hanging="356"/>
      </w:pPr>
      <w:rPr>
        <w:rFonts w:hint="default"/>
        <w:lang w:val="en-US" w:eastAsia="en-US" w:bidi="ar-SA"/>
      </w:rPr>
    </w:lvl>
    <w:lvl w:ilvl="6" w:tplc="18A61EEC">
      <w:numFmt w:val="bullet"/>
      <w:lvlText w:val="•"/>
      <w:lvlJc w:val="left"/>
      <w:pPr>
        <w:ind w:left="7227" w:hanging="356"/>
      </w:pPr>
      <w:rPr>
        <w:rFonts w:hint="default"/>
        <w:lang w:val="en-US" w:eastAsia="en-US" w:bidi="ar-SA"/>
      </w:rPr>
    </w:lvl>
    <w:lvl w:ilvl="7" w:tplc="8F1A83AA">
      <w:numFmt w:val="bullet"/>
      <w:lvlText w:val="•"/>
      <w:lvlJc w:val="left"/>
      <w:pPr>
        <w:ind w:left="8102" w:hanging="356"/>
      </w:pPr>
      <w:rPr>
        <w:rFonts w:hint="default"/>
        <w:lang w:val="en-US" w:eastAsia="en-US" w:bidi="ar-SA"/>
      </w:rPr>
    </w:lvl>
    <w:lvl w:ilvl="8" w:tplc="8F46E6D0">
      <w:numFmt w:val="bullet"/>
      <w:lvlText w:val="•"/>
      <w:lvlJc w:val="left"/>
      <w:pPr>
        <w:ind w:left="8977" w:hanging="356"/>
      </w:pPr>
      <w:rPr>
        <w:rFonts w:hint="default"/>
        <w:lang w:val="en-US" w:eastAsia="en-US" w:bidi="ar-SA"/>
      </w:rPr>
    </w:lvl>
  </w:abstractNum>
  <w:abstractNum w:abstractNumId="34" w15:restartNumberingAfterBreak="0">
    <w:nsid w:val="3D1472B6"/>
    <w:multiLevelType w:val="hybridMultilevel"/>
    <w:tmpl w:val="F5844982"/>
    <w:lvl w:ilvl="0" w:tplc="70D4FC90">
      <w:numFmt w:val="bullet"/>
      <w:lvlText w:val="o"/>
      <w:lvlJc w:val="left"/>
      <w:pPr>
        <w:ind w:left="1670" w:hanging="281"/>
      </w:pPr>
      <w:rPr>
        <w:rFonts w:ascii="Courier New" w:eastAsia="Courier New" w:hAnsi="Courier New" w:cs="Courier New" w:hint="default"/>
        <w:w w:val="99"/>
        <w:sz w:val="20"/>
        <w:szCs w:val="20"/>
        <w:lang w:val="en-US" w:eastAsia="en-US" w:bidi="ar-SA"/>
      </w:rPr>
    </w:lvl>
    <w:lvl w:ilvl="1" w:tplc="CB9CAA2E">
      <w:numFmt w:val="bullet"/>
      <w:lvlText w:val="•"/>
      <w:lvlJc w:val="left"/>
      <w:pPr>
        <w:ind w:left="2584" w:hanging="281"/>
      </w:pPr>
      <w:rPr>
        <w:rFonts w:hint="default"/>
        <w:lang w:val="en-US" w:eastAsia="en-US" w:bidi="ar-SA"/>
      </w:rPr>
    </w:lvl>
    <w:lvl w:ilvl="2" w:tplc="1AD84504">
      <w:numFmt w:val="bullet"/>
      <w:lvlText w:val="•"/>
      <w:lvlJc w:val="left"/>
      <w:pPr>
        <w:ind w:left="3489" w:hanging="281"/>
      </w:pPr>
      <w:rPr>
        <w:rFonts w:hint="default"/>
        <w:lang w:val="en-US" w:eastAsia="en-US" w:bidi="ar-SA"/>
      </w:rPr>
    </w:lvl>
    <w:lvl w:ilvl="3" w:tplc="14BE1DF4">
      <w:numFmt w:val="bullet"/>
      <w:lvlText w:val="•"/>
      <w:lvlJc w:val="left"/>
      <w:pPr>
        <w:ind w:left="4393" w:hanging="281"/>
      </w:pPr>
      <w:rPr>
        <w:rFonts w:hint="default"/>
        <w:lang w:val="en-US" w:eastAsia="en-US" w:bidi="ar-SA"/>
      </w:rPr>
    </w:lvl>
    <w:lvl w:ilvl="4" w:tplc="7FBCEF04">
      <w:numFmt w:val="bullet"/>
      <w:lvlText w:val="•"/>
      <w:lvlJc w:val="left"/>
      <w:pPr>
        <w:ind w:left="5298" w:hanging="281"/>
      </w:pPr>
      <w:rPr>
        <w:rFonts w:hint="default"/>
        <w:lang w:val="en-US" w:eastAsia="en-US" w:bidi="ar-SA"/>
      </w:rPr>
    </w:lvl>
    <w:lvl w:ilvl="5" w:tplc="2E62ADDA">
      <w:numFmt w:val="bullet"/>
      <w:lvlText w:val="•"/>
      <w:lvlJc w:val="left"/>
      <w:pPr>
        <w:ind w:left="6203" w:hanging="281"/>
      </w:pPr>
      <w:rPr>
        <w:rFonts w:hint="default"/>
        <w:lang w:val="en-US" w:eastAsia="en-US" w:bidi="ar-SA"/>
      </w:rPr>
    </w:lvl>
    <w:lvl w:ilvl="6" w:tplc="2AC2B848">
      <w:numFmt w:val="bullet"/>
      <w:lvlText w:val="•"/>
      <w:lvlJc w:val="left"/>
      <w:pPr>
        <w:ind w:left="7107" w:hanging="281"/>
      </w:pPr>
      <w:rPr>
        <w:rFonts w:hint="default"/>
        <w:lang w:val="en-US" w:eastAsia="en-US" w:bidi="ar-SA"/>
      </w:rPr>
    </w:lvl>
    <w:lvl w:ilvl="7" w:tplc="4BE03B5C">
      <w:numFmt w:val="bullet"/>
      <w:lvlText w:val="•"/>
      <w:lvlJc w:val="left"/>
      <w:pPr>
        <w:ind w:left="8012" w:hanging="281"/>
      </w:pPr>
      <w:rPr>
        <w:rFonts w:hint="default"/>
        <w:lang w:val="en-US" w:eastAsia="en-US" w:bidi="ar-SA"/>
      </w:rPr>
    </w:lvl>
    <w:lvl w:ilvl="8" w:tplc="AB64C310">
      <w:numFmt w:val="bullet"/>
      <w:lvlText w:val="•"/>
      <w:lvlJc w:val="left"/>
      <w:pPr>
        <w:ind w:left="8917" w:hanging="281"/>
      </w:pPr>
      <w:rPr>
        <w:rFonts w:hint="default"/>
        <w:lang w:val="en-US" w:eastAsia="en-US" w:bidi="ar-SA"/>
      </w:rPr>
    </w:lvl>
  </w:abstractNum>
  <w:abstractNum w:abstractNumId="35" w15:restartNumberingAfterBreak="0">
    <w:nsid w:val="41576C20"/>
    <w:multiLevelType w:val="hybridMultilevel"/>
    <w:tmpl w:val="B08C6854"/>
    <w:lvl w:ilvl="0" w:tplc="E160C2D2">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92AAFF56">
      <w:numFmt w:val="bullet"/>
      <w:lvlText w:val="•"/>
      <w:lvlJc w:val="left"/>
      <w:pPr>
        <w:ind w:left="2584" w:hanging="284"/>
      </w:pPr>
      <w:rPr>
        <w:rFonts w:hint="default"/>
        <w:lang w:val="en-US" w:eastAsia="en-US" w:bidi="ar-SA"/>
      </w:rPr>
    </w:lvl>
    <w:lvl w:ilvl="2" w:tplc="0FA0E382">
      <w:numFmt w:val="bullet"/>
      <w:lvlText w:val="•"/>
      <w:lvlJc w:val="left"/>
      <w:pPr>
        <w:ind w:left="3489" w:hanging="284"/>
      </w:pPr>
      <w:rPr>
        <w:rFonts w:hint="default"/>
        <w:lang w:val="en-US" w:eastAsia="en-US" w:bidi="ar-SA"/>
      </w:rPr>
    </w:lvl>
    <w:lvl w:ilvl="3" w:tplc="9FC4C680">
      <w:numFmt w:val="bullet"/>
      <w:lvlText w:val="•"/>
      <w:lvlJc w:val="left"/>
      <w:pPr>
        <w:ind w:left="4393" w:hanging="284"/>
      </w:pPr>
      <w:rPr>
        <w:rFonts w:hint="default"/>
        <w:lang w:val="en-US" w:eastAsia="en-US" w:bidi="ar-SA"/>
      </w:rPr>
    </w:lvl>
    <w:lvl w:ilvl="4" w:tplc="D8524010">
      <w:numFmt w:val="bullet"/>
      <w:lvlText w:val="•"/>
      <w:lvlJc w:val="left"/>
      <w:pPr>
        <w:ind w:left="5298" w:hanging="284"/>
      </w:pPr>
      <w:rPr>
        <w:rFonts w:hint="default"/>
        <w:lang w:val="en-US" w:eastAsia="en-US" w:bidi="ar-SA"/>
      </w:rPr>
    </w:lvl>
    <w:lvl w:ilvl="5" w:tplc="26FA9BE4">
      <w:numFmt w:val="bullet"/>
      <w:lvlText w:val="•"/>
      <w:lvlJc w:val="left"/>
      <w:pPr>
        <w:ind w:left="6203" w:hanging="284"/>
      </w:pPr>
      <w:rPr>
        <w:rFonts w:hint="default"/>
        <w:lang w:val="en-US" w:eastAsia="en-US" w:bidi="ar-SA"/>
      </w:rPr>
    </w:lvl>
    <w:lvl w:ilvl="6" w:tplc="10747128">
      <w:numFmt w:val="bullet"/>
      <w:lvlText w:val="•"/>
      <w:lvlJc w:val="left"/>
      <w:pPr>
        <w:ind w:left="7107" w:hanging="284"/>
      </w:pPr>
      <w:rPr>
        <w:rFonts w:hint="default"/>
        <w:lang w:val="en-US" w:eastAsia="en-US" w:bidi="ar-SA"/>
      </w:rPr>
    </w:lvl>
    <w:lvl w:ilvl="7" w:tplc="A0C41436">
      <w:numFmt w:val="bullet"/>
      <w:lvlText w:val="•"/>
      <w:lvlJc w:val="left"/>
      <w:pPr>
        <w:ind w:left="8012" w:hanging="284"/>
      </w:pPr>
      <w:rPr>
        <w:rFonts w:hint="default"/>
        <w:lang w:val="en-US" w:eastAsia="en-US" w:bidi="ar-SA"/>
      </w:rPr>
    </w:lvl>
    <w:lvl w:ilvl="8" w:tplc="A76A3F04">
      <w:numFmt w:val="bullet"/>
      <w:lvlText w:val="•"/>
      <w:lvlJc w:val="left"/>
      <w:pPr>
        <w:ind w:left="8917" w:hanging="284"/>
      </w:pPr>
      <w:rPr>
        <w:rFonts w:hint="default"/>
        <w:lang w:val="en-US" w:eastAsia="en-US" w:bidi="ar-SA"/>
      </w:rPr>
    </w:lvl>
  </w:abstractNum>
  <w:abstractNum w:abstractNumId="36" w15:restartNumberingAfterBreak="0">
    <w:nsid w:val="44E553CB"/>
    <w:multiLevelType w:val="hybridMultilevel"/>
    <w:tmpl w:val="A02A09B4"/>
    <w:lvl w:ilvl="0" w:tplc="7A9AEF0A">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06BEF298">
      <w:numFmt w:val="bullet"/>
      <w:lvlText w:val="•"/>
      <w:lvlJc w:val="left"/>
      <w:pPr>
        <w:ind w:left="2854" w:hanging="356"/>
      </w:pPr>
      <w:rPr>
        <w:rFonts w:hint="default"/>
        <w:lang w:val="en-US" w:eastAsia="en-US" w:bidi="ar-SA"/>
      </w:rPr>
    </w:lvl>
    <w:lvl w:ilvl="2" w:tplc="7B1A0456">
      <w:numFmt w:val="bullet"/>
      <w:lvlText w:val="•"/>
      <w:lvlJc w:val="left"/>
      <w:pPr>
        <w:ind w:left="3729" w:hanging="356"/>
      </w:pPr>
      <w:rPr>
        <w:rFonts w:hint="default"/>
        <w:lang w:val="en-US" w:eastAsia="en-US" w:bidi="ar-SA"/>
      </w:rPr>
    </w:lvl>
    <w:lvl w:ilvl="3" w:tplc="B48ABEA8">
      <w:numFmt w:val="bullet"/>
      <w:lvlText w:val="•"/>
      <w:lvlJc w:val="left"/>
      <w:pPr>
        <w:ind w:left="4603" w:hanging="356"/>
      </w:pPr>
      <w:rPr>
        <w:rFonts w:hint="default"/>
        <w:lang w:val="en-US" w:eastAsia="en-US" w:bidi="ar-SA"/>
      </w:rPr>
    </w:lvl>
    <w:lvl w:ilvl="4" w:tplc="C96E3598">
      <w:numFmt w:val="bullet"/>
      <w:lvlText w:val="•"/>
      <w:lvlJc w:val="left"/>
      <w:pPr>
        <w:ind w:left="5478" w:hanging="356"/>
      </w:pPr>
      <w:rPr>
        <w:rFonts w:hint="default"/>
        <w:lang w:val="en-US" w:eastAsia="en-US" w:bidi="ar-SA"/>
      </w:rPr>
    </w:lvl>
    <w:lvl w:ilvl="5" w:tplc="96664CA8">
      <w:numFmt w:val="bullet"/>
      <w:lvlText w:val="•"/>
      <w:lvlJc w:val="left"/>
      <w:pPr>
        <w:ind w:left="6353" w:hanging="356"/>
      </w:pPr>
      <w:rPr>
        <w:rFonts w:hint="default"/>
        <w:lang w:val="en-US" w:eastAsia="en-US" w:bidi="ar-SA"/>
      </w:rPr>
    </w:lvl>
    <w:lvl w:ilvl="6" w:tplc="3514C69A">
      <w:numFmt w:val="bullet"/>
      <w:lvlText w:val="•"/>
      <w:lvlJc w:val="left"/>
      <w:pPr>
        <w:ind w:left="7227" w:hanging="356"/>
      </w:pPr>
      <w:rPr>
        <w:rFonts w:hint="default"/>
        <w:lang w:val="en-US" w:eastAsia="en-US" w:bidi="ar-SA"/>
      </w:rPr>
    </w:lvl>
    <w:lvl w:ilvl="7" w:tplc="9C8E9D22">
      <w:numFmt w:val="bullet"/>
      <w:lvlText w:val="•"/>
      <w:lvlJc w:val="left"/>
      <w:pPr>
        <w:ind w:left="8102" w:hanging="356"/>
      </w:pPr>
      <w:rPr>
        <w:rFonts w:hint="default"/>
        <w:lang w:val="en-US" w:eastAsia="en-US" w:bidi="ar-SA"/>
      </w:rPr>
    </w:lvl>
    <w:lvl w:ilvl="8" w:tplc="BDF27B30">
      <w:numFmt w:val="bullet"/>
      <w:lvlText w:val="•"/>
      <w:lvlJc w:val="left"/>
      <w:pPr>
        <w:ind w:left="8977" w:hanging="356"/>
      </w:pPr>
      <w:rPr>
        <w:rFonts w:hint="default"/>
        <w:lang w:val="en-US" w:eastAsia="en-US" w:bidi="ar-SA"/>
      </w:rPr>
    </w:lvl>
  </w:abstractNum>
  <w:abstractNum w:abstractNumId="37" w15:restartNumberingAfterBreak="0">
    <w:nsid w:val="494070C7"/>
    <w:multiLevelType w:val="hybridMultilevel"/>
    <w:tmpl w:val="B2B2C5C4"/>
    <w:lvl w:ilvl="0" w:tplc="9E8007C2">
      <w:numFmt w:val="bullet"/>
      <w:lvlText w:val="。"/>
      <w:lvlJc w:val="left"/>
      <w:pPr>
        <w:ind w:left="1978" w:hanging="360"/>
      </w:pPr>
      <w:rPr>
        <w:rFonts w:ascii="Aegyptus" w:eastAsia="Aegyptus" w:hAnsi="Aegyptus" w:cs="Aegyptus" w:hint="default"/>
        <w:color w:val="333333"/>
        <w:w w:val="177"/>
        <w:sz w:val="20"/>
        <w:szCs w:val="20"/>
        <w:lang w:val="en-US" w:eastAsia="en-US" w:bidi="ar-SA"/>
      </w:rPr>
    </w:lvl>
    <w:lvl w:ilvl="1" w:tplc="E0EEC498">
      <w:numFmt w:val="bullet"/>
      <w:lvlText w:val="•"/>
      <w:lvlJc w:val="left"/>
      <w:pPr>
        <w:ind w:left="2854" w:hanging="360"/>
      </w:pPr>
      <w:rPr>
        <w:rFonts w:hint="default"/>
        <w:lang w:val="en-US" w:eastAsia="en-US" w:bidi="ar-SA"/>
      </w:rPr>
    </w:lvl>
    <w:lvl w:ilvl="2" w:tplc="813C4A04">
      <w:numFmt w:val="bullet"/>
      <w:lvlText w:val="•"/>
      <w:lvlJc w:val="left"/>
      <w:pPr>
        <w:ind w:left="3729" w:hanging="360"/>
      </w:pPr>
      <w:rPr>
        <w:rFonts w:hint="default"/>
        <w:lang w:val="en-US" w:eastAsia="en-US" w:bidi="ar-SA"/>
      </w:rPr>
    </w:lvl>
    <w:lvl w:ilvl="3" w:tplc="F46EDAE6">
      <w:numFmt w:val="bullet"/>
      <w:lvlText w:val="•"/>
      <w:lvlJc w:val="left"/>
      <w:pPr>
        <w:ind w:left="4603" w:hanging="360"/>
      </w:pPr>
      <w:rPr>
        <w:rFonts w:hint="default"/>
        <w:lang w:val="en-US" w:eastAsia="en-US" w:bidi="ar-SA"/>
      </w:rPr>
    </w:lvl>
    <w:lvl w:ilvl="4" w:tplc="5AC23D62">
      <w:numFmt w:val="bullet"/>
      <w:lvlText w:val="•"/>
      <w:lvlJc w:val="left"/>
      <w:pPr>
        <w:ind w:left="5478" w:hanging="360"/>
      </w:pPr>
      <w:rPr>
        <w:rFonts w:hint="default"/>
        <w:lang w:val="en-US" w:eastAsia="en-US" w:bidi="ar-SA"/>
      </w:rPr>
    </w:lvl>
    <w:lvl w:ilvl="5" w:tplc="3CE48062">
      <w:numFmt w:val="bullet"/>
      <w:lvlText w:val="•"/>
      <w:lvlJc w:val="left"/>
      <w:pPr>
        <w:ind w:left="6353" w:hanging="360"/>
      </w:pPr>
      <w:rPr>
        <w:rFonts w:hint="default"/>
        <w:lang w:val="en-US" w:eastAsia="en-US" w:bidi="ar-SA"/>
      </w:rPr>
    </w:lvl>
    <w:lvl w:ilvl="6" w:tplc="A13E6C34">
      <w:numFmt w:val="bullet"/>
      <w:lvlText w:val="•"/>
      <w:lvlJc w:val="left"/>
      <w:pPr>
        <w:ind w:left="7227" w:hanging="360"/>
      </w:pPr>
      <w:rPr>
        <w:rFonts w:hint="default"/>
        <w:lang w:val="en-US" w:eastAsia="en-US" w:bidi="ar-SA"/>
      </w:rPr>
    </w:lvl>
    <w:lvl w:ilvl="7" w:tplc="98487748">
      <w:numFmt w:val="bullet"/>
      <w:lvlText w:val="•"/>
      <w:lvlJc w:val="left"/>
      <w:pPr>
        <w:ind w:left="8102" w:hanging="360"/>
      </w:pPr>
      <w:rPr>
        <w:rFonts w:hint="default"/>
        <w:lang w:val="en-US" w:eastAsia="en-US" w:bidi="ar-SA"/>
      </w:rPr>
    </w:lvl>
    <w:lvl w:ilvl="8" w:tplc="6696FABA">
      <w:numFmt w:val="bullet"/>
      <w:lvlText w:val="•"/>
      <w:lvlJc w:val="left"/>
      <w:pPr>
        <w:ind w:left="8977" w:hanging="360"/>
      </w:pPr>
      <w:rPr>
        <w:rFonts w:hint="default"/>
        <w:lang w:val="en-US" w:eastAsia="en-US" w:bidi="ar-SA"/>
      </w:rPr>
    </w:lvl>
  </w:abstractNum>
  <w:abstractNum w:abstractNumId="38" w15:restartNumberingAfterBreak="0">
    <w:nsid w:val="55AA1D87"/>
    <w:multiLevelType w:val="hybridMultilevel"/>
    <w:tmpl w:val="E68401D4"/>
    <w:lvl w:ilvl="0" w:tplc="91B2FE1C">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24CE5B70">
      <w:numFmt w:val="bullet"/>
      <w:lvlText w:val="•"/>
      <w:lvlJc w:val="left"/>
      <w:pPr>
        <w:ind w:left="2854" w:hanging="356"/>
      </w:pPr>
      <w:rPr>
        <w:rFonts w:hint="default"/>
        <w:lang w:val="en-US" w:eastAsia="en-US" w:bidi="ar-SA"/>
      </w:rPr>
    </w:lvl>
    <w:lvl w:ilvl="2" w:tplc="71A08C7C">
      <w:numFmt w:val="bullet"/>
      <w:lvlText w:val="•"/>
      <w:lvlJc w:val="left"/>
      <w:pPr>
        <w:ind w:left="3729" w:hanging="356"/>
      </w:pPr>
      <w:rPr>
        <w:rFonts w:hint="default"/>
        <w:lang w:val="en-US" w:eastAsia="en-US" w:bidi="ar-SA"/>
      </w:rPr>
    </w:lvl>
    <w:lvl w:ilvl="3" w:tplc="1736B1E0">
      <w:numFmt w:val="bullet"/>
      <w:lvlText w:val="•"/>
      <w:lvlJc w:val="left"/>
      <w:pPr>
        <w:ind w:left="4603" w:hanging="356"/>
      </w:pPr>
      <w:rPr>
        <w:rFonts w:hint="default"/>
        <w:lang w:val="en-US" w:eastAsia="en-US" w:bidi="ar-SA"/>
      </w:rPr>
    </w:lvl>
    <w:lvl w:ilvl="4" w:tplc="8F9A87F6">
      <w:numFmt w:val="bullet"/>
      <w:lvlText w:val="•"/>
      <w:lvlJc w:val="left"/>
      <w:pPr>
        <w:ind w:left="5478" w:hanging="356"/>
      </w:pPr>
      <w:rPr>
        <w:rFonts w:hint="default"/>
        <w:lang w:val="en-US" w:eastAsia="en-US" w:bidi="ar-SA"/>
      </w:rPr>
    </w:lvl>
    <w:lvl w:ilvl="5" w:tplc="60EE2430">
      <w:numFmt w:val="bullet"/>
      <w:lvlText w:val="•"/>
      <w:lvlJc w:val="left"/>
      <w:pPr>
        <w:ind w:left="6353" w:hanging="356"/>
      </w:pPr>
      <w:rPr>
        <w:rFonts w:hint="default"/>
        <w:lang w:val="en-US" w:eastAsia="en-US" w:bidi="ar-SA"/>
      </w:rPr>
    </w:lvl>
    <w:lvl w:ilvl="6" w:tplc="B1964AAC">
      <w:numFmt w:val="bullet"/>
      <w:lvlText w:val="•"/>
      <w:lvlJc w:val="left"/>
      <w:pPr>
        <w:ind w:left="7227" w:hanging="356"/>
      </w:pPr>
      <w:rPr>
        <w:rFonts w:hint="default"/>
        <w:lang w:val="en-US" w:eastAsia="en-US" w:bidi="ar-SA"/>
      </w:rPr>
    </w:lvl>
    <w:lvl w:ilvl="7" w:tplc="0A3019D2">
      <w:numFmt w:val="bullet"/>
      <w:lvlText w:val="•"/>
      <w:lvlJc w:val="left"/>
      <w:pPr>
        <w:ind w:left="8102" w:hanging="356"/>
      </w:pPr>
      <w:rPr>
        <w:rFonts w:hint="default"/>
        <w:lang w:val="en-US" w:eastAsia="en-US" w:bidi="ar-SA"/>
      </w:rPr>
    </w:lvl>
    <w:lvl w:ilvl="8" w:tplc="DD9AE382">
      <w:numFmt w:val="bullet"/>
      <w:lvlText w:val="•"/>
      <w:lvlJc w:val="left"/>
      <w:pPr>
        <w:ind w:left="8977" w:hanging="356"/>
      </w:pPr>
      <w:rPr>
        <w:rFonts w:hint="default"/>
        <w:lang w:val="en-US" w:eastAsia="en-US" w:bidi="ar-SA"/>
      </w:rPr>
    </w:lvl>
  </w:abstractNum>
  <w:abstractNum w:abstractNumId="39" w15:restartNumberingAfterBreak="0">
    <w:nsid w:val="55E33577"/>
    <w:multiLevelType w:val="hybridMultilevel"/>
    <w:tmpl w:val="9154E868"/>
    <w:lvl w:ilvl="0" w:tplc="9558C91C">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F62814AE">
      <w:numFmt w:val="bullet"/>
      <w:lvlText w:val="•"/>
      <w:lvlJc w:val="left"/>
      <w:pPr>
        <w:ind w:left="2854" w:hanging="356"/>
      </w:pPr>
      <w:rPr>
        <w:rFonts w:hint="default"/>
        <w:lang w:val="en-US" w:eastAsia="en-US" w:bidi="ar-SA"/>
      </w:rPr>
    </w:lvl>
    <w:lvl w:ilvl="2" w:tplc="98B275FA">
      <w:numFmt w:val="bullet"/>
      <w:lvlText w:val="•"/>
      <w:lvlJc w:val="left"/>
      <w:pPr>
        <w:ind w:left="3729" w:hanging="356"/>
      </w:pPr>
      <w:rPr>
        <w:rFonts w:hint="default"/>
        <w:lang w:val="en-US" w:eastAsia="en-US" w:bidi="ar-SA"/>
      </w:rPr>
    </w:lvl>
    <w:lvl w:ilvl="3" w:tplc="7D6284C8">
      <w:numFmt w:val="bullet"/>
      <w:lvlText w:val="•"/>
      <w:lvlJc w:val="left"/>
      <w:pPr>
        <w:ind w:left="4603" w:hanging="356"/>
      </w:pPr>
      <w:rPr>
        <w:rFonts w:hint="default"/>
        <w:lang w:val="en-US" w:eastAsia="en-US" w:bidi="ar-SA"/>
      </w:rPr>
    </w:lvl>
    <w:lvl w:ilvl="4" w:tplc="8654AD1E">
      <w:numFmt w:val="bullet"/>
      <w:lvlText w:val="•"/>
      <w:lvlJc w:val="left"/>
      <w:pPr>
        <w:ind w:left="5478" w:hanging="356"/>
      </w:pPr>
      <w:rPr>
        <w:rFonts w:hint="default"/>
        <w:lang w:val="en-US" w:eastAsia="en-US" w:bidi="ar-SA"/>
      </w:rPr>
    </w:lvl>
    <w:lvl w:ilvl="5" w:tplc="FAA8B84C">
      <w:numFmt w:val="bullet"/>
      <w:lvlText w:val="•"/>
      <w:lvlJc w:val="left"/>
      <w:pPr>
        <w:ind w:left="6353" w:hanging="356"/>
      </w:pPr>
      <w:rPr>
        <w:rFonts w:hint="default"/>
        <w:lang w:val="en-US" w:eastAsia="en-US" w:bidi="ar-SA"/>
      </w:rPr>
    </w:lvl>
    <w:lvl w:ilvl="6" w:tplc="BFE8BCD0">
      <w:numFmt w:val="bullet"/>
      <w:lvlText w:val="•"/>
      <w:lvlJc w:val="left"/>
      <w:pPr>
        <w:ind w:left="7227" w:hanging="356"/>
      </w:pPr>
      <w:rPr>
        <w:rFonts w:hint="default"/>
        <w:lang w:val="en-US" w:eastAsia="en-US" w:bidi="ar-SA"/>
      </w:rPr>
    </w:lvl>
    <w:lvl w:ilvl="7" w:tplc="F8C2D4DA">
      <w:numFmt w:val="bullet"/>
      <w:lvlText w:val="•"/>
      <w:lvlJc w:val="left"/>
      <w:pPr>
        <w:ind w:left="8102" w:hanging="356"/>
      </w:pPr>
      <w:rPr>
        <w:rFonts w:hint="default"/>
        <w:lang w:val="en-US" w:eastAsia="en-US" w:bidi="ar-SA"/>
      </w:rPr>
    </w:lvl>
    <w:lvl w:ilvl="8" w:tplc="56DA4170">
      <w:numFmt w:val="bullet"/>
      <w:lvlText w:val="•"/>
      <w:lvlJc w:val="left"/>
      <w:pPr>
        <w:ind w:left="8977" w:hanging="356"/>
      </w:pPr>
      <w:rPr>
        <w:rFonts w:hint="default"/>
        <w:lang w:val="en-US" w:eastAsia="en-US" w:bidi="ar-SA"/>
      </w:rPr>
    </w:lvl>
  </w:abstractNum>
  <w:abstractNum w:abstractNumId="40" w15:restartNumberingAfterBreak="0">
    <w:nsid w:val="567D35D2"/>
    <w:multiLevelType w:val="hybridMultilevel"/>
    <w:tmpl w:val="EC9E05E0"/>
    <w:lvl w:ilvl="0" w:tplc="DFC8A9EC">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58C297BE">
      <w:numFmt w:val="bullet"/>
      <w:lvlText w:val="•"/>
      <w:lvlJc w:val="left"/>
      <w:pPr>
        <w:ind w:left="2584" w:hanging="284"/>
      </w:pPr>
      <w:rPr>
        <w:rFonts w:hint="default"/>
        <w:lang w:val="en-US" w:eastAsia="en-US" w:bidi="ar-SA"/>
      </w:rPr>
    </w:lvl>
    <w:lvl w:ilvl="2" w:tplc="BA92F36A">
      <w:numFmt w:val="bullet"/>
      <w:lvlText w:val="•"/>
      <w:lvlJc w:val="left"/>
      <w:pPr>
        <w:ind w:left="3489" w:hanging="284"/>
      </w:pPr>
      <w:rPr>
        <w:rFonts w:hint="default"/>
        <w:lang w:val="en-US" w:eastAsia="en-US" w:bidi="ar-SA"/>
      </w:rPr>
    </w:lvl>
    <w:lvl w:ilvl="3" w:tplc="D6225BC8">
      <w:numFmt w:val="bullet"/>
      <w:lvlText w:val="•"/>
      <w:lvlJc w:val="left"/>
      <w:pPr>
        <w:ind w:left="4393" w:hanging="284"/>
      </w:pPr>
      <w:rPr>
        <w:rFonts w:hint="default"/>
        <w:lang w:val="en-US" w:eastAsia="en-US" w:bidi="ar-SA"/>
      </w:rPr>
    </w:lvl>
    <w:lvl w:ilvl="4" w:tplc="8AC060F4">
      <w:numFmt w:val="bullet"/>
      <w:lvlText w:val="•"/>
      <w:lvlJc w:val="left"/>
      <w:pPr>
        <w:ind w:left="5298" w:hanging="284"/>
      </w:pPr>
      <w:rPr>
        <w:rFonts w:hint="default"/>
        <w:lang w:val="en-US" w:eastAsia="en-US" w:bidi="ar-SA"/>
      </w:rPr>
    </w:lvl>
    <w:lvl w:ilvl="5" w:tplc="DA1887C0">
      <w:numFmt w:val="bullet"/>
      <w:lvlText w:val="•"/>
      <w:lvlJc w:val="left"/>
      <w:pPr>
        <w:ind w:left="6203" w:hanging="284"/>
      </w:pPr>
      <w:rPr>
        <w:rFonts w:hint="default"/>
        <w:lang w:val="en-US" w:eastAsia="en-US" w:bidi="ar-SA"/>
      </w:rPr>
    </w:lvl>
    <w:lvl w:ilvl="6" w:tplc="35AC657A">
      <w:numFmt w:val="bullet"/>
      <w:lvlText w:val="•"/>
      <w:lvlJc w:val="left"/>
      <w:pPr>
        <w:ind w:left="7107" w:hanging="284"/>
      </w:pPr>
      <w:rPr>
        <w:rFonts w:hint="default"/>
        <w:lang w:val="en-US" w:eastAsia="en-US" w:bidi="ar-SA"/>
      </w:rPr>
    </w:lvl>
    <w:lvl w:ilvl="7" w:tplc="951AB106">
      <w:numFmt w:val="bullet"/>
      <w:lvlText w:val="•"/>
      <w:lvlJc w:val="left"/>
      <w:pPr>
        <w:ind w:left="8012" w:hanging="284"/>
      </w:pPr>
      <w:rPr>
        <w:rFonts w:hint="default"/>
        <w:lang w:val="en-US" w:eastAsia="en-US" w:bidi="ar-SA"/>
      </w:rPr>
    </w:lvl>
    <w:lvl w:ilvl="8" w:tplc="D5B884CC">
      <w:numFmt w:val="bullet"/>
      <w:lvlText w:val="•"/>
      <w:lvlJc w:val="left"/>
      <w:pPr>
        <w:ind w:left="8917" w:hanging="284"/>
      </w:pPr>
      <w:rPr>
        <w:rFonts w:hint="default"/>
        <w:lang w:val="en-US" w:eastAsia="en-US" w:bidi="ar-SA"/>
      </w:rPr>
    </w:lvl>
  </w:abstractNum>
  <w:abstractNum w:abstractNumId="41" w15:restartNumberingAfterBreak="0">
    <w:nsid w:val="5B5D491F"/>
    <w:multiLevelType w:val="hybridMultilevel"/>
    <w:tmpl w:val="D0444CF2"/>
    <w:lvl w:ilvl="0" w:tplc="64DCCFDE">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33629614">
      <w:numFmt w:val="bullet"/>
      <w:lvlText w:val="•"/>
      <w:lvlJc w:val="left"/>
      <w:pPr>
        <w:ind w:left="1936" w:hanging="286"/>
      </w:pPr>
      <w:rPr>
        <w:rFonts w:hint="default"/>
        <w:lang w:val="en-US" w:eastAsia="en-US" w:bidi="ar-SA"/>
      </w:rPr>
    </w:lvl>
    <w:lvl w:ilvl="2" w:tplc="F8F45F56">
      <w:numFmt w:val="bullet"/>
      <w:lvlText w:val="•"/>
      <w:lvlJc w:val="left"/>
      <w:pPr>
        <w:ind w:left="2913" w:hanging="286"/>
      </w:pPr>
      <w:rPr>
        <w:rFonts w:hint="default"/>
        <w:lang w:val="en-US" w:eastAsia="en-US" w:bidi="ar-SA"/>
      </w:rPr>
    </w:lvl>
    <w:lvl w:ilvl="3" w:tplc="BB6483C2">
      <w:numFmt w:val="bullet"/>
      <w:lvlText w:val="•"/>
      <w:lvlJc w:val="left"/>
      <w:pPr>
        <w:ind w:left="3889" w:hanging="286"/>
      </w:pPr>
      <w:rPr>
        <w:rFonts w:hint="default"/>
        <w:lang w:val="en-US" w:eastAsia="en-US" w:bidi="ar-SA"/>
      </w:rPr>
    </w:lvl>
    <w:lvl w:ilvl="4" w:tplc="2FC87FA2">
      <w:numFmt w:val="bullet"/>
      <w:lvlText w:val="•"/>
      <w:lvlJc w:val="left"/>
      <w:pPr>
        <w:ind w:left="4866" w:hanging="286"/>
      </w:pPr>
      <w:rPr>
        <w:rFonts w:hint="default"/>
        <w:lang w:val="en-US" w:eastAsia="en-US" w:bidi="ar-SA"/>
      </w:rPr>
    </w:lvl>
    <w:lvl w:ilvl="5" w:tplc="D20A8450">
      <w:numFmt w:val="bullet"/>
      <w:lvlText w:val="•"/>
      <w:lvlJc w:val="left"/>
      <w:pPr>
        <w:ind w:left="5843" w:hanging="286"/>
      </w:pPr>
      <w:rPr>
        <w:rFonts w:hint="default"/>
        <w:lang w:val="en-US" w:eastAsia="en-US" w:bidi="ar-SA"/>
      </w:rPr>
    </w:lvl>
    <w:lvl w:ilvl="6" w:tplc="4F665414">
      <w:numFmt w:val="bullet"/>
      <w:lvlText w:val="•"/>
      <w:lvlJc w:val="left"/>
      <w:pPr>
        <w:ind w:left="6819" w:hanging="286"/>
      </w:pPr>
      <w:rPr>
        <w:rFonts w:hint="default"/>
        <w:lang w:val="en-US" w:eastAsia="en-US" w:bidi="ar-SA"/>
      </w:rPr>
    </w:lvl>
    <w:lvl w:ilvl="7" w:tplc="0414BF44">
      <w:numFmt w:val="bullet"/>
      <w:lvlText w:val="•"/>
      <w:lvlJc w:val="left"/>
      <w:pPr>
        <w:ind w:left="7796" w:hanging="286"/>
      </w:pPr>
      <w:rPr>
        <w:rFonts w:hint="default"/>
        <w:lang w:val="en-US" w:eastAsia="en-US" w:bidi="ar-SA"/>
      </w:rPr>
    </w:lvl>
    <w:lvl w:ilvl="8" w:tplc="24182EE8">
      <w:numFmt w:val="bullet"/>
      <w:lvlText w:val="•"/>
      <w:lvlJc w:val="left"/>
      <w:pPr>
        <w:ind w:left="8773" w:hanging="286"/>
      </w:pPr>
      <w:rPr>
        <w:rFonts w:hint="default"/>
        <w:lang w:val="en-US" w:eastAsia="en-US" w:bidi="ar-SA"/>
      </w:rPr>
    </w:lvl>
  </w:abstractNum>
  <w:abstractNum w:abstractNumId="42" w15:restartNumberingAfterBreak="0">
    <w:nsid w:val="5BBB70DD"/>
    <w:multiLevelType w:val="hybridMultilevel"/>
    <w:tmpl w:val="5E568586"/>
    <w:lvl w:ilvl="0" w:tplc="C55015AE">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3806A0BC">
      <w:numFmt w:val="bullet"/>
      <w:lvlText w:val="•"/>
      <w:lvlJc w:val="left"/>
      <w:pPr>
        <w:ind w:left="2854" w:hanging="356"/>
      </w:pPr>
      <w:rPr>
        <w:rFonts w:hint="default"/>
        <w:lang w:val="en-US" w:eastAsia="en-US" w:bidi="ar-SA"/>
      </w:rPr>
    </w:lvl>
    <w:lvl w:ilvl="2" w:tplc="F66AF08E">
      <w:numFmt w:val="bullet"/>
      <w:lvlText w:val="•"/>
      <w:lvlJc w:val="left"/>
      <w:pPr>
        <w:ind w:left="3729" w:hanging="356"/>
      </w:pPr>
      <w:rPr>
        <w:rFonts w:hint="default"/>
        <w:lang w:val="en-US" w:eastAsia="en-US" w:bidi="ar-SA"/>
      </w:rPr>
    </w:lvl>
    <w:lvl w:ilvl="3" w:tplc="F7A628BE">
      <w:numFmt w:val="bullet"/>
      <w:lvlText w:val="•"/>
      <w:lvlJc w:val="left"/>
      <w:pPr>
        <w:ind w:left="4603" w:hanging="356"/>
      </w:pPr>
      <w:rPr>
        <w:rFonts w:hint="default"/>
        <w:lang w:val="en-US" w:eastAsia="en-US" w:bidi="ar-SA"/>
      </w:rPr>
    </w:lvl>
    <w:lvl w:ilvl="4" w:tplc="55DEBD2A">
      <w:numFmt w:val="bullet"/>
      <w:lvlText w:val="•"/>
      <w:lvlJc w:val="left"/>
      <w:pPr>
        <w:ind w:left="5478" w:hanging="356"/>
      </w:pPr>
      <w:rPr>
        <w:rFonts w:hint="default"/>
        <w:lang w:val="en-US" w:eastAsia="en-US" w:bidi="ar-SA"/>
      </w:rPr>
    </w:lvl>
    <w:lvl w:ilvl="5" w:tplc="94366B8E">
      <w:numFmt w:val="bullet"/>
      <w:lvlText w:val="•"/>
      <w:lvlJc w:val="left"/>
      <w:pPr>
        <w:ind w:left="6353" w:hanging="356"/>
      </w:pPr>
      <w:rPr>
        <w:rFonts w:hint="default"/>
        <w:lang w:val="en-US" w:eastAsia="en-US" w:bidi="ar-SA"/>
      </w:rPr>
    </w:lvl>
    <w:lvl w:ilvl="6" w:tplc="89483972">
      <w:numFmt w:val="bullet"/>
      <w:lvlText w:val="•"/>
      <w:lvlJc w:val="left"/>
      <w:pPr>
        <w:ind w:left="7227" w:hanging="356"/>
      </w:pPr>
      <w:rPr>
        <w:rFonts w:hint="default"/>
        <w:lang w:val="en-US" w:eastAsia="en-US" w:bidi="ar-SA"/>
      </w:rPr>
    </w:lvl>
    <w:lvl w:ilvl="7" w:tplc="15108B68">
      <w:numFmt w:val="bullet"/>
      <w:lvlText w:val="•"/>
      <w:lvlJc w:val="left"/>
      <w:pPr>
        <w:ind w:left="8102" w:hanging="356"/>
      </w:pPr>
      <w:rPr>
        <w:rFonts w:hint="default"/>
        <w:lang w:val="en-US" w:eastAsia="en-US" w:bidi="ar-SA"/>
      </w:rPr>
    </w:lvl>
    <w:lvl w:ilvl="8" w:tplc="BC5E13C2">
      <w:numFmt w:val="bullet"/>
      <w:lvlText w:val="•"/>
      <w:lvlJc w:val="left"/>
      <w:pPr>
        <w:ind w:left="8977" w:hanging="356"/>
      </w:pPr>
      <w:rPr>
        <w:rFonts w:hint="default"/>
        <w:lang w:val="en-US" w:eastAsia="en-US" w:bidi="ar-SA"/>
      </w:rPr>
    </w:lvl>
  </w:abstractNum>
  <w:abstractNum w:abstractNumId="43" w15:restartNumberingAfterBreak="0">
    <w:nsid w:val="5D8A383E"/>
    <w:multiLevelType w:val="hybridMultilevel"/>
    <w:tmpl w:val="B8868B18"/>
    <w:lvl w:ilvl="0" w:tplc="98649FD0">
      <w:numFmt w:val="decimal"/>
      <w:lvlText w:val="%1"/>
      <w:lvlJc w:val="left"/>
      <w:pPr>
        <w:ind w:left="284" w:hanging="178"/>
        <w:jc w:val="left"/>
      </w:pPr>
      <w:rPr>
        <w:rFonts w:ascii="Carlito" w:eastAsia="Carlito" w:hAnsi="Carlito" w:cs="Carlito" w:hint="default"/>
        <w:color w:val="333333"/>
        <w:w w:val="100"/>
        <w:sz w:val="24"/>
        <w:szCs w:val="24"/>
        <w:lang w:val="en-US" w:eastAsia="en-US" w:bidi="ar-SA"/>
      </w:rPr>
    </w:lvl>
    <w:lvl w:ilvl="1" w:tplc="576C397C">
      <w:numFmt w:val="bullet"/>
      <w:lvlText w:val="•"/>
      <w:lvlJc w:val="left"/>
      <w:pPr>
        <w:ind w:left="869" w:hanging="178"/>
      </w:pPr>
      <w:rPr>
        <w:rFonts w:hint="default"/>
        <w:lang w:val="en-US" w:eastAsia="en-US" w:bidi="ar-SA"/>
      </w:rPr>
    </w:lvl>
    <w:lvl w:ilvl="2" w:tplc="D92E728E">
      <w:numFmt w:val="bullet"/>
      <w:lvlText w:val="•"/>
      <w:lvlJc w:val="left"/>
      <w:pPr>
        <w:ind w:left="1458" w:hanging="178"/>
      </w:pPr>
      <w:rPr>
        <w:rFonts w:hint="default"/>
        <w:lang w:val="en-US" w:eastAsia="en-US" w:bidi="ar-SA"/>
      </w:rPr>
    </w:lvl>
    <w:lvl w:ilvl="3" w:tplc="1608905A">
      <w:numFmt w:val="bullet"/>
      <w:lvlText w:val="•"/>
      <w:lvlJc w:val="left"/>
      <w:pPr>
        <w:ind w:left="2048" w:hanging="178"/>
      </w:pPr>
      <w:rPr>
        <w:rFonts w:hint="default"/>
        <w:lang w:val="en-US" w:eastAsia="en-US" w:bidi="ar-SA"/>
      </w:rPr>
    </w:lvl>
    <w:lvl w:ilvl="4" w:tplc="558AE4A0">
      <w:numFmt w:val="bullet"/>
      <w:lvlText w:val="•"/>
      <w:lvlJc w:val="left"/>
      <w:pPr>
        <w:ind w:left="2637" w:hanging="178"/>
      </w:pPr>
      <w:rPr>
        <w:rFonts w:hint="default"/>
        <w:lang w:val="en-US" w:eastAsia="en-US" w:bidi="ar-SA"/>
      </w:rPr>
    </w:lvl>
    <w:lvl w:ilvl="5" w:tplc="820EDE30">
      <w:numFmt w:val="bullet"/>
      <w:lvlText w:val="•"/>
      <w:lvlJc w:val="left"/>
      <w:pPr>
        <w:ind w:left="3227" w:hanging="178"/>
      </w:pPr>
      <w:rPr>
        <w:rFonts w:hint="default"/>
        <w:lang w:val="en-US" w:eastAsia="en-US" w:bidi="ar-SA"/>
      </w:rPr>
    </w:lvl>
    <w:lvl w:ilvl="6" w:tplc="72D6D896">
      <w:numFmt w:val="bullet"/>
      <w:lvlText w:val="•"/>
      <w:lvlJc w:val="left"/>
      <w:pPr>
        <w:ind w:left="3816" w:hanging="178"/>
      </w:pPr>
      <w:rPr>
        <w:rFonts w:hint="default"/>
        <w:lang w:val="en-US" w:eastAsia="en-US" w:bidi="ar-SA"/>
      </w:rPr>
    </w:lvl>
    <w:lvl w:ilvl="7" w:tplc="7DDE2F38">
      <w:numFmt w:val="bullet"/>
      <w:lvlText w:val="•"/>
      <w:lvlJc w:val="left"/>
      <w:pPr>
        <w:ind w:left="4405" w:hanging="178"/>
      </w:pPr>
      <w:rPr>
        <w:rFonts w:hint="default"/>
        <w:lang w:val="en-US" w:eastAsia="en-US" w:bidi="ar-SA"/>
      </w:rPr>
    </w:lvl>
    <w:lvl w:ilvl="8" w:tplc="EAF41E3C">
      <w:numFmt w:val="bullet"/>
      <w:lvlText w:val="•"/>
      <w:lvlJc w:val="left"/>
      <w:pPr>
        <w:ind w:left="4995" w:hanging="178"/>
      </w:pPr>
      <w:rPr>
        <w:rFonts w:hint="default"/>
        <w:lang w:val="en-US" w:eastAsia="en-US" w:bidi="ar-SA"/>
      </w:rPr>
    </w:lvl>
  </w:abstractNum>
  <w:abstractNum w:abstractNumId="44" w15:restartNumberingAfterBreak="0">
    <w:nsid w:val="5DF97292"/>
    <w:multiLevelType w:val="hybridMultilevel"/>
    <w:tmpl w:val="1FE64644"/>
    <w:lvl w:ilvl="0" w:tplc="FEBE7884">
      <w:start w:val="1"/>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C718644A">
      <w:start w:val="1"/>
      <w:numFmt w:val="lowerLetter"/>
      <w:lvlText w:val="%2."/>
      <w:lvlJc w:val="left"/>
      <w:pPr>
        <w:ind w:left="923" w:hanging="360"/>
        <w:jc w:val="left"/>
      </w:pPr>
      <w:rPr>
        <w:rFonts w:ascii="Carlito" w:eastAsia="Carlito" w:hAnsi="Carlito" w:cs="Carlito" w:hint="default"/>
        <w:color w:val="333333"/>
        <w:spacing w:val="-5"/>
        <w:w w:val="100"/>
        <w:sz w:val="24"/>
        <w:szCs w:val="24"/>
        <w:lang w:val="en-US" w:eastAsia="en-US" w:bidi="ar-SA"/>
      </w:rPr>
    </w:lvl>
    <w:lvl w:ilvl="2" w:tplc="D0284A10">
      <w:numFmt w:val="bullet"/>
      <w:lvlText w:val="•"/>
      <w:lvlJc w:val="left"/>
      <w:pPr>
        <w:ind w:left="1509" w:hanging="360"/>
      </w:pPr>
      <w:rPr>
        <w:rFonts w:hint="default"/>
        <w:lang w:val="en-US" w:eastAsia="en-US" w:bidi="ar-SA"/>
      </w:rPr>
    </w:lvl>
    <w:lvl w:ilvl="3" w:tplc="A8381672">
      <w:numFmt w:val="bullet"/>
      <w:lvlText w:val="•"/>
      <w:lvlJc w:val="left"/>
      <w:pPr>
        <w:ind w:left="2099" w:hanging="360"/>
      </w:pPr>
      <w:rPr>
        <w:rFonts w:hint="default"/>
        <w:lang w:val="en-US" w:eastAsia="en-US" w:bidi="ar-SA"/>
      </w:rPr>
    </w:lvl>
    <w:lvl w:ilvl="4" w:tplc="955C7CD4">
      <w:numFmt w:val="bullet"/>
      <w:lvlText w:val="•"/>
      <w:lvlJc w:val="left"/>
      <w:pPr>
        <w:ind w:left="2688" w:hanging="360"/>
      </w:pPr>
      <w:rPr>
        <w:rFonts w:hint="default"/>
        <w:lang w:val="en-US" w:eastAsia="en-US" w:bidi="ar-SA"/>
      </w:rPr>
    </w:lvl>
    <w:lvl w:ilvl="5" w:tplc="33245132">
      <w:numFmt w:val="bullet"/>
      <w:lvlText w:val="•"/>
      <w:lvlJc w:val="left"/>
      <w:pPr>
        <w:ind w:left="3278" w:hanging="360"/>
      </w:pPr>
      <w:rPr>
        <w:rFonts w:hint="default"/>
        <w:lang w:val="en-US" w:eastAsia="en-US" w:bidi="ar-SA"/>
      </w:rPr>
    </w:lvl>
    <w:lvl w:ilvl="6" w:tplc="39F00070">
      <w:numFmt w:val="bullet"/>
      <w:lvlText w:val="•"/>
      <w:lvlJc w:val="left"/>
      <w:pPr>
        <w:ind w:left="3867" w:hanging="360"/>
      </w:pPr>
      <w:rPr>
        <w:rFonts w:hint="default"/>
        <w:lang w:val="en-US" w:eastAsia="en-US" w:bidi="ar-SA"/>
      </w:rPr>
    </w:lvl>
    <w:lvl w:ilvl="7" w:tplc="37AAEB7C">
      <w:numFmt w:val="bullet"/>
      <w:lvlText w:val="•"/>
      <w:lvlJc w:val="left"/>
      <w:pPr>
        <w:ind w:left="4457" w:hanging="360"/>
      </w:pPr>
      <w:rPr>
        <w:rFonts w:hint="default"/>
        <w:lang w:val="en-US" w:eastAsia="en-US" w:bidi="ar-SA"/>
      </w:rPr>
    </w:lvl>
    <w:lvl w:ilvl="8" w:tplc="836084A2">
      <w:numFmt w:val="bullet"/>
      <w:lvlText w:val="•"/>
      <w:lvlJc w:val="left"/>
      <w:pPr>
        <w:ind w:left="5046" w:hanging="360"/>
      </w:pPr>
      <w:rPr>
        <w:rFonts w:hint="default"/>
        <w:lang w:val="en-US" w:eastAsia="en-US" w:bidi="ar-SA"/>
      </w:rPr>
    </w:lvl>
  </w:abstractNum>
  <w:abstractNum w:abstractNumId="45" w15:restartNumberingAfterBreak="0">
    <w:nsid w:val="62DF556F"/>
    <w:multiLevelType w:val="hybridMultilevel"/>
    <w:tmpl w:val="AB36BEB6"/>
    <w:lvl w:ilvl="0" w:tplc="BF4076DA">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198C8EE8">
      <w:numFmt w:val="bullet"/>
      <w:lvlText w:val="•"/>
      <w:lvlJc w:val="left"/>
      <w:pPr>
        <w:ind w:left="2854" w:hanging="356"/>
      </w:pPr>
      <w:rPr>
        <w:rFonts w:hint="default"/>
        <w:lang w:val="en-US" w:eastAsia="en-US" w:bidi="ar-SA"/>
      </w:rPr>
    </w:lvl>
    <w:lvl w:ilvl="2" w:tplc="C22A64D0">
      <w:numFmt w:val="bullet"/>
      <w:lvlText w:val="•"/>
      <w:lvlJc w:val="left"/>
      <w:pPr>
        <w:ind w:left="3729" w:hanging="356"/>
      </w:pPr>
      <w:rPr>
        <w:rFonts w:hint="default"/>
        <w:lang w:val="en-US" w:eastAsia="en-US" w:bidi="ar-SA"/>
      </w:rPr>
    </w:lvl>
    <w:lvl w:ilvl="3" w:tplc="1B308A7A">
      <w:numFmt w:val="bullet"/>
      <w:lvlText w:val="•"/>
      <w:lvlJc w:val="left"/>
      <w:pPr>
        <w:ind w:left="4603" w:hanging="356"/>
      </w:pPr>
      <w:rPr>
        <w:rFonts w:hint="default"/>
        <w:lang w:val="en-US" w:eastAsia="en-US" w:bidi="ar-SA"/>
      </w:rPr>
    </w:lvl>
    <w:lvl w:ilvl="4" w:tplc="036C92BE">
      <w:numFmt w:val="bullet"/>
      <w:lvlText w:val="•"/>
      <w:lvlJc w:val="left"/>
      <w:pPr>
        <w:ind w:left="5478" w:hanging="356"/>
      </w:pPr>
      <w:rPr>
        <w:rFonts w:hint="default"/>
        <w:lang w:val="en-US" w:eastAsia="en-US" w:bidi="ar-SA"/>
      </w:rPr>
    </w:lvl>
    <w:lvl w:ilvl="5" w:tplc="FFC84DF2">
      <w:numFmt w:val="bullet"/>
      <w:lvlText w:val="•"/>
      <w:lvlJc w:val="left"/>
      <w:pPr>
        <w:ind w:left="6353" w:hanging="356"/>
      </w:pPr>
      <w:rPr>
        <w:rFonts w:hint="default"/>
        <w:lang w:val="en-US" w:eastAsia="en-US" w:bidi="ar-SA"/>
      </w:rPr>
    </w:lvl>
    <w:lvl w:ilvl="6" w:tplc="905A3532">
      <w:numFmt w:val="bullet"/>
      <w:lvlText w:val="•"/>
      <w:lvlJc w:val="left"/>
      <w:pPr>
        <w:ind w:left="7227" w:hanging="356"/>
      </w:pPr>
      <w:rPr>
        <w:rFonts w:hint="default"/>
        <w:lang w:val="en-US" w:eastAsia="en-US" w:bidi="ar-SA"/>
      </w:rPr>
    </w:lvl>
    <w:lvl w:ilvl="7" w:tplc="1166BC32">
      <w:numFmt w:val="bullet"/>
      <w:lvlText w:val="•"/>
      <w:lvlJc w:val="left"/>
      <w:pPr>
        <w:ind w:left="8102" w:hanging="356"/>
      </w:pPr>
      <w:rPr>
        <w:rFonts w:hint="default"/>
        <w:lang w:val="en-US" w:eastAsia="en-US" w:bidi="ar-SA"/>
      </w:rPr>
    </w:lvl>
    <w:lvl w:ilvl="8" w:tplc="8222B654">
      <w:numFmt w:val="bullet"/>
      <w:lvlText w:val="•"/>
      <w:lvlJc w:val="left"/>
      <w:pPr>
        <w:ind w:left="8977" w:hanging="356"/>
      </w:pPr>
      <w:rPr>
        <w:rFonts w:hint="default"/>
        <w:lang w:val="en-US" w:eastAsia="en-US" w:bidi="ar-SA"/>
      </w:rPr>
    </w:lvl>
  </w:abstractNum>
  <w:abstractNum w:abstractNumId="46" w15:restartNumberingAfterBreak="0">
    <w:nsid w:val="634A5AD9"/>
    <w:multiLevelType w:val="hybridMultilevel"/>
    <w:tmpl w:val="1D3E2566"/>
    <w:lvl w:ilvl="0" w:tplc="0BEC9894">
      <w:start w:val="1"/>
      <w:numFmt w:val="decimal"/>
      <w:lvlText w:val="%1."/>
      <w:lvlJc w:val="left"/>
      <w:pPr>
        <w:ind w:left="563" w:hanging="284"/>
        <w:jc w:val="left"/>
      </w:pPr>
      <w:rPr>
        <w:rFonts w:ascii="Carlito" w:eastAsia="Carlito" w:hAnsi="Carlito" w:cs="Carlito" w:hint="default"/>
        <w:color w:val="333333"/>
        <w:spacing w:val="-9"/>
        <w:w w:val="100"/>
        <w:sz w:val="24"/>
        <w:szCs w:val="24"/>
        <w:lang w:val="en-US" w:eastAsia="en-US" w:bidi="ar-SA"/>
      </w:rPr>
    </w:lvl>
    <w:lvl w:ilvl="1" w:tplc="E28A57B8">
      <w:start w:val="1"/>
      <w:numFmt w:val="lowerLetter"/>
      <w:lvlText w:val="%2."/>
      <w:lvlJc w:val="left"/>
      <w:pPr>
        <w:ind w:left="923" w:hanging="360"/>
        <w:jc w:val="left"/>
      </w:pPr>
      <w:rPr>
        <w:rFonts w:ascii="Carlito" w:eastAsia="Carlito" w:hAnsi="Carlito" w:cs="Carlito" w:hint="default"/>
        <w:color w:val="333333"/>
        <w:spacing w:val="-5"/>
        <w:w w:val="100"/>
        <w:sz w:val="24"/>
        <w:szCs w:val="24"/>
        <w:lang w:val="en-US" w:eastAsia="en-US" w:bidi="ar-SA"/>
      </w:rPr>
    </w:lvl>
    <w:lvl w:ilvl="2" w:tplc="9398D6B0">
      <w:numFmt w:val="bullet"/>
      <w:lvlText w:val="•"/>
      <w:lvlJc w:val="left"/>
      <w:pPr>
        <w:ind w:left="1509" w:hanging="360"/>
      </w:pPr>
      <w:rPr>
        <w:rFonts w:hint="default"/>
        <w:lang w:val="en-US" w:eastAsia="en-US" w:bidi="ar-SA"/>
      </w:rPr>
    </w:lvl>
    <w:lvl w:ilvl="3" w:tplc="AFAE4268">
      <w:numFmt w:val="bullet"/>
      <w:lvlText w:val="•"/>
      <w:lvlJc w:val="left"/>
      <w:pPr>
        <w:ind w:left="2099" w:hanging="360"/>
      </w:pPr>
      <w:rPr>
        <w:rFonts w:hint="default"/>
        <w:lang w:val="en-US" w:eastAsia="en-US" w:bidi="ar-SA"/>
      </w:rPr>
    </w:lvl>
    <w:lvl w:ilvl="4" w:tplc="1D72017E">
      <w:numFmt w:val="bullet"/>
      <w:lvlText w:val="•"/>
      <w:lvlJc w:val="left"/>
      <w:pPr>
        <w:ind w:left="2688" w:hanging="360"/>
      </w:pPr>
      <w:rPr>
        <w:rFonts w:hint="default"/>
        <w:lang w:val="en-US" w:eastAsia="en-US" w:bidi="ar-SA"/>
      </w:rPr>
    </w:lvl>
    <w:lvl w:ilvl="5" w:tplc="9CCE19E4">
      <w:numFmt w:val="bullet"/>
      <w:lvlText w:val="•"/>
      <w:lvlJc w:val="left"/>
      <w:pPr>
        <w:ind w:left="3278" w:hanging="360"/>
      </w:pPr>
      <w:rPr>
        <w:rFonts w:hint="default"/>
        <w:lang w:val="en-US" w:eastAsia="en-US" w:bidi="ar-SA"/>
      </w:rPr>
    </w:lvl>
    <w:lvl w:ilvl="6" w:tplc="A9B04C68">
      <w:numFmt w:val="bullet"/>
      <w:lvlText w:val="•"/>
      <w:lvlJc w:val="left"/>
      <w:pPr>
        <w:ind w:left="3867" w:hanging="360"/>
      </w:pPr>
      <w:rPr>
        <w:rFonts w:hint="default"/>
        <w:lang w:val="en-US" w:eastAsia="en-US" w:bidi="ar-SA"/>
      </w:rPr>
    </w:lvl>
    <w:lvl w:ilvl="7" w:tplc="7FEE39B2">
      <w:numFmt w:val="bullet"/>
      <w:lvlText w:val="•"/>
      <w:lvlJc w:val="left"/>
      <w:pPr>
        <w:ind w:left="4457" w:hanging="360"/>
      </w:pPr>
      <w:rPr>
        <w:rFonts w:hint="default"/>
        <w:lang w:val="en-US" w:eastAsia="en-US" w:bidi="ar-SA"/>
      </w:rPr>
    </w:lvl>
    <w:lvl w:ilvl="8" w:tplc="D3B693D0">
      <w:numFmt w:val="bullet"/>
      <w:lvlText w:val="•"/>
      <w:lvlJc w:val="left"/>
      <w:pPr>
        <w:ind w:left="5046" w:hanging="360"/>
      </w:pPr>
      <w:rPr>
        <w:rFonts w:hint="default"/>
        <w:lang w:val="en-US" w:eastAsia="en-US" w:bidi="ar-SA"/>
      </w:rPr>
    </w:lvl>
  </w:abstractNum>
  <w:abstractNum w:abstractNumId="47" w15:restartNumberingAfterBreak="0">
    <w:nsid w:val="64915178"/>
    <w:multiLevelType w:val="hybridMultilevel"/>
    <w:tmpl w:val="5824F46C"/>
    <w:lvl w:ilvl="0" w:tplc="7A78D86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2C74EE32">
      <w:numFmt w:val="bullet"/>
      <w:lvlText w:val="•"/>
      <w:lvlJc w:val="left"/>
      <w:pPr>
        <w:ind w:left="2854" w:hanging="356"/>
      </w:pPr>
      <w:rPr>
        <w:rFonts w:hint="default"/>
        <w:lang w:val="en-US" w:eastAsia="en-US" w:bidi="ar-SA"/>
      </w:rPr>
    </w:lvl>
    <w:lvl w:ilvl="2" w:tplc="9B663DFC">
      <w:numFmt w:val="bullet"/>
      <w:lvlText w:val="•"/>
      <w:lvlJc w:val="left"/>
      <w:pPr>
        <w:ind w:left="3729" w:hanging="356"/>
      </w:pPr>
      <w:rPr>
        <w:rFonts w:hint="default"/>
        <w:lang w:val="en-US" w:eastAsia="en-US" w:bidi="ar-SA"/>
      </w:rPr>
    </w:lvl>
    <w:lvl w:ilvl="3" w:tplc="75DAA30E">
      <w:numFmt w:val="bullet"/>
      <w:lvlText w:val="•"/>
      <w:lvlJc w:val="left"/>
      <w:pPr>
        <w:ind w:left="4603" w:hanging="356"/>
      </w:pPr>
      <w:rPr>
        <w:rFonts w:hint="default"/>
        <w:lang w:val="en-US" w:eastAsia="en-US" w:bidi="ar-SA"/>
      </w:rPr>
    </w:lvl>
    <w:lvl w:ilvl="4" w:tplc="CD9A0E50">
      <w:numFmt w:val="bullet"/>
      <w:lvlText w:val="•"/>
      <w:lvlJc w:val="left"/>
      <w:pPr>
        <w:ind w:left="5478" w:hanging="356"/>
      </w:pPr>
      <w:rPr>
        <w:rFonts w:hint="default"/>
        <w:lang w:val="en-US" w:eastAsia="en-US" w:bidi="ar-SA"/>
      </w:rPr>
    </w:lvl>
    <w:lvl w:ilvl="5" w:tplc="93B058E8">
      <w:numFmt w:val="bullet"/>
      <w:lvlText w:val="•"/>
      <w:lvlJc w:val="left"/>
      <w:pPr>
        <w:ind w:left="6353" w:hanging="356"/>
      </w:pPr>
      <w:rPr>
        <w:rFonts w:hint="default"/>
        <w:lang w:val="en-US" w:eastAsia="en-US" w:bidi="ar-SA"/>
      </w:rPr>
    </w:lvl>
    <w:lvl w:ilvl="6" w:tplc="1138D608">
      <w:numFmt w:val="bullet"/>
      <w:lvlText w:val="•"/>
      <w:lvlJc w:val="left"/>
      <w:pPr>
        <w:ind w:left="7227" w:hanging="356"/>
      </w:pPr>
      <w:rPr>
        <w:rFonts w:hint="default"/>
        <w:lang w:val="en-US" w:eastAsia="en-US" w:bidi="ar-SA"/>
      </w:rPr>
    </w:lvl>
    <w:lvl w:ilvl="7" w:tplc="A60E0292">
      <w:numFmt w:val="bullet"/>
      <w:lvlText w:val="•"/>
      <w:lvlJc w:val="left"/>
      <w:pPr>
        <w:ind w:left="8102" w:hanging="356"/>
      </w:pPr>
      <w:rPr>
        <w:rFonts w:hint="default"/>
        <w:lang w:val="en-US" w:eastAsia="en-US" w:bidi="ar-SA"/>
      </w:rPr>
    </w:lvl>
    <w:lvl w:ilvl="8" w:tplc="1032A706">
      <w:numFmt w:val="bullet"/>
      <w:lvlText w:val="•"/>
      <w:lvlJc w:val="left"/>
      <w:pPr>
        <w:ind w:left="8977" w:hanging="356"/>
      </w:pPr>
      <w:rPr>
        <w:rFonts w:hint="default"/>
        <w:lang w:val="en-US" w:eastAsia="en-US" w:bidi="ar-SA"/>
      </w:rPr>
    </w:lvl>
  </w:abstractNum>
  <w:abstractNum w:abstractNumId="48" w15:restartNumberingAfterBreak="0">
    <w:nsid w:val="64F30557"/>
    <w:multiLevelType w:val="hybridMultilevel"/>
    <w:tmpl w:val="0F6E5F74"/>
    <w:lvl w:ilvl="0" w:tplc="39C6B0E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4E5A4C06">
      <w:numFmt w:val="bullet"/>
      <w:lvlText w:val="•"/>
      <w:lvlJc w:val="left"/>
      <w:pPr>
        <w:ind w:left="2854" w:hanging="356"/>
      </w:pPr>
      <w:rPr>
        <w:rFonts w:hint="default"/>
        <w:lang w:val="en-US" w:eastAsia="en-US" w:bidi="ar-SA"/>
      </w:rPr>
    </w:lvl>
    <w:lvl w:ilvl="2" w:tplc="E2C66C96">
      <w:numFmt w:val="bullet"/>
      <w:lvlText w:val="•"/>
      <w:lvlJc w:val="left"/>
      <w:pPr>
        <w:ind w:left="3729" w:hanging="356"/>
      </w:pPr>
      <w:rPr>
        <w:rFonts w:hint="default"/>
        <w:lang w:val="en-US" w:eastAsia="en-US" w:bidi="ar-SA"/>
      </w:rPr>
    </w:lvl>
    <w:lvl w:ilvl="3" w:tplc="3AA2EA78">
      <w:numFmt w:val="bullet"/>
      <w:lvlText w:val="•"/>
      <w:lvlJc w:val="left"/>
      <w:pPr>
        <w:ind w:left="4603" w:hanging="356"/>
      </w:pPr>
      <w:rPr>
        <w:rFonts w:hint="default"/>
        <w:lang w:val="en-US" w:eastAsia="en-US" w:bidi="ar-SA"/>
      </w:rPr>
    </w:lvl>
    <w:lvl w:ilvl="4" w:tplc="C09CA428">
      <w:numFmt w:val="bullet"/>
      <w:lvlText w:val="•"/>
      <w:lvlJc w:val="left"/>
      <w:pPr>
        <w:ind w:left="5478" w:hanging="356"/>
      </w:pPr>
      <w:rPr>
        <w:rFonts w:hint="default"/>
        <w:lang w:val="en-US" w:eastAsia="en-US" w:bidi="ar-SA"/>
      </w:rPr>
    </w:lvl>
    <w:lvl w:ilvl="5" w:tplc="1CA06E9E">
      <w:numFmt w:val="bullet"/>
      <w:lvlText w:val="•"/>
      <w:lvlJc w:val="left"/>
      <w:pPr>
        <w:ind w:left="6353" w:hanging="356"/>
      </w:pPr>
      <w:rPr>
        <w:rFonts w:hint="default"/>
        <w:lang w:val="en-US" w:eastAsia="en-US" w:bidi="ar-SA"/>
      </w:rPr>
    </w:lvl>
    <w:lvl w:ilvl="6" w:tplc="319A5B2A">
      <w:numFmt w:val="bullet"/>
      <w:lvlText w:val="•"/>
      <w:lvlJc w:val="left"/>
      <w:pPr>
        <w:ind w:left="7227" w:hanging="356"/>
      </w:pPr>
      <w:rPr>
        <w:rFonts w:hint="default"/>
        <w:lang w:val="en-US" w:eastAsia="en-US" w:bidi="ar-SA"/>
      </w:rPr>
    </w:lvl>
    <w:lvl w:ilvl="7" w:tplc="D5E2C940">
      <w:numFmt w:val="bullet"/>
      <w:lvlText w:val="•"/>
      <w:lvlJc w:val="left"/>
      <w:pPr>
        <w:ind w:left="8102" w:hanging="356"/>
      </w:pPr>
      <w:rPr>
        <w:rFonts w:hint="default"/>
        <w:lang w:val="en-US" w:eastAsia="en-US" w:bidi="ar-SA"/>
      </w:rPr>
    </w:lvl>
    <w:lvl w:ilvl="8" w:tplc="55E6E696">
      <w:numFmt w:val="bullet"/>
      <w:lvlText w:val="•"/>
      <w:lvlJc w:val="left"/>
      <w:pPr>
        <w:ind w:left="8977" w:hanging="356"/>
      </w:pPr>
      <w:rPr>
        <w:rFonts w:hint="default"/>
        <w:lang w:val="en-US" w:eastAsia="en-US" w:bidi="ar-SA"/>
      </w:rPr>
    </w:lvl>
  </w:abstractNum>
  <w:abstractNum w:abstractNumId="49" w15:restartNumberingAfterBreak="0">
    <w:nsid w:val="651F1061"/>
    <w:multiLevelType w:val="hybridMultilevel"/>
    <w:tmpl w:val="F6221D00"/>
    <w:lvl w:ilvl="0" w:tplc="13CE36F2">
      <w:start w:val="1"/>
      <w:numFmt w:val="decimal"/>
      <w:lvlText w:val="%1."/>
      <w:lvlJc w:val="left"/>
      <w:pPr>
        <w:ind w:left="965" w:hanging="286"/>
        <w:jc w:val="left"/>
      </w:pPr>
      <w:rPr>
        <w:rFonts w:ascii="Carlito" w:eastAsia="Carlito" w:hAnsi="Carlito" w:cs="Carlito" w:hint="default"/>
        <w:color w:val="333333"/>
        <w:spacing w:val="-6"/>
        <w:w w:val="100"/>
        <w:sz w:val="24"/>
        <w:szCs w:val="24"/>
        <w:lang w:val="en-US" w:eastAsia="en-US" w:bidi="ar-SA"/>
      </w:rPr>
    </w:lvl>
    <w:lvl w:ilvl="1" w:tplc="2E968FD2">
      <w:numFmt w:val="bullet"/>
      <w:lvlText w:val=""/>
      <w:lvlJc w:val="left"/>
      <w:pPr>
        <w:ind w:left="1730" w:hanging="836"/>
      </w:pPr>
      <w:rPr>
        <w:rFonts w:hint="default"/>
        <w:w w:val="99"/>
        <w:lang w:val="en-US" w:eastAsia="en-US" w:bidi="ar-SA"/>
      </w:rPr>
    </w:lvl>
    <w:lvl w:ilvl="2" w:tplc="03F672D2">
      <w:numFmt w:val="bullet"/>
      <w:lvlText w:val=""/>
      <w:lvlJc w:val="left"/>
      <w:pPr>
        <w:ind w:left="1390" w:hanging="286"/>
      </w:pPr>
      <w:rPr>
        <w:rFonts w:ascii="Wingdings" w:eastAsia="Wingdings" w:hAnsi="Wingdings" w:cs="Wingdings" w:hint="default"/>
        <w:color w:val="333333"/>
        <w:w w:val="100"/>
        <w:sz w:val="24"/>
        <w:szCs w:val="24"/>
        <w:lang w:val="en-US" w:eastAsia="en-US" w:bidi="ar-SA"/>
      </w:rPr>
    </w:lvl>
    <w:lvl w:ilvl="3" w:tplc="59C68972">
      <w:numFmt w:val="bullet"/>
      <w:lvlText w:val="•"/>
      <w:lvlJc w:val="left"/>
      <w:pPr>
        <w:ind w:left="2863" w:hanging="286"/>
      </w:pPr>
      <w:rPr>
        <w:rFonts w:hint="default"/>
        <w:lang w:val="en-US" w:eastAsia="en-US" w:bidi="ar-SA"/>
      </w:rPr>
    </w:lvl>
    <w:lvl w:ilvl="4" w:tplc="831EACAC">
      <w:numFmt w:val="bullet"/>
      <w:lvlText w:val="•"/>
      <w:lvlJc w:val="left"/>
      <w:pPr>
        <w:ind w:left="3986" w:hanging="286"/>
      </w:pPr>
      <w:rPr>
        <w:rFonts w:hint="default"/>
        <w:lang w:val="en-US" w:eastAsia="en-US" w:bidi="ar-SA"/>
      </w:rPr>
    </w:lvl>
    <w:lvl w:ilvl="5" w:tplc="D3B45102">
      <w:numFmt w:val="bullet"/>
      <w:lvlText w:val="•"/>
      <w:lvlJc w:val="left"/>
      <w:pPr>
        <w:ind w:left="5109" w:hanging="286"/>
      </w:pPr>
      <w:rPr>
        <w:rFonts w:hint="default"/>
        <w:lang w:val="en-US" w:eastAsia="en-US" w:bidi="ar-SA"/>
      </w:rPr>
    </w:lvl>
    <w:lvl w:ilvl="6" w:tplc="25686AD6">
      <w:numFmt w:val="bullet"/>
      <w:lvlText w:val="•"/>
      <w:lvlJc w:val="left"/>
      <w:pPr>
        <w:ind w:left="6233" w:hanging="286"/>
      </w:pPr>
      <w:rPr>
        <w:rFonts w:hint="default"/>
        <w:lang w:val="en-US" w:eastAsia="en-US" w:bidi="ar-SA"/>
      </w:rPr>
    </w:lvl>
    <w:lvl w:ilvl="7" w:tplc="F63276D0">
      <w:numFmt w:val="bullet"/>
      <w:lvlText w:val="•"/>
      <w:lvlJc w:val="left"/>
      <w:pPr>
        <w:ind w:left="7356" w:hanging="286"/>
      </w:pPr>
      <w:rPr>
        <w:rFonts w:hint="default"/>
        <w:lang w:val="en-US" w:eastAsia="en-US" w:bidi="ar-SA"/>
      </w:rPr>
    </w:lvl>
    <w:lvl w:ilvl="8" w:tplc="6610F1FE">
      <w:numFmt w:val="bullet"/>
      <w:lvlText w:val="•"/>
      <w:lvlJc w:val="left"/>
      <w:pPr>
        <w:ind w:left="8479" w:hanging="286"/>
      </w:pPr>
      <w:rPr>
        <w:rFonts w:hint="default"/>
        <w:lang w:val="en-US" w:eastAsia="en-US" w:bidi="ar-SA"/>
      </w:rPr>
    </w:lvl>
  </w:abstractNum>
  <w:abstractNum w:abstractNumId="50" w15:restartNumberingAfterBreak="0">
    <w:nsid w:val="68ED204B"/>
    <w:multiLevelType w:val="hybridMultilevel"/>
    <w:tmpl w:val="40402900"/>
    <w:lvl w:ilvl="0" w:tplc="67405CFA">
      <w:start w:val="802"/>
      <w:numFmt w:val="decimal"/>
      <w:lvlText w:val="%1"/>
      <w:lvlJc w:val="left"/>
      <w:pPr>
        <w:ind w:left="1294" w:hanging="757"/>
        <w:jc w:val="left"/>
      </w:pPr>
      <w:rPr>
        <w:rFonts w:hint="default"/>
        <w:lang w:val="en-US" w:eastAsia="en-US" w:bidi="ar-SA"/>
      </w:rPr>
    </w:lvl>
    <w:lvl w:ilvl="1" w:tplc="403E04B0">
      <w:start w:val="1"/>
      <w:numFmt w:val="decimal"/>
      <w:lvlText w:val="%1.%2"/>
      <w:lvlJc w:val="left"/>
      <w:pPr>
        <w:ind w:left="1294" w:hanging="757"/>
        <w:jc w:val="left"/>
      </w:pPr>
      <w:rPr>
        <w:rFonts w:ascii="Carlito" w:eastAsia="Carlito" w:hAnsi="Carlito" w:cs="Carlito" w:hint="default"/>
        <w:b/>
        <w:bCs/>
        <w:color w:val="3379B7"/>
        <w:spacing w:val="3"/>
        <w:w w:val="99"/>
        <w:sz w:val="30"/>
        <w:szCs w:val="30"/>
        <w:lang w:val="en-US" w:eastAsia="en-US" w:bidi="ar-SA"/>
      </w:rPr>
    </w:lvl>
    <w:lvl w:ilvl="2" w:tplc="4EE04910">
      <w:numFmt w:val="bullet"/>
      <w:lvlText w:val=""/>
      <w:lvlJc w:val="left"/>
      <w:pPr>
        <w:ind w:left="1258" w:hanging="360"/>
      </w:pPr>
      <w:rPr>
        <w:rFonts w:hint="default"/>
        <w:w w:val="99"/>
        <w:lang w:val="en-US" w:eastAsia="en-US" w:bidi="ar-SA"/>
      </w:rPr>
    </w:lvl>
    <w:lvl w:ilvl="3" w:tplc="3EA6DC26">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4" w:tplc="1A28D77A">
      <w:numFmt w:val="bullet"/>
      <w:lvlText w:val="•"/>
      <w:lvlJc w:val="left"/>
      <w:pPr>
        <w:ind w:left="4166" w:hanging="356"/>
      </w:pPr>
      <w:rPr>
        <w:rFonts w:hint="default"/>
        <w:lang w:val="en-US" w:eastAsia="en-US" w:bidi="ar-SA"/>
      </w:rPr>
    </w:lvl>
    <w:lvl w:ilvl="5" w:tplc="E55808C6">
      <w:numFmt w:val="bullet"/>
      <w:lvlText w:val="•"/>
      <w:lvlJc w:val="left"/>
      <w:pPr>
        <w:ind w:left="5259" w:hanging="356"/>
      </w:pPr>
      <w:rPr>
        <w:rFonts w:hint="default"/>
        <w:lang w:val="en-US" w:eastAsia="en-US" w:bidi="ar-SA"/>
      </w:rPr>
    </w:lvl>
    <w:lvl w:ilvl="6" w:tplc="1388BDB4">
      <w:numFmt w:val="bullet"/>
      <w:lvlText w:val="•"/>
      <w:lvlJc w:val="left"/>
      <w:pPr>
        <w:ind w:left="6353" w:hanging="356"/>
      </w:pPr>
      <w:rPr>
        <w:rFonts w:hint="default"/>
        <w:lang w:val="en-US" w:eastAsia="en-US" w:bidi="ar-SA"/>
      </w:rPr>
    </w:lvl>
    <w:lvl w:ilvl="7" w:tplc="4DA8847C">
      <w:numFmt w:val="bullet"/>
      <w:lvlText w:val="•"/>
      <w:lvlJc w:val="left"/>
      <w:pPr>
        <w:ind w:left="7446" w:hanging="356"/>
      </w:pPr>
      <w:rPr>
        <w:rFonts w:hint="default"/>
        <w:lang w:val="en-US" w:eastAsia="en-US" w:bidi="ar-SA"/>
      </w:rPr>
    </w:lvl>
    <w:lvl w:ilvl="8" w:tplc="1B76E57A">
      <w:numFmt w:val="bullet"/>
      <w:lvlText w:val="•"/>
      <w:lvlJc w:val="left"/>
      <w:pPr>
        <w:ind w:left="8539" w:hanging="356"/>
      </w:pPr>
      <w:rPr>
        <w:rFonts w:hint="default"/>
        <w:lang w:val="en-US" w:eastAsia="en-US" w:bidi="ar-SA"/>
      </w:rPr>
    </w:lvl>
  </w:abstractNum>
  <w:abstractNum w:abstractNumId="51" w15:restartNumberingAfterBreak="0">
    <w:nsid w:val="69AA70D3"/>
    <w:multiLevelType w:val="hybridMultilevel"/>
    <w:tmpl w:val="1924CD06"/>
    <w:lvl w:ilvl="0" w:tplc="1064266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0F5ED3FC">
      <w:numFmt w:val="bullet"/>
      <w:lvlText w:val="•"/>
      <w:lvlJc w:val="left"/>
      <w:pPr>
        <w:ind w:left="2854" w:hanging="356"/>
      </w:pPr>
      <w:rPr>
        <w:rFonts w:hint="default"/>
        <w:lang w:val="en-US" w:eastAsia="en-US" w:bidi="ar-SA"/>
      </w:rPr>
    </w:lvl>
    <w:lvl w:ilvl="2" w:tplc="0D749442">
      <w:numFmt w:val="bullet"/>
      <w:lvlText w:val="•"/>
      <w:lvlJc w:val="left"/>
      <w:pPr>
        <w:ind w:left="3729" w:hanging="356"/>
      </w:pPr>
      <w:rPr>
        <w:rFonts w:hint="default"/>
        <w:lang w:val="en-US" w:eastAsia="en-US" w:bidi="ar-SA"/>
      </w:rPr>
    </w:lvl>
    <w:lvl w:ilvl="3" w:tplc="414ED36E">
      <w:numFmt w:val="bullet"/>
      <w:lvlText w:val="•"/>
      <w:lvlJc w:val="left"/>
      <w:pPr>
        <w:ind w:left="4603" w:hanging="356"/>
      </w:pPr>
      <w:rPr>
        <w:rFonts w:hint="default"/>
        <w:lang w:val="en-US" w:eastAsia="en-US" w:bidi="ar-SA"/>
      </w:rPr>
    </w:lvl>
    <w:lvl w:ilvl="4" w:tplc="E4D2CF52">
      <w:numFmt w:val="bullet"/>
      <w:lvlText w:val="•"/>
      <w:lvlJc w:val="left"/>
      <w:pPr>
        <w:ind w:left="5478" w:hanging="356"/>
      </w:pPr>
      <w:rPr>
        <w:rFonts w:hint="default"/>
        <w:lang w:val="en-US" w:eastAsia="en-US" w:bidi="ar-SA"/>
      </w:rPr>
    </w:lvl>
    <w:lvl w:ilvl="5" w:tplc="0D304384">
      <w:numFmt w:val="bullet"/>
      <w:lvlText w:val="•"/>
      <w:lvlJc w:val="left"/>
      <w:pPr>
        <w:ind w:left="6353" w:hanging="356"/>
      </w:pPr>
      <w:rPr>
        <w:rFonts w:hint="default"/>
        <w:lang w:val="en-US" w:eastAsia="en-US" w:bidi="ar-SA"/>
      </w:rPr>
    </w:lvl>
    <w:lvl w:ilvl="6" w:tplc="A3768AAA">
      <w:numFmt w:val="bullet"/>
      <w:lvlText w:val="•"/>
      <w:lvlJc w:val="left"/>
      <w:pPr>
        <w:ind w:left="7227" w:hanging="356"/>
      </w:pPr>
      <w:rPr>
        <w:rFonts w:hint="default"/>
        <w:lang w:val="en-US" w:eastAsia="en-US" w:bidi="ar-SA"/>
      </w:rPr>
    </w:lvl>
    <w:lvl w:ilvl="7" w:tplc="21287106">
      <w:numFmt w:val="bullet"/>
      <w:lvlText w:val="•"/>
      <w:lvlJc w:val="left"/>
      <w:pPr>
        <w:ind w:left="8102" w:hanging="356"/>
      </w:pPr>
      <w:rPr>
        <w:rFonts w:hint="default"/>
        <w:lang w:val="en-US" w:eastAsia="en-US" w:bidi="ar-SA"/>
      </w:rPr>
    </w:lvl>
    <w:lvl w:ilvl="8" w:tplc="7C765BA6">
      <w:numFmt w:val="bullet"/>
      <w:lvlText w:val="•"/>
      <w:lvlJc w:val="left"/>
      <w:pPr>
        <w:ind w:left="8977" w:hanging="356"/>
      </w:pPr>
      <w:rPr>
        <w:rFonts w:hint="default"/>
        <w:lang w:val="en-US" w:eastAsia="en-US" w:bidi="ar-SA"/>
      </w:rPr>
    </w:lvl>
  </w:abstractNum>
  <w:abstractNum w:abstractNumId="52" w15:restartNumberingAfterBreak="0">
    <w:nsid w:val="6C665D27"/>
    <w:multiLevelType w:val="hybridMultilevel"/>
    <w:tmpl w:val="FBB86F3E"/>
    <w:lvl w:ilvl="0" w:tplc="FE1C27C2">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B9F4694C">
      <w:numFmt w:val="bullet"/>
      <w:lvlText w:val="•"/>
      <w:lvlJc w:val="left"/>
      <w:pPr>
        <w:ind w:left="2854" w:hanging="356"/>
      </w:pPr>
      <w:rPr>
        <w:rFonts w:hint="default"/>
        <w:lang w:val="en-US" w:eastAsia="en-US" w:bidi="ar-SA"/>
      </w:rPr>
    </w:lvl>
    <w:lvl w:ilvl="2" w:tplc="026AFF4A">
      <w:numFmt w:val="bullet"/>
      <w:lvlText w:val="•"/>
      <w:lvlJc w:val="left"/>
      <w:pPr>
        <w:ind w:left="3729" w:hanging="356"/>
      </w:pPr>
      <w:rPr>
        <w:rFonts w:hint="default"/>
        <w:lang w:val="en-US" w:eastAsia="en-US" w:bidi="ar-SA"/>
      </w:rPr>
    </w:lvl>
    <w:lvl w:ilvl="3" w:tplc="5A06255E">
      <w:numFmt w:val="bullet"/>
      <w:lvlText w:val="•"/>
      <w:lvlJc w:val="left"/>
      <w:pPr>
        <w:ind w:left="4603" w:hanging="356"/>
      </w:pPr>
      <w:rPr>
        <w:rFonts w:hint="default"/>
        <w:lang w:val="en-US" w:eastAsia="en-US" w:bidi="ar-SA"/>
      </w:rPr>
    </w:lvl>
    <w:lvl w:ilvl="4" w:tplc="F7E8451C">
      <w:numFmt w:val="bullet"/>
      <w:lvlText w:val="•"/>
      <w:lvlJc w:val="left"/>
      <w:pPr>
        <w:ind w:left="5478" w:hanging="356"/>
      </w:pPr>
      <w:rPr>
        <w:rFonts w:hint="default"/>
        <w:lang w:val="en-US" w:eastAsia="en-US" w:bidi="ar-SA"/>
      </w:rPr>
    </w:lvl>
    <w:lvl w:ilvl="5" w:tplc="9E3CCB70">
      <w:numFmt w:val="bullet"/>
      <w:lvlText w:val="•"/>
      <w:lvlJc w:val="left"/>
      <w:pPr>
        <w:ind w:left="6353" w:hanging="356"/>
      </w:pPr>
      <w:rPr>
        <w:rFonts w:hint="default"/>
        <w:lang w:val="en-US" w:eastAsia="en-US" w:bidi="ar-SA"/>
      </w:rPr>
    </w:lvl>
    <w:lvl w:ilvl="6" w:tplc="22A21E86">
      <w:numFmt w:val="bullet"/>
      <w:lvlText w:val="•"/>
      <w:lvlJc w:val="left"/>
      <w:pPr>
        <w:ind w:left="7227" w:hanging="356"/>
      </w:pPr>
      <w:rPr>
        <w:rFonts w:hint="default"/>
        <w:lang w:val="en-US" w:eastAsia="en-US" w:bidi="ar-SA"/>
      </w:rPr>
    </w:lvl>
    <w:lvl w:ilvl="7" w:tplc="8592A0B4">
      <w:numFmt w:val="bullet"/>
      <w:lvlText w:val="•"/>
      <w:lvlJc w:val="left"/>
      <w:pPr>
        <w:ind w:left="8102" w:hanging="356"/>
      </w:pPr>
      <w:rPr>
        <w:rFonts w:hint="default"/>
        <w:lang w:val="en-US" w:eastAsia="en-US" w:bidi="ar-SA"/>
      </w:rPr>
    </w:lvl>
    <w:lvl w:ilvl="8" w:tplc="A4E44A22">
      <w:numFmt w:val="bullet"/>
      <w:lvlText w:val="•"/>
      <w:lvlJc w:val="left"/>
      <w:pPr>
        <w:ind w:left="8977" w:hanging="356"/>
      </w:pPr>
      <w:rPr>
        <w:rFonts w:hint="default"/>
        <w:lang w:val="en-US" w:eastAsia="en-US" w:bidi="ar-SA"/>
      </w:rPr>
    </w:lvl>
  </w:abstractNum>
  <w:abstractNum w:abstractNumId="53" w15:restartNumberingAfterBreak="0">
    <w:nsid w:val="6F875D7F"/>
    <w:multiLevelType w:val="hybridMultilevel"/>
    <w:tmpl w:val="1D1C31B2"/>
    <w:lvl w:ilvl="0" w:tplc="CB22857E">
      <w:start w:val="1"/>
      <w:numFmt w:val="decimal"/>
      <w:lvlText w:val="%1."/>
      <w:lvlJc w:val="left"/>
      <w:pPr>
        <w:ind w:left="1181" w:hanging="360"/>
        <w:jc w:val="left"/>
      </w:pPr>
      <w:rPr>
        <w:rFonts w:ascii="Carlito" w:eastAsia="Carlito" w:hAnsi="Carlito" w:cs="Carlito" w:hint="default"/>
        <w:spacing w:val="-4"/>
        <w:w w:val="100"/>
        <w:sz w:val="24"/>
        <w:szCs w:val="24"/>
        <w:lang w:val="en-US" w:eastAsia="en-US" w:bidi="ar-SA"/>
      </w:rPr>
    </w:lvl>
    <w:lvl w:ilvl="1" w:tplc="B5A864C4">
      <w:numFmt w:val="bullet"/>
      <w:lvlText w:val="•"/>
      <w:lvlJc w:val="left"/>
      <w:pPr>
        <w:ind w:left="2134" w:hanging="360"/>
      </w:pPr>
      <w:rPr>
        <w:rFonts w:hint="default"/>
        <w:lang w:val="en-US" w:eastAsia="en-US" w:bidi="ar-SA"/>
      </w:rPr>
    </w:lvl>
    <w:lvl w:ilvl="2" w:tplc="3BEA13B8">
      <w:numFmt w:val="bullet"/>
      <w:lvlText w:val="•"/>
      <w:lvlJc w:val="left"/>
      <w:pPr>
        <w:ind w:left="3089" w:hanging="360"/>
      </w:pPr>
      <w:rPr>
        <w:rFonts w:hint="default"/>
        <w:lang w:val="en-US" w:eastAsia="en-US" w:bidi="ar-SA"/>
      </w:rPr>
    </w:lvl>
    <w:lvl w:ilvl="3" w:tplc="DCA2BDD8">
      <w:numFmt w:val="bullet"/>
      <w:lvlText w:val="•"/>
      <w:lvlJc w:val="left"/>
      <w:pPr>
        <w:ind w:left="4043" w:hanging="360"/>
      </w:pPr>
      <w:rPr>
        <w:rFonts w:hint="default"/>
        <w:lang w:val="en-US" w:eastAsia="en-US" w:bidi="ar-SA"/>
      </w:rPr>
    </w:lvl>
    <w:lvl w:ilvl="4" w:tplc="B1663CC0">
      <w:numFmt w:val="bullet"/>
      <w:lvlText w:val="•"/>
      <w:lvlJc w:val="left"/>
      <w:pPr>
        <w:ind w:left="4998" w:hanging="360"/>
      </w:pPr>
      <w:rPr>
        <w:rFonts w:hint="default"/>
        <w:lang w:val="en-US" w:eastAsia="en-US" w:bidi="ar-SA"/>
      </w:rPr>
    </w:lvl>
    <w:lvl w:ilvl="5" w:tplc="EC2AA6F2">
      <w:numFmt w:val="bullet"/>
      <w:lvlText w:val="•"/>
      <w:lvlJc w:val="left"/>
      <w:pPr>
        <w:ind w:left="5953" w:hanging="360"/>
      </w:pPr>
      <w:rPr>
        <w:rFonts w:hint="default"/>
        <w:lang w:val="en-US" w:eastAsia="en-US" w:bidi="ar-SA"/>
      </w:rPr>
    </w:lvl>
    <w:lvl w:ilvl="6" w:tplc="3FCCCF00">
      <w:numFmt w:val="bullet"/>
      <w:lvlText w:val="•"/>
      <w:lvlJc w:val="left"/>
      <w:pPr>
        <w:ind w:left="6907" w:hanging="360"/>
      </w:pPr>
      <w:rPr>
        <w:rFonts w:hint="default"/>
        <w:lang w:val="en-US" w:eastAsia="en-US" w:bidi="ar-SA"/>
      </w:rPr>
    </w:lvl>
    <w:lvl w:ilvl="7" w:tplc="D0783E96">
      <w:numFmt w:val="bullet"/>
      <w:lvlText w:val="•"/>
      <w:lvlJc w:val="left"/>
      <w:pPr>
        <w:ind w:left="7862" w:hanging="360"/>
      </w:pPr>
      <w:rPr>
        <w:rFonts w:hint="default"/>
        <w:lang w:val="en-US" w:eastAsia="en-US" w:bidi="ar-SA"/>
      </w:rPr>
    </w:lvl>
    <w:lvl w:ilvl="8" w:tplc="55FE75A6">
      <w:numFmt w:val="bullet"/>
      <w:lvlText w:val="•"/>
      <w:lvlJc w:val="left"/>
      <w:pPr>
        <w:ind w:left="8817" w:hanging="360"/>
      </w:pPr>
      <w:rPr>
        <w:rFonts w:hint="default"/>
        <w:lang w:val="en-US" w:eastAsia="en-US" w:bidi="ar-SA"/>
      </w:rPr>
    </w:lvl>
  </w:abstractNum>
  <w:abstractNum w:abstractNumId="54" w15:restartNumberingAfterBreak="0">
    <w:nsid w:val="71B33A0C"/>
    <w:multiLevelType w:val="hybridMultilevel"/>
    <w:tmpl w:val="1B5AB42E"/>
    <w:lvl w:ilvl="0" w:tplc="F316237E">
      <w:start w:val="3"/>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0F64CF36">
      <w:start w:val="1"/>
      <w:numFmt w:val="lowerRoman"/>
      <w:lvlText w:val="%2."/>
      <w:lvlJc w:val="left"/>
      <w:pPr>
        <w:ind w:left="1814" w:hanging="432"/>
        <w:jc w:val="right"/>
      </w:pPr>
      <w:rPr>
        <w:rFonts w:ascii="Carlito" w:eastAsia="Carlito" w:hAnsi="Carlito" w:cs="Carlito" w:hint="default"/>
        <w:color w:val="333333"/>
        <w:spacing w:val="-5"/>
        <w:w w:val="100"/>
        <w:sz w:val="24"/>
        <w:szCs w:val="24"/>
        <w:lang w:val="en-US" w:eastAsia="en-US" w:bidi="ar-SA"/>
      </w:rPr>
    </w:lvl>
    <w:lvl w:ilvl="2" w:tplc="EC6449EE">
      <w:numFmt w:val="bullet"/>
      <w:lvlText w:val="•"/>
      <w:lvlJc w:val="left"/>
      <w:pPr>
        <w:ind w:left="2809" w:hanging="432"/>
      </w:pPr>
      <w:rPr>
        <w:rFonts w:hint="default"/>
        <w:lang w:val="en-US" w:eastAsia="en-US" w:bidi="ar-SA"/>
      </w:rPr>
    </w:lvl>
    <w:lvl w:ilvl="3" w:tplc="966E7F2E">
      <w:numFmt w:val="bullet"/>
      <w:lvlText w:val="•"/>
      <w:lvlJc w:val="left"/>
      <w:pPr>
        <w:ind w:left="3799" w:hanging="432"/>
      </w:pPr>
      <w:rPr>
        <w:rFonts w:hint="default"/>
        <w:lang w:val="en-US" w:eastAsia="en-US" w:bidi="ar-SA"/>
      </w:rPr>
    </w:lvl>
    <w:lvl w:ilvl="4" w:tplc="9C5881D2">
      <w:numFmt w:val="bullet"/>
      <w:lvlText w:val="•"/>
      <w:lvlJc w:val="left"/>
      <w:pPr>
        <w:ind w:left="4788" w:hanging="432"/>
      </w:pPr>
      <w:rPr>
        <w:rFonts w:hint="default"/>
        <w:lang w:val="en-US" w:eastAsia="en-US" w:bidi="ar-SA"/>
      </w:rPr>
    </w:lvl>
    <w:lvl w:ilvl="5" w:tplc="C930DC96">
      <w:numFmt w:val="bullet"/>
      <w:lvlText w:val="•"/>
      <w:lvlJc w:val="left"/>
      <w:pPr>
        <w:ind w:left="5778" w:hanging="432"/>
      </w:pPr>
      <w:rPr>
        <w:rFonts w:hint="default"/>
        <w:lang w:val="en-US" w:eastAsia="en-US" w:bidi="ar-SA"/>
      </w:rPr>
    </w:lvl>
    <w:lvl w:ilvl="6" w:tplc="0D5010C8">
      <w:numFmt w:val="bullet"/>
      <w:lvlText w:val="•"/>
      <w:lvlJc w:val="left"/>
      <w:pPr>
        <w:ind w:left="6768" w:hanging="432"/>
      </w:pPr>
      <w:rPr>
        <w:rFonts w:hint="default"/>
        <w:lang w:val="en-US" w:eastAsia="en-US" w:bidi="ar-SA"/>
      </w:rPr>
    </w:lvl>
    <w:lvl w:ilvl="7" w:tplc="42309004">
      <w:numFmt w:val="bullet"/>
      <w:lvlText w:val="•"/>
      <w:lvlJc w:val="left"/>
      <w:pPr>
        <w:ind w:left="7757" w:hanging="432"/>
      </w:pPr>
      <w:rPr>
        <w:rFonts w:hint="default"/>
        <w:lang w:val="en-US" w:eastAsia="en-US" w:bidi="ar-SA"/>
      </w:rPr>
    </w:lvl>
    <w:lvl w:ilvl="8" w:tplc="892AA964">
      <w:numFmt w:val="bullet"/>
      <w:lvlText w:val="•"/>
      <w:lvlJc w:val="left"/>
      <w:pPr>
        <w:ind w:left="8747" w:hanging="432"/>
      </w:pPr>
      <w:rPr>
        <w:rFonts w:hint="default"/>
        <w:lang w:val="en-US" w:eastAsia="en-US" w:bidi="ar-SA"/>
      </w:rPr>
    </w:lvl>
  </w:abstractNum>
  <w:abstractNum w:abstractNumId="55" w15:restartNumberingAfterBreak="0">
    <w:nsid w:val="72474BCB"/>
    <w:multiLevelType w:val="hybridMultilevel"/>
    <w:tmpl w:val="F6327100"/>
    <w:lvl w:ilvl="0" w:tplc="A4F4D6DC">
      <w:start w:val="1"/>
      <w:numFmt w:val="decimal"/>
      <w:lvlText w:val="%1."/>
      <w:lvlJc w:val="left"/>
      <w:pPr>
        <w:ind w:left="1378" w:hanging="360"/>
        <w:jc w:val="left"/>
      </w:pPr>
      <w:rPr>
        <w:rFonts w:ascii="Carlito" w:eastAsia="Carlito" w:hAnsi="Carlito" w:cs="Carlito" w:hint="default"/>
        <w:color w:val="333333"/>
        <w:spacing w:val="-4"/>
        <w:w w:val="100"/>
        <w:sz w:val="24"/>
        <w:szCs w:val="24"/>
        <w:lang w:val="en-US" w:eastAsia="en-US" w:bidi="ar-SA"/>
      </w:rPr>
    </w:lvl>
    <w:lvl w:ilvl="1" w:tplc="4A56333E">
      <w:numFmt w:val="bullet"/>
      <w:lvlText w:val="•"/>
      <w:lvlJc w:val="left"/>
      <w:pPr>
        <w:ind w:left="2314" w:hanging="360"/>
      </w:pPr>
      <w:rPr>
        <w:rFonts w:hint="default"/>
        <w:lang w:val="en-US" w:eastAsia="en-US" w:bidi="ar-SA"/>
      </w:rPr>
    </w:lvl>
    <w:lvl w:ilvl="2" w:tplc="25904A36">
      <w:numFmt w:val="bullet"/>
      <w:lvlText w:val="•"/>
      <w:lvlJc w:val="left"/>
      <w:pPr>
        <w:ind w:left="3249" w:hanging="360"/>
      </w:pPr>
      <w:rPr>
        <w:rFonts w:hint="default"/>
        <w:lang w:val="en-US" w:eastAsia="en-US" w:bidi="ar-SA"/>
      </w:rPr>
    </w:lvl>
    <w:lvl w:ilvl="3" w:tplc="60E23EC0">
      <w:numFmt w:val="bullet"/>
      <w:lvlText w:val="•"/>
      <w:lvlJc w:val="left"/>
      <w:pPr>
        <w:ind w:left="4183" w:hanging="360"/>
      </w:pPr>
      <w:rPr>
        <w:rFonts w:hint="default"/>
        <w:lang w:val="en-US" w:eastAsia="en-US" w:bidi="ar-SA"/>
      </w:rPr>
    </w:lvl>
    <w:lvl w:ilvl="4" w:tplc="9E6AB9E8">
      <w:numFmt w:val="bullet"/>
      <w:lvlText w:val="•"/>
      <w:lvlJc w:val="left"/>
      <w:pPr>
        <w:ind w:left="5118" w:hanging="360"/>
      </w:pPr>
      <w:rPr>
        <w:rFonts w:hint="default"/>
        <w:lang w:val="en-US" w:eastAsia="en-US" w:bidi="ar-SA"/>
      </w:rPr>
    </w:lvl>
    <w:lvl w:ilvl="5" w:tplc="75941CD0">
      <w:numFmt w:val="bullet"/>
      <w:lvlText w:val="•"/>
      <w:lvlJc w:val="left"/>
      <w:pPr>
        <w:ind w:left="6053" w:hanging="360"/>
      </w:pPr>
      <w:rPr>
        <w:rFonts w:hint="default"/>
        <w:lang w:val="en-US" w:eastAsia="en-US" w:bidi="ar-SA"/>
      </w:rPr>
    </w:lvl>
    <w:lvl w:ilvl="6" w:tplc="D39452CC">
      <w:numFmt w:val="bullet"/>
      <w:lvlText w:val="•"/>
      <w:lvlJc w:val="left"/>
      <w:pPr>
        <w:ind w:left="6987" w:hanging="360"/>
      </w:pPr>
      <w:rPr>
        <w:rFonts w:hint="default"/>
        <w:lang w:val="en-US" w:eastAsia="en-US" w:bidi="ar-SA"/>
      </w:rPr>
    </w:lvl>
    <w:lvl w:ilvl="7" w:tplc="B3C88B94">
      <w:numFmt w:val="bullet"/>
      <w:lvlText w:val="•"/>
      <w:lvlJc w:val="left"/>
      <w:pPr>
        <w:ind w:left="7922" w:hanging="360"/>
      </w:pPr>
      <w:rPr>
        <w:rFonts w:hint="default"/>
        <w:lang w:val="en-US" w:eastAsia="en-US" w:bidi="ar-SA"/>
      </w:rPr>
    </w:lvl>
    <w:lvl w:ilvl="8" w:tplc="3F5633E6">
      <w:numFmt w:val="bullet"/>
      <w:lvlText w:val="•"/>
      <w:lvlJc w:val="left"/>
      <w:pPr>
        <w:ind w:left="8857" w:hanging="360"/>
      </w:pPr>
      <w:rPr>
        <w:rFonts w:hint="default"/>
        <w:lang w:val="en-US" w:eastAsia="en-US" w:bidi="ar-SA"/>
      </w:rPr>
    </w:lvl>
  </w:abstractNum>
  <w:abstractNum w:abstractNumId="56" w15:restartNumberingAfterBreak="0">
    <w:nsid w:val="745C3E78"/>
    <w:multiLevelType w:val="hybridMultilevel"/>
    <w:tmpl w:val="641043B6"/>
    <w:lvl w:ilvl="0" w:tplc="188634E0">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F2EE2E2C">
      <w:numFmt w:val="bullet"/>
      <w:lvlText w:val="•"/>
      <w:lvlJc w:val="left"/>
      <w:pPr>
        <w:ind w:left="2854" w:hanging="356"/>
      </w:pPr>
      <w:rPr>
        <w:rFonts w:hint="default"/>
        <w:lang w:val="en-US" w:eastAsia="en-US" w:bidi="ar-SA"/>
      </w:rPr>
    </w:lvl>
    <w:lvl w:ilvl="2" w:tplc="CA92FC82">
      <w:numFmt w:val="bullet"/>
      <w:lvlText w:val="•"/>
      <w:lvlJc w:val="left"/>
      <w:pPr>
        <w:ind w:left="3729" w:hanging="356"/>
      </w:pPr>
      <w:rPr>
        <w:rFonts w:hint="default"/>
        <w:lang w:val="en-US" w:eastAsia="en-US" w:bidi="ar-SA"/>
      </w:rPr>
    </w:lvl>
    <w:lvl w:ilvl="3" w:tplc="C1E062A8">
      <w:numFmt w:val="bullet"/>
      <w:lvlText w:val="•"/>
      <w:lvlJc w:val="left"/>
      <w:pPr>
        <w:ind w:left="4603" w:hanging="356"/>
      </w:pPr>
      <w:rPr>
        <w:rFonts w:hint="default"/>
        <w:lang w:val="en-US" w:eastAsia="en-US" w:bidi="ar-SA"/>
      </w:rPr>
    </w:lvl>
    <w:lvl w:ilvl="4" w:tplc="5FF2509A">
      <w:numFmt w:val="bullet"/>
      <w:lvlText w:val="•"/>
      <w:lvlJc w:val="left"/>
      <w:pPr>
        <w:ind w:left="5478" w:hanging="356"/>
      </w:pPr>
      <w:rPr>
        <w:rFonts w:hint="default"/>
        <w:lang w:val="en-US" w:eastAsia="en-US" w:bidi="ar-SA"/>
      </w:rPr>
    </w:lvl>
    <w:lvl w:ilvl="5" w:tplc="B78AB286">
      <w:numFmt w:val="bullet"/>
      <w:lvlText w:val="•"/>
      <w:lvlJc w:val="left"/>
      <w:pPr>
        <w:ind w:left="6353" w:hanging="356"/>
      </w:pPr>
      <w:rPr>
        <w:rFonts w:hint="default"/>
        <w:lang w:val="en-US" w:eastAsia="en-US" w:bidi="ar-SA"/>
      </w:rPr>
    </w:lvl>
    <w:lvl w:ilvl="6" w:tplc="5E822F6C">
      <w:numFmt w:val="bullet"/>
      <w:lvlText w:val="•"/>
      <w:lvlJc w:val="left"/>
      <w:pPr>
        <w:ind w:left="7227" w:hanging="356"/>
      </w:pPr>
      <w:rPr>
        <w:rFonts w:hint="default"/>
        <w:lang w:val="en-US" w:eastAsia="en-US" w:bidi="ar-SA"/>
      </w:rPr>
    </w:lvl>
    <w:lvl w:ilvl="7" w:tplc="CD9A05E8">
      <w:numFmt w:val="bullet"/>
      <w:lvlText w:val="•"/>
      <w:lvlJc w:val="left"/>
      <w:pPr>
        <w:ind w:left="8102" w:hanging="356"/>
      </w:pPr>
      <w:rPr>
        <w:rFonts w:hint="default"/>
        <w:lang w:val="en-US" w:eastAsia="en-US" w:bidi="ar-SA"/>
      </w:rPr>
    </w:lvl>
    <w:lvl w:ilvl="8" w:tplc="02B07A4A">
      <w:numFmt w:val="bullet"/>
      <w:lvlText w:val="•"/>
      <w:lvlJc w:val="left"/>
      <w:pPr>
        <w:ind w:left="8977" w:hanging="356"/>
      </w:pPr>
      <w:rPr>
        <w:rFonts w:hint="default"/>
        <w:lang w:val="en-US" w:eastAsia="en-US" w:bidi="ar-SA"/>
      </w:rPr>
    </w:lvl>
  </w:abstractNum>
  <w:abstractNum w:abstractNumId="57" w15:restartNumberingAfterBreak="0">
    <w:nsid w:val="75010109"/>
    <w:multiLevelType w:val="hybridMultilevel"/>
    <w:tmpl w:val="D06EB730"/>
    <w:lvl w:ilvl="0" w:tplc="4F6EC1FA">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4E405334">
      <w:numFmt w:val="bullet"/>
      <w:lvlText w:val="•"/>
      <w:lvlJc w:val="left"/>
      <w:pPr>
        <w:ind w:left="2854" w:hanging="356"/>
      </w:pPr>
      <w:rPr>
        <w:rFonts w:hint="default"/>
        <w:lang w:val="en-US" w:eastAsia="en-US" w:bidi="ar-SA"/>
      </w:rPr>
    </w:lvl>
    <w:lvl w:ilvl="2" w:tplc="4E8E223E">
      <w:numFmt w:val="bullet"/>
      <w:lvlText w:val="•"/>
      <w:lvlJc w:val="left"/>
      <w:pPr>
        <w:ind w:left="3729" w:hanging="356"/>
      </w:pPr>
      <w:rPr>
        <w:rFonts w:hint="default"/>
        <w:lang w:val="en-US" w:eastAsia="en-US" w:bidi="ar-SA"/>
      </w:rPr>
    </w:lvl>
    <w:lvl w:ilvl="3" w:tplc="241A6EFE">
      <w:numFmt w:val="bullet"/>
      <w:lvlText w:val="•"/>
      <w:lvlJc w:val="left"/>
      <w:pPr>
        <w:ind w:left="4603" w:hanging="356"/>
      </w:pPr>
      <w:rPr>
        <w:rFonts w:hint="default"/>
        <w:lang w:val="en-US" w:eastAsia="en-US" w:bidi="ar-SA"/>
      </w:rPr>
    </w:lvl>
    <w:lvl w:ilvl="4" w:tplc="6874C4FC">
      <w:numFmt w:val="bullet"/>
      <w:lvlText w:val="•"/>
      <w:lvlJc w:val="left"/>
      <w:pPr>
        <w:ind w:left="5478" w:hanging="356"/>
      </w:pPr>
      <w:rPr>
        <w:rFonts w:hint="default"/>
        <w:lang w:val="en-US" w:eastAsia="en-US" w:bidi="ar-SA"/>
      </w:rPr>
    </w:lvl>
    <w:lvl w:ilvl="5" w:tplc="99827E16">
      <w:numFmt w:val="bullet"/>
      <w:lvlText w:val="•"/>
      <w:lvlJc w:val="left"/>
      <w:pPr>
        <w:ind w:left="6353" w:hanging="356"/>
      </w:pPr>
      <w:rPr>
        <w:rFonts w:hint="default"/>
        <w:lang w:val="en-US" w:eastAsia="en-US" w:bidi="ar-SA"/>
      </w:rPr>
    </w:lvl>
    <w:lvl w:ilvl="6" w:tplc="9FB69C4A">
      <w:numFmt w:val="bullet"/>
      <w:lvlText w:val="•"/>
      <w:lvlJc w:val="left"/>
      <w:pPr>
        <w:ind w:left="7227" w:hanging="356"/>
      </w:pPr>
      <w:rPr>
        <w:rFonts w:hint="default"/>
        <w:lang w:val="en-US" w:eastAsia="en-US" w:bidi="ar-SA"/>
      </w:rPr>
    </w:lvl>
    <w:lvl w:ilvl="7" w:tplc="4DE240AA">
      <w:numFmt w:val="bullet"/>
      <w:lvlText w:val="•"/>
      <w:lvlJc w:val="left"/>
      <w:pPr>
        <w:ind w:left="8102" w:hanging="356"/>
      </w:pPr>
      <w:rPr>
        <w:rFonts w:hint="default"/>
        <w:lang w:val="en-US" w:eastAsia="en-US" w:bidi="ar-SA"/>
      </w:rPr>
    </w:lvl>
    <w:lvl w:ilvl="8" w:tplc="118C6F22">
      <w:numFmt w:val="bullet"/>
      <w:lvlText w:val="•"/>
      <w:lvlJc w:val="left"/>
      <w:pPr>
        <w:ind w:left="8977" w:hanging="356"/>
      </w:pPr>
      <w:rPr>
        <w:rFonts w:hint="default"/>
        <w:lang w:val="en-US" w:eastAsia="en-US" w:bidi="ar-SA"/>
      </w:rPr>
    </w:lvl>
  </w:abstractNum>
  <w:abstractNum w:abstractNumId="58" w15:restartNumberingAfterBreak="0">
    <w:nsid w:val="75F57E39"/>
    <w:multiLevelType w:val="hybridMultilevel"/>
    <w:tmpl w:val="30BC1F9E"/>
    <w:lvl w:ilvl="0" w:tplc="4D96F5FC">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6358BB14">
      <w:numFmt w:val="bullet"/>
      <w:lvlText w:val="•"/>
      <w:lvlJc w:val="left"/>
      <w:pPr>
        <w:ind w:left="2584" w:hanging="284"/>
      </w:pPr>
      <w:rPr>
        <w:rFonts w:hint="default"/>
        <w:lang w:val="en-US" w:eastAsia="en-US" w:bidi="ar-SA"/>
      </w:rPr>
    </w:lvl>
    <w:lvl w:ilvl="2" w:tplc="627EF04A">
      <w:numFmt w:val="bullet"/>
      <w:lvlText w:val="•"/>
      <w:lvlJc w:val="left"/>
      <w:pPr>
        <w:ind w:left="3489" w:hanging="284"/>
      </w:pPr>
      <w:rPr>
        <w:rFonts w:hint="default"/>
        <w:lang w:val="en-US" w:eastAsia="en-US" w:bidi="ar-SA"/>
      </w:rPr>
    </w:lvl>
    <w:lvl w:ilvl="3" w:tplc="DA7ED2A2">
      <w:numFmt w:val="bullet"/>
      <w:lvlText w:val="•"/>
      <w:lvlJc w:val="left"/>
      <w:pPr>
        <w:ind w:left="4393" w:hanging="284"/>
      </w:pPr>
      <w:rPr>
        <w:rFonts w:hint="default"/>
        <w:lang w:val="en-US" w:eastAsia="en-US" w:bidi="ar-SA"/>
      </w:rPr>
    </w:lvl>
    <w:lvl w:ilvl="4" w:tplc="11A2C77E">
      <w:numFmt w:val="bullet"/>
      <w:lvlText w:val="•"/>
      <w:lvlJc w:val="left"/>
      <w:pPr>
        <w:ind w:left="5298" w:hanging="284"/>
      </w:pPr>
      <w:rPr>
        <w:rFonts w:hint="default"/>
        <w:lang w:val="en-US" w:eastAsia="en-US" w:bidi="ar-SA"/>
      </w:rPr>
    </w:lvl>
    <w:lvl w:ilvl="5" w:tplc="E22645E8">
      <w:numFmt w:val="bullet"/>
      <w:lvlText w:val="•"/>
      <w:lvlJc w:val="left"/>
      <w:pPr>
        <w:ind w:left="6203" w:hanging="284"/>
      </w:pPr>
      <w:rPr>
        <w:rFonts w:hint="default"/>
        <w:lang w:val="en-US" w:eastAsia="en-US" w:bidi="ar-SA"/>
      </w:rPr>
    </w:lvl>
    <w:lvl w:ilvl="6" w:tplc="631A352C">
      <w:numFmt w:val="bullet"/>
      <w:lvlText w:val="•"/>
      <w:lvlJc w:val="left"/>
      <w:pPr>
        <w:ind w:left="7107" w:hanging="284"/>
      </w:pPr>
      <w:rPr>
        <w:rFonts w:hint="default"/>
        <w:lang w:val="en-US" w:eastAsia="en-US" w:bidi="ar-SA"/>
      </w:rPr>
    </w:lvl>
    <w:lvl w:ilvl="7" w:tplc="2A963FEA">
      <w:numFmt w:val="bullet"/>
      <w:lvlText w:val="•"/>
      <w:lvlJc w:val="left"/>
      <w:pPr>
        <w:ind w:left="8012" w:hanging="284"/>
      </w:pPr>
      <w:rPr>
        <w:rFonts w:hint="default"/>
        <w:lang w:val="en-US" w:eastAsia="en-US" w:bidi="ar-SA"/>
      </w:rPr>
    </w:lvl>
    <w:lvl w:ilvl="8" w:tplc="8006DFBE">
      <w:numFmt w:val="bullet"/>
      <w:lvlText w:val="•"/>
      <w:lvlJc w:val="left"/>
      <w:pPr>
        <w:ind w:left="8917" w:hanging="284"/>
      </w:pPr>
      <w:rPr>
        <w:rFonts w:hint="default"/>
        <w:lang w:val="en-US" w:eastAsia="en-US" w:bidi="ar-SA"/>
      </w:rPr>
    </w:lvl>
  </w:abstractNum>
  <w:abstractNum w:abstractNumId="59" w15:restartNumberingAfterBreak="0">
    <w:nsid w:val="762D69B4"/>
    <w:multiLevelType w:val="hybridMultilevel"/>
    <w:tmpl w:val="E09082DA"/>
    <w:lvl w:ilvl="0" w:tplc="5E6E21CE">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367808F2">
      <w:numFmt w:val="bullet"/>
      <w:lvlText w:val="•"/>
      <w:lvlJc w:val="left"/>
      <w:pPr>
        <w:ind w:left="2584" w:hanging="284"/>
      </w:pPr>
      <w:rPr>
        <w:rFonts w:hint="default"/>
        <w:lang w:val="en-US" w:eastAsia="en-US" w:bidi="ar-SA"/>
      </w:rPr>
    </w:lvl>
    <w:lvl w:ilvl="2" w:tplc="7AA0E910">
      <w:numFmt w:val="bullet"/>
      <w:lvlText w:val="•"/>
      <w:lvlJc w:val="left"/>
      <w:pPr>
        <w:ind w:left="3489" w:hanging="284"/>
      </w:pPr>
      <w:rPr>
        <w:rFonts w:hint="default"/>
        <w:lang w:val="en-US" w:eastAsia="en-US" w:bidi="ar-SA"/>
      </w:rPr>
    </w:lvl>
    <w:lvl w:ilvl="3" w:tplc="870C5142">
      <w:numFmt w:val="bullet"/>
      <w:lvlText w:val="•"/>
      <w:lvlJc w:val="left"/>
      <w:pPr>
        <w:ind w:left="4393" w:hanging="284"/>
      </w:pPr>
      <w:rPr>
        <w:rFonts w:hint="default"/>
        <w:lang w:val="en-US" w:eastAsia="en-US" w:bidi="ar-SA"/>
      </w:rPr>
    </w:lvl>
    <w:lvl w:ilvl="4" w:tplc="D9C61BEC">
      <w:numFmt w:val="bullet"/>
      <w:lvlText w:val="•"/>
      <w:lvlJc w:val="left"/>
      <w:pPr>
        <w:ind w:left="5298" w:hanging="284"/>
      </w:pPr>
      <w:rPr>
        <w:rFonts w:hint="default"/>
        <w:lang w:val="en-US" w:eastAsia="en-US" w:bidi="ar-SA"/>
      </w:rPr>
    </w:lvl>
    <w:lvl w:ilvl="5" w:tplc="B3FC3CCE">
      <w:numFmt w:val="bullet"/>
      <w:lvlText w:val="•"/>
      <w:lvlJc w:val="left"/>
      <w:pPr>
        <w:ind w:left="6203" w:hanging="284"/>
      </w:pPr>
      <w:rPr>
        <w:rFonts w:hint="default"/>
        <w:lang w:val="en-US" w:eastAsia="en-US" w:bidi="ar-SA"/>
      </w:rPr>
    </w:lvl>
    <w:lvl w:ilvl="6" w:tplc="FB7EB824">
      <w:numFmt w:val="bullet"/>
      <w:lvlText w:val="•"/>
      <w:lvlJc w:val="left"/>
      <w:pPr>
        <w:ind w:left="7107" w:hanging="284"/>
      </w:pPr>
      <w:rPr>
        <w:rFonts w:hint="default"/>
        <w:lang w:val="en-US" w:eastAsia="en-US" w:bidi="ar-SA"/>
      </w:rPr>
    </w:lvl>
    <w:lvl w:ilvl="7" w:tplc="CBEA7A12">
      <w:numFmt w:val="bullet"/>
      <w:lvlText w:val="•"/>
      <w:lvlJc w:val="left"/>
      <w:pPr>
        <w:ind w:left="8012" w:hanging="284"/>
      </w:pPr>
      <w:rPr>
        <w:rFonts w:hint="default"/>
        <w:lang w:val="en-US" w:eastAsia="en-US" w:bidi="ar-SA"/>
      </w:rPr>
    </w:lvl>
    <w:lvl w:ilvl="8" w:tplc="6C765442">
      <w:numFmt w:val="bullet"/>
      <w:lvlText w:val="•"/>
      <w:lvlJc w:val="left"/>
      <w:pPr>
        <w:ind w:left="8917" w:hanging="284"/>
      </w:pPr>
      <w:rPr>
        <w:rFonts w:hint="default"/>
        <w:lang w:val="en-US" w:eastAsia="en-US" w:bidi="ar-SA"/>
      </w:rPr>
    </w:lvl>
  </w:abstractNum>
  <w:abstractNum w:abstractNumId="60" w15:restartNumberingAfterBreak="0">
    <w:nsid w:val="76CF394B"/>
    <w:multiLevelType w:val="hybridMultilevel"/>
    <w:tmpl w:val="487AE2CC"/>
    <w:lvl w:ilvl="0" w:tplc="2DB6FF38">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CF2A0B5A">
      <w:numFmt w:val="bullet"/>
      <w:lvlText w:val="•"/>
      <w:lvlJc w:val="left"/>
      <w:pPr>
        <w:ind w:left="2584" w:hanging="284"/>
      </w:pPr>
      <w:rPr>
        <w:rFonts w:hint="default"/>
        <w:lang w:val="en-US" w:eastAsia="en-US" w:bidi="ar-SA"/>
      </w:rPr>
    </w:lvl>
    <w:lvl w:ilvl="2" w:tplc="EC925FBE">
      <w:numFmt w:val="bullet"/>
      <w:lvlText w:val="•"/>
      <w:lvlJc w:val="left"/>
      <w:pPr>
        <w:ind w:left="3489" w:hanging="284"/>
      </w:pPr>
      <w:rPr>
        <w:rFonts w:hint="default"/>
        <w:lang w:val="en-US" w:eastAsia="en-US" w:bidi="ar-SA"/>
      </w:rPr>
    </w:lvl>
    <w:lvl w:ilvl="3" w:tplc="781ADDD4">
      <w:numFmt w:val="bullet"/>
      <w:lvlText w:val="•"/>
      <w:lvlJc w:val="left"/>
      <w:pPr>
        <w:ind w:left="4393" w:hanging="284"/>
      </w:pPr>
      <w:rPr>
        <w:rFonts w:hint="default"/>
        <w:lang w:val="en-US" w:eastAsia="en-US" w:bidi="ar-SA"/>
      </w:rPr>
    </w:lvl>
    <w:lvl w:ilvl="4" w:tplc="C45A34C6">
      <w:numFmt w:val="bullet"/>
      <w:lvlText w:val="•"/>
      <w:lvlJc w:val="left"/>
      <w:pPr>
        <w:ind w:left="5298" w:hanging="284"/>
      </w:pPr>
      <w:rPr>
        <w:rFonts w:hint="default"/>
        <w:lang w:val="en-US" w:eastAsia="en-US" w:bidi="ar-SA"/>
      </w:rPr>
    </w:lvl>
    <w:lvl w:ilvl="5" w:tplc="08EA77E8">
      <w:numFmt w:val="bullet"/>
      <w:lvlText w:val="•"/>
      <w:lvlJc w:val="left"/>
      <w:pPr>
        <w:ind w:left="6203" w:hanging="284"/>
      </w:pPr>
      <w:rPr>
        <w:rFonts w:hint="default"/>
        <w:lang w:val="en-US" w:eastAsia="en-US" w:bidi="ar-SA"/>
      </w:rPr>
    </w:lvl>
    <w:lvl w:ilvl="6" w:tplc="9D4618B2">
      <w:numFmt w:val="bullet"/>
      <w:lvlText w:val="•"/>
      <w:lvlJc w:val="left"/>
      <w:pPr>
        <w:ind w:left="7107" w:hanging="284"/>
      </w:pPr>
      <w:rPr>
        <w:rFonts w:hint="default"/>
        <w:lang w:val="en-US" w:eastAsia="en-US" w:bidi="ar-SA"/>
      </w:rPr>
    </w:lvl>
    <w:lvl w:ilvl="7" w:tplc="CB00652E">
      <w:numFmt w:val="bullet"/>
      <w:lvlText w:val="•"/>
      <w:lvlJc w:val="left"/>
      <w:pPr>
        <w:ind w:left="8012" w:hanging="284"/>
      </w:pPr>
      <w:rPr>
        <w:rFonts w:hint="default"/>
        <w:lang w:val="en-US" w:eastAsia="en-US" w:bidi="ar-SA"/>
      </w:rPr>
    </w:lvl>
    <w:lvl w:ilvl="8" w:tplc="1282465A">
      <w:numFmt w:val="bullet"/>
      <w:lvlText w:val="•"/>
      <w:lvlJc w:val="left"/>
      <w:pPr>
        <w:ind w:left="8917" w:hanging="284"/>
      </w:pPr>
      <w:rPr>
        <w:rFonts w:hint="default"/>
        <w:lang w:val="en-US" w:eastAsia="en-US" w:bidi="ar-SA"/>
      </w:rPr>
    </w:lvl>
  </w:abstractNum>
  <w:abstractNum w:abstractNumId="61" w15:restartNumberingAfterBreak="0">
    <w:nsid w:val="7B0709E7"/>
    <w:multiLevelType w:val="hybridMultilevel"/>
    <w:tmpl w:val="24FC5020"/>
    <w:lvl w:ilvl="0" w:tplc="4A586C20">
      <w:numFmt w:val="bullet"/>
      <w:lvlText w:val="o"/>
      <w:lvlJc w:val="left"/>
      <w:pPr>
        <w:ind w:left="1673" w:hanging="284"/>
      </w:pPr>
      <w:rPr>
        <w:rFonts w:ascii="Courier New" w:eastAsia="Courier New" w:hAnsi="Courier New" w:cs="Courier New" w:hint="default"/>
        <w:w w:val="99"/>
        <w:sz w:val="20"/>
        <w:szCs w:val="20"/>
        <w:lang w:val="en-US" w:eastAsia="en-US" w:bidi="ar-SA"/>
      </w:rPr>
    </w:lvl>
    <w:lvl w:ilvl="1" w:tplc="9EAA7C90">
      <w:numFmt w:val="bullet"/>
      <w:lvlText w:val="•"/>
      <w:lvlJc w:val="left"/>
      <w:pPr>
        <w:ind w:left="2584" w:hanging="284"/>
      </w:pPr>
      <w:rPr>
        <w:rFonts w:hint="default"/>
        <w:lang w:val="en-US" w:eastAsia="en-US" w:bidi="ar-SA"/>
      </w:rPr>
    </w:lvl>
    <w:lvl w:ilvl="2" w:tplc="087A9A5E">
      <w:numFmt w:val="bullet"/>
      <w:lvlText w:val="•"/>
      <w:lvlJc w:val="left"/>
      <w:pPr>
        <w:ind w:left="3489" w:hanging="284"/>
      </w:pPr>
      <w:rPr>
        <w:rFonts w:hint="default"/>
        <w:lang w:val="en-US" w:eastAsia="en-US" w:bidi="ar-SA"/>
      </w:rPr>
    </w:lvl>
    <w:lvl w:ilvl="3" w:tplc="B292F902">
      <w:numFmt w:val="bullet"/>
      <w:lvlText w:val="•"/>
      <w:lvlJc w:val="left"/>
      <w:pPr>
        <w:ind w:left="4393" w:hanging="284"/>
      </w:pPr>
      <w:rPr>
        <w:rFonts w:hint="default"/>
        <w:lang w:val="en-US" w:eastAsia="en-US" w:bidi="ar-SA"/>
      </w:rPr>
    </w:lvl>
    <w:lvl w:ilvl="4" w:tplc="4572A180">
      <w:numFmt w:val="bullet"/>
      <w:lvlText w:val="•"/>
      <w:lvlJc w:val="left"/>
      <w:pPr>
        <w:ind w:left="5298" w:hanging="284"/>
      </w:pPr>
      <w:rPr>
        <w:rFonts w:hint="default"/>
        <w:lang w:val="en-US" w:eastAsia="en-US" w:bidi="ar-SA"/>
      </w:rPr>
    </w:lvl>
    <w:lvl w:ilvl="5" w:tplc="31FCEE38">
      <w:numFmt w:val="bullet"/>
      <w:lvlText w:val="•"/>
      <w:lvlJc w:val="left"/>
      <w:pPr>
        <w:ind w:left="6203" w:hanging="284"/>
      </w:pPr>
      <w:rPr>
        <w:rFonts w:hint="default"/>
        <w:lang w:val="en-US" w:eastAsia="en-US" w:bidi="ar-SA"/>
      </w:rPr>
    </w:lvl>
    <w:lvl w:ilvl="6" w:tplc="9CF86ECE">
      <w:numFmt w:val="bullet"/>
      <w:lvlText w:val="•"/>
      <w:lvlJc w:val="left"/>
      <w:pPr>
        <w:ind w:left="7107" w:hanging="284"/>
      </w:pPr>
      <w:rPr>
        <w:rFonts w:hint="default"/>
        <w:lang w:val="en-US" w:eastAsia="en-US" w:bidi="ar-SA"/>
      </w:rPr>
    </w:lvl>
    <w:lvl w:ilvl="7" w:tplc="348C47E4">
      <w:numFmt w:val="bullet"/>
      <w:lvlText w:val="•"/>
      <w:lvlJc w:val="left"/>
      <w:pPr>
        <w:ind w:left="8012" w:hanging="284"/>
      </w:pPr>
      <w:rPr>
        <w:rFonts w:hint="default"/>
        <w:lang w:val="en-US" w:eastAsia="en-US" w:bidi="ar-SA"/>
      </w:rPr>
    </w:lvl>
    <w:lvl w:ilvl="8" w:tplc="74204A30">
      <w:numFmt w:val="bullet"/>
      <w:lvlText w:val="•"/>
      <w:lvlJc w:val="left"/>
      <w:pPr>
        <w:ind w:left="8917" w:hanging="284"/>
      </w:pPr>
      <w:rPr>
        <w:rFonts w:hint="default"/>
        <w:lang w:val="en-US" w:eastAsia="en-US" w:bidi="ar-SA"/>
      </w:rPr>
    </w:lvl>
  </w:abstractNum>
  <w:abstractNum w:abstractNumId="62" w15:restartNumberingAfterBreak="0">
    <w:nsid w:val="7E217F88"/>
    <w:multiLevelType w:val="hybridMultilevel"/>
    <w:tmpl w:val="B18AA04E"/>
    <w:lvl w:ilvl="0" w:tplc="6B0664BC">
      <w:start w:val="1"/>
      <w:numFmt w:val="decimal"/>
      <w:lvlText w:val="%1."/>
      <w:lvlJc w:val="left"/>
      <w:pPr>
        <w:ind w:left="965" w:hanging="286"/>
        <w:jc w:val="left"/>
      </w:pPr>
      <w:rPr>
        <w:rFonts w:ascii="Carlito" w:eastAsia="Carlito" w:hAnsi="Carlito" w:cs="Carlito" w:hint="default"/>
        <w:color w:val="333333"/>
        <w:spacing w:val="-7"/>
        <w:w w:val="100"/>
        <w:sz w:val="24"/>
        <w:szCs w:val="24"/>
        <w:lang w:val="en-US" w:eastAsia="en-US" w:bidi="ar-SA"/>
      </w:rPr>
    </w:lvl>
    <w:lvl w:ilvl="1" w:tplc="109C8186">
      <w:numFmt w:val="bullet"/>
      <w:lvlText w:val="•"/>
      <w:lvlJc w:val="left"/>
      <w:pPr>
        <w:ind w:left="1936" w:hanging="286"/>
      </w:pPr>
      <w:rPr>
        <w:rFonts w:hint="default"/>
        <w:lang w:val="en-US" w:eastAsia="en-US" w:bidi="ar-SA"/>
      </w:rPr>
    </w:lvl>
    <w:lvl w:ilvl="2" w:tplc="668A5D1A">
      <w:numFmt w:val="bullet"/>
      <w:lvlText w:val="•"/>
      <w:lvlJc w:val="left"/>
      <w:pPr>
        <w:ind w:left="2913" w:hanging="286"/>
      </w:pPr>
      <w:rPr>
        <w:rFonts w:hint="default"/>
        <w:lang w:val="en-US" w:eastAsia="en-US" w:bidi="ar-SA"/>
      </w:rPr>
    </w:lvl>
    <w:lvl w:ilvl="3" w:tplc="2A9E6A48">
      <w:numFmt w:val="bullet"/>
      <w:lvlText w:val="•"/>
      <w:lvlJc w:val="left"/>
      <w:pPr>
        <w:ind w:left="3889" w:hanging="286"/>
      </w:pPr>
      <w:rPr>
        <w:rFonts w:hint="default"/>
        <w:lang w:val="en-US" w:eastAsia="en-US" w:bidi="ar-SA"/>
      </w:rPr>
    </w:lvl>
    <w:lvl w:ilvl="4" w:tplc="CE16DDE6">
      <w:numFmt w:val="bullet"/>
      <w:lvlText w:val="•"/>
      <w:lvlJc w:val="left"/>
      <w:pPr>
        <w:ind w:left="4866" w:hanging="286"/>
      </w:pPr>
      <w:rPr>
        <w:rFonts w:hint="default"/>
        <w:lang w:val="en-US" w:eastAsia="en-US" w:bidi="ar-SA"/>
      </w:rPr>
    </w:lvl>
    <w:lvl w:ilvl="5" w:tplc="540A6ADC">
      <w:numFmt w:val="bullet"/>
      <w:lvlText w:val="•"/>
      <w:lvlJc w:val="left"/>
      <w:pPr>
        <w:ind w:left="5843" w:hanging="286"/>
      </w:pPr>
      <w:rPr>
        <w:rFonts w:hint="default"/>
        <w:lang w:val="en-US" w:eastAsia="en-US" w:bidi="ar-SA"/>
      </w:rPr>
    </w:lvl>
    <w:lvl w:ilvl="6" w:tplc="DB0871BC">
      <w:numFmt w:val="bullet"/>
      <w:lvlText w:val="•"/>
      <w:lvlJc w:val="left"/>
      <w:pPr>
        <w:ind w:left="6819" w:hanging="286"/>
      </w:pPr>
      <w:rPr>
        <w:rFonts w:hint="default"/>
        <w:lang w:val="en-US" w:eastAsia="en-US" w:bidi="ar-SA"/>
      </w:rPr>
    </w:lvl>
    <w:lvl w:ilvl="7" w:tplc="B414EC9A">
      <w:numFmt w:val="bullet"/>
      <w:lvlText w:val="•"/>
      <w:lvlJc w:val="left"/>
      <w:pPr>
        <w:ind w:left="7796" w:hanging="286"/>
      </w:pPr>
      <w:rPr>
        <w:rFonts w:hint="default"/>
        <w:lang w:val="en-US" w:eastAsia="en-US" w:bidi="ar-SA"/>
      </w:rPr>
    </w:lvl>
    <w:lvl w:ilvl="8" w:tplc="8D7E8590">
      <w:numFmt w:val="bullet"/>
      <w:lvlText w:val="•"/>
      <w:lvlJc w:val="left"/>
      <w:pPr>
        <w:ind w:left="8773" w:hanging="286"/>
      </w:pPr>
      <w:rPr>
        <w:rFonts w:hint="default"/>
        <w:lang w:val="en-US" w:eastAsia="en-US" w:bidi="ar-SA"/>
      </w:rPr>
    </w:lvl>
  </w:abstractNum>
  <w:abstractNum w:abstractNumId="63" w15:restartNumberingAfterBreak="0">
    <w:nsid w:val="7E276FB6"/>
    <w:multiLevelType w:val="hybridMultilevel"/>
    <w:tmpl w:val="C248FD0E"/>
    <w:lvl w:ilvl="0" w:tplc="AE1272D4">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8F5C32BC">
      <w:numFmt w:val="bullet"/>
      <w:lvlText w:val="•"/>
      <w:lvlJc w:val="left"/>
      <w:pPr>
        <w:ind w:left="2854" w:hanging="356"/>
      </w:pPr>
      <w:rPr>
        <w:rFonts w:hint="default"/>
        <w:lang w:val="en-US" w:eastAsia="en-US" w:bidi="ar-SA"/>
      </w:rPr>
    </w:lvl>
    <w:lvl w:ilvl="2" w:tplc="CC94F022">
      <w:numFmt w:val="bullet"/>
      <w:lvlText w:val="•"/>
      <w:lvlJc w:val="left"/>
      <w:pPr>
        <w:ind w:left="3729" w:hanging="356"/>
      </w:pPr>
      <w:rPr>
        <w:rFonts w:hint="default"/>
        <w:lang w:val="en-US" w:eastAsia="en-US" w:bidi="ar-SA"/>
      </w:rPr>
    </w:lvl>
    <w:lvl w:ilvl="3" w:tplc="110A1D3C">
      <w:numFmt w:val="bullet"/>
      <w:lvlText w:val="•"/>
      <w:lvlJc w:val="left"/>
      <w:pPr>
        <w:ind w:left="4603" w:hanging="356"/>
      </w:pPr>
      <w:rPr>
        <w:rFonts w:hint="default"/>
        <w:lang w:val="en-US" w:eastAsia="en-US" w:bidi="ar-SA"/>
      </w:rPr>
    </w:lvl>
    <w:lvl w:ilvl="4" w:tplc="0F28F512">
      <w:numFmt w:val="bullet"/>
      <w:lvlText w:val="•"/>
      <w:lvlJc w:val="left"/>
      <w:pPr>
        <w:ind w:left="5478" w:hanging="356"/>
      </w:pPr>
      <w:rPr>
        <w:rFonts w:hint="default"/>
        <w:lang w:val="en-US" w:eastAsia="en-US" w:bidi="ar-SA"/>
      </w:rPr>
    </w:lvl>
    <w:lvl w:ilvl="5" w:tplc="35AC90F6">
      <w:numFmt w:val="bullet"/>
      <w:lvlText w:val="•"/>
      <w:lvlJc w:val="left"/>
      <w:pPr>
        <w:ind w:left="6353" w:hanging="356"/>
      </w:pPr>
      <w:rPr>
        <w:rFonts w:hint="default"/>
        <w:lang w:val="en-US" w:eastAsia="en-US" w:bidi="ar-SA"/>
      </w:rPr>
    </w:lvl>
    <w:lvl w:ilvl="6" w:tplc="C1800224">
      <w:numFmt w:val="bullet"/>
      <w:lvlText w:val="•"/>
      <w:lvlJc w:val="left"/>
      <w:pPr>
        <w:ind w:left="7227" w:hanging="356"/>
      </w:pPr>
      <w:rPr>
        <w:rFonts w:hint="default"/>
        <w:lang w:val="en-US" w:eastAsia="en-US" w:bidi="ar-SA"/>
      </w:rPr>
    </w:lvl>
    <w:lvl w:ilvl="7" w:tplc="69A2F678">
      <w:numFmt w:val="bullet"/>
      <w:lvlText w:val="•"/>
      <w:lvlJc w:val="left"/>
      <w:pPr>
        <w:ind w:left="8102" w:hanging="356"/>
      </w:pPr>
      <w:rPr>
        <w:rFonts w:hint="default"/>
        <w:lang w:val="en-US" w:eastAsia="en-US" w:bidi="ar-SA"/>
      </w:rPr>
    </w:lvl>
    <w:lvl w:ilvl="8" w:tplc="FD7410CE">
      <w:numFmt w:val="bullet"/>
      <w:lvlText w:val="•"/>
      <w:lvlJc w:val="left"/>
      <w:pPr>
        <w:ind w:left="8977" w:hanging="356"/>
      </w:pPr>
      <w:rPr>
        <w:rFonts w:hint="default"/>
        <w:lang w:val="en-US" w:eastAsia="en-US" w:bidi="ar-SA"/>
      </w:rPr>
    </w:lvl>
  </w:abstractNum>
  <w:abstractNum w:abstractNumId="64" w15:restartNumberingAfterBreak="0">
    <w:nsid w:val="7E765A16"/>
    <w:multiLevelType w:val="hybridMultilevel"/>
    <w:tmpl w:val="6958C644"/>
    <w:lvl w:ilvl="0" w:tplc="B9C8B820">
      <w:numFmt w:val="bullet"/>
      <w:lvlText w:val="。"/>
      <w:lvlJc w:val="left"/>
      <w:pPr>
        <w:ind w:left="1970" w:hanging="356"/>
      </w:pPr>
      <w:rPr>
        <w:rFonts w:ascii="Aegyptus" w:eastAsia="Aegyptus" w:hAnsi="Aegyptus" w:cs="Aegyptus" w:hint="default"/>
        <w:color w:val="333333"/>
        <w:w w:val="177"/>
        <w:sz w:val="20"/>
        <w:szCs w:val="20"/>
        <w:lang w:val="en-US" w:eastAsia="en-US" w:bidi="ar-SA"/>
      </w:rPr>
    </w:lvl>
    <w:lvl w:ilvl="1" w:tplc="2490F3F6">
      <w:numFmt w:val="bullet"/>
      <w:lvlText w:val="•"/>
      <w:lvlJc w:val="left"/>
      <w:pPr>
        <w:ind w:left="2854" w:hanging="356"/>
      </w:pPr>
      <w:rPr>
        <w:rFonts w:hint="default"/>
        <w:lang w:val="en-US" w:eastAsia="en-US" w:bidi="ar-SA"/>
      </w:rPr>
    </w:lvl>
    <w:lvl w:ilvl="2" w:tplc="BFA6D2E6">
      <w:numFmt w:val="bullet"/>
      <w:lvlText w:val="•"/>
      <w:lvlJc w:val="left"/>
      <w:pPr>
        <w:ind w:left="3729" w:hanging="356"/>
      </w:pPr>
      <w:rPr>
        <w:rFonts w:hint="default"/>
        <w:lang w:val="en-US" w:eastAsia="en-US" w:bidi="ar-SA"/>
      </w:rPr>
    </w:lvl>
    <w:lvl w:ilvl="3" w:tplc="698C7E32">
      <w:numFmt w:val="bullet"/>
      <w:lvlText w:val="•"/>
      <w:lvlJc w:val="left"/>
      <w:pPr>
        <w:ind w:left="4603" w:hanging="356"/>
      </w:pPr>
      <w:rPr>
        <w:rFonts w:hint="default"/>
        <w:lang w:val="en-US" w:eastAsia="en-US" w:bidi="ar-SA"/>
      </w:rPr>
    </w:lvl>
    <w:lvl w:ilvl="4" w:tplc="A2622614">
      <w:numFmt w:val="bullet"/>
      <w:lvlText w:val="•"/>
      <w:lvlJc w:val="left"/>
      <w:pPr>
        <w:ind w:left="5478" w:hanging="356"/>
      </w:pPr>
      <w:rPr>
        <w:rFonts w:hint="default"/>
        <w:lang w:val="en-US" w:eastAsia="en-US" w:bidi="ar-SA"/>
      </w:rPr>
    </w:lvl>
    <w:lvl w:ilvl="5" w:tplc="25CEB774">
      <w:numFmt w:val="bullet"/>
      <w:lvlText w:val="•"/>
      <w:lvlJc w:val="left"/>
      <w:pPr>
        <w:ind w:left="6353" w:hanging="356"/>
      </w:pPr>
      <w:rPr>
        <w:rFonts w:hint="default"/>
        <w:lang w:val="en-US" w:eastAsia="en-US" w:bidi="ar-SA"/>
      </w:rPr>
    </w:lvl>
    <w:lvl w:ilvl="6" w:tplc="6E44B962">
      <w:numFmt w:val="bullet"/>
      <w:lvlText w:val="•"/>
      <w:lvlJc w:val="left"/>
      <w:pPr>
        <w:ind w:left="7227" w:hanging="356"/>
      </w:pPr>
      <w:rPr>
        <w:rFonts w:hint="default"/>
        <w:lang w:val="en-US" w:eastAsia="en-US" w:bidi="ar-SA"/>
      </w:rPr>
    </w:lvl>
    <w:lvl w:ilvl="7" w:tplc="9434F1E0">
      <w:numFmt w:val="bullet"/>
      <w:lvlText w:val="•"/>
      <w:lvlJc w:val="left"/>
      <w:pPr>
        <w:ind w:left="8102" w:hanging="356"/>
      </w:pPr>
      <w:rPr>
        <w:rFonts w:hint="default"/>
        <w:lang w:val="en-US" w:eastAsia="en-US" w:bidi="ar-SA"/>
      </w:rPr>
    </w:lvl>
    <w:lvl w:ilvl="8" w:tplc="B8202898">
      <w:numFmt w:val="bullet"/>
      <w:lvlText w:val="•"/>
      <w:lvlJc w:val="left"/>
      <w:pPr>
        <w:ind w:left="8977" w:hanging="356"/>
      </w:pPr>
      <w:rPr>
        <w:rFonts w:hint="default"/>
        <w:lang w:val="en-US" w:eastAsia="en-US" w:bidi="ar-SA"/>
      </w:rPr>
    </w:lvl>
  </w:abstractNum>
  <w:num w:numId="1">
    <w:abstractNumId w:val="7"/>
  </w:num>
  <w:num w:numId="2">
    <w:abstractNumId w:val="9"/>
  </w:num>
  <w:num w:numId="3">
    <w:abstractNumId w:val="22"/>
  </w:num>
  <w:num w:numId="4">
    <w:abstractNumId w:val="62"/>
  </w:num>
  <w:num w:numId="5">
    <w:abstractNumId w:val="25"/>
  </w:num>
  <w:num w:numId="6">
    <w:abstractNumId w:val="41"/>
  </w:num>
  <w:num w:numId="7">
    <w:abstractNumId w:val="4"/>
  </w:num>
  <w:num w:numId="8">
    <w:abstractNumId w:val="14"/>
  </w:num>
  <w:num w:numId="9">
    <w:abstractNumId w:val="24"/>
  </w:num>
  <w:num w:numId="10">
    <w:abstractNumId w:val="27"/>
  </w:num>
  <w:num w:numId="11">
    <w:abstractNumId w:val="13"/>
  </w:num>
  <w:num w:numId="12">
    <w:abstractNumId w:val="53"/>
  </w:num>
  <w:num w:numId="13">
    <w:abstractNumId w:val="57"/>
  </w:num>
  <w:num w:numId="14">
    <w:abstractNumId w:val="54"/>
  </w:num>
  <w:num w:numId="15">
    <w:abstractNumId w:val="55"/>
  </w:num>
  <w:num w:numId="16">
    <w:abstractNumId w:val="21"/>
  </w:num>
  <w:num w:numId="17">
    <w:abstractNumId w:val="5"/>
  </w:num>
  <w:num w:numId="18">
    <w:abstractNumId w:val="29"/>
  </w:num>
  <w:num w:numId="19">
    <w:abstractNumId w:val="40"/>
  </w:num>
  <w:num w:numId="20">
    <w:abstractNumId w:val="61"/>
  </w:num>
  <w:num w:numId="21">
    <w:abstractNumId w:val="35"/>
  </w:num>
  <w:num w:numId="22">
    <w:abstractNumId w:val="58"/>
  </w:num>
  <w:num w:numId="23">
    <w:abstractNumId w:val="16"/>
  </w:num>
  <w:num w:numId="24">
    <w:abstractNumId w:val="6"/>
  </w:num>
  <w:num w:numId="25">
    <w:abstractNumId w:val="59"/>
  </w:num>
  <w:num w:numId="26">
    <w:abstractNumId w:val="60"/>
  </w:num>
  <w:num w:numId="27">
    <w:abstractNumId w:val="23"/>
  </w:num>
  <w:num w:numId="28">
    <w:abstractNumId w:val="8"/>
  </w:num>
  <w:num w:numId="29">
    <w:abstractNumId w:val="34"/>
  </w:num>
  <w:num w:numId="30">
    <w:abstractNumId w:val="44"/>
  </w:num>
  <w:num w:numId="31">
    <w:abstractNumId w:val="46"/>
  </w:num>
  <w:num w:numId="32">
    <w:abstractNumId w:val="11"/>
  </w:num>
  <w:num w:numId="33">
    <w:abstractNumId w:val="3"/>
  </w:num>
  <w:num w:numId="34">
    <w:abstractNumId w:val="50"/>
  </w:num>
  <w:num w:numId="35">
    <w:abstractNumId w:val="1"/>
  </w:num>
  <w:num w:numId="36">
    <w:abstractNumId w:val="18"/>
  </w:num>
  <w:num w:numId="37">
    <w:abstractNumId w:val="20"/>
  </w:num>
  <w:num w:numId="38">
    <w:abstractNumId w:val="43"/>
  </w:num>
  <w:num w:numId="39">
    <w:abstractNumId w:val="17"/>
  </w:num>
  <w:num w:numId="40">
    <w:abstractNumId w:val="2"/>
  </w:num>
  <w:num w:numId="41">
    <w:abstractNumId w:val="45"/>
  </w:num>
  <w:num w:numId="42">
    <w:abstractNumId w:val="12"/>
  </w:num>
  <w:num w:numId="43">
    <w:abstractNumId w:val="36"/>
  </w:num>
  <w:num w:numId="44">
    <w:abstractNumId w:val="33"/>
  </w:num>
  <w:num w:numId="45">
    <w:abstractNumId w:val="32"/>
  </w:num>
  <w:num w:numId="46">
    <w:abstractNumId w:val="47"/>
  </w:num>
  <w:num w:numId="47">
    <w:abstractNumId w:val="15"/>
  </w:num>
  <w:num w:numId="48">
    <w:abstractNumId w:val="38"/>
  </w:num>
  <w:num w:numId="49">
    <w:abstractNumId w:val="39"/>
  </w:num>
  <w:num w:numId="50">
    <w:abstractNumId w:val="56"/>
  </w:num>
  <w:num w:numId="51">
    <w:abstractNumId w:val="63"/>
  </w:num>
  <w:num w:numId="52">
    <w:abstractNumId w:val="64"/>
  </w:num>
  <w:num w:numId="53">
    <w:abstractNumId w:val="48"/>
  </w:num>
  <w:num w:numId="54">
    <w:abstractNumId w:val="42"/>
  </w:num>
  <w:num w:numId="55">
    <w:abstractNumId w:val="28"/>
  </w:num>
  <w:num w:numId="56">
    <w:abstractNumId w:val="30"/>
  </w:num>
  <w:num w:numId="57">
    <w:abstractNumId w:val="0"/>
  </w:num>
  <w:num w:numId="58">
    <w:abstractNumId w:val="52"/>
  </w:num>
  <w:num w:numId="59">
    <w:abstractNumId w:val="26"/>
  </w:num>
  <w:num w:numId="60">
    <w:abstractNumId w:val="10"/>
  </w:num>
  <w:num w:numId="61">
    <w:abstractNumId w:val="51"/>
  </w:num>
  <w:num w:numId="62">
    <w:abstractNumId w:val="31"/>
  </w:num>
  <w:num w:numId="63">
    <w:abstractNumId w:val="37"/>
  </w:num>
  <w:num w:numId="64">
    <w:abstractNumId w:val="19"/>
  </w:num>
  <w:num w:numId="65">
    <w:abstractNumId w:val="4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88"/>
    <w:rsid w:val="00101188"/>
    <w:rsid w:val="008A24E3"/>
    <w:rsid w:val="00AE465D"/>
    <w:rsid w:val="00C15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F5F39"/>
  <w15:docId w15:val="{B6BC6833-8C3F-4629-9E78-36BB1D97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79"/>
      <w:ind w:left="98"/>
      <w:jc w:val="center"/>
      <w:outlineLvl w:val="0"/>
    </w:pPr>
    <w:rPr>
      <w:rFonts w:ascii="Arial" w:eastAsia="Arial" w:hAnsi="Arial" w:cs="Arial"/>
      <w:sz w:val="54"/>
      <w:szCs w:val="54"/>
    </w:rPr>
  </w:style>
  <w:style w:type="paragraph" w:styleId="Heading2">
    <w:name w:val="heading 2"/>
    <w:basedOn w:val="Normal"/>
    <w:uiPriority w:val="9"/>
    <w:unhideWhenUsed/>
    <w:qFormat/>
    <w:pPr>
      <w:spacing w:before="131"/>
      <w:ind w:left="537"/>
      <w:outlineLvl w:val="1"/>
    </w:pPr>
    <w:rPr>
      <w:b/>
      <w:bCs/>
      <w:sz w:val="32"/>
      <w:szCs w:val="32"/>
    </w:rPr>
  </w:style>
  <w:style w:type="paragraph" w:styleId="Heading3">
    <w:name w:val="heading 3"/>
    <w:basedOn w:val="Normal"/>
    <w:uiPriority w:val="9"/>
    <w:unhideWhenUsed/>
    <w:qFormat/>
    <w:pPr>
      <w:spacing w:before="39"/>
      <w:ind w:left="537"/>
      <w:outlineLvl w:val="2"/>
    </w:pPr>
    <w:rPr>
      <w:b/>
      <w:bCs/>
      <w:sz w:val="30"/>
      <w:szCs w:val="30"/>
    </w:rPr>
  </w:style>
  <w:style w:type="paragraph" w:styleId="Heading4">
    <w:name w:val="heading 4"/>
    <w:basedOn w:val="Normal"/>
    <w:uiPriority w:val="9"/>
    <w:unhideWhenUsed/>
    <w:qFormat/>
    <w:pPr>
      <w:spacing w:before="35"/>
      <w:ind w:left="537"/>
      <w:outlineLvl w:val="3"/>
    </w:pPr>
    <w:rPr>
      <w:b/>
      <w:bCs/>
      <w:sz w:val="26"/>
      <w:szCs w:val="26"/>
    </w:rPr>
  </w:style>
  <w:style w:type="paragraph" w:styleId="Heading5">
    <w:name w:val="heading 5"/>
    <w:basedOn w:val="Normal"/>
    <w:uiPriority w:val="9"/>
    <w:unhideWhenUsed/>
    <w:qFormat/>
    <w:pPr>
      <w:spacing w:before="158"/>
      <w:ind w:left="1258" w:hanging="361"/>
      <w:outlineLvl w:val="4"/>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5"/>
      <w:ind w:left="537"/>
    </w:pPr>
    <w:rPr>
      <w:sz w:val="24"/>
      <w:szCs w:val="24"/>
    </w:rPr>
  </w:style>
  <w:style w:type="paragraph" w:styleId="TOC2">
    <w:name w:val="toc 2"/>
    <w:basedOn w:val="Normal"/>
    <w:uiPriority w:val="1"/>
    <w:qFormat/>
    <w:pPr>
      <w:spacing w:before="135"/>
      <w:ind w:left="537"/>
    </w:pPr>
    <w:rPr>
      <w:b/>
      <w:bCs/>
      <w:i/>
    </w:rPr>
  </w:style>
  <w:style w:type="paragraph" w:styleId="TOC3">
    <w:name w:val="toc 3"/>
    <w:basedOn w:val="Normal"/>
    <w:uiPriority w:val="1"/>
    <w:qFormat/>
    <w:pPr>
      <w:spacing w:before="135"/>
      <w:ind w:left="754"/>
    </w:pPr>
  </w:style>
  <w:style w:type="paragraph" w:styleId="BodyText">
    <w:name w:val="Body Text"/>
    <w:basedOn w:val="Normal"/>
    <w:uiPriority w:val="1"/>
    <w:qFormat/>
    <w:pPr>
      <w:spacing w:before="67"/>
    </w:pPr>
    <w:rPr>
      <w:sz w:val="24"/>
      <w:szCs w:val="24"/>
    </w:rPr>
  </w:style>
  <w:style w:type="paragraph" w:styleId="Title">
    <w:name w:val="Title"/>
    <w:basedOn w:val="Normal"/>
    <w:uiPriority w:val="10"/>
    <w:qFormat/>
    <w:pPr>
      <w:spacing w:before="129"/>
      <w:ind w:left="98"/>
      <w:jc w:val="center"/>
    </w:pPr>
    <w:rPr>
      <w:rFonts w:ascii="Verdana" w:eastAsia="Verdana" w:hAnsi="Verdana" w:cs="Verdana"/>
      <w:sz w:val="56"/>
      <w:szCs w:val="56"/>
    </w:rPr>
  </w:style>
  <w:style w:type="paragraph" w:styleId="ListParagraph">
    <w:name w:val="List Paragraph"/>
    <w:basedOn w:val="Normal"/>
    <w:uiPriority w:val="1"/>
    <w:qFormat/>
    <w:pPr>
      <w:spacing w:before="67"/>
      <w:ind w:left="1258" w:hanging="361"/>
    </w:pPr>
  </w:style>
  <w:style w:type="paragraph" w:customStyle="1" w:styleId="TableParagraph">
    <w:name w:val="Table Paragraph"/>
    <w:basedOn w:val="Normal"/>
    <w:uiPriority w:val="1"/>
    <w:qFormat/>
    <w:pPr>
      <w:spacing w:before="33"/>
      <w:ind w:left="28"/>
    </w:pPr>
  </w:style>
  <w:style w:type="table" w:styleId="TableGrid">
    <w:name w:val="Table Grid"/>
    <w:basedOn w:val="TableNormal"/>
    <w:uiPriority w:val="59"/>
    <w:rsid w:val="00C15CD9"/>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15CD9"/>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jpe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jpeg"/><Relationship Id="rId107" Type="http://schemas.openxmlformats.org/officeDocument/2006/relationships/image" Target="media/image100.png"/><Relationship Id="rId11" Type="http://schemas.openxmlformats.org/officeDocument/2006/relationships/image" Target="media/image4.jpe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8.png"/><Relationship Id="rId211" Type="http://schemas.openxmlformats.org/officeDocument/2006/relationships/image" Target="media/image204.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jpe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71" Type="http://schemas.openxmlformats.org/officeDocument/2006/relationships/image" Target="media/image164.png"/><Relationship Id="rId176" Type="http://schemas.openxmlformats.org/officeDocument/2006/relationships/image" Target="media/image169.png"/><Relationship Id="rId192" Type="http://schemas.openxmlformats.org/officeDocument/2006/relationships/image" Target="media/image185.png"/><Relationship Id="rId197" Type="http://schemas.openxmlformats.org/officeDocument/2006/relationships/image" Target="media/image190.png"/><Relationship Id="rId206" Type="http://schemas.openxmlformats.org/officeDocument/2006/relationships/image" Target="media/image199.jpeg"/><Relationship Id="rId201" Type="http://schemas.openxmlformats.org/officeDocument/2006/relationships/image" Target="media/image194.png"/><Relationship Id="rId222" Type="http://schemas.openxmlformats.org/officeDocument/2006/relationships/fontTable" Target="fontTable.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61" Type="http://schemas.openxmlformats.org/officeDocument/2006/relationships/image" Target="media/image154.png"/><Relationship Id="rId166" Type="http://schemas.openxmlformats.org/officeDocument/2006/relationships/image" Target="media/image159.png"/><Relationship Id="rId182" Type="http://schemas.openxmlformats.org/officeDocument/2006/relationships/image" Target="media/image175.png"/><Relationship Id="rId187" Type="http://schemas.openxmlformats.org/officeDocument/2006/relationships/image" Target="media/image180.png"/><Relationship Id="rId217" Type="http://schemas.openxmlformats.org/officeDocument/2006/relationships/hyperlink" Target="https://httpd.apache.org/"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tftpd32.jounin.net/" TargetMode="Externa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jpe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5.png"/><Relationship Id="rId193" Type="http://schemas.openxmlformats.org/officeDocument/2006/relationships/image" Target="media/image186.png"/><Relationship Id="rId202" Type="http://schemas.openxmlformats.org/officeDocument/2006/relationships/image" Target="media/image195.jpeg"/><Relationship Id="rId207" Type="http://schemas.openxmlformats.org/officeDocument/2006/relationships/image" Target="media/image200.jpeg"/><Relationship Id="rId223" Type="http://schemas.openxmlformats.org/officeDocument/2006/relationships/theme" Target="theme/theme1.xml"/><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jpe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image" Target="media/image1.jp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5.png"/><Relationship Id="rId218" Type="http://schemas.openxmlformats.org/officeDocument/2006/relationships/image" Target="media/image209.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jpe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jpeg"/><Relationship Id="rId168" Type="http://schemas.openxmlformats.org/officeDocument/2006/relationships/image" Target="media/image161.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0.png"/><Relationship Id="rId3" Type="http://schemas.openxmlformats.org/officeDocument/2006/relationships/settings" Target="settings.xml"/><Relationship Id="rId214" Type="http://schemas.openxmlformats.org/officeDocument/2006/relationships/image" Target="media/image206.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jpe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209" Type="http://schemas.openxmlformats.org/officeDocument/2006/relationships/image" Target="media/image202.jpeg"/><Relationship Id="rId190" Type="http://schemas.openxmlformats.org/officeDocument/2006/relationships/image" Target="media/image183.png"/><Relationship Id="rId204" Type="http://schemas.openxmlformats.org/officeDocument/2006/relationships/image" Target="media/image197.jpeg"/><Relationship Id="rId220" Type="http://schemas.openxmlformats.org/officeDocument/2006/relationships/image" Target="media/image211.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header" Target="header1.xml"/><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3.jpeg"/><Relationship Id="rId215" Type="http://schemas.openxmlformats.org/officeDocument/2006/relationships/image" Target="media/image207.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jpe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2.png"/><Relationship Id="rId37" Type="http://schemas.openxmlformats.org/officeDocument/2006/relationships/image" Target="media/image30.png"/><Relationship Id="rId58" Type="http://schemas.openxmlformats.org/officeDocument/2006/relationships/image" Target="media/image51.jpeg"/><Relationship Id="rId79" Type="http://schemas.openxmlformats.org/officeDocument/2006/relationships/image" Target="media/image72.png"/><Relationship Id="rId102" Type="http://schemas.openxmlformats.org/officeDocument/2006/relationships/image" Target="media/image95.jpe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217</Pages>
  <Words>35545</Words>
  <Characters>202607</Characters>
  <Application>Microsoft Office Word</Application>
  <DocSecurity>0</DocSecurity>
  <Lines>1688</Lines>
  <Paragraphs>475</Paragraphs>
  <ScaleCrop>false</ScaleCrop>
  <HeadingPairs>
    <vt:vector size="2" baseType="variant">
      <vt:variant>
        <vt:lpstr>Title</vt:lpstr>
      </vt:variant>
      <vt:variant>
        <vt:i4>1</vt:i4>
      </vt:variant>
    </vt:vector>
  </HeadingPairs>
  <TitlesOfParts>
    <vt:vector size="1" baseType="lpstr">
      <vt:lpstr>Konten Software User Manual</vt:lpstr>
    </vt:vector>
  </TitlesOfParts>
  <Manager>Wendy</Manager>
  <Company>DYMEC</Company>
  <LinksUpToDate>false</LinksUpToDate>
  <CharactersWithSpaces>237677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Layer 3 Software User Manual</dc:title>
  <dc:subject>Software Operator Manual</dc:subject>
  <dc:creator>Ray / Wendy</dc:creator>
  <cp:keywords>"Software Release; layer 3</cp:keywords>
  <cp:lastModifiedBy>Thomas West</cp:lastModifiedBy>
  <cp:revision>7</cp:revision>
  <dcterms:created xsi:type="dcterms:W3CDTF">2020-12-09T17:07:00Z</dcterms:created>
  <dcterms:modified xsi:type="dcterms:W3CDTF">2020-12-09T17:07:00Z</dcterms:modified>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適用於 Microsoft 365 的 Microsoft® Word</vt:lpwstr>
  </property>
  <property fmtid="{D5CDD505-2E9C-101B-9397-08002B2CF9AE}" pid="4" name="LastSaved">
    <vt:filetime>2020-12-09T00:00:00Z</vt:filetime>
  </property>
</Properties>
</file>