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CEBA7EC" w14:textId="6F4F5414" w:rsidR="007163DC" w:rsidRPr="00712852" w:rsidRDefault="00DD2DAA">
      <w:pPr>
        <w:pStyle w:val="BodyText"/>
        <w:spacing w:before="80"/>
        <w:ind w:left="120"/>
        <w:rPr>
          <w:b/>
          <w:bCs/>
        </w:rPr>
      </w:pPr>
      <w:r>
        <w:t xml:space="preserve">Manufacturer: </w:t>
      </w:r>
      <w:r w:rsidR="00712852" w:rsidRPr="00712852">
        <w:rPr>
          <w:b/>
          <w:bCs/>
        </w:rPr>
        <w:t>DYMEC</w:t>
      </w:r>
    </w:p>
    <w:p w14:paraId="3795CEB8" w14:textId="77777777" w:rsidR="007163DC" w:rsidRPr="00712852" w:rsidRDefault="007163DC">
      <w:pPr>
        <w:pStyle w:val="BodyText"/>
        <w:spacing w:before="5"/>
        <w:ind w:left="0"/>
        <w:rPr>
          <w:b/>
          <w:bCs/>
          <w:sz w:val="21"/>
        </w:rPr>
      </w:pPr>
    </w:p>
    <w:p w14:paraId="128CE93D" w14:textId="4C6DA942" w:rsidR="00637E47" w:rsidRDefault="00DD2DAA" w:rsidP="00637E47">
      <w:pPr>
        <w:pStyle w:val="BodyText"/>
        <w:spacing w:line="456" w:lineRule="auto"/>
        <w:ind w:left="120" w:right="3660"/>
      </w:pPr>
      <w:r>
        <w:t xml:space="preserve">Equipment </w:t>
      </w:r>
      <w:r w:rsidR="00712852">
        <w:t>Series: Managed</w:t>
      </w:r>
      <w:r w:rsidR="00637E47">
        <w:t xml:space="preserve"> Ethernet Switch</w:t>
      </w:r>
      <w:r>
        <w:t xml:space="preserve"> </w:t>
      </w:r>
    </w:p>
    <w:p w14:paraId="260334F3" w14:textId="732D0A78" w:rsidR="00857CC6" w:rsidRDefault="00857CC6" w:rsidP="00637E47">
      <w:pPr>
        <w:pStyle w:val="BodyText"/>
        <w:spacing w:line="456" w:lineRule="auto"/>
        <w:ind w:left="120" w:right="3660"/>
      </w:pPr>
      <w:r>
        <w:t xml:space="preserve">Chipset Manufacturer: </w:t>
      </w:r>
      <w:r w:rsidR="001567D4" w:rsidRPr="005D6EC0">
        <w:rPr>
          <w:b/>
          <w:bCs/>
        </w:rPr>
        <w:t>Broadcom</w:t>
      </w:r>
    </w:p>
    <w:p w14:paraId="6CE1D83A" w14:textId="0199E1A6" w:rsidR="00D4552D" w:rsidRPr="00D4552D" w:rsidRDefault="00D4552D" w:rsidP="00CB3C18">
      <w:pPr>
        <w:pStyle w:val="BodyText"/>
        <w:pBdr>
          <w:top w:val="single" w:sz="4" w:space="1" w:color="auto"/>
          <w:left w:val="single" w:sz="4" w:space="4" w:color="auto"/>
          <w:bottom w:val="single" w:sz="4" w:space="1" w:color="auto"/>
          <w:right w:val="single" w:sz="4" w:space="4" w:color="auto"/>
        </w:pBdr>
        <w:shd w:val="clear" w:color="auto" w:fill="FFFF00"/>
        <w:spacing w:line="456" w:lineRule="auto"/>
        <w:ind w:left="120" w:right="4020"/>
        <w:rPr>
          <w:b/>
          <w:bCs/>
        </w:rPr>
      </w:pPr>
      <w:r w:rsidRPr="00D4552D">
        <w:rPr>
          <w:b/>
          <w:bCs/>
        </w:rPr>
        <w:t>Cisco / Juniper / Arista / ALE</w:t>
      </w:r>
      <w:r w:rsidR="00217CF4">
        <w:rPr>
          <w:b/>
          <w:bCs/>
        </w:rPr>
        <w:t xml:space="preserve"> / HP</w:t>
      </w:r>
      <w:r w:rsidR="00CB3C18">
        <w:rPr>
          <w:b/>
          <w:bCs/>
        </w:rPr>
        <w:t xml:space="preserve"> / Ruggedcom</w:t>
      </w:r>
      <w:r w:rsidRPr="00D4552D">
        <w:rPr>
          <w:b/>
          <w:bCs/>
        </w:rPr>
        <w:t xml:space="preserve">  </w:t>
      </w:r>
      <w:r w:rsidR="00EC5E75">
        <w:rPr>
          <w:b/>
          <w:bCs/>
        </w:rPr>
        <w:t>Secur</w:t>
      </w:r>
      <w:r w:rsidR="002F3577">
        <w:rPr>
          <w:b/>
          <w:bCs/>
        </w:rPr>
        <w:t>e</w:t>
      </w:r>
      <w:r w:rsidR="00EC5E75">
        <w:rPr>
          <w:b/>
          <w:bCs/>
        </w:rPr>
        <w:t xml:space="preserve"> </w:t>
      </w:r>
      <w:r w:rsidRPr="00D4552D">
        <w:rPr>
          <w:b/>
          <w:bCs/>
        </w:rPr>
        <w:t>Replacement - YES</w:t>
      </w:r>
    </w:p>
    <w:p w14:paraId="737A3213" w14:textId="77777777" w:rsidR="00287DB4" w:rsidRDefault="00287DB4" w:rsidP="00637E47">
      <w:pPr>
        <w:pStyle w:val="BodyText"/>
        <w:spacing w:line="456" w:lineRule="auto"/>
        <w:ind w:left="120" w:right="3660"/>
        <w:rPr>
          <w:b/>
          <w:bCs/>
        </w:rPr>
      </w:pPr>
    </w:p>
    <w:p w14:paraId="3FCCD5D6" w14:textId="3ACC339D" w:rsidR="002A00BA" w:rsidRDefault="00DD2DAA" w:rsidP="00CB3C18">
      <w:pPr>
        <w:pStyle w:val="BodyText"/>
        <w:spacing w:line="456" w:lineRule="auto"/>
        <w:ind w:left="120" w:right="1950"/>
        <w:rPr>
          <w:b/>
          <w:bCs/>
          <w:sz w:val="28"/>
          <w:szCs w:val="28"/>
        </w:rPr>
      </w:pPr>
      <w:r w:rsidRPr="00287DB4">
        <w:rPr>
          <w:b/>
          <w:bCs/>
          <w:sz w:val="28"/>
          <w:szCs w:val="28"/>
        </w:rPr>
        <w:t xml:space="preserve">Model: </w:t>
      </w:r>
      <w:r w:rsidR="00712852" w:rsidRPr="00287DB4">
        <w:rPr>
          <w:b/>
          <w:bCs/>
          <w:sz w:val="28"/>
          <w:szCs w:val="28"/>
        </w:rPr>
        <w:t>KY-</w:t>
      </w:r>
      <w:r w:rsidR="006715F5">
        <w:rPr>
          <w:b/>
          <w:bCs/>
          <w:sz w:val="28"/>
          <w:szCs w:val="28"/>
        </w:rPr>
        <w:t>C</w:t>
      </w:r>
      <w:r w:rsidR="002A00BA">
        <w:rPr>
          <w:b/>
          <w:bCs/>
          <w:sz w:val="28"/>
          <w:szCs w:val="28"/>
        </w:rPr>
        <w:t>S</w:t>
      </w:r>
      <w:r w:rsidR="00077691">
        <w:rPr>
          <w:b/>
          <w:bCs/>
          <w:sz w:val="28"/>
          <w:szCs w:val="28"/>
        </w:rPr>
        <w:t>X</w:t>
      </w:r>
      <w:r w:rsidR="00431FF5">
        <w:rPr>
          <w:b/>
          <w:bCs/>
          <w:sz w:val="28"/>
          <w:szCs w:val="28"/>
        </w:rPr>
        <w:t>080</w:t>
      </w:r>
      <w:r w:rsidR="00A51737">
        <w:rPr>
          <w:b/>
          <w:bCs/>
          <w:sz w:val="28"/>
          <w:szCs w:val="28"/>
        </w:rPr>
        <w:t>2</w:t>
      </w:r>
      <w:r w:rsidR="00D4552D" w:rsidRPr="00287DB4">
        <w:rPr>
          <w:b/>
          <w:bCs/>
          <w:sz w:val="28"/>
          <w:szCs w:val="28"/>
        </w:rPr>
        <w:t xml:space="preserve"> (</w:t>
      </w:r>
      <w:r w:rsidR="00B14DD8">
        <w:rPr>
          <w:b/>
          <w:bCs/>
          <w:sz w:val="28"/>
          <w:szCs w:val="28"/>
        </w:rPr>
        <w:t xml:space="preserve">Ten </w:t>
      </w:r>
      <w:r w:rsidR="00AB43A1">
        <w:rPr>
          <w:b/>
          <w:bCs/>
          <w:sz w:val="28"/>
          <w:szCs w:val="28"/>
        </w:rPr>
        <w:t>Gigabit /</w:t>
      </w:r>
      <w:r w:rsidR="00EB4377">
        <w:rPr>
          <w:b/>
          <w:bCs/>
          <w:sz w:val="28"/>
          <w:szCs w:val="28"/>
        </w:rPr>
        <w:t xml:space="preserve"> Layer </w:t>
      </w:r>
      <w:r w:rsidR="006715F5">
        <w:rPr>
          <w:b/>
          <w:bCs/>
          <w:sz w:val="28"/>
          <w:szCs w:val="28"/>
        </w:rPr>
        <w:t>3 Routing</w:t>
      </w:r>
      <w:r w:rsidR="00EB4377">
        <w:rPr>
          <w:b/>
          <w:bCs/>
          <w:sz w:val="28"/>
          <w:szCs w:val="28"/>
        </w:rPr>
        <w:t xml:space="preserve"> /</w:t>
      </w:r>
      <w:r w:rsidR="00AB43A1">
        <w:rPr>
          <w:b/>
          <w:bCs/>
          <w:sz w:val="28"/>
          <w:szCs w:val="28"/>
        </w:rPr>
        <w:t xml:space="preserve"> 1</w:t>
      </w:r>
      <w:r w:rsidR="00A51737">
        <w:rPr>
          <w:b/>
          <w:bCs/>
          <w:sz w:val="28"/>
          <w:szCs w:val="28"/>
        </w:rPr>
        <w:t>0</w:t>
      </w:r>
      <w:r w:rsidR="00D4552D" w:rsidRPr="00287DB4">
        <w:rPr>
          <w:b/>
          <w:bCs/>
          <w:sz w:val="28"/>
          <w:szCs w:val="28"/>
        </w:rPr>
        <w:t xml:space="preserve"> Port</w:t>
      </w:r>
      <w:r w:rsidR="00850F45">
        <w:rPr>
          <w:b/>
          <w:bCs/>
          <w:sz w:val="28"/>
          <w:szCs w:val="28"/>
        </w:rPr>
        <w:t xml:space="preserve"> </w:t>
      </w:r>
    </w:p>
    <w:p w14:paraId="573C7CED" w14:textId="713600E2" w:rsidR="007163DC" w:rsidRPr="00287DB4" w:rsidRDefault="00392159" w:rsidP="00CB3C18">
      <w:pPr>
        <w:pStyle w:val="BodyText"/>
        <w:spacing w:line="456" w:lineRule="auto"/>
        <w:ind w:left="120" w:right="1950"/>
        <w:rPr>
          <w:b/>
          <w:bCs/>
          <w:sz w:val="28"/>
          <w:szCs w:val="28"/>
        </w:rPr>
      </w:pPr>
      <w:r>
        <w:rPr>
          <w:b/>
          <w:bCs/>
          <w:sz w:val="28"/>
          <w:szCs w:val="28"/>
        </w:rPr>
        <w:t xml:space="preserve">- </w:t>
      </w:r>
      <w:r w:rsidR="00D4552D" w:rsidRPr="00287DB4">
        <w:rPr>
          <w:b/>
          <w:bCs/>
          <w:sz w:val="28"/>
          <w:szCs w:val="28"/>
        </w:rPr>
        <w:t xml:space="preserve"> </w:t>
      </w:r>
      <w:r w:rsidR="00431FF5">
        <w:rPr>
          <w:b/>
          <w:bCs/>
          <w:sz w:val="28"/>
          <w:szCs w:val="28"/>
        </w:rPr>
        <w:t xml:space="preserve">Din-Rail / Shelf </w:t>
      </w:r>
      <w:r w:rsidR="00D4552D" w:rsidRPr="00287DB4">
        <w:rPr>
          <w:b/>
          <w:bCs/>
          <w:sz w:val="28"/>
          <w:szCs w:val="28"/>
        </w:rPr>
        <w:t>Mount)</w:t>
      </w:r>
    </w:p>
    <w:p w14:paraId="5665235C" w14:textId="77777777" w:rsidR="00D4552D" w:rsidRDefault="00712852" w:rsidP="00CC124F">
      <w:pPr>
        <w:pStyle w:val="BodyText"/>
        <w:ind w:left="120" w:right="150"/>
        <w:rPr>
          <w:b/>
          <w:bCs/>
        </w:rPr>
      </w:pPr>
      <w:r>
        <w:rPr>
          <w:b/>
          <w:bCs/>
        </w:rPr>
        <w:t xml:space="preserve">All DYMEC Managed Network switches are NSA compliant for ICS networks. In addition to all data ports being able to be shut down. </w:t>
      </w:r>
      <w:r w:rsidR="00637E47">
        <w:rPr>
          <w:b/>
          <w:bCs/>
        </w:rPr>
        <w:t>The console port,</w:t>
      </w:r>
      <w:r>
        <w:rPr>
          <w:b/>
          <w:bCs/>
        </w:rPr>
        <w:t xml:space="preserve"> </w:t>
      </w:r>
      <w:r w:rsidR="00637E47">
        <w:rPr>
          <w:b/>
          <w:bCs/>
        </w:rPr>
        <w:t xml:space="preserve">the </w:t>
      </w:r>
      <w:r>
        <w:rPr>
          <w:b/>
          <w:bCs/>
        </w:rPr>
        <w:t>reset button and all access services can be centrally controlled and shut down via the</w:t>
      </w:r>
      <w:r w:rsidR="00D4552D">
        <w:rPr>
          <w:b/>
          <w:bCs/>
        </w:rPr>
        <w:t>:</w:t>
      </w:r>
    </w:p>
    <w:p w14:paraId="5371AFAB" w14:textId="39E30C8C" w:rsidR="007163DC" w:rsidRPr="00637E47" w:rsidRDefault="00712852" w:rsidP="00CC124F">
      <w:pPr>
        <w:pStyle w:val="BodyText"/>
        <w:ind w:left="120" w:right="150"/>
        <w:rPr>
          <w:b/>
          <w:bCs/>
        </w:rPr>
      </w:pPr>
      <w:r>
        <w:rPr>
          <w:b/>
          <w:bCs/>
        </w:rPr>
        <w:t xml:space="preserve"> DYMEC “SERVICE CONTROL” panel. (NSA Secure Chassis)</w:t>
      </w:r>
    </w:p>
    <w:p w14:paraId="4B6D1FD7" w14:textId="77777777" w:rsidR="007163DC" w:rsidRPr="00D4552D" w:rsidRDefault="007163DC">
      <w:pPr>
        <w:pStyle w:val="BodyText"/>
        <w:spacing w:before="7"/>
        <w:ind w:left="0"/>
      </w:pPr>
    </w:p>
    <w:p w14:paraId="346B6A73" w14:textId="0A897DDA" w:rsidR="007163DC" w:rsidRDefault="00DD2DAA">
      <w:pPr>
        <w:pStyle w:val="ListParagraph"/>
        <w:numPr>
          <w:ilvl w:val="0"/>
          <w:numId w:val="1"/>
        </w:numPr>
        <w:tabs>
          <w:tab w:val="left" w:pos="839"/>
          <w:tab w:val="left" w:pos="840"/>
        </w:tabs>
        <w:rPr>
          <w:sz w:val="24"/>
        </w:rPr>
      </w:pPr>
      <w:r>
        <w:rPr>
          <w:b/>
          <w:sz w:val="24"/>
        </w:rPr>
        <w:t>Type</w:t>
      </w:r>
      <w:r w:rsidR="00857CC6">
        <w:rPr>
          <w:b/>
          <w:sz w:val="24"/>
        </w:rPr>
        <w:t>s</w:t>
      </w:r>
      <w:r>
        <w:rPr>
          <w:b/>
          <w:sz w:val="24"/>
        </w:rPr>
        <w:t xml:space="preserve"> of</w:t>
      </w:r>
      <w:r>
        <w:rPr>
          <w:b/>
          <w:spacing w:val="-1"/>
          <w:sz w:val="24"/>
        </w:rPr>
        <w:t xml:space="preserve"> </w:t>
      </w:r>
      <w:r w:rsidR="00857CC6">
        <w:rPr>
          <w:b/>
          <w:sz w:val="24"/>
        </w:rPr>
        <w:t>M</w:t>
      </w:r>
      <w:r>
        <w:rPr>
          <w:b/>
          <w:sz w:val="24"/>
        </w:rPr>
        <w:t>emory</w:t>
      </w:r>
      <w:r>
        <w:rPr>
          <w:sz w:val="24"/>
        </w:rPr>
        <w:t>:</w:t>
      </w:r>
    </w:p>
    <w:p w14:paraId="17DF9479" w14:textId="77777777" w:rsidR="007163DC" w:rsidRDefault="007163DC">
      <w:pPr>
        <w:pStyle w:val="BodyText"/>
        <w:ind w:left="0"/>
      </w:pPr>
    </w:p>
    <w:p w14:paraId="774F9F80" w14:textId="7C60C9AE" w:rsidR="007163DC" w:rsidRDefault="00DD2DAA">
      <w:pPr>
        <w:pStyle w:val="BodyText"/>
        <w:spacing w:line="208" w:lineRule="auto"/>
      </w:pPr>
      <w:r>
        <w:rPr>
          <w:b/>
        </w:rPr>
        <w:t xml:space="preserve">Volatile </w:t>
      </w:r>
      <w:r w:rsidR="00DC585B">
        <w:rPr>
          <w:b/>
        </w:rPr>
        <w:t>M</w:t>
      </w:r>
      <w:r>
        <w:rPr>
          <w:b/>
        </w:rPr>
        <w:t>emory</w:t>
      </w:r>
      <w:r>
        <w:t>: What is the amount? What period of time does the unit need to be powered off to completely erase this memory?</w:t>
      </w:r>
    </w:p>
    <w:p w14:paraId="44A6DE85" w14:textId="406A5968" w:rsidR="007163DC" w:rsidRDefault="00DD2DAA">
      <w:pPr>
        <w:pStyle w:val="Heading1"/>
        <w:spacing w:before="211"/>
      </w:pPr>
      <w:r>
        <w:rPr>
          <w:color w:val="0000FF"/>
        </w:rPr>
        <w:t xml:space="preserve">System </w:t>
      </w:r>
      <w:r w:rsidR="00DC585B">
        <w:rPr>
          <w:color w:val="0000FF"/>
        </w:rPr>
        <w:t>B</w:t>
      </w:r>
      <w:r>
        <w:rPr>
          <w:color w:val="0000FF"/>
        </w:rPr>
        <w:t xml:space="preserve">uffer Volatile </w:t>
      </w:r>
      <w:r w:rsidR="00DC585B">
        <w:rPr>
          <w:color w:val="0000FF"/>
        </w:rPr>
        <w:t>M</w:t>
      </w:r>
      <w:r>
        <w:rPr>
          <w:color w:val="0000FF"/>
        </w:rPr>
        <w:t>emory:</w:t>
      </w:r>
    </w:p>
    <w:p w14:paraId="50B3793E" w14:textId="1733FA25" w:rsidR="007163DC" w:rsidRDefault="00DD2DAA">
      <w:pPr>
        <w:pStyle w:val="BodyText"/>
        <w:tabs>
          <w:tab w:val="left" w:pos="2277"/>
        </w:tabs>
        <w:spacing w:line="258" w:lineRule="exact"/>
      </w:pPr>
      <w:r>
        <w:rPr>
          <w:color w:val="0000FF"/>
        </w:rPr>
        <w:t>SDRAM:</w:t>
      </w:r>
      <w:r>
        <w:rPr>
          <w:color w:val="0000FF"/>
        </w:rPr>
        <w:tab/>
      </w:r>
      <w:r w:rsidR="003A22BD">
        <w:rPr>
          <w:color w:val="0000FF"/>
        </w:rPr>
        <w:t>2</w:t>
      </w:r>
      <w:r w:rsidR="0022506F">
        <w:rPr>
          <w:color w:val="0000FF"/>
        </w:rPr>
        <w:t>4</w:t>
      </w:r>
      <w:r w:rsidR="003A22BD">
        <w:rPr>
          <w:color w:val="0000FF"/>
        </w:rPr>
        <w:t>0</w:t>
      </w:r>
      <w:r>
        <w:rPr>
          <w:color w:val="0000FF"/>
        </w:rPr>
        <w:t xml:space="preserve"> MB (</w:t>
      </w:r>
      <w:r w:rsidRPr="0098105D">
        <w:rPr>
          <w:color w:val="0000FF"/>
          <w:u w:val="single"/>
        </w:rPr>
        <w:t>No user data</w:t>
      </w:r>
      <w:r w:rsidRPr="0098105D">
        <w:rPr>
          <w:color w:val="0000FF"/>
          <w:spacing w:val="-8"/>
          <w:u w:val="single"/>
        </w:rPr>
        <w:t xml:space="preserve"> </w:t>
      </w:r>
      <w:r w:rsidRPr="0098105D">
        <w:rPr>
          <w:color w:val="0000FF"/>
          <w:u w:val="single"/>
        </w:rPr>
        <w:t>stored</w:t>
      </w:r>
      <w:r>
        <w:rPr>
          <w:color w:val="0000FF"/>
        </w:rPr>
        <w:t>.</w:t>
      </w:r>
      <w:r w:rsidR="00857CC6">
        <w:rPr>
          <w:color w:val="0000FF"/>
        </w:rPr>
        <w:t xml:space="preserve"> </w:t>
      </w:r>
      <w:r w:rsidR="00857CC6" w:rsidRPr="00857CC6">
        <w:rPr>
          <w:color w:val="0000FF"/>
          <w:u w:val="single"/>
        </w:rPr>
        <w:t>Data lost at power off.</w:t>
      </w:r>
      <w:r>
        <w:rPr>
          <w:color w:val="0000FF"/>
        </w:rPr>
        <w:t>)</w:t>
      </w:r>
    </w:p>
    <w:p w14:paraId="3AACFE31" w14:textId="6441A152" w:rsidR="007163DC" w:rsidRDefault="003A22BD">
      <w:pPr>
        <w:pStyle w:val="Heading1"/>
      </w:pPr>
      <w:r w:rsidRPr="00664696">
        <w:rPr>
          <w:rFonts w:hint="eastAsia"/>
          <w:color w:val="0000FF"/>
        </w:rPr>
        <w:t>Co</w:t>
      </w:r>
      <w:r w:rsidRPr="00664696">
        <w:rPr>
          <w:color w:val="0000FF"/>
        </w:rPr>
        <w:t>mmunication</w:t>
      </w:r>
      <w:r w:rsidR="00DD2DAA">
        <w:rPr>
          <w:color w:val="0000FF"/>
        </w:rPr>
        <w:t xml:space="preserve"> Image </w:t>
      </w:r>
      <w:r w:rsidR="00DC585B">
        <w:rPr>
          <w:color w:val="0000FF"/>
        </w:rPr>
        <w:t>B</w:t>
      </w:r>
      <w:r w:rsidR="00DD2DAA">
        <w:rPr>
          <w:color w:val="0000FF"/>
        </w:rPr>
        <w:t xml:space="preserve">uffer Volatile </w:t>
      </w:r>
      <w:r w:rsidR="00DC585B">
        <w:rPr>
          <w:color w:val="0000FF"/>
        </w:rPr>
        <w:t>M</w:t>
      </w:r>
      <w:r w:rsidR="00DD2DAA">
        <w:rPr>
          <w:color w:val="0000FF"/>
        </w:rPr>
        <w:t>emory:</w:t>
      </w:r>
    </w:p>
    <w:p w14:paraId="19A06104" w14:textId="5A8D2B79" w:rsidR="007163DC" w:rsidRDefault="00DD2DAA">
      <w:pPr>
        <w:pStyle w:val="BodyText"/>
        <w:tabs>
          <w:tab w:val="left" w:pos="2277"/>
        </w:tabs>
        <w:spacing w:line="258" w:lineRule="exact"/>
      </w:pPr>
      <w:r>
        <w:rPr>
          <w:color w:val="0000FF"/>
        </w:rPr>
        <w:t>SDRAM:</w:t>
      </w:r>
      <w:r>
        <w:rPr>
          <w:color w:val="0000FF"/>
        </w:rPr>
        <w:tab/>
      </w:r>
      <w:r w:rsidR="003A22BD" w:rsidRPr="003A22BD">
        <w:rPr>
          <w:color w:val="0000FF"/>
        </w:rPr>
        <w:t>16</w:t>
      </w:r>
      <w:r>
        <w:rPr>
          <w:color w:val="0000FF"/>
        </w:rPr>
        <w:t>MB (</w:t>
      </w:r>
      <w:r w:rsidRPr="0098105D">
        <w:rPr>
          <w:color w:val="0000FF"/>
          <w:u w:val="single"/>
        </w:rPr>
        <w:t>User data stored. Data lost at power</w:t>
      </w:r>
      <w:r w:rsidRPr="0098105D">
        <w:rPr>
          <w:color w:val="0000FF"/>
          <w:spacing w:val="-22"/>
          <w:u w:val="single"/>
        </w:rPr>
        <w:t xml:space="preserve"> </w:t>
      </w:r>
      <w:r w:rsidRPr="0098105D">
        <w:rPr>
          <w:color w:val="0000FF"/>
          <w:u w:val="single"/>
        </w:rPr>
        <w:t>off</w:t>
      </w:r>
      <w:r>
        <w:rPr>
          <w:color w:val="0000FF"/>
        </w:rPr>
        <w:t>.)</w:t>
      </w:r>
    </w:p>
    <w:p w14:paraId="336D489E" w14:textId="77777777" w:rsidR="007163DC" w:rsidRPr="00857CC6" w:rsidRDefault="007163DC">
      <w:pPr>
        <w:pStyle w:val="BodyText"/>
        <w:ind w:left="0"/>
      </w:pPr>
    </w:p>
    <w:p w14:paraId="02879B29" w14:textId="77777777" w:rsidR="007163DC" w:rsidRDefault="00DD2DAA">
      <w:pPr>
        <w:spacing w:before="172"/>
        <w:ind w:left="840"/>
        <w:rPr>
          <w:sz w:val="24"/>
        </w:rPr>
      </w:pPr>
      <w:r>
        <w:rPr>
          <w:b/>
          <w:sz w:val="24"/>
        </w:rPr>
        <w:t>Non-Volatile Memory</w:t>
      </w:r>
      <w:r>
        <w:rPr>
          <w:sz w:val="24"/>
        </w:rPr>
        <w:t>:</w:t>
      </w:r>
    </w:p>
    <w:p w14:paraId="27582B7E" w14:textId="77777777" w:rsidR="007163DC" w:rsidRDefault="007163DC">
      <w:pPr>
        <w:pStyle w:val="BodyText"/>
        <w:spacing w:before="1"/>
        <w:ind w:left="0"/>
      </w:pPr>
    </w:p>
    <w:p w14:paraId="7C895212" w14:textId="77777777" w:rsidR="007163DC" w:rsidRDefault="00DD2DAA">
      <w:pPr>
        <w:pStyle w:val="BodyText"/>
        <w:spacing w:line="208" w:lineRule="auto"/>
      </w:pPr>
      <w:r>
        <w:rPr>
          <w:b/>
        </w:rPr>
        <w:t xml:space="preserve">Type: </w:t>
      </w:r>
      <w:r>
        <w:t>What type(s) of non-volatile memory are included, EPROM, EEPROM, Flash memory, NVRAM, and battery backed, etc. (fill in)</w:t>
      </w:r>
    </w:p>
    <w:p w14:paraId="3B1E7074" w14:textId="77777777" w:rsidR="007163DC" w:rsidRDefault="007163DC">
      <w:pPr>
        <w:pStyle w:val="BodyText"/>
        <w:spacing w:before="1"/>
        <w:ind w:left="0"/>
        <w:rPr>
          <w:sz w:val="22"/>
        </w:rPr>
      </w:pPr>
    </w:p>
    <w:p w14:paraId="593723F2" w14:textId="54DD365C" w:rsidR="007163DC" w:rsidRDefault="00DD2DAA">
      <w:pPr>
        <w:pStyle w:val="Heading1"/>
        <w:spacing w:before="211"/>
      </w:pPr>
      <w:r>
        <w:rPr>
          <w:color w:val="0000FF"/>
        </w:rPr>
        <w:t xml:space="preserve">System </w:t>
      </w:r>
      <w:r w:rsidR="00DC585B">
        <w:rPr>
          <w:color w:val="0000FF"/>
        </w:rPr>
        <w:t>P</w:t>
      </w:r>
      <w:r>
        <w:rPr>
          <w:color w:val="0000FF"/>
        </w:rPr>
        <w:t>rogram code Non-Volatile memory:</w:t>
      </w:r>
    </w:p>
    <w:p w14:paraId="336AEF81" w14:textId="09BB4CC0" w:rsidR="007163DC" w:rsidRDefault="00624D22">
      <w:pPr>
        <w:pStyle w:val="BodyText"/>
        <w:tabs>
          <w:tab w:val="left" w:pos="2279"/>
        </w:tabs>
        <w:spacing w:line="258" w:lineRule="exact"/>
        <w:rPr>
          <w:color w:val="0000FF"/>
        </w:rPr>
      </w:pPr>
      <w:r>
        <w:rPr>
          <w:color w:val="0000FF"/>
        </w:rPr>
        <w:t xml:space="preserve">SPI </w:t>
      </w:r>
      <w:r w:rsidR="00DD2DAA">
        <w:rPr>
          <w:color w:val="0000FF"/>
        </w:rPr>
        <w:t>Flash</w:t>
      </w:r>
      <w:r w:rsidR="00DD2DAA">
        <w:rPr>
          <w:color w:val="0000FF"/>
          <w:spacing w:val="-4"/>
        </w:rPr>
        <w:t xml:space="preserve"> </w:t>
      </w:r>
      <w:r w:rsidR="00DD2DAA">
        <w:rPr>
          <w:color w:val="0000FF"/>
        </w:rPr>
        <w:t>ROM:</w:t>
      </w:r>
      <w:r w:rsidR="00DD2DAA">
        <w:rPr>
          <w:color w:val="0000FF"/>
        </w:rPr>
        <w:tab/>
      </w:r>
      <w:r>
        <w:rPr>
          <w:color w:val="0000FF"/>
        </w:rPr>
        <w:t>32</w:t>
      </w:r>
      <w:r w:rsidR="00DD2DAA">
        <w:rPr>
          <w:color w:val="0000FF"/>
        </w:rPr>
        <w:t>MB (</w:t>
      </w:r>
      <w:r w:rsidR="00DD2DAA" w:rsidRPr="0098105D">
        <w:rPr>
          <w:color w:val="0000FF"/>
          <w:u w:val="single"/>
        </w:rPr>
        <w:t>Boot</w:t>
      </w:r>
      <w:r w:rsidR="003A22BD" w:rsidRPr="0098105D">
        <w:rPr>
          <w:color w:val="0000FF"/>
          <w:u w:val="single"/>
        </w:rPr>
        <w:t xml:space="preserve"> </w:t>
      </w:r>
      <w:r w:rsidR="00DD2DAA" w:rsidRPr="0098105D">
        <w:rPr>
          <w:color w:val="0000FF"/>
          <w:u w:val="single"/>
        </w:rPr>
        <w:t>code. No user</w:t>
      </w:r>
      <w:r w:rsidR="00050C36" w:rsidRPr="0098105D">
        <w:rPr>
          <w:color w:val="0000FF"/>
          <w:u w:val="single"/>
        </w:rPr>
        <w:t xml:space="preserve"> communication</w:t>
      </w:r>
      <w:r w:rsidR="00DD2DAA" w:rsidRPr="0098105D">
        <w:rPr>
          <w:color w:val="0000FF"/>
          <w:u w:val="single"/>
        </w:rPr>
        <w:t xml:space="preserve"> data</w:t>
      </w:r>
      <w:r w:rsidR="00DD2DAA" w:rsidRPr="0098105D">
        <w:rPr>
          <w:color w:val="0000FF"/>
          <w:spacing w:val="-25"/>
          <w:u w:val="single"/>
        </w:rPr>
        <w:t xml:space="preserve"> </w:t>
      </w:r>
      <w:r w:rsidR="00DD2DAA" w:rsidRPr="0098105D">
        <w:rPr>
          <w:color w:val="0000FF"/>
          <w:u w:val="single"/>
        </w:rPr>
        <w:t>stored.</w:t>
      </w:r>
      <w:r w:rsidR="00DD2DAA">
        <w:rPr>
          <w:color w:val="0000FF"/>
        </w:rPr>
        <w:t>)</w:t>
      </w:r>
    </w:p>
    <w:p w14:paraId="6C5574E9" w14:textId="0AE0CA79" w:rsidR="007163DC" w:rsidRDefault="00624D22" w:rsidP="0012032B">
      <w:pPr>
        <w:pStyle w:val="BodyText"/>
        <w:tabs>
          <w:tab w:val="left" w:pos="2279"/>
        </w:tabs>
        <w:spacing w:line="258" w:lineRule="exact"/>
        <w:rPr>
          <w:color w:val="0000FF"/>
        </w:rPr>
      </w:pPr>
      <w:r>
        <w:rPr>
          <w:color w:val="0000FF"/>
        </w:rPr>
        <w:t>NAND Flash</w:t>
      </w:r>
      <w:r>
        <w:rPr>
          <w:color w:val="0000FF"/>
          <w:spacing w:val="-4"/>
        </w:rPr>
        <w:t xml:space="preserve"> </w:t>
      </w:r>
      <w:r>
        <w:rPr>
          <w:color w:val="0000FF"/>
        </w:rPr>
        <w:t>ROM:</w:t>
      </w:r>
      <w:r>
        <w:rPr>
          <w:color w:val="0000FF"/>
        </w:rPr>
        <w:tab/>
        <w:t>243MB (</w:t>
      </w:r>
      <w:r w:rsidRPr="0098105D">
        <w:rPr>
          <w:color w:val="0000FF"/>
          <w:u w:val="single"/>
        </w:rPr>
        <w:t>S</w:t>
      </w:r>
      <w:r w:rsidRPr="0098105D">
        <w:rPr>
          <w:color w:val="0000FF"/>
          <w:spacing w:val="-2"/>
          <w:u w:val="single"/>
        </w:rPr>
        <w:t xml:space="preserve">ystem </w:t>
      </w:r>
      <w:r w:rsidRPr="0098105D">
        <w:rPr>
          <w:color w:val="0000FF"/>
          <w:u w:val="single"/>
        </w:rPr>
        <w:t>code. No user communication data</w:t>
      </w:r>
      <w:r w:rsidRPr="0098105D">
        <w:rPr>
          <w:color w:val="0000FF"/>
          <w:spacing w:val="-25"/>
          <w:u w:val="single"/>
        </w:rPr>
        <w:t xml:space="preserve"> </w:t>
      </w:r>
      <w:r w:rsidRPr="0098105D">
        <w:rPr>
          <w:color w:val="0000FF"/>
          <w:u w:val="single"/>
        </w:rPr>
        <w:t>stored</w:t>
      </w:r>
      <w:r w:rsidR="0012032B" w:rsidRPr="0098105D">
        <w:rPr>
          <w:color w:val="0000FF"/>
          <w:u w:val="single"/>
        </w:rPr>
        <w:t>.</w:t>
      </w:r>
      <w:r w:rsidR="0098105D">
        <w:rPr>
          <w:color w:val="0000FF"/>
          <w:u w:val="single"/>
        </w:rPr>
        <w:t>)</w:t>
      </w:r>
    </w:p>
    <w:p w14:paraId="56D36E30" w14:textId="77777777" w:rsidR="0012032B" w:rsidRDefault="0012032B" w:rsidP="0012032B">
      <w:pPr>
        <w:pStyle w:val="BodyText"/>
        <w:tabs>
          <w:tab w:val="left" w:pos="2279"/>
        </w:tabs>
        <w:spacing w:line="258" w:lineRule="exact"/>
        <w:ind w:left="0"/>
        <w:rPr>
          <w:color w:val="0000FF"/>
        </w:rPr>
      </w:pPr>
    </w:p>
    <w:p w14:paraId="76D06723" w14:textId="2607878E" w:rsidR="0012032B" w:rsidRDefault="0012032B" w:rsidP="0012032B">
      <w:pPr>
        <w:pStyle w:val="Heading1"/>
        <w:spacing w:before="80"/>
      </w:pPr>
      <w:r>
        <w:rPr>
          <w:color w:val="0000FF"/>
        </w:rPr>
        <w:t xml:space="preserve">Machine </w:t>
      </w:r>
      <w:r w:rsidR="00DC585B">
        <w:rPr>
          <w:color w:val="0000FF"/>
        </w:rPr>
        <w:t>C</w:t>
      </w:r>
      <w:r>
        <w:rPr>
          <w:color w:val="0000FF"/>
        </w:rPr>
        <w:t>onfiguration setup data Non-Volatile memory:</w:t>
      </w:r>
    </w:p>
    <w:p w14:paraId="34119F47" w14:textId="40E2743A" w:rsidR="0012032B" w:rsidRDefault="0012032B" w:rsidP="0012032B">
      <w:pPr>
        <w:pStyle w:val="BodyText"/>
        <w:tabs>
          <w:tab w:val="left" w:pos="2278"/>
        </w:tabs>
        <w:spacing w:line="258" w:lineRule="exact"/>
      </w:pPr>
      <w:r>
        <w:rPr>
          <w:color w:val="0000FF"/>
        </w:rPr>
        <w:t>Flash</w:t>
      </w:r>
      <w:r>
        <w:rPr>
          <w:color w:val="0000FF"/>
          <w:spacing w:val="-4"/>
        </w:rPr>
        <w:t xml:space="preserve"> </w:t>
      </w:r>
      <w:r>
        <w:rPr>
          <w:color w:val="0000FF"/>
        </w:rPr>
        <w:t>ROM:</w:t>
      </w:r>
      <w:r>
        <w:rPr>
          <w:color w:val="0000FF"/>
        </w:rPr>
        <w:tab/>
        <w:t>13MB (</w:t>
      </w:r>
      <w:r w:rsidRPr="0098105D">
        <w:rPr>
          <w:color w:val="0000FF"/>
          <w:u w:val="single"/>
        </w:rPr>
        <w:t xml:space="preserve">System set up data. </w:t>
      </w:r>
      <w:r w:rsidR="0098105D">
        <w:rPr>
          <w:color w:val="0000FF"/>
          <w:u w:val="single"/>
        </w:rPr>
        <w:t>U</w:t>
      </w:r>
      <w:r w:rsidRPr="0098105D">
        <w:rPr>
          <w:color w:val="0000FF"/>
          <w:u w:val="single"/>
        </w:rPr>
        <w:t>ser configuration data</w:t>
      </w:r>
      <w:r w:rsidRPr="0098105D">
        <w:rPr>
          <w:color w:val="0000FF"/>
          <w:spacing w:val="-15"/>
          <w:u w:val="single"/>
        </w:rPr>
        <w:t xml:space="preserve"> </w:t>
      </w:r>
      <w:r w:rsidRPr="0098105D">
        <w:rPr>
          <w:color w:val="0000FF"/>
          <w:u w:val="single"/>
        </w:rPr>
        <w:t>stored. No user communication data</w:t>
      </w:r>
      <w:r w:rsidRPr="0098105D">
        <w:rPr>
          <w:color w:val="0000FF"/>
          <w:spacing w:val="-25"/>
          <w:u w:val="single"/>
        </w:rPr>
        <w:t xml:space="preserve"> </w:t>
      </w:r>
      <w:r w:rsidRPr="0098105D">
        <w:rPr>
          <w:color w:val="0000FF"/>
          <w:u w:val="single"/>
        </w:rPr>
        <w:t>stored.</w:t>
      </w:r>
      <w:r>
        <w:rPr>
          <w:color w:val="0000FF"/>
        </w:rPr>
        <w:t>)</w:t>
      </w:r>
    </w:p>
    <w:p w14:paraId="2318407C" w14:textId="77777777" w:rsidR="0012032B" w:rsidRDefault="0012032B" w:rsidP="0012032B">
      <w:pPr>
        <w:pStyle w:val="BodyText"/>
        <w:ind w:left="0"/>
        <w:rPr>
          <w:sz w:val="26"/>
        </w:rPr>
      </w:pPr>
    </w:p>
    <w:p w14:paraId="2872F39E" w14:textId="456535F2" w:rsidR="0012032B" w:rsidRPr="0012032B" w:rsidRDefault="0012032B" w:rsidP="0012032B">
      <w:pPr>
        <w:pStyle w:val="BodyText"/>
        <w:tabs>
          <w:tab w:val="left" w:pos="2279"/>
        </w:tabs>
        <w:spacing w:line="258" w:lineRule="exact"/>
        <w:ind w:left="0"/>
        <w:rPr>
          <w:color w:val="0000FF"/>
        </w:rPr>
        <w:sectPr w:rsidR="0012032B" w:rsidRPr="0012032B">
          <w:headerReference w:type="default" r:id="rId7"/>
          <w:footerReference w:type="default" r:id="rId8"/>
          <w:type w:val="continuous"/>
          <w:pgSz w:w="12240" w:h="15840"/>
          <w:pgMar w:top="1320" w:right="1320" w:bottom="940" w:left="1320" w:header="739" w:footer="746" w:gutter="0"/>
          <w:pgNumType w:start="1"/>
          <w:cols w:space="720"/>
        </w:sectPr>
      </w:pPr>
    </w:p>
    <w:p w14:paraId="7653963B" w14:textId="51E81249" w:rsidR="007163DC" w:rsidRDefault="007163DC">
      <w:pPr>
        <w:pStyle w:val="BodyText"/>
        <w:ind w:left="0"/>
        <w:rPr>
          <w:sz w:val="26"/>
        </w:rPr>
      </w:pPr>
    </w:p>
    <w:p w14:paraId="7FB755EF" w14:textId="77777777" w:rsidR="007163DC" w:rsidRDefault="00DD2DAA">
      <w:pPr>
        <w:pStyle w:val="ListParagraph"/>
        <w:numPr>
          <w:ilvl w:val="0"/>
          <w:numId w:val="1"/>
        </w:numPr>
        <w:tabs>
          <w:tab w:val="left" w:pos="839"/>
          <w:tab w:val="left" w:pos="840"/>
        </w:tabs>
        <w:spacing w:before="174" w:line="208" w:lineRule="auto"/>
        <w:ind w:right="1283"/>
        <w:rPr>
          <w:sz w:val="24"/>
        </w:rPr>
      </w:pPr>
      <w:r>
        <w:rPr>
          <w:b/>
          <w:sz w:val="24"/>
        </w:rPr>
        <w:t xml:space="preserve">Accessibility: </w:t>
      </w:r>
      <w:r>
        <w:rPr>
          <w:spacing w:val="-3"/>
          <w:sz w:val="24"/>
        </w:rPr>
        <w:t xml:space="preserve">Is </w:t>
      </w:r>
      <w:r>
        <w:rPr>
          <w:sz w:val="24"/>
        </w:rPr>
        <w:t>it accessible by accidental/intentional keystroke, or software malfunction?</w:t>
      </w:r>
    </w:p>
    <w:p w14:paraId="37689F72" w14:textId="77777777" w:rsidR="007163DC" w:rsidRPr="00857CC6" w:rsidRDefault="00DD2DAA">
      <w:pPr>
        <w:pStyle w:val="BodyText"/>
        <w:spacing w:line="208" w:lineRule="auto"/>
        <w:rPr>
          <w:u w:val="single"/>
        </w:rPr>
      </w:pPr>
      <w:r>
        <w:rPr>
          <w:b/>
          <w:color w:val="0000FF"/>
        </w:rPr>
        <w:t xml:space="preserve">No. </w:t>
      </w:r>
      <w:r>
        <w:rPr>
          <w:color w:val="0000FF"/>
        </w:rPr>
        <w:t xml:space="preserve">However, the login system administrator or service technician (via diagnostic operation) may adjust certain machine operational parameters. </w:t>
      </w:r>
      <w:r w:rsidRPr="00857CC6">
        <w:rPr>
          <w:color w:val="0000FF"/>
          <w:u w:val="single"/>
        </w:rPr>
        <w:t>User data is never accessible.</w:t>
      </w:r>
    </w:p>
    <w:p w14:paraId="43B9A85D" w14:textId="77777777" w:rsidR="007163DC" w:rsidRDefault="007163DC">
      <w:pPr>
        <w:pStyle w:val="BodyText"/>
        <w:ind w:left="0"/>
        <w:rPr>
          <w:sz w:val="22"/>
        </w:rPr>
      </w:pPr>
    </w:p>
    <w:p w14:paraId="447CCA5B" w14:textId="77777777" w:rsidR="007163DC" w:rsidRDefault="00DD2DAA">
      <w:pPr>
        <w:pStyle w:val="ListParagraph"/>
        <w:numPr>
          <w:ilvl w:val="0"/>
          <w:numId w:val="1"/>
        </w:numPr>
        <w:tabs>
          <w:tab w:val="left" w:pos="840"/>
          <w:tab w:val="left" w:pos="841"/>
        </w:tabs>
        <w:ind w:hanging="721"/>
        <w:rPr>
          <w:sz w:val="24"/>
        </w:rPr>
      </w:pPr>
      <w:r>
        <w:rPr>
          <w:spacing w:val="-3"/>
          <w:sz w:val="24"/>
        </w:rPr>
        <w:t xml:space="preserve">If </w:t>
      </w:r>
      <w:r>
        <w:rPr>
          <w:sz w:val="24"/>
        </w:rPr>
        <w:t xml:space="preserve">"YES, it </w:t>
      </w:r>
      <w:r>
        <w:rPr>
          <w:b/>
          <w:sz w:val="24"/>
        </w:rPr>
        <w:t xml:space="preserve">is </w:t>
      </w:r>
      <w:r>
        <w:rPr>
          <w:sz w:val="24"/>
        </w:rPr>
        <w:t>accessible, describe location and</w:t>
      </w:r>
      <w:r>
        <w:rPr>
          <w:spacing w:val="-6"/>
          <w:sz w:val="24"/>
        </w:rPr>
        <w:t xml:space="preserve"> </w:t>
      </w:r>
      <w:r>
        <w:rPr>
          <w:sz w:val="24"/>
        </w:rPr>
        <w:t>purpose.</w:t>
      </w:r>
    </w:p>
    <w:p w14:paraId="026BE558" w14:textId="77777777" w:rsidR="007163DC" w:rsidRDefault="007163DC">
      <w:pPr>
        <w:pStyle w:val="BodyText"/>
        <w:ind w:left="0"/>
      </w:pPr>
    </w:p>
    <w:p w14:paraId="004A241C" w14:textId="77777777" w:rsidR="007163DC" w:rsidRDefault="00DD2DAA">
      <w:pPr>
        <w:pStyle w:val="BodyText"/>
        <w:spacing w:before="1" w:line="208" w:lineRule="auto"/>
        <w:ind w:left="839"/>
      </w:pPr>
      <w:r>
        <w:t>Purpose: typical uses for non-volatile memory location are system identification number and system configuration, boot, and initialization parameters, for example (battery-backed NVRAM on SUNs); put in for future design needs, internal depot repair, clock circuit, "nice" to have, or to flag unauthorized software, etc.</w:t>
      </w:r>
    </w:p>
    <w:p w14:paraId="3757F00F" w14:textId="77777777" w:rsidR="007163DC" w:rsidRDefault="007163DC">
      <w:pPr>
        <w:pStyle w:val="BodyText"/>
        <w:spacing w:before="5"/>
        <w:ind w:left="0"/>
        <w:rPr>
          <w:sz w:val="10"/>
        </w:rPr>
      </w:pPr>
    </w:p>
    <w:p w14:paraId="43A14E87" w14:textId="77777777" w:rsidR="007163DC" w:rsidRDefault="00DD2DAA">
      <w:pPr>
        <w:pStyle w:val="BodyText"/>
        <w:tabs>
          <w:tab w:val="left" w:pos="4063"/>
          <w:tab w:val="left" w:pos="4595"/>
        </w:tabs>
        <w:spacing w:before="90"/>
      </w:pPr>
      <w:r>
        <w:rPr>
          <w:spacing w:val="-3"/>
        </w:rPr>
        <w:t xml:space="preserve">If </w:t>
      </w:r>
      <w:r>
        <w:t>"NO", it is</w:t>
      </w:r>
      <w:r>
        <w:rPr>
          <w:spacing w:val="-9"/>
        </w:rPr>
        <w:t xml:space="preserve"> </w:t>
      </w:r>
      <w:r>
        <w:t>not</w:t>
      </w:r>
      <w:r>
        <w:rPr>
          <w:spacing w:val="-4"/>
        </w:rPr>
        <w:t xml:space="preserve"> </w:t>
      </w:r>
      <w:r>
        <w:t>accessible,</w:t>
      </w:r>
      <w:r>
        <w:rPr>
          <w:u w:val="single"/>
        </w:rPr>
        <w:t xml:space="preserve"> </w:t>
      </w:r>
      <w:r>
        <w:rPr>
          <w:u w:val="single"/>
        </w:rPr>
        <w:tab/>
      </w:r>
      <w:r>
        <w:rPr>
          <w:b/>
          <w:color w:val="0000FF"/>
        </w:rPr>
        <w:t>X</w:t>
      </w:r>
      <w:r>
        <w:rPr>
          <w:b/>
          <w:color w:val="0000FF"/>
          <w:u w:val="single" w:color="000000"/>
        </w:rPr>
        <w:t xml:space="preserve"> </w:t>
      </w:r>
      <w:r>
        <w:rPr>
          <w:b/>
          <w:color w:val="0000FF"/>
          <w:u w:val="single" w:color="000000"/>
        </w:rPr>
        <w:tab/>
      </w:r>
      <w:r>
        <w:t>(Check</w:t>
      </w:r>
      <w:r>
        <w:rPr>
          <w:spacing w:val="-1"/>
        </w:rPr>
        <w:t xml:space="preserve"> </w:t>
      </w:r>
      <w:r>
        <w:t>here).</w:t>
      </w:r>
    </w:p>
    <w:p w14:paraId="1E4E6DE2" w14:textId="77777777" w:rsidR="007163DC" w:rsidRDefault="007163DC">
      <w:pPr>
        <w:pStyle w:val="BodyText"/>
        <w:spacing w:before="8"/>
        <w:ind w:left="0"/>
        <w:rPr>
          <w:sz w:val="13"/>
        </w:rPr>
      </w:pPr>
    </w:p>
    <w:p w14:paraId="41DA2C9A" w14:textId="77777777" w:rsidR="007163DC" w:rsidRDefault="00DD2DAA">
      <w:pPr>
        <w:pStyle w:val="ListParagraph"/>
        <w:numPr>
          <w:ilvl w:val="0"/>
          <w:numId w:val="1"/>
        </w:numPr>
        <w:tabs>
          <w:tab w:val="left" w:pos="839"/>
          <w:tab w:val="left" w:pos="840"/>
        </w:tabs>
        <w:spacing w:before="119" w:line="208" w:lineRule="auto"/>
        <w:ind w:right="117"/>
        <w:rPr>
          <w:sz w:val="24"/>
        </w:rPr>
      </w:pPr>
      <w:r>
        <w:rPr>
          <w:i/>
          <w:sz w:val="24"/>
        </w:rPr>
        <w:t xml:space="preserve">Required memory: </w:t>
      </w:r>
      <w:r>
        <w:rPr>
          <w:spacing w:val="-3"/>
          <w:sz w:val="24"/>
        </w:rPr>
        <w:t xml:space="preserve">Is </w:t>
      </w:r>
      <w:r>
        <w:rPr>
          <w:sz w:val="24"/>
        </w:rPr>
        <w:t>device needed for normal operation, i.e. required for this processing period?</w:t>
      </w:r>
    </w:p>
    <w:p w14:paraId="69EDDDF2" w14:textId="698ABF7B" w:rsidR="007163DC" w:rsidRDefault="00DD2DAA">
      <w:pPr>
        <w:pStyle w:val="BodyText"/>
        <w:spacing w:line="208" w:lineRule="auto"/>
      </w:pPr>
      <w:r>
        <w:rPr>
          <w:color w:val="0000FF"/>
        </w:rPr>
        <w:t xml:space="preserve">All memory listed is </w:t>
      </w:r>
      <w:r w:rsidR="0098105D">
        <w:rPr>
          <w:color w:val="0000FF"/>
        </w:rPr>
        <w:t xml:space="preserve">a </w:t>
      </w:r>
      <w:r>
        <w:rPr>
          <w:color w:val="0000FF"/>
        </w:rPr>
        <w:t>requir</w:t>
      </w:r>
      <w:r w:rsidR="0098105D">
        <w:rPr>
          <w:color w:val="0000FF"/>
        </w:rPr>
        <w:t>ement</w:t>
      </w:r>
      <w:r>
        <w:rPr>
          <w:color w:val="0000FF"/>
        </w:rPr>
        <w:t xml:space="preserve"> for normal operation.</w:t>
      </w:r>
    </w:p>
    <w:p w14:paraId="65686A1F" w14:textId="77777777" w:rsidR="007163DC" w:rsidRDefault="007163DC">
      <w:pPr>
        <w:pStyle w:val="BodyText"/>
        <w:spacing w:before="7"/>
        <w:ind w:left="0"/>
      </w:pPr>
    </w:p>
    <w:p w14:paraId="71BC25F6" w14:textId="77777777" w:rsidR="007163DC" w:rsidRDefault="00DD2DAA">
      <w:pPr>
        <w:pStyle w:val="ListParagraph"/>
        <w:numPr>
          <w:ilvl w:val="0"/>
          <w:numId w:val="1"/>
        </w:numPr>
        <w:tabs>
          <w:tab w:val="left" w:pos="839"/>
          <w:tab w:val="left" w:pos="840"/>
        </w:tabs>
        <w:spacing w:line="208" w:lineRule="auto"/>
        <w:ind w:right="342"/>
        <w:rPr>
          <w:sz w:val="24"/>
        </w:rPr>
      </w:pPr>
      <w:r>
        <w:rPr>
          <w:i/>
          <w:sz w:val="24"/>
        </w:rPr>
        <w:t xml:space="preserve">Removal consequences: </w:t>
      </w:r>
      <w:r>
        <w:rPr>
          <w:spacing w:val="-3"/>
          <w:sz w:val="24"/>
        </w:rPr>
        <w:t xml:space="preserve">If </w:t>
      </w:r>
      <w:r>
        <w:rPr>
          <w:sz w:val="24"/>
        </w:rPr>
        <w:t>device memory chip is erased, what impact will this have on operation and normal function of</w:t>
      </w:r>
      <w:r>
        <w:rPr>
          <w:spacing w:val="-7"/>
          <w:sz w:val="24"/>
        </w:rPr>
        <w:t xml:space="preserve"> </w:t>
      </w:r>
      <w:r>
        <w:rPr>
          <w:sz w:val="24"/>
        </w:rPr>
        <w:t>device?</w:t>
      </w:r>
    </w:p>
    <w:p w14:paraId="38A56C88" w14:textId="77777777" w:rsidR="00624D22" w:rsidRDefault="00624D22">
      <w:pPr>
        <w:pStyle w:val="BodyText"/>
        <w:spacing w:line="208" w:lineRule="auto"/>
        <w:ind w:right="4159"/>
        <w:rPr>
          <w:color w:val="0000FF"/>
        </w:rPr>
      </w:pPr>
      <w:r>
        <w:rPr>
          <w:color w:val="0000FF"/>
        </w:rPr>
        <w:t xml:space="preserve">SPI </w:t>
      </w:r>
      <w:r w:rsidR="00DD2DAA">
        <w:rPr>
          <w:color w:val="0000FF"/>
        </w:rPr>
        <w:t xml:space="preserve">Flash ROM: The system will not boot. </w:t>
      </w:r>
    </w:p>
    <w:p w14:paraId="5A09547D" w14:textId="714B25E4" w:rsidR="007163DC" w:rsidRDefault="00624D22">
      <w:pPr>
        <w:pStyle w:val="BodyText"/>
        <w:spacing w:line="208" w:lineRule="auto"/>
        <w:ind w:right="4159"/>
      </w:pPr>
      <w:r>
        <w:rPr>
          <w:color w:val="0000FF"/>
        </w:rPr>
        <w:t>NAND Flash ROM: The system will not boot.</w:t>
      </w:r>
    </w:p>
    <w:p w14:paraId="32FB1EA5" w14:textId="698BAE9D" w:rsidR="007163DC" w:rsidRDefault="00DD2DAA">
      <w:pPr>
        <w:pStyle w:val="BodyText"/>
        <w:spacing w:line="208" w:lineRule="auto"/>
        <w:ind w:right="2526"/>
      </w:pPr>
      <w:r>
        <w:rPr>
          <w:color w:val="0000FF"/>
        </w:rPr>
        <w:t>S</w:t>
      </w:r>
      <w:r w:rsidR="00624D22">
        <w:rPr>
          <w:color w:val="0000FF"/>
        </w:rPr>
        <w:t>D</w:t>
      </w:r>
      <w:r>
        <w:rPr>
          <w:color w:val="0000FF"/>
        </w:rPr>
        <w:t xml:space="preserve">RAM: </w:t>
      </w:r>
      <w:r w:rsidR="00624D22">
        <w:rPr>
          <w:color w:val="0000FF"/>
        </w:rPr>
        <w:t>The system will not boot</w:t>
      </w:r>
      <w:r>
        <w:rPr>
          <w:color w:val="0000FF"/>
        </w:rPr>
        <w:t>.</w:t>
      </w:r>
    </w:p>
    <w:p w14:paraId="592D6840" w14:textId="77777777" w:rsidR="007163DC" w:rsidRDefault="00DD2DAA">
      <w:pPr>
        <w:pStyle w:val="ListParagraph"/>
        <w:numPr>
          <w:ilvl w:val="0"/>
          <w:numId w:val="1"/>
        </w:numPr>
        <w:tabs>
          <w:tab w:val="left" w:pos="839"/>
          <w:tab w:val="left" w:pos="840"/>
        </w:tabs>
        <w:spacing w:before="233" w:line="208" w:lineRule="auto"/>
        <w:ind w:right="450"/>
        <w:rPr>
          <w:sz w:val="24"/>
        </w:rPr>
      </w:pPr>
      <w:r>
        <w:rPr>
          <w:i/>
          <w:sz w:val="24"/>
        </w:rPr>
        <w:t xml:space="preserve">Method of access: </w:t>
      </w:r>
      <w:r>
        <w:rPr>
          <w:sz w:val="24"/>
        </w:rPr>
        <w:t xml:space="preserve">How is it accessed? </w:t>
      </w:r>
      <w:r>
        <w:rPr>
          <w:spacing w:val="-3"/>
          <w:sz w:val="24"/>
        </w:rPr>
        <w:t xml:space="preserve">Is </w:t>
      </w:r>
      <w:r>
        <w:rPr>
          <w:sz w:val="24"/>
        </w:rPr>
        <w:t>non-volatile memory location theoretically accessible</w:t>
      </w:r>
      <w:r>
        <w:rPr>
          <w:spacing w:val="-5"/>
          <w:sz w:val="24"/>
        </w:rPr>
        <w:t xml:space="preserve"> </w:t>
      </w:r>
      <w:r>
        <w:rPr>
          <w:sz w:val="24"/>
        </w:rPr>
        <w:t>with</w:t>
      </w:r>
      <w:r>
        <w:rPr>
          <w:spacing w:val="-4"/>
          <w:sz w:val="24"/>
        </w:rPr>
        <w:t xml:space="preserve"> </w:t>
      </w:r>
      <w:r>
        <w:rPr>
          <w:sz w:val="24"/>
        </w:rPr>
        <w:t>any</w:t>
      </w:r>
      <w:r>
        <w:rPr>
          <w:spacing w:val="-11"/>
          <w:sz w:val="24"/>
        </w:rPr>
        <w:t xml:space="preserve"> </w:t>
      </w:r>
      <w:r>
        <w:rPr>
          <w:spacing w:val="-2"/>
          <w:sz w:val="24"/>
        </w:rPr>
        <w:t>system</w:t>
      </w:r>
      <w:r>
        <w:rPr>
          <w:spacing w:val="-4"/>
          <w:sz w:val="24"/>
        </w:rPr>
        <w:t xml:space="preserve"> </w:t>
      </w:r>
      <w:r>
        <w:rPr>
          <w:sz w:val="24"/>
        </w:rPr>
        <w:t>code,</w:t>
      </w:r>
      <w:r>
        <w:rPr>
          <w:spacing w:val="-5"/>
          <w:sz w:val="24"/>
        </w:rPr>
        <w:t xml:space="preserve"> </w:t>
      </w:r>
      <w:r>
        <w:rPr>
          <w:sz w:val="24"/>
        </w:rPr>
        <w:t>not</w:t>
      </w:r>
      <w:r>
        <w:rPr>
          <w:spacing w:val="-4"/>
          <w:sz w:val="24"/>
        </w:rPr>
        <w:t xml:space="preserve"> </w:t>
      </w:r>
      <w:r>
        <w:rPr>
          <w:sz w:val="24"/>
        </w:rPr>
        <w:t>just</w:t>
      </w:r>
      <w:r>
        <w:rPr>
          <w:spacing w:val="-4"/>
          <w:sz w:val="24"/>
        </w:rPr>
        <w:t xml:space="preserve"> </w:t>
      </w:r>
      <w:r>
        <w:rPr>
          <w:sz w:val="24"/>
        </w:rPr>
        <w:t>via</w:t>
      </w:r>
      <w:r>
        <w:rPr>
          <w:spacing w:val="-4"/>
          <w:sz w:val="24"/>
        </w:rPr>
        <w:t xml:space="preserve"> </w:t>
      </w:r>
      <w:r>
        <w:rPr>
          <w:sz w:val="24"/>
        </w:rPr>
        <w:t>the</w:t>
      </w:r>
      <w:r>
        <w:rPr>
          <w:spacing w:val="-5"/>
          <w:sz w:val="24"/>
        </w:rPr>
        <w:t xml:space="preserve"> </w:t>
      </w:r>
      <w:r>
        <w:rPr>
          <w:sz w:val="24"/>
        </w:rPr>
        <w:t>operating</w:t>
      </w:r>
      <w:r>
        <w:rPr>
          <w:spacing w:val="-6"/>
          <w:sz w:val="24"/>
        </w:rPr>
        <w:t xml:space="preserve"> </w:t>
      </w:r>
      <w:r>
        <w:rPr>
          <w:spacing w:val="-2"/>
          <w:sz w:val="24"/>
        </w:rPr>
        <w:t>system</w:t>
      </w:r>
      <w:r>
        <w:rPr>
          <w:spacing w:val="-4"/>
          <w:sz w:val="24"/>
        </w:rPr>
        <w:t xml:space="preserve"> </w:t>
      </w:r>
      <w:r>
        <w:rPr>
          <w:sz w:val="24"/>
        </w:rPr>
        <w:t>or</w:t>
      </w:r>
      <w:r>
        <w:rPr>
          <w:spacing w:val="-4"/>
          <w:sz w:val="24"/>
        </w:rPr>
        <w:t xml:space="preserve"> </w:t>
      </w:r>
      <w:proofErr w:type="gramStart"/>
      <w:r>
        <w:rPr>
          <w:sz w:val="24"/>
        </w:rPr>
        <w:t>low</w:t>
      </w:r>
      <w:r>
        <w:rPr>
          <w:spacing w:val="-5"/>
          <w:sz w:val="24"/>
        </w:rPr>
        <w:t xml:space="preserve"> </w:t>
      </w:r>
      <w:r>
        <w:rPr>
          <w:sz w:val="24"/>
        </w:rPr>
        <w:t>level</w:t>
      </w:r>
      <w:proofErr w:type="gramEnd"/>
      <w:r>
        <w:rPr>
          <w:spacing w:val="-4"/>
          <w:sz w:val="24"/>
        </w:rPr>
        <w:t xml:space="preserve"> </w:t>
      </w:r>
      <w:r>
        <w:rPr>
          <w:sz w:val="24"/>
        </w:rPr>
        <w:t>booting firmware?</w:t>
      </w:r>
    </w:p>
    <w:p w14:paraId="3E054873" w14:textId="77777777" w:rsidR="007163DC" w:rsidRDefault="00DD2DAA">
      <w:pPr>
        <w:pStyle w:val="BodyText"/>
        <w:spacing w:line="208" w:lineRule="auto"/>
        <w:ind w:right="162"/>
      </w:pPr>
      <w:r>
        <w:rPr>
          <w:color w:val="0000FF"/>
        </w:rPr>
        <w:t>Machine configuration setup data Non-Volatile memory is used for storing system data and is accessible by application level code. There is no user access to the memory devices, except as provided programmatically to control device behaviors.</w:t>
      </w:r>
    </w:p>
    <w:p w14:paraId="6BB93E83" w14:textId="77777777" w:rsidR="007163DC" w:rsidRDefault="007163DC">
      <w:pPr>
        <w:pStyle w:val="BodyText"/>
        <w:spacing w:before="9"/>
        <w:ind w:left="0"/>
        <w:rPr>
          <w:sz w:val="20"/>
        </w:rPr>
      </w:pPr>
    </w:p>
    <w:p w14:paraId="3CA02685" w14:textId="77777777" w:rsidR="007163DC" w:rsidRDefault="00DD2DAA">
      <w:pPr>
        <w:pStyle w:val="BodyText"/>
        <w:spacing w:line="208" w:lineRule="auto"/>
      </w:pPr>
      <w:r>
        <w:t>Remember: Modifying internal programming to access is not the same thing as unknowingly accessing from an accidental keyboard stroke.</w:t>
      </w:r>
    </w:p>
    <w:p w14:paraId="66F28AC4" w14:textId="77777777" w:rsidR="007163DC" w:rsidRDefault="007163DC">
      <w:pPr>
        <w:pStyle w:val="BodyText"/>
        <w:spacing w:before="3"/>
        <w:ind w:left="0"/>
        <w:rPr>
          <w:sz w:val="22"/>
        </w:rPr>
      </w:pPr>
    </w:p>
    <w:p w14:paraId="01C261DD" w14:textId="77777777" w:rsidR="007163DC" w:rsidRDefault="00DD2DAA">
      <w:pPr>
        <w:pStyle w:val="ListParagraph"/>
        <w:numPr>
          <w:ilvl w:val="0"/>
          <w:numId w:val="1"/>
        </w:numPr>
        <w:tabs>
          <w:tab w:val="left" w:pos="839"/>
          <w:tab w:val="left" w:pos="840"/>
        </w:tabs>
        <w:spacing w:line="237" w:lineRule="auto"/>
        <w:ind w:right="2003"/>
        <w:rPr>
          <w:sz w:val="24"/>
        </w:rPr>
      </w:pPr>
      <w:r>
        <w:rPr>
          <w:i/>
          <w:sz w:val="24"/>
        </w:rPr>
        <w:t>Warranty:</w:t>
      </w:r>
      <w:r>
        <w:rPr>
          <w:i/>
          <w:spacing w:val="-7"/>
          <w:sz w:val="24"/>
        </w:rPr>
        <w:t xml:space="preserve"> </w:t>
      </w:r>
      <w:r>
        <w:rPr>
          <w:sz w:val="24"/>
        </w:rPr>
        <w:t>Does</w:t>
      </w:r>
      <w:r>
        <w:rPr>
          <w:spacing w:val="-7"/>
          <w:sz w:val="24"/>
        </w:rPr>
        <w:t xml:space="preserve"> </w:t>
      </w:r>
      <w:r>
        <w:rPr>
          <w:sz w:val="24"/>
        </w:rPr>
        <w:t>chip</w:t>
      </w:r>
      <w:r>
        <w:rPr>
          <w:spacing w:val="-6"/>
          <w:sz w:val="24"/>
        </w:rPr>
        <w:t xml:space="preserve"> </w:t>
      </w:r>
      <w:r>
        <w:rPr>
          <w:sz w:val="24"/>
        </w:rPr>
        <w:t>removal</w:t>
      </w:r>
      <w:r>
        <w:rPr>
          <w:spacing w:val="-7"/>
          <w:sz w:val="24"/>
        </w:rPr>
        <w:t xml:space="preserve"> </w:t>
      </w:r>
      <w:r>
        <w:rPr>
          <w:sz w:val="24"/>
        </w:rPr>
        <w:t>or</w:t>
      </w:r>
      <w:r>
        <w:rPr>
          <w:spacing w:val="-7"/>
          <w:sz w:val="24"/>
        </w:rPr>
        <w:t xml:space="preserve"> </w:t>
      </w:r>
      <w:r>
        <w:rPr>
          <w:sz w:val="24"/>
        </w:rPr>
        <w:t>EEPROM</w:t>
      </w:r>
      <w:r>
        <w:rPr>
          <w:spacing w:val="-7"/>
          <w:sz w:val="24"/>
        </w:rPr>
        <w:t xml:space="preserve"> </w:t>
      </w:r>
      <w:r>
        <w:rPr>
          <w:sz w:val="24"/>
        </w:rPr>
        <w:t>erasure</w:t>
      </w:r>
      <w:r>
        <w:rPr>
          <w:spacing w:val="-7"/>
          <w:sz w:val="24"/>
        </w:rPr>
        <w:t xml:space="preserve"> </w:t>
      </w:r>
      <w:r>
        <w:rPr>
          <w:sz w:val="24"/>
        </w:rPr>
        <w:t>void</w:t>
      </w:r>
      <w:r>
        <w:rPr>
          <w:spacing w:val="-7"/>
          <w:sz w:val="24"/>
        </w:rPr>
        <w:t xml:space="preserve"> </w:t>
      </w:r>
      <w:r>
        <w:rPr>
          <w:sz w:val="24"/>
        </w:rPr>
        <w:t>the</w:t>
      </w:r>
      <w:r>
        <w:rPr>
          <w:spacing w:val="-7"/>
          <w:sz w:val="24"/>
        </w:rPr>
        <w:t xml:space="preserve"> </w:t>
      </w:r>
      <w:r>
        <w:rPr>
          <w:sz w:val="24"/>
        </w:rPr>
        <w:t>warranty?</w:t>
      </w:r>
      <w:r>
        <w:rPr>
          <w:color w:val="0000FF"/>
          <w:sz w:val="24"/>
        </w:rPr>
        <w:t xml:space="preserve"> Yes, memory removal or erasure will void the</w:t>
      </w:r>
      <w:r>
        <w:rPr>
          <w:color w:val="0000FF"/>
          <w:spacing w:val="-17"/>
          <w:sz w:val="24"/>
        </w:rPr>
        <w:t xml:space="preserve"> </w:t>
      </w:r>
      <w:r>
        <w:rPr>
          <w:color w:val="0000FF"/>
          <w:sz w:val="24"/>
        </w:rPr>
        <w:t>warranty.</w:t>
      </w:r>
    </w:p>
    <w:p w14:paraId="19311AE7" w14:textId="77777777" w:rsidR="007163DC" w:rsidRDefault="007163DC">
      <w:pPr>
        <w:pStyle w:val="BodyText"/>
        <w:spacing w:before="7"/>
        <w:ind w:left="0"/>
        <w:rPr>
          <w:sz w:val="22"/>
        </w:rPr>
      </w:pPr>
    </w:p>
    <w:p w14:paraId="0BE1CB91" w14:textId="77777777" w:rsidR="007163DC" w:rsidRDefault="00DD2DAA">
      <w:pPr>
        <w:pStyle w:val="ListParagraph"/>
        <w:numPr>
          <w:ilvl w:val="0"/>
          <w:numId w:val="1"/>
        </w:numPr>
        <w:tabs>
          <w:tab w:val="left" w:pos="839"/>
          <w:tab w:val="left" w:pos="840"/>
        </w:tabs>
        <w:spacing w:line="237" w:lineRule="auto"/>
        <w:ind w:left="839" w:right="2756"/>
        <w:rPr>
          <w:sz w:val="24"/>
        </w:rPr>
      </w:pPr>
      <w:r>
        <w:rPr>
          <w:i/>
          <w:sz w:val="24"/>
        </w:rPr>
        <w:t xml:space="preserve">Size: </w:t>
      </w:r>
      <w:r>
        <w:rPr>
          <w:sz w:val="24"/>
        </w:rPr>
        <w:t xml:space="preserve">How much memory is contained? Number of </w:t>
      </w:r>
      <w:r>
        <w:rPr>
          <w:spacing w:val="-2"/>
          <w:sz w:val="24"/>
        </w:rPr>
        <w:t xml:space="preserve">bytes, </w:t>
      </w:r>
      <w:r>
        <w:rPr>
          <w:sz w:val="24"/>
        </w:rPr>
        <w:t>etc.</w:t>
      </w:r>
      <w:r>
        <w:rPr>
          <w:color w:val="0000FF"/>
          <w:sz w:val="24"/>
        </w:rPr>
        <w:t xml:space="preserve"> See section 1, “Type of</w:t>
      </w:r>
      <w:r>
        <w:rPr>
          <w:color w:val="0000FF"/>
          <w:spacing w:val="-8"/>
          <w:sz w:val="24"/>
        </w:rPr>
        <w:t xml:space="preserve"> </w:t>
      </w:r>
      <w:r>
        <w:rPr>
          <w:color w:val="0000FF"/>
          <w:sz w:val="24"/>
        </w:rPr>
        <w:t>Memory”</w:t>
      </w:r>
    </w:p>
    <w:p w14:paraId="704B3444" w14:textId="77777777" w:rsidR="007163DC" w:rsidRDefault="007163DC">
      <w:pPr>
        <w:spacing w:line="237" w:lineRule="auto"/>
        <w:rPr>
          <w:sz w:val="24"/>
        </w:rPr>
        <w:sectPr w:rsidR="007163DC">
          <w:pgSz w:w="12240" w:h="15840"/>
          <w:pgMar w:top="1320" w:right="1320" w:bottom="940" w:left="1320" w:header="739" w:footer="746" w:gutter="0"/>
          <w:cols w:space="720"/>
        </w:sectPr>
      </w:pPr>
    </w:p>
    <w:p w14:paraId="1021168F" w14:textId="77777777" w:rsidR="007163DC" w:rsidRDefault="00DD2DAA">
      <w:pPr>
        <w:pStyle w:val="ListParagraph"/>
        <w:numPr>
          <w:ilvl w:val="0"/>
          <w:numId w:val="1"/>
        </w:numPr>
        <w:tabs>
          <w:tab w:val="left" w:pos="839"/>
          <w:tab w:val="left" w:pos="840"/>
        </w:tabs>
        <w:spacing w:before="109" w:line="208" w:lineRule="auto"/>
        <w:ind w:right="955"/>
        <w:rPr>
          <w:sz w:val="24"/>
        </w:rPr>
      </w:pPr>
      <w:r>
        <w:rPr>
          <w:i/>
          <w:sz w:val="24"/>
        </w:rPr>
        <w:lastRenderedPageBreak/>
        <w:t xml:space="preserve">Spacing: </w:t>
      </w:r>
      <w:r>
        <w:rPr>
          <w:spacing w:val="-3"/>
          <w:sz w:val="24"/>
        </w:rPr>
        <w:t xml:space="preserve">Is </w:t>
      </w:r>
      <w:r>
        <w:rPr>
          <w:sz w:val="24"/>
        </w:rPr>
        <w:t>the memory fully utilized or does it have available memory space for additional information to be</w:t>
      </w:r>
      <w:r>
        <w:rPr>
          <w:spacing w:val="-3"/>
          <w:sz w:val="24"/>
        </w:rPr>
        <w:t xml:space="preserve"> </w:t>
      </w:r>
      <w:r>
        <w:rPr>
          <w:sz w:val="24"/>
        </w:rPr>
        <w:t>placed?</w:t>
      </w:r>
    </w:p>
    <w:p w14:paraId="606B172E" w14:textId="77777777" w:rsidR="007163DC" w:rsidRDefault="00DD2DAA">
      <w:pPr>
        <w:pStyle w:val="BodyText"/>
        <w:spacing w:line="208" w:lineRule="auto"/>
        <w:ind w:right="162"/>
      </w:pPr>
      <w:r>
        <w:rPr>
          <w:color w:val="0000FF"/>
        </w:rPr>
        <w:t>The non-volatile memory devices are sized to contain the necessary amount of data required for system operation. Usually there are some unused memory addresses where additional information could be theoretically stored. Without access to the software developers’ memory maps, determining the location of this unused memory would require reverse engineering the software.</w:t>
      </w:r>
    </w:p>
    <w:p w14:paraId="07653880" w14:textId="77777777" w:rsidR="007163DC" w:rsidRDefault="007163DC">
      <w:pPr>
        <w:pStyle w:val="BodyText"/>
        <w:spacing w:before="6"/>
        <w:ind w:left="0"/>
      </w:pPr>
    </w:p>
    <w:p w14:paraId="5135327B" w14:textId="77777777" w:rsidR="007163DC" w:rsidRDefault="00DD2DAA">
      <w:pPr>
        <w:pStyle w:val="ListParagraph"/>
        <w:numPr>
          <w:ilvl w:val="0"/>
          <w:numId w:val="1"/>
        </w:numPr>
        <w:tabs>
          <w:tab w:val="left" w:pos="839"/>
          <w:tab w:val="left" w:pos="840"/>
        </w:tabs>
        <w:spacing w:line="208" w:lineRule="auto"/>
        <w:ind w:right="284"/>
        <w:rPr>
          <w:sz w:val="24"/>
        </w:rPr>
      </w:pPr>
      <w:r>
        <w:rPr>
          <w:sz w:val="24"/>
        </w:rPr>
        <w:t>Can this non-volatile memory be addressed to ensure that only authorized information</w:t>
      </w:r>
      <w:r>
        <w:rPr>
          <w:spacing w:val="-40"/>
          <w:sz w:val="24"/>
        </w:rPr>
        <w:t xml:space="preserve"> </w:t>
      </w:r>
      <w:r>
        <w:rPr>
          <w:sz w:val="24"/>
        </w:rPr>
        <w:t xml:space="preserve">is resident? </w:t>
      </w:r>
      <w:r>
        <w:rPr>
          <w:spacing w:val="-3"/>
          <w:sz w:val="24"/>
        </w:rPr>
        <w:t>If yes,</w:t>
      </w:r>
      <w:r>
        <w:rPr>
          <w:spacing w:val="3"/>
          <w:sz w:val="24"/>
        </w:rPr>
        <w:t xml:space="preserve"> </w:t>
      </w:r>
      <w:r>
        <w:rPr>
          <w:sz w:val="24"/>
        </w:rPr>
        <w:t>how?</w:t>
      </w:r>
    </w:p>
    <w:p w14:paraId="00DE8A6E" w14:textId="4F126E6F" w:rsidR="007163DC" w:rsidRDefault="00DD2DAA">
      <w:pPr>
        <w:pStyle w:val="BodyText"/>
        <w:spacing w:line="208" w:lineRule="auto"/>
        <w:ind w:right="162"/>
        <w:rPr>
          <w:color w:val="0000FF"/>
        </w:rPr>
      </w:pPr>
      <w:r>
        <w:rPr>
          <w:color w:val="0000FF"/>
        </w:rPr>
        <w:t>At boot-up, the system computes a checksum for each non-volatile memory device. (Note: The computed checksum is compared against a value stored in the device itself. This is sufficient to detect hardware failures, but not necessarily intentional corruption.)</w:t>
      </w:r>
    </w:p>
    <w:p w14:paraId="11237217" w14:textId="17DCA710" w:rsidR="0012032B" w:rsidRDefault="0012032B">
      <w:pPr>
        <w:pStyle w:val="BodyText"/>
        <w:spacing w:line="208" w:lineRule="auto"/>
        <w:ind w:right="162"/>
        <w:rPr>
          <w:color w:val="0000FF"/>
        </w:rPr>
      </w:pPr>
    </w:p>
    <w:p w14:paraId="71C88E31" w14:textId="641303FB" w:rsidR="0012032B" w:rsidRDefault="0012032B">
      <w:pPr>
        <w:pStyle w:val="BodyText"/>
        <w:spacing w:line="208" w:lineRule="auto"/>
        <w:ind w:right="162"/>
      </w:pPr>
      <w:r>
        <w:rPr>
          <w:noProof/>
        </w:rPr>
        <w:drawing>
          <wp:inline distT="0" distB="0" distL="0" distR="0" wp14:anchorId="55AB1694" wp14:editId="273A65F4">
            <wp:extent cx="3457845" cy="1217930"/>
            <wp:effectExtent l="0" t="0" r="0" b="0"/>
            <wp:docPr id="7" name="Picture 7" descr="Text,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Text, logo&#10;&#10;Description automatically generated"/>
                    <pic:cNvPicPr/>
                  </pic:nvPicPr>
                  <pic:blipFill>
                    <a:blip r:embed="rId9" cstate="print">
                      <a:extLst>
                        <a:ext uri="{28A0092B-C50C-407E-A947-70E740481C1C}">
                          <a14:useLocalDpi xmlns:a14="http://schemas.microsoft.com/office/drawing/2010/main" val="0"/>
                        </a:ext>
                      </a:extLst>
                    </a:blip>
                    <a:stretch>
                      <a:fillRect/>
                    </a:stretch>
                  </pic:blipFill>
                  <pic:spPr>
                    <a:xfrm>
                      <a:off x="0" y="0"/>
                      <a:ext cx="3487635" cy="1228423"/>
                    </a:xfrm>
                    <a:prstGeom prst="rect">
                      <a:avLst/>
                    </a:prstGeom>
                  </pic:spPr>
                </pic:pic>
              </a:graphicData>
            </a:graphic>
          </wp:inline>
        </w:drawing>
      </w:r>
    </w:p>
    <w:p w14:paraId="488CA89F" w14:textId="572DBFF1" w:rsidR="00217CF4" w:rsidRDefault="00217CF4">
      <w:pPr>
        <w:pStyle w:val="BodyText"/>
        <w:spacing w:line="208" w:lineRule="auto"/>
        <w:ind w:right="162"/>
      </w:pPr>
    </w:p>
    <w:p w14:paraId="112954C6" w14:textId="79A5E9B2" w:rsidR="00217CF4" w:rsidRDefault="00217CF4">
      <w:pPr>
        <w:pStyle w:val="BodyText"/>
        <w:spacing w:line="208" w:lineRule="auto"/>
        <w:ind w:right="162"/>
      </w:pPr>
    </w:p>
    <w:p w14:paraId="6D035396" w14:textId="6D3716C7" w:rsidR="00217CF4" w:rsidRPr="00217CF4" w:rsidRDefault="00217CF4">
      <w:pPr>
        <w:pStyle w:val="BodyText"/>
        <w:spacing w:line="208" w:lineRule="auto"/>
        <w:ind w:right="162"/>
        <w:rPr>
          <w:b/>
          <w:bCs/>
        </w:rPr>
      </w:pPr>
      <w:r w:rsidRPr="00217CF4">
        <w:rPr>
          <w:b/>
          <w:bCs/>
        </w:rPr>
        <w:t>DYMEC LLC</w:t>
      </w:r>
    </w:p>
    <w:p w14:paraId="7571CF4B" w14:textId="1BE03BAC" w:rsidR="00217CF4" w:rsidRDefault="00217CF4">
      <w:pPr>
        <w:pStyle w:val="BodyText"/>
        <w:spacing w:line="208" w:lineRule="auto"/>
        <w:ind w:right="162"/>
      </w:pPr>
      <w:r>
        <w:t>1107 SE Willow Pl</w:t>
      </w:r>
    </w:p>
    <w:p w14:paraId="045E06DC" w14:textId="6667D6C9" w:rsidR="00217CF4" w:rsidRDefault="00217CF4">
      <w:pPr>
        <w:pStyle w:val="BodyText"/>
        <w:spacing w:line="208" w:lineRule="auto"/>
        <w:ind w:right="162"/>
      </w:pPr>
      <w:r>
        <w:t>Blue Springs, MO 64014</w:t>
      </w:r>
    </w:p>
    <w:p w14:paraId="38A7D92D" w14:textId="1A436C5D" w:rsidR="00217CF4" w:rsidRDefault="00217CF4">
      <w:pPr>
        <w:pStyle w:val="BodyText"/>
        <w:spacing w:line="208" w:lineRule="auto"/>
        <w:ind w:right="162"/>
      </w:pPr>
    </w:p>
    <w:p w14:paraId="27A0FD89" w14:textId="58A765D0" w:rsidR="00217CF4" w:rsidRDefault="00217CF4">
      <w:pPr>
        <w:pStyle w:val="BodyText"/>
        <w:spacing w:line="208" w:lineRule="auto"/>
        <w:ind w:right="162"/>
      </w:pPr>
      <w:r>
        <w:t>Veteran Owned Small Business (VOSB)</w:t>
      </w:r>
    </w:p>
    <w:p w14:paraId="28F9D1AD" w14:textId="12EDB005" w:rsidR="0098105D" w:rsidRDefault="0098105D">
      <w:pPr>
        <w:pStyle w:val="BodyText"/>
        <w:spacing w:line="208" w:lineRule="auto"/>
        <w:ind w:right="162"/>
      </w:pPr>
    </w:p>
    <w:p w14:paraId="43865EF2" w14:textId="14F54D6C" w:rsidR="0098105D" w:rsidRDefault="0098105D">
      <w:pPr>
        <w:pStyle w:val="BodyText"/>
        <w:spacing w:line="208" w:lineRule="auto"/>
        <w:ind w:right="162"/>
      </w:pPr>
    </w:p>
    <w:p w14:paraId="21A7E41B" w14:textId="24CEFBD7" w:rsidR="0098105D" w:rsidRDefault="0098105D">
      <w:pPr>
        <w:pStyle w:val="BodyText"/>
        <w:spacing w:line="208" w:lineRule="auto"/>
        <w:ind w:right="162"/>
      </w:pPr>
      <w:r>
        <w:t>Additional Support:</w:t>
      </w:r>
    </w:p>
    <w:p w14:paraId="33A020F4" w14:textId="77777777" w:rsidR="0098105D" w:rsidRDefault="0098105D">
      <w:pPr>
        <w:pStyle w:val="BodyText"/>
        <w:spacing w:line="208" w:lineRule="auto"/>
        <w:ind w:right="162"/>
      </w:pPr>
    </w:p>
    <w:p w14:paraId="6957DD7A" w14:textId="211CECCF" w:rsidR="0098105D" w:rsidRDefault="00851351">
      <w:pPr>
        <w:pStyle w:val="BodyText"/>
        <w:spacing w:line="208" w:lineRule="auto"/>
        <w:ind w:right="162"/>
      </w:pPr>
      <w:hyperlink r:id="rId10" w:history="1">
        <w:r w:rsidR="0098105D" w:rsidRPr="002F70E6">
          <w:rPr>
            <w:rStyle w:val="Hyperlink"/>
          </w:rPr>
          <w:t>Sales@DYMEC.com</w:t>
        </w:r>
      </w:hyperlink>
    </w:p>
    <w:p w14:paraId="6DB59591" w14:textId="77777777" w:rsidR="0098105D" w:rsidRDefault="0098105D">
      <w:pPr>
        <w:pStyle w:val="BodyText"/>
        <w:spacing w:line="208" w:lineRule="auto"/>
        <w:ind w:right="162"/>
      </w:pPr>
    </w:p>
    <w:p w14:paraId="6293339A" w14:textId="7F55A13D" w:rsidR="0098105D" w:rsidRDefault="00851351">
      <w:pPr>
        <w:pStyle w:val="BodyText"/>
        <w:spacing w:line="208" w:lineRule="auto"/>
        <w:ind w:right="162"/>
        <w:rPr>
          <w:rStyle w:val="Hyperlink"/>
        </w:rPr>
      </w:pPr>
      <w:hyperlink r:id="rId11" w:history="1">
        <w:r w:rsidR="0098105D" w:rsidRPr="002F70E6">
          <w:rPr>
            <w:rStyle w:val="Hyperlink"/>
          </w:rPr>
          <w:t>Support@DYMEC.com</w:t>
        </w:r>
      </w:hyperlink>
    </w:p>
    <w:p w14:paraId="1317A1F7" w14:textId="0CAD3D80" w:rsidR="004C5C30" w:rsidRDefault="004C5C30">
      <w:pPr>
        <w:pStyle w:val="BodyText"/>
        <w:spacing w:line="208" w:lineRule="auto"/>
        <w:ind w:right="162"/>
        <w:rPr>
          <w:rStyle w:val="Hyperlink"/>
        </w:rPr>
      </w:pPr>
    </w:p>
    <w:p w14:paraId="6D1D16E3" w14:textId="1003F5EF" w:rsidR="004C5C30" w:rsidRDefault="004C5C30">
      <w:pPr>
        <w:pStyle w:val="BodyText"/>
        <w:spacing w:line="208" w:lineRule="auto"/>
        <w:ind w:right="162"/>
        <w:rPr>
          <w:rStyle w:val="Hyperlink"/>
        </w:rPr>
      </w:pPr>
    </w:p>
    <w:p w14:paraId="02FE81DB" w14:textId="0A5495C0" w:rsidR="004C5C30" w:rsidRPr="004C5C30" w:rsidRDefault="004C5C30">
      <w:pPr>
        <w:pStyle w:val="BodyText"/>
        <w:spacing w:line="208" w:lineRule="auto"/>
        <w:ind w:right="162"/>
        <w:rPr>
          <w:color w:val="000000" w:themeColor="text1"/>
          <w:sz w:val="20"/>
          <w:szCs w:val="20"/>
        </w:rPr>
      </w:pPr>
      <w:r w:rsidRPr="004C5C30">
        <w:rPr>
          <w:rStyle w:val="Hyperlink"/>
          <w:color w:val="000000" w:themeColor="text1"/>
          <w:sz w:val="20"/>
          <w:szCs w:val="20"/>
          <w:u w:val="none"/>
        </w:rPr>
        <w:t xml:space="preserve">Copyright </w:t>
      </w:r>
      <w:r w:rsidRPr="004C5C30">
        <w:rPr>
          <w:rStyle w:val="Hyperlink"/>
          <w:b/>
          <w:bCs/>
          <w:color w:val="000000" w:themeColor="text1"/>
          <w:sz w:val="20"/>
          <w:szCs w:val="20"/>
          <w:u w:val="none"/>
        </w:rPr>
        <w:t>DYMEC</w:t>
      </w:r>
      <w:r w:rsidRPr="004C5C30">
        <w:rPr>
          <w:rStyle w:val="Hyperlink"/>
          <w:color w:val="000000" w:themeColor="text1"/>
          <w:sz w:val="20"/>
          <w:szCs w:val="20"/>
          <w:u w:val="none"/>
        </w:rPr>
        <w:t xml:space="preserve"> 2020 – All Rights Reserved</w:t>
      </w:r>
    </w:p>
    <w:p w14:paraId="3A77C3D0" w14:textId="77777777" w:rsidR="0098105D" w:rsidRDefault="0098105D">
      <w:pPr>
        <w:pStyle w:val="BodyText"/>
        <w:spacing w:line="208" w:lineRule="auto"/>
        <w:ind w:right="162"/>
      </w:pPr>
    </w:p>
    <w:sectPr w:rsidR="0098105D">
      <w:pgSz w:w="12240" w:h="15840"/>
      <w:pgMar w:top="1320" w:right="1320" w:bottom="940" w:left="1320" w:header="739" w:footer="74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BE304F6" w14:textId="77777777" w:rsidR="00851351" w:rsidRDefault="00851351">
      <w:r>
        <w:separator/>
      </w:r>
    </w:p>
  </w:endnote>
  <w:endnote w:type="continuationSeparator" w:id="0">
    <w:p w14:paraId="077ACDB3" w14:textId="77777777" w:rsidR="00851351" w:rsidRDefault="008513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D60F288" w14:textId="6083C880" w:rsidR="007163DC" w:rsidRDefault="00637E47">
    <w:pPr>
      <w:pStyle w:val="BodyText"/>
      <w:spacing w:line="14" w:lineRule="auto"/>
      <w:ind w:left="0"/>
      <w:rPr>
        <w:sz w:val="20"/>
      </w:rPr>
    </w:pPr>
    <w:r>
      <w:rPr>
        <w:noProof/>
      </w:rPr>
      <mc:AlternateContent>
        <mc:Choice Requires="wps">
          <w:drawing>
            <wp:anchor distT="0" distB="0" distL="114300" distR="114300" simplePos="0" relativeHeight="487530496" behindDoc="1" locked="0" layoutInCell="1" allowOverlap="1" wp14:anchorId="71F41EAD" wp14:editId="59B489B3">
              <wp:simplePos x="0" y="0"/>
              <wp:positionH relativeFrom="page">
                <wp:posOffset>3816350</wp:posOffset>
              </wp:positionH>
              <wp:positionV relativeFrom="page">
                <wp:posOffset>9444990</wp:posOffset>
              </wp:positionV>
              <wp:extent cx="139700" cy="165735"/>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70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CEBB01" w14:textId="77777777" w:rsidR="007163DC" w:rsidRDefault="00DD2DAA">
                          <w:pPr>
                            <w:spacing w:before="10"/>
                            <w:ind w:left="60"/>
                            <w:rPr>
                              <w:sz w:val="20"/>
                            </w:rPr>
                          </w:pPr>
                          <w:r>
                            <w:fldChar w:fldCharType="begin"/>
                          </w:r>
                          <w:r>
                            <w:rPr>
                              <w:w w:val="99"/>
                              <w:sz w:val="20"/>
                            </w:rPr>
                            <w:instrText xml:space="preserve"> PAGE </w:instrText>
                          </w:r>
                          <w:r>
                            <w:fldChar w:fldCharType="separate"/>
                          </w:r>
                          <w:r>
                            <w:t>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1F41EAD" id="_x0000_t202" coordsize="21600,21600" o:spt="202" path="m,l,21600r21600,l21600,xe">
              <v:stroke joinstyle="miter"/>
              <v:path gradientshapeok="t" o:connecttype="rect"/>
            </v:shapetype>
            <v:shape id="Text Box 1" o:spid="_x0000_s1028" type="#_x0000_t202" style="position:absolute;margin-left:300.5pt;margin-top:743.7pt;width:11pt;height:13.05pt;z-index:-157859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" filled="f" stroked="f">
              <v:textbox inset="0,0,0,0">
                <w:txbxContent>
                  <w:p w14:paraId="68CEBB01" w14:textId="77777777" w:rsidR="007163DC" w:rsidRDefault="00DD2DAA">
                    <w:pPr>
                      <w:spacing w:before="10"/>
                      <w:ind w:left="60"/>
                      <w:rPr>
                        <w:sz w:val="20"/>
                      </w:rPr>
                    </w:pPr>
                    <w:r>
                      <w:fldChar w:fldCharType="begin"/>
                    </w:r>
                    <w:r>
                      <w:rPr>
                        <w:w w:val="99"/>
                        <w:sz w:val="20"/>
                      </w:rPr>
                      <w:instrText xml:space="preserve"> PAGE </w:instrText>
                    </w:r>
                    <w:r>
                      <w:fldChar w:fldCharType="separate"/>
                    </w:r>
                    <w:r>
                      <w:t>1</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AF4B1BB" w14:textId="77777777" w:rsidR="00851351" w:rsidRDefault="00851351">
      <w:r>
        <w:separator/>
      </w:r>
    </w:p>
  </w:footnote>
  <w:footnote w:type="continuationSeparator" w:id="0">
    <w:p w14:paraId="08AA67F6" w14:textId="77777777" w:rsidR="00851351" w:rsidRDefault="0085135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AEA0754" w14:textId="7EA01C0B" w:rsidR="007163DC" w:rsidRDefault="00D4552D">
    <w:pPr>
      <w:pStyle w:val="BodyText"/>
      <w:spacing w:line="14" w:lineRule="auto"/>
      <w:ind w:left="0"/>
      <w:rPr>
        <w:sz w:val="20"/>
      </w:rPr>
    </w:pPr>
    <w:r>
      <w:rPr>
        <w:noProof/>
      </w:rPr>
      <mc:AlternateContent>
        <mc:Choice Requires="wps">
          <w:drawing>
            <wp:anchor distT="0" distB="0" distL="114300" distR="114300" simplePos="0" relativeHeight="487535616" behindDoc="1" locked="0" layoutInCell="1" allowOverlap="1" wp14:anchorId="5F60DD5C" wp14:editId="22E17830">
              <wp:simplePos x="0" y="0"/>
              <wp:positionH relativeFrom="page">
                <wp:posOffset>3959225</wp:posOffset>
              </wp:positionH>
              <wp:positionV relativeFrom="page">
                <wp:posOffset>354330</wp:posOffset>
              </wp:positionV>
              <wp:extent cx="2600325" cy="247650"/>
              <wp:effectExtent l="0" t="0" r="9525" b="0"/>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00325" cy="247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E33834" w14:textId="77777777" w:rsidR="00D4552D" w:rsidRDefault="00D4552D" w:rsidP="00D4552D">
                          <w:pPr>
                            <w:spacing w:before="9"/>
                            <w:ind w:left="20"/>
                            <w:jc w:val="right"/>
                            <w:rPr>
                              <w:b/>
                              <w:sz w:val="28"/>
                            </w:rPr>
                          </w:pPr>
                          <w:r>
                            <w:rPr>
                              <w:b/>
                              <w:sz w:val="28"/>
                            </w:rPr>
                            <w:t>DYMEC Certificate of Volatility</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F60DD5C" id="_x0000_t202" coordsize="21600,21600" o:spt="202" path="m,l,21600r21600,l21600,xe">
              <v:stroke joinstyle="miter"/>
              <v:path gradientshapeok="t" o:connecttype="rect"/>
            </v:shapetype>
            <v:shape id="Text Box 2" o:spid="_x0000_s1026" type="#_x0000_t202" style="position:absolute;margin-left:311.75pt;margin-top:27.9pt;width:204.75pt;height:19.5pt;z-index:-157808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" filled="f" stroked="f">
              <v:textbox inset="0,0,0,0">
                <w:txbxContent>
                  <w:p w14:paraId="24E33834" w14:textId="77777777" w:rsidR="00D4552D" w:rsidRDefault="00D4552D" w:rsidP="00D4552D">
                    <w:pPr>
                      <w:spacing w:before="9"/>
                      <w:ind w:left="20"/>
                      <w:jc w:val="right"/>
                      <w:rPr>
                        <w:b/>
                        <w:sz w:val="28"/>
                      </w:rPr>
                    </w:pPr>
                    <w:r>
                      <w:rPr>
                        <w:b/>
                        <w:sz w:val="28"/>
                      </w:rPr>
                      <w:t>DYMEC Certificate of Volatility</w:t>
                    </w:r>
                  </w:p>
                </w:txbxContent>
              </v:textbox>
              <w10:wrap anchorx="page" anchory="page"/>
            </v:shape>
          </w:pict>
        </mc:Fallback>
      </mc:AlternateContent>
    </w:r>
    <w:r w:rsidR="00637E47">
      <w:rPr>
        <w:noProof/>
      </w:rPr>
      <mc:AlternateContent>
        <mc:Choice Requires="wps">
          <w:drawing>
            <wp:anchor distT="0" distB="0" distL="114300" distR="114300" simplePos="0" relativeHeight="487529984" behindDoc="1" locked="0" layoutInCell="1" allowOverlap="1" wp14:anchorId="488A0524" wp14:editId="3F4A217C">
              <wp:simplePos x="0" y="0"/>
              <wp:positionH relativeFrom="page">
                <wp:posOffset>901700</wp:posOffset>
              </wp:positionH>
              <wp:positionV relativeFrom="page">
                <wp:posOffset>456565</wp:posOffset>
              </wp:positionV>
              <wp:extent cx="2718435" cy="222885"/>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18435" cy="2228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49C291" w14:textId="0C1DD096" w:rsidR="007163DC" w:rsidRDefault="007163DC">
                          <w:pPr>
                            <w:spacing w:before="9"/>
                            <w:ind w:left="20"/>
                            <w:rPr>
                              <w:b/>
                              <w:sz w:val="2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8A0524" id="_x0000_s1027" type="#_x0000_t202" style="position:absolute;margin-left:71pt;margin-top:35.95pt;width:214.05pt;height:17.55pt;z-index:-157864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" filled="f" stroked="f">
              <v:textbox inset="0,0,0,0">
                <w:txbxContent>
                  <w:p w14:paraId="3D49C291" w14:textId="0C1DD096" w:rsidR="007163DC" w:rsidRDefault="007163DC">
                    <w:pPr>
                      <w:spacing w:before="9"/>
                      <w:ind w:left="20"/>
                      <w:rPr>
                        <w:b/>
                        <w:sz w:val="28"/>
                      </w:rPr>
                    </w:pP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C404340"/>
    <w:multiLevelType w:val="hybridMultilevel"/>
    <w:tmpl w:val="84D66484"/>
    <w:lvl w:ilvl="0" w:tplc="90E8B71C">
      <w:start w:val="1"/>
      <w:numFmt w:val="decimal"/>
      <w:lvlText w:val="%1."/>
      <w:lvlJc w:val="left"/>
      <w:pPr>
        <w:ind w:left="840" w:hanging="720"/>
        <w:jc w:val="left"/>
      </w:pPr>
      <w:rPr>
        <w:rFonts w:ascii="Times New Roman" w:eastAsia="Times New Roman" w:hAnsi="Times New Roman" w:cs="Times New Roman" w:hint="default"/>
        <w:spacing w:val="-4"/>
        <w:w w:val="100"/>
        <w:sz w:val="24"/>
        <w:szCs w:val="24"/>
        <w:lang w:val="en-US" w:eastAsia="en-US" w:bidi="ar-SA"/>
      </w:rPr>
    </w:lvl>
    <w:lvl w:ilvl="1" w:tplc="290E76A4">
      <w:numFmt w:val="bullet"/>
      <w:lvlText w:val="•"/>
      <w:lvlJc w:val="left"/>
      <w:pPr>
        <w:ind w:left="1716" w:hanging="720"/>
      </w:pPr>
      <w:rPr>
        <w:rFonts w:hint="default"/>
        <w:lang w:val="en-US" w:eastAsia="en-US" w:bidi="ar-SA"/>
      </w:rPr>
    </w:lvl>
    <w:lvl w:ilvl="2" w:tplc="D9C03DCE">
      <w:numFmt w:val="bullet"/>
      <w:lvlText w:val="•"/>
      <w:lvlJc w:val="left"/>
      <w:pPr>
        <w:ind w:left="2592" w:hanging="720"/>
      </w:pPr>
      <w:rPr>
        <w:rFonts w:hint="default"/>
        <w:lang w:val="en-US" w:eastAsia="en-US" w:bidi="ar-SA"/>
      </w:rPr>
    </w:lvl>
    <w:lvl w:ilvl="3" w:tplc="94D89FB6">
      <w:numFmt w:val="bullet"/>
      <w:lvlText w:val="•"/>
      <w:lvlJc w:val="left"/>
      <w:pPr>
        <w:ind w:left="3468" w:hanging="720"/>
      </w:pPr>
      <w:rPr>
        <w:rFonts w:hint="default"/>
        <w:lang w:val="en-US" w:eastAsia="en-US" w:bidi="ar-SA"/>
      </w:rPr>
    </w:lvl>
    <w:lvl w:ilvl="4" w:tplc="B566999A">
      <w:numFmt w:val="bullet"/>
      <w:lvlText w:val="•"/>
      <w:lvlJc w:val="left"/>
      <w:pPr>
        <w:ind w:left="4344" w:hanging="720"/>
      </w:pPr>
      <w:rPr>
        <w:rFonts w:hint="default"/>
        <w:lang w:val="en-US" w:eastAsia="en-US" w:bidi="ar-SA"/>
      </w:rPr>
    </w:lvl>
    <w:lvl w:ilvl="5" w:tplc="1640E454">
      <w:numFmt w:val="bullet"/>
      <w:lvlText w:val="•"/>
      <w:lvlJc w:val="left"/>
      <w:pPr>
        <w:ind w:left="5220" w:hanging="720"/>
      </w:pPr>
      <w:rPr>
        <w:rFonts w:hint="default"/>
        <w:lang w:val="en-US" w:eastAsia="en-US" w:bidi="ar-SA"/>
      </w:rPr>
    </w:lvl>
    <w:lvl w:ilvl="6" w:tplc="FA38C9AA">
      <w:numFmt w:val="bullet"/>
      <w:lvlText w:val="•"/>
      <w:lvlJc w:val="left"/>
      <w:pPr>
        <w:ind w:left="6096" w:hanging="720"/>
      </w:pPr>
      <w:rPr>
        <w:rFonts w:hint="default"/>
        <w:lang w:val="en-US" w:eastAsia="en-US" w:bidi="ar-SA"/>
      </w:rPr>
    </w:lvl>
    <w:lvl w:ilvl="7" w:tplc="F43433D6">
      <w:numFmt w:val="bullet"/>
      <w:lvlText w:val="•"/>
      <w:lvlJc w:val="left"/>
      <w:pPr>
        <w:ind w:left="6972" w:hanging="720"/>
      </w:pPr>
      <w:rPr>
        <w:rFonts w:hint="default"/>
        <w:lang w:val="en-US" w:eastAsia="en-US" w:bidi="ar-SA"/>
      </w:rPr>
    </w:lvl>
    <w:lvl w:ilvl="8" w:tplc="0AA4956E">
      <w:numFmt w:val="bullet"/>
      <w:lvlText w:val="•"/>
      <w:lvlJc w:val="left"/>
      <w:pPr>
        <w:ind w:left="7848" w:hanging="720"/>
      </w:pPr>
      <w:rPr>
        <w:rFonts w:hint="default"/>
        <w:lang w:val="en-US"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63DC"/>
    <w:rsid w:val="000269D0"/>
    <w:rsid w:val="00050C36"/>
    <w:rsid w:val="00065E5D"/>
    <w:rsid w:val="00077691"/>
    <w:rsid w:val="0012032B"/>
    <w:rsid w:val="0013712A"/>
    <w:rsid w:val="001567D4"/>
    <w:rsid w:val="001A52C4"/>
    <w:rsid w:val="001F1932"/>
    <w:rsid w:val="00217CF4"/>
    <w:rsid w:val="0022506F"/>
    <w:rsid w:val="00265ED1"/>
    <w:rsid w:val="00287DB4"/>
    <w:rsid w:val="002A00BA"/>
    <w:rsid w:val="002F3577"/>
    <w:rsid w:val="00305CC8"/>
    <w:rsid w:val="00392159"/>
    <w:rsid w:val="00392316"/>
    <w:rsid w:val="003A22BD"/>
    <w:rsid w:val="00431FF5"/>
    <w:rsid w:val="004C5C30"/>
    <w:rsid w:val="004E03A4"/>
    <w:rsid w:val="004E73B9"/>
    <w:rsid w:val="005924B4"/>
    <w:rsid w:val="005D6EC0"/>
    <w:rsid w:val="00624D22"/>
    <w:rsid w:val="00626224"/>
    <w:rsid w:val="00637E47"/>
    <w:rsid w:val="00664696"/>
    <w:rsid w:val="006715F5"/>
    <w:rsid w:val="00683E9D"/>
    <w:rsid w:val="006D5183"/>
    <w:rsid w:val="00712852"/>
    <w:rsid w:val="007163DC"/>
    <w:rsid w:val="0074129C"/>
    <w:rsid w:val="00850F45"/>
    <w:rsid w:val="00851351"/>
    <w:rsid w:val="00857CC6"/>
    <w:rsid w:val="00916AED"/>
    <w:rsid w:val="0098105D"/>
    <w:rsid w:val="00985AE4"/>
    <w:rsid w:val="00A02074"/>
    <w:rsid w:val="00A207F4"/>
    <w:rsid w:val="00A215C6"/>
    <w:rsid w:val="00A51737"/>
    <w:rsid w:val="00A922F5"/>
    <w:rsid w:val="00AB43A1"/>
    <w:rsid w:val="00B14DD8"/>
    <w:rsid w:val="00B471EB"/>
    <w:rsid w:val="00B5557D"/>
    <w:rsid w:val="00BD2FF2"/>
    <w:rsid w:val="00CB3C18"/>
    <w:rsid w:val="00CC124F"/>
    <w:rsid w:val="00CF28BC"/>
    <w:rsid w:val="00D16ED5"/>
    <w:rsid w:val="00D4552D"/>
    <w:rsid w:val="00D76C92"/>
    <w:rsid w:val="00DC585B"/>
    <w:rsid w:val="00DD2DAA"/>
    <w:rsid w:val="00E027CA"/>
    <w:rsid w:val="00EB4377"/>
    <w:rsid w:val="00EC5E75"/>
    <w:rsid w:val="00ED0EC3"/>
    <w:rsid w:val="00ED6FE3"/>
    <w:rsid w:val="00FF633F"/>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7D55571"/>
  <w15:docId w15:val="{2954694C-D2C3-4B58-814C-8BB23F1424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spacing w:before="204" w:line="258" w:lineRule="exact"/>
      <w:ind w:left="840"/>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840"/>
    </w:pPr>
    <w:rPr>
      <w:sz w:val="24"/>
      <w:szCs w:val="24"/>
    </w:rPr>
  </w:style>
  <w:style w:type="paragraph" w:styleId="Title">
    <w:name w:val="Title"/>
    <w:basedOn w:val="Normal"/>
    <w:uiPriority w:val="10"/>
    <w:qFormat/>
    <w:pPr>
      <w:spacing w:before="9"/>
      <w:ind w:left="20"/>
    </w:pPr>
    <w:rPr>
      <w:b/>
      <w:bCs/>
      <w:sz w:val="28"/>
      <w:szCs w:val="28"/>
    </w:rPr>
  </w:style>
  <w:style w:type="paragraph" w:styleId="ListParagraph">
    <w:name w:val="List Paragraph"/>
    <w:basedOn w:val="Normal"/>
    <w:uiPriority w:val="1"/>
    <w:qFormat/>
    <w:pPr>
      <w:ind w:left="840" w:hanging="72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712852"/>
    <w:pPr>
      <w:tabs>
        <w:tab w:val="center" w:pos="4680"/>
        <w:tab w:val="right" w:pos="9360"/>
      </w:tabs>
    </w:pPr>
  </w:style>
  <w:style w:type="character" w:customStyle="1" w:styleId="HeaderChar">
    <w:name w:val="Header Char"/>
    <w:basedOn w:val="DefaultParagraphFont"/>
    <w:link w:val="Header"/>
    <w:uiPriority w:val="99"/>
    <w:rsid w:val="00712852"/>
    <w:rPr>
      <w:rFonts w:ascii="Times New Roman" w:eastAsia="Times New Roman" w:hAnsi="Times New Roman" w:cs="Times New Roman"/>
    </w:rPr>
  </w:style>
  <w:style w:type="paragraph" w:styleId="Footer">
    <w:name w:val="footer"/>
    <w:basedOn w:val="Normal"/>
    <w:link w:val="FooterChar"/>
    <w:uiPriority w:val="99"/>
    <w:unhideWhenUsed/>
    <w:rsid w:val="00712852"/>
    <w:pPr>
      <w:tabs>
        <w:tab w:val="center" w:pos="4680"/>
        <w:tab w:val="right" w:pos="9360"/>
      </w:tabs>
    </w:pPr>
  </w:style>
  <w:style w:type="character" w:customStyle="1" w:styleId="FooterChar">
    <w:name w:val="Footer Char"/>
    <w:basedOn w:val="DefaultParagraphFont"/>
    <w:link w:val="Footer"/>
    <w:uiPriority w:val="99"/>
    <w:rsid w:val="00712852"/>
    <w:rPr>
      <w:rFonts w:ascii="Times New Roman" w:eastAsia="Times New Roman" w:hAnsi="Times New Roman" w:cs="Times New Roman"/>
    </w:rPr>
  </w:style>
  <w:style w:type="character" w:styleId="Hyperlink">
    <w:name w:val="Hyperlink"/>
    <w:basedOn w:val="DefaultParagraphFont"/>
    <w:uiPriority w:val="99"/>
    <w:unhideWhenUsed/>
    <w:rsid w:val="0098105D"/>
    <w:rPr>
      <w:color w:val="0000FF" w:themeColor="hyperlink"/>
      <w:u w:val="single"/>
    </w:rPr>
  </w:style>
  <w:style w:type="character" w:styleId="UnresolvedMention">
    <w:name w:val="Unresolved Mention"/>
    <w:basedOn w:val="DefaultParagraphFont"/>
    <w:uiPriority w:val="99"/>
    <w:semiHidden/>
    <w:unhideWhenUsed/>
    <w:rsid w:val="0098105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Support@DYMEC.com" TargetMode="External"/><Relationship Id="rId5" Type="http://schemas.openxmlformats.org/officeDocument/2006/relationships/footnotes" Target="footnotes.xml"/><Relationship Id="rId10" Type="http://schemas.openxmlformats.org/officeDocument/2006/relationships/hyperlink" Target="mailto:Sales@DYMEC.com" TargetMode="External"/><Relationship Id="rId4" Type="http://schemas.openxmlformats.org/officeDocument/2006/relationships/webSettings" Target="web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655</Words>
  <Characters>3735</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DYMEC_KY-MSG2404-8C SoV.doc</vt:lpstr>
    </vt:vector>
  </TitlesOfParts>
  <Manager>Wendy</Manager>
  <Company>DYMEC</Company>
  <LinksUpToDate>false</LinksUpToDate>
  <CharactersWithSpaces>4382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DYMEC_KY-CSX0802 SoV.doc</dc:title>
  <dc:subject>Federal / NSA Statement of Volatility</dc:subject>
  <dc:creator>Wendy, Chris</dc:creator>
  <cp:keywords>NSA Security; statement of volatility; memory security</cp:keywords>
  <cp:lastModifiedBy>Thomas West</cp:lastModifiedBy>
  <cp:revision>3</cp:revision>
  <dcterms:created xsi:type="dcterms:W3CDTF">2020-10-20T17:48:00Z</dcterms:created>
  <dcterms:modified xsi:type="dcterms:W3CDTF">2020-10-21T15:58:00Z</dcterms:modified>
  <cp:category>high security; NSA Security; Gigabit; Gigabit, Ethernet, ITS, Managed, Fiber, USA; temperature hardened; ITS, Managed, Industrial Ethernet, SCADA, ICS, Industrial Control systems; Industrial Ethernet, Military Grade, Made in USA; fanless; nema ts-2; nsa; NSA Certified; Layer 3 router; ospf; rip; vlan; 10 Gigabit; 10 Gigabit Industrial Ethernet Router for Public Safety; 10 port; 10GbE; OSS, SCADA, Router, 10 Gigabit, SFP+</cp:category>
  <cp:contentStatus>published</cp:contentStatus>
  <cp:version>7</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2008-04-04T00:00:00Z</vt:filetime>
  </property>
  <property fmtid="{D5CDD505-2E9C-101B-9397-08002B2CF9AE}" pid="3" name="Creator">
    <vt:lpwstr>PScript5.dll Version 5.2.2</vt:lpwstr>
  </property>
  <property fmtid="{D5CDD505-2E9C-101B-9397-08002B2CF9AE}" pid="4" name="LastSaved">
    <vt:filetime>2020-10-14T00:00:00Z</vt:filetime>
  </property>
</Properties>
</file>