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F7459" w14:textId="77777777" w:rsidR="00D30C5F" w:rsidRPr="00D30C5F" w:rsidRDefault="002152AB" w:rsidP="002152AB">
      <w:pPr>
        <w:pStyle w:val="Heading1"/>
        <w:rPr>
          <w:rFonts w:asciiTheme="minorHAnsi" w:hAnsiTheme="minorHAnsi" w:cstheme="minorHAnsi"/>
          <w:b/>
          <w:bCs/>
          <w:color w:val="auto"/>
          <w:sz w:val="40"/>
          <w:szCs w:val="40"/>
        </w:rPr>
      </w:pPr>
      <w:r w:rsidRPr="00D30C5F">
        <w:rPr>
          <w:rFonts w:asciiTheme="minorHAnsi" w:hAnsiTheme="minorHAnsi" w:cstheme="minorHAnsi"/>
          <w:b/>
          <w:bCs/>
          <w:color w:val="FF0000"/>
          <w:sz w:val="40"/>
          <w:szCs w:val="40"/>
        </w:rPr>
        <w:t>DYMEC</w:t>
      </w:r>
      <w:r w:rsidR="00D30C5F" w:rsidRPr="00D30C5F">
        <w:rPr>
          <w:rFonts w:asciiTheme="minorHAnsi" w:hAnsiTheme="minorHAnsi" w:cstheme="minorHAnsi"/>
          <w:b/>
          <w:bCs/>
          <w:color w:val="FF0000"/>
          <w:sz w:val="40"/>
          <w:szCs w:val="40"/>
        </w:rPr>
        <w:t xml:space="preserve"> </w:t>
      </w:r>
      <w:r w:rsidR="00D30C5F" w:rsidRPr="00D30C5F">
        <w:rPr>
          <w:rFonts w:asciiTheme="minorHAnsi" w:hAnsiTheme="minorHAnsi" w:cstheme="minorHAnsi"/>
          <w:b/>
          <w:bCs/>
          <w:color w:val="auto"/>
          <w:sz w:val="40"/>
          <w:szCs w:val="40"/>
        </w:rPr>
        <w:t>Application Note:</w:t>
      </w:r>
    </w:p>
    <w:p w14:paraId="7B495906" w14:textId="1F4BAAE5" w:rsidR="00835CE0" w:rsidRPr="00835CE0" w:rsidRDefault="002152AB" w:rsidP="00835CE0">
      <w:pPr>
        <w:pStyle w:val="Heading1"/>
        <w:rPr>
          <w:rFonts w:asciiTheme="minorHAnsi" w:hAnsiTheme="minorHAnsi" w:cstheme="minorHAnsi"/>
          <w:b/>
          <w:bCs/>
          <w:color w:val="auto"/>
          <w:sz w:val="36"/>
          <w:szCs w:val="36"/>
        </w:rPr>
      </w:pPr>
      <w:r w:rsidRPr="00535681">
        <w:rPr>
          <w:rFonts w:asciiTheme="minorHAnsi" w:hAnsiTheme="minorHAnsi" w:cstheme="minorHAnsi"/>
          <w:b/>
          <w:bCs/>
          <w:color w:val="auto"/>
          <w:sz w:val="36"/>
          <w:szCs w:val="36"/>
        </w:rPr>
        <w:t xml:space="preserve"> </w:t>
      </w:r>
      <w:r w:rsidR="00176E29">
        <w:rPr>
          <w:rFonts w:asciiTheme="minorHAnsi" w:hAnsiTheme="minorHAnsi" w:cstheme="minorHAnsi"/>
          <w:b/>
          <w:bCs/>
          <w:color w:val="auto"/>
          <w:sz w:val="36"/>
          <w:szCs w:val="36"/>
        </w:rPr>
        <w:t>Cat Cabling Information &amp; Recommendations</w:t>
      </w:r>
    </w:p>
    <w:p w14:paraId="128F4BC7" w14:textId="77777777" w:rsidR="00835CE0" w:rsidRPr="00835CE0" w:rsidRDefault="00835CE0" w:rsidP="00835CE0">
      <w:pPr>
        <w:pStyle w:val="Heading1"/>
        <w:rPr>
          <w:rFonts w:asciiTheme="minorHAnsi" w:hAnsiTheme="minorHAnsi" w:cstheme="minorHAnsi"/>
          <w:b/>
          <w:bCs/>
          <w:color w:val="auto"/>
          <w:sz w:val="24"/>
          <w:szCs w:val="24"/>
        </w:rPr>
      </w:pPr>
      <w:r w:rsidRPr="00835CE0">
        <w:rPr>
          <w:rFonts w:asciiTheme="minorHAnsi" w:hAnsiTheme="minorHAnsi" w:cstheme="minorHAnsi"/>
          <w:b/>
          <w:bCs/>
          <w:color w:val="auto"/>
          <w:sz w:val="24"/>
          <w:szCs w:val="24"/>
        </w:rPr>
        <w:t>Overview</w:t>
      </w:r>
    </w:p>
    <w:p w14:paraId="74ACB43F" w14:textId="45ABD070" w:rsidR="00176E29" w:rsidRPr="00721833" w:rsidRDefault="00176E29" w:rsidP="00176E29">
      <w:pPr>
        <w:pStyle w:val="BodyText"/>
        <w:spacing w:before="3"/>
        <w:ind w:right="10"/>
        <w:rPr>
          <w:rFonts w:asciiTheme="minorHAnsi" w:hAnsiTheme="minorHAnsi" w:cstheme="minorHAnsi"/>
          <w:sz w:val="24"/>
          <w:szCs w:val="24"/>
          <w:shd w:val="clear" w:color="auto" w:fill="FFFFFF"/>
        </w:rPr>
      </w:pPr>
      <w:r w:rsidRPr="00176E29">
        <w:rPr>
          <w:rFonts w:asciiTheme="minorHAnsi" w:hAnsiTheme="minorHAnsi" w:cstheme="minorHAnsi"/>
          <w:sz w:val="24"/>
          <w:szCs w:val="24"/>
          <w:shd w:val="clear" w:color="auto" w:fill="FFFFFF"/>
        </w:rPr>
        <w:t>Ethernet represents the plumbing pipes of the Internet. Many network installers and system integrators are familiar with Cat5e and Cat6 cables with RJ45 connectors. </w:t>
      </w:r>
      <w:r w:rsidRPr="00176E29">
        <w:rPr>
          <w:rFonts w:asciiTheme="minorHAnsi" w:hAnsiTheme="minorHAnsi" w:cstheme="minorHAnsi"/>
          <w:b/>
          <w:bCs/>
          <w:sz w:val="24"/>
          <w:szCs w:val="24"/>
          <w:shd w:val="clear" w:color="auto" w:fill="FFFFFF"/>
        </w:rPr>
        <w:t>But the term “Ethernet”, co-invented by </w:t>
      </w:r>
      <w:hyperlink r:id="rId7" w:tgtFrame="_blank" w:history="1">
        <w:r w:rsidRPr="00176E29">
          <w:rPr>
            <w:rFonts w:asciiTheme="minorHAnsi" w:hAnsiTheme="minorHAnsi" w:cstheme="minorHAnsi"/>
            <w:b/>
            <w:bCs/>
            <w:sz w:val="24"/>
            <w:szCs w:val="24"/>
            <w:u w:val="single"/>
          </w:rPr>
          <w:t>Robert Metcalfe</w:t>
        </w:r>
      </w:hyperlink>
      <w:r w:rsidRPr="00176E29">
        <w:rPr>
          <w:rFonts w:asciiTheme="minorHAnsi" w:hAnsiTheme="minorHAnsi" w:cstheme="minorHAnsi"/>
          <w:b/>
          <w:bCs/>
          <w:sz w:val="24"/>
          <w:szCs w:val="24"/>
          <w:shd w:val="clear" w:color="auto" w:fill="FFFFFF"/>
        </w:rPr>
        <w:t xml:space="preserve">, encompasses an entire range of twisted pair and </w:t>
      </w:r>
      <w:proofErr w:type="spellStart"/>
      <w:r w:rsidRPr="00176E29">
        <w:rPr>
          <w:rFonts w:asciiTheme="minorHAnsi" w:hAnsiTheme="minorHAnsi" w:cstheme="minorHAnsi"/>
          <w:b/>
          <w:bCs/>
          <w:sz w:val="24"/>
          <w:szCs w:val="24"/>
          <w:shd w:val="clear" w:color="auto" w:fill="FFFFFF"/>
        </w:rPr>
        <w:t>fiber</w:t>
      </w:r>
      <w:proofErr w:type="spellEnd"/>
      <w:r w:rsidRPr="00176E29">
        <w:rPr>
          <w:rFonts w:asciiTheme="minorHAnsi" w:hAnsiTheme="minorHAnsi" w:cstheme="minorHAnsi"/>
          <w:b/>
          <w:bCs/>
          <w:sz w:val="24"/>
          <w:szCs w:val="24"/>
          <w:shd w:val="clear" w:color="auto" w:fill="FFFFFF"/>
        </w:rPr>
        <w:t xml:space="preserve"> cables that are constantly being upgraded and standardized by the Institute of Electrical and Electronics Engineers known as </w:t>
      </w:r>
      <w:hyperlink r:id="rId8" w:tgtFrame="_blank" w:history="1">
        <w:r w:rsidRPr="00176E29">
          <w:rPr>
            <w:rFonts w:asciiTheme="minorHAnsi" w:hAnsiTheme="minorHAnsi" w:cstheme="minorHAnsi"/>
            <w:b/>
            <w:bCs/>
            <w:sz w:val="24"/>
            <w:szCs w:val="24"/>
            <w:u w:val="single"/>
          </w:rPr>
          <w:t>IEEE</w:t>
        </w:r>
      </w:hyperlink>
      <w:r w:rsidRPr="00176E29">
        <w:rPr>
          <w:rFonts w:asciiTheme="minorHAnsi" w:hAnsiTheme="minorHAnsi" w:cstheme="minorHAnsi"/>
          <w:b/>
          <w:bCs/>
          <w:sz w:val="24"/>
          <w:szCs w:val="24"/>
          <w:shd w:val="clear" w:color="auto" w:fill="FFFFFF"/>
        </w:rPr>
        <w:t>.</w:t>
      </w:r>
      <w:r w:rsidRPr="00176E29">
        <w:rPr>
          <w:rFonts w:asciiTheme="minorHAnsi" w:hAnsiTheme="minorHAnsi" w:cstheme="minorHAnsi"/>
          <w:sz w:val="24"/>
          <w:szCs w:val="24"/>
          <w:shd w:val="clear" w:color="auto" w:fill="FFFFFF"/>
        </w:rPr>
        <w:t> Each new iteration of Ethernet, or category, supports increasingly faster bandwidth speeds and improves upon noise cancelation.</w:t>
      </w:r>
    </w:p>
    <w:p w14:paraId="2E21B49F" w14:textId="77777777" w:rsidR="00176E29" w:rsidRPr="00176E29" w:rsidRDefault="00176E29" w:rsidP="00176E29">
      <w:pPr>
        <w:pStyle w:val="BodyText"/>
        <w:spacing w:before="3"/>
        <w:ind w:right="10"/>
        <w:rPr>
          <w:rFonts w:asciiTheme="minorHAnsi" w:hAnsiTheme="minorHAnsi" w:cstheme="minorHAnsi"/>
          <w:b/>
          <w:sz w:val="24"/>
          <w:szCs w:val="24"/>
        </w:rPr>
      </w:pPr>
    </w:p>
    <w:p w14:paraId="386E64A1" w14:textId="6DEAD464" w:rsidR="00493C49" w:rsidRDefault="00176E29" w:rsidP="00D30C5F">
      <w:pPr>
        <w:pStyle w:val="Heading2"/>
        <w:ind w:left="0"/>
        <w:rPr>
          <w:rFonts w:asciiTheme="minorHAnsi" w:hAnsiTheme="minorHAnsi" w:cstheme="minorHAnsi"/>
          <w:u w:val="single"/>
        </w:rPr>
      </w:pPr>
      <w:r>
        <w:rPr>
          <w:rFonts w:asciiTheme="minorHAnsi" w:hAnsiTheme="minorHAnsi" w:cstheme="minorHAnsi"/>
          <w:u w:val="single"/>
        </w:rPr>
        <w:t>Different Ethernet Categories and</w:t>
      </w:r>
      <w:r w:rsidR="00493C49" w:rsidRPr="00493C49">
        <w:rPr>
          <w:rFonts w:asciiTheme="minorHAnsi" w:hAnsiTheme="minorHAnsi" w:cstheme="minorHAnsi"/>
          <w:u w:val="single"/>
        </w:rPr>
        <w:t xml:space="preserve"> Standards</w:t>
      </w:r>
    </w:p>
    <w:p w14:paraId="43118B5B" w14:textId="5FDDDBA1" w:rsidR="001C02A4" w:rsidRPr="00721833" w:rsidRDefault="00176E29" w:rsidP="00721833">
      <w:pPr>
        <w:pStyle w:val="Heading2"/>
        <w:ind w:left="0"/>
        <w:rPr>
          <w:rFonts w:asciiTheme="minorHAnsi" w:hAnsiTheme="minorHAnsi" w:cstheme="minorHAnsi"/>
          <w:u w:val="single"/>
        </w:rPr>
      </w:pPr>
      <w:r>
        <w:rPr>
          <w:noProof/>
        </w:rPr>
        <w:drawing>
          <wp:inline distT="0" distB="0" distL="0" distR="0" wp14:anchorId="01DB3047" wp14:editId="7A36EDBC">
            <wp:extent cx="6350000" cy="1763889"/>
            <wp:effectExtent l="0" t="0" r="0" b="8255"/>
            <wp:docPr id="1" name="Picture 1" descr="Different Ethernet Categorie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fferent Ethernet Categories Cha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000" cy="1763889"/>
                    </a:xfrm>
                    <a:prstGeom prst="rect">
                      <a:avLst/>
                    </a:prstGeom>
                    <a:noFill/>
                    <a:ln>
                      <a:noFill/>
                    </a:ln>
                  </pic:spPr>
                </pic:pic>
              </a:graphicData>
            </a:graphic>
          </wp:inline>
        </w:drawing>
      </w:r>
    </w:p>
    <w:p w14:paraId="1C83FDF5" w14:textId="19F78533" w:rsidR="001C02A4" w:rsidRPr="009E6B27" w:rsidRDefault="00963477" w:rsidP="00921FD5">
      <w:pPr>
        <w:rPr>
          <w:rFonts w:asciiTheme="minorHAnsi" w:hAnsiTheme="minorHAnsi" w:cstheme="minorHAnsi"/>
          <w:sz w:val="24"/>
          <w:szCs w:val="24"/>
        </w:rPr>
        <w:sectPr w:rsidR="001C02A4" w:rsidRPr="009E6B27">
          <w:footerReference w:type="default" r:id="rId10"/>
          <w:pgSz w:w="12240" w:h="15840"/>
          <w:pgMar w:top="1120" w:right="1100" w:bottom="940" w:left="1140" w:header="922" w:footer="751" w:gutter="0"/>
          <w:cols w:space="720"/>
        </w:sectPr>
      </w:pPr>
      <w:r w:rsidRPr="00176E29">
        <w:rPr>
          <w:rFonts w:asciiTheme="minorHAnsi" w:eastAsia="Times New Roman" w:hAnsiTheme="minorHAnsi" w:cstheme="minorHAnsi"/>
          <w:b/>
          <w:bCs/>
          <w:noProof/>
          <w:sz w:val="24"/>
          <w:szCs w:val="24"/>
          <w:lang w:val="en-US" w:eastAsia="en-US" w:bidi="ar-SA"/>
        </w:rPr>
        <w:drawing>
          <wp:inline distT="0" distB="0" distL="0" distR="0" wp14:anchorId="47BDC1CE" wp14:editId="66E11DF0">
            <wp:extent cx="5715000" cy="2857500"/>
            <wp:effectExtent l="0" t="0" r="0" b="0"/>
            <wp:docPr id="4" name="Picture 4" descr="cat5e cat6 cat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t5e cat6 cat3">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14:paraId="731CF21A" w14:textId="4D9EBCED" w:rsidR="00176E29" w:rsidRPr="00176E29" w:rsidRDefault="00176E29" w:rsidP="00176E29">
      <w:pPr>
        <w:widowControl/>
        <w:shd w:val="clear" w:color="auto" w:fill="FFFFFF"/>
        <w:autoSpaceDE/>
        <w:autoSpaceDN/>
        <w:spacing w:after="75" w:line="600" w:lineRule="atLeast"/>
        <w:outlineLvl w:val="1"/>
        <w:rPr>
          <w:rFonts w:asciiTheme="minorHAnsi" w:eastAsia="Times New Roman" w:hAnsiTheme="minorHAnsi" w:cstheme="minorHAnsi"/>
          <w:color w:val="2F5496" w:themeColor="accent1" w:themeShade="BF"/>
          <w:spacing w:val="-15"/>
          <w:sz w:val="40"/>
          <w:szCs w:val="40"/>
          <w:lang w:val="en-US" w:eastAsia="en-US" w:bidi="ar-SA"/>
        </w:rPr>
      </w:pPr>
      <w:bookmarkStart w:id="0" w:name="Summary"/>
      <w:bookmarkEnd w:id="0"/>
      <w:r w:rsidRPr="00176E29">
        <w:rPr>
          <w:rFonts w:asciiTheme="minorHAnsi" w:eastAsia="Times New Roman" w:hAnsiTheme="minorHAnsi" w:cstheme="minorHAnsi"/>
          <w:color w:val="2F5496" w:themeColor="accent1" w:themeShade="BF"/>
          <w:spacing w:val="-15"/>
          <w:sz w:val="40"/>
          <w:szCs w:val="40"/>
          <w:lang w:val="en-US" w:eastAsia="en-US" w:bidi="ar-SA"/>
        </w:rPr>
        <w:lastRenderedPageBreak/>
        <w:t>Category 3</w:t>
      </w:r>
      <w:r w:rsidRPr="00740598">
        <w:rPr>
          <w:rFonts w:asciiTheme="minorHAnsi" w:eastAsia="Times New Roman" w:hAnsiTheme="minorHAnsi" w:cstheme="minorHAnsi"/>
          <w:color w:val="2F5496" w:themeColor="accent1" w:themeShade="BF"/>
          <w:spacing w:val="-15"/>
          <w:sz w:val="40"/>
          <w:szCs w:val="40"/>
          <w:lang w:val="en-US" w:eastAsia="en-US" w:bidi="ar-SA"/>
        </w:rPr>
        <w:t xml:space="preserve"> Cabling</w:t>
      </w:r>
    </w:p>
    <w:p w14:paraId="3880C41C" w14:textId="5DC2C0DD" w:rsid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b/>
          <w:bCs/>
          <w:sz w:val="24"/>
          <w:szCs w:val="24"/>
          <w:lang w:val="en-US" w:eastAsia="en-US" w:bidi="ar-SA"/>
        </w:rPr>
        <w:t>Cat3 cable is an earlier generation of Ethernet but can still be seen in older deployments.</w:t>
      </w:r>
      <w:r w:rsidRPr="00176E29">
        <w:rPr>
          <w:rFonts w:asciiTheme="minorHAnsi" w:eastAsia="Times New Roman" w:hAnsiTheme="minorHAnsi" w:cstheme="minorHAnsi"/>
          <w:sz w:val="24"/>
          <w:szCs w:val="24"/>
          <w:lang w:val="en-US" w:eastAsia="en-US" w:bidi="ar-SA"/>
        </w:rPr>
        <w:t> With the ability to support a maximum frequency of 16 MHz, this type of Ethernet can still be used for two-line telephone systems and 10BASE-T networks. CAT3 cable can also be used for alarm system installation or similar applications. CAT3 cable can have 2, 3, or 4 copper pairs (though uncommon). Category 5e cable, however, has become the default Ethernet category of choice with the ability to support faster speeds and frequencies.</w:t>
      </w:r>
    </w:p>
    <w:p w14:paraId="136DC64A" w14:textId="7046D192" w:rsidR="00176E29" w:rsidRDefault="00176E29" w:rsidP="00176E29">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r w:rsidRPr="00210F4A">
        <w:rPr>
          <w:rFonts w:asciiTheme="minorHAnsi" w:eastAsia="Times New Roman" w:hAnsiTheme="minorHAnsi" w:cstheme="minorHAnsi"/>
          <w:b/>
          <w:bCs/>
          <w:sz w:val="24"/>
          <w:szCs w:val="24"/>
          <w:u w:val="single"/>
          <w:lang w:val="en-US" w:eastAsia="en-US" w:bidi="ar-SA"/>
        </w:rPr>
        <w:t xml:space="preserve">Recommendation: Stop Using and </w:t>
      </w:r>
      <w:r w:rsidR="00210F4A" w:rsidRPr="00210F4A">
        <w:rPr>
          <w:rFonts w:asciiTheme="minorHAnsi" w:eastAsia="Times New Roman" w:hAnsiTheme="minorHAnsi" w:cstheme="minorHAnsi"/>
          <w:b/>
          <w:bCs/>
          <w:sz w:val="24"/>
          <w:szCs w:val="24"/>
          <w:u w:val="single"/>
          <w:lang w:val="en-US" w:eastAsia="en-US" w:bidi="ar-SA"/>
        </w:rPr>
        <w:t>Replace when needed</w:t>
      </w:r>
    </w:p>
    <w:p w14:paraId="67E2D13D" w14:textId="2784D5E0" w:rsidR="00210F4A" w:rsidRPr="00176E29" w:rsidRDefault="00210F4A" w:rsidP="00176E29">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r>
        <w:rPr>
          <w:rFonts w:asciiTheme="minorHAnsi" w:eastAsia="Times New Roman" w:hAnsiTheme="minorHAnsi" w:cstheme="minorHAnsi"/>
          <w:b/>
          <w:bCs/>
          <w:sz w:val="24"/>
          <w:szCs w:val="24"/>
          <w:u w:val="single"/>
          <w:lang w:val="en-US" w:eastAsia="en-US" w:bidi="ar-SA"/>
        </w:rPr>
        <w:t>______________________________________________________________________________</w:t>
      </w:r>
    </w:p>
    <w:p w14:paraId="3EF038F8" w14:textId="14E486AA" w:rsidR="00176E29" w:rsidRPr="00176E29" w:rsidRDefault="00176E29" w:rsidP="00176E29">
      <w:pPr>
        <w:widowControl/>
        <w:shd w:val="clear" w:color="auto" w:fill="FFFFFF"/>
        <w:autoSpaceDE/>
        <w:autoSpaceDN/>
        <w:spacing w:after="75" w:line="600" w:lineRule="atLeast"/>
        <w:outlineLvl w:val="1"/>
        <w:rPr>
          <w:rFonts w:asciiTheme="minorHAnsi" w:eastAsia="Times New Roman" w:hAnsiTheme="minorHAnsi" w:cstheme="minorHAnsi"/>
          <w:spacing w:val="-15"/>
          <w:sz w:val="40"/>
          <w:szCs w:val="40"/>
          <w:lang w:val="en-US" w:eastAsia="en-US" w:bidi="ar-SA"/>
        </w:rPr>
      </w:pPr>
      <w:r w:rsidRPr="00176E29">
        <w:rPr>
          <w:rFonts w:asciiTheme="minorHAnsi" w:eastAsia="Times New Roman" w:hAnsiTheme="minorHAnsi" w:cstheme="minorHAnsi"/>
          <w:color w:val="2F5496" w:themeColor="accent1" w:themeShade="BF"/>
          <w:spacing w:val="-15"/>
          <w:sz w:val="40"/>
          <w:szCs w:val="40"/>
          <w:lang w:val="en-US" w:eastAsia="en-US" w:bidi="ar-SA"/>
        </w:rPr>
        <w:t>Category 5</w:t>
      </w:r>
      <w:r w:rsidR="00210F4A" w:rsidRPr="00740598">
        <w:rPr>
          <w:rFonts w:asciiTheme="minorHAnsi" w:eastAsia="Times New Roman" w:hAnsiTheme="minorHAnsi" w:cstheme="minorHAnsi"/>
          <w:color w:val="2F5496" w:themeColor="accent1" w:themeShade="BF"/>
          <w:spacing w:val="-15"/>
          <w:sz w:val="40"/>
          <w:szCs w:val="40"/>
          <w:lang w:val="en-US" w:eastAsia="en-US" w:bidi="ar-SA"/>
        </w:rPr>
        <w:t xml:space="preserve"> Cabling</w:t>
      </w:r>
    </w:p>
    <w:p w14:paraId="20C650EC" w14:textId="77777777"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b/>
          <w:bCs/>
          <w:sz w:val="24"/>
          <w:szCs w:val="24"/>
          <w:lang w:val="en-US" w:eastAsia="en-US" w:bidi="ar-SA"/>
        </w:rPr>
        <w:t>Cat5 </w:t>
      </w:r>
      <w:r w:rsidRPr="00176E29">
        <w:rPr>
          <w:rFonts w:asciiTheme="minorHAnsi" w:eastAsia="Times New Roman" w:hAnsiTheme="minorHAnsi" w:cstheme="minorHAnsi"/>
          <w:sz w:val="24"/>
          <w:szCs w:val="24"/>
          <w:lang w:val="en-US" w:eastAsia="en-US" w:bidi="ar-SA"/>
        </w:rPr>
        <w:t>Ethernet,</w:t>
      </w:r>
      <w:r w:rsidRPr="00176E29">
        <w:rPr>
          <w:rFonts w:asciiTheme="minorHAnsi" w:eastAsia="Times New Roman" w:hAnsiTheme="minorHAnsi" w:cstheme="minorHAnsi"/>
          <w:b/>
          <w:bCs/>
          <w:sz w:val="24"/>
          <w:szCs w:val="24"/>
          <w:lang w:val="en-US" w:eastAsia="en-US" w:bidi="ar-SA"/>
        </w:rPr>
        <w:t> introduced 10/100 Mbps Ethernet over distances of up to 100 meters, also known as Fast Ethernet.</w:t>
      </w:r>
      <w:r w:rsidRPr="00176E29">
        <w:rPr>
          <w:rFonts w:asciiTheme="minorHAnsi" w:eastAsia="Times New Roman" w:hAnsiTheme="minorHAnsi" w:cstheme="minorHAnsi"/>
          <w:sz w:val="24"/>
          <w:szCs w:val="24"/>
          <w:lang w:val="en-US" w:eastAsia="en-US" w:bidi="ar-SA"/>
        </w:rPr>
        <w:t> Even though some older deployments still use CAT5 cable, it is now considered obsolete and has since been replaced by Cat5e.</w:t>
      </w:r>
    </w:p>
    <w:p w14:paraId="731B2481" w14:textId="449DC3D0" w:rsidR="00176E29" w:rsidRPr="00963477" w:rsidRDefault="00176E29" w:rsidP="00176E29">
      <w:pPr>
        <w:widowControl/>
        <w:shd w:val="clear" w:color="auto" w:fill="FFFFFF"/>
        <w:autoSpaceDE/>
        <w:autoSpaceDN/>
        <w:spacing w:after="300" w:line="360" w:lineRule="atLeast"/>
        <w:rPr>
          <w:rFonts w:asciiTheme="minorHAnsi" w:eastAsia="Times New Roman" w:hAnsiTheme="minorHAnsi" w:cstheme="minorHAnsi"/>
          <w:b/>
          <w:bCs/>
          <w:color w:val="FF0000"/>
          <w:sz w:val="24"/>
          <w:szCs w:val="24"/>
          <w:lang w:val="en-US" w:eastAsia="en-US" w:bidi="ar-SA"/>
        </w:rPr>
      </w:pPr>
      <w:r w:rsidRPr="00176E29">
        <w:rPr>
          <w:rFonts w:asciiTheme="minorHAnsi" w:eastAsia="Times New Roman" w:hAnsiTheme="minorHAnsi" w:cstheme="minorHAnsi"/>
          <w:b/>
          <w:bCs/>
          <w:color w:val="FF0000"/>
          <w:sz w:val="24"/>
          <w:szCs w:val="24"/>
          <w:lang w:val="en-US" w:eastAsia="en-US" w:bidi="ar-SA"/>
        </w:rPr>
        <w:t xml:space="preserve">NOTE: </w:t>
      </w:r>
      <w:r w:rsidR="00210F4A" w:rsidRPr="00963477">
        <w:rPr>
          <w:rFonts w:asciiTheme="minorHAnsi" w:eastAsia="Times New Roman" w:hAnsiTheme="minorHAnsi" w:cstheme="minorHAnsi"/>
          <w:b/>
          <w:bCs/>
          <w:color w:val="FF0000"/>
          <w:sz w:val="24"/>
          <w:szCs w:val="24"/>
          <w:lang w:val="en-US" w:eastAsia="en-US" w:bidi="ar-SA"/>
        </w:rPr>
        <w:t xml:space="preserve">Supports </w:t>
      </w:r>
      <w:r w:rsidRPr="00176E29">
        <w:rPr>
          <w:rFonts w:asciiTheme="minorHAnsi" w:eastAsia="Times New Roman" w:hAnsiTheme="minorHAnsi" w:cstheme="minorHAnsi"/>
          <w:b/>
          <w:bCs/>
          <w:color w:val="FF0000"/>
          <w:sz w:val="24"/>
          <w:szCs w:val="24"/>
          <w:lang w:val="en-US" w:eastAsia="en-US" w:bidi="ar-SA"/>
        </w:rPr>
        <w:t xml:space="preserve">100 Mbps </w:t>
      </w:r>
      <w:r w:rsidR="00210F4A" w:rsidRPr="00963477">
        <w:rPr>
          <w:rFonts w:asciiTheme="minorHAnsi" w:eastAsia="Times New Roman" w:hAnsiTheme="minorHAnsi" w:cstheme="minorHAnsi"/>
          <w:b/>
          <w:bCs/>
          <w:color w:val="FF0000"/>
          <w:sz w:val="24"/>
          <w:szCs w:val="24"/>
          <w:lang w:val="en-US" w:eastAsia="en-US" w:bidi="ar-SA"/>
        </w:rPr>
        <w:t xml:space="preserve">@ </w:t>
      </w:r>
      <w:r w:rsidRPr="00176E29">
        <w:rPr>
          <w:rFonts w:asciiTheme="minorHAnsi" w:eastAsia="Times New Roman" w:hAnsiTheme="minorHAnsi" w:cstheme="minorHAnsi"/>
          <w:b/>
          <w:bCs/>
          <w:color w:val="FF0000"/>
          <w:sz w:val="24"/>
          <w:szCs w:val="24"/>
          <w:lang w:val="en-US" w:eastAsia="en-US" w:bidi="ar-SA"/>
        </w:rPr>
        <w:t>100</w:t>
      </w:r>
      <w:r w:rsidR="00210F4A" w:rsidRPr="00963477">
        <w:rPr>
          <w:rFonts w:asciiTheme="minorHAnsi" w:eastAsia="Times New Roman" w:hAnsiTheme="minorHAnsi" w:cstheme="minorHAnsi"/>
          <w:b/>
          <w:bCs/>
          <w:color w:val="FF0000"/>
          <w:sz w:val="24"/>
          <w:szCs w:val="24"/>
          <w:lang w:val="en-US" w:eastAsia="en-US" w:bidi="ar-SA"/>
        </w:rPr>
        <w:t xml:space="preserve"> </w:t>
      </w:r>
      <w:r w:rsidRPr="00176E29">
        <w:rPr>
          <w:rFonts w:asciiTheme="minorHAnsi" w:eastAsia="Times New Roman" w:hAnsiTheme="minorHAnsi" w:cstheme="minorHAnsi"/>
          <w:b/>
          <w:bCs/>
          <w:color w:val="FF0000"/>
          <w:sz w:val="24"/>
          <w:szCs w:val="24"/>
          <w:lang w:val="en-US" w:eastAsia="en-US" w:bidi="ar-SA"/>
        </w:rPr>
        <w:t>m</w:t>
      </w:r>
      <w:r w:rsidR="00210F4A" w:rsidRPr="00963477">
        <w:rPr>
          <w:rFonts w:asciiTheme="minorHAnsi" w:eastAsia="Times New Roman" w:hAnsiTheme="minorHAnsi" w:cstheme="minorHAnsi"/>
          <w:b/>
          <w:bCs/>
          <w:color w:val="FF0000"/>
          <w:sz w:val="24"/>
          <w:szCs w:val="24"/>
          <w:lang w:val="en-US" w:eastAsia="en-US" w:bidi="ar-SA"/>
        </w:rPr>
        <w:t>eters</w:t>
      </w:r>
      <w:r w:rsidRPr="00176E29">
        <w:rPr>
          <w:rFonts w:asciiTheme="minorHAnsi" w:eastAsia="Times New Roman" w:hAnsiTheme="minorHAnsi" w:cstheme="minorHAnsi"/>
          <w:b/>
          <w:bCs/>
          <w:color w:val="FF0000"/>
          <w:sz w:val="24"/>
          <w:szCs w:val="24"/>
          <w:lang w:val="en-US" w:eastAsia="en-US" w:bidi="ar-SA"/>
        </w:rPr>
        <w:t>.</w:t>
      </w:r>
    </w:p>
    <w:p w14:paraId="7CA8BC25" w14:textId="77777777" w:rsidR="00210F4A" w:rsidRPr="00176E29" w:rsidRDefault="00210F4A" w:rsidP="00210F4A">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bookmarkStart w:id="1" w:name="_Hlk21268309"/>
      <w:r w:rsidRPr="00210F4A">
        <w:rPr>
          <w:rFonts w:asciiTheme="minorHAnsi" w:eastAsia="Times New Roman" w:hAnsiTheme="minorHAnsi" w:cstheme="minorHAnsi"/>
          <w:b/>
          <w:bCs/>
          <w:sz w:val="24"/>
          <w:szCs w:val="24"/>
          <w:u w:val="single"/>
          <w:lang w:val="en-US" w:eastAsia="en-US" w:bidi="ar-SA"/>
        </w:rPr>
        <w:t>Recommendation: Stop Using and Replace when needed</w:t>
      </w:r>
    </w:p>
    <w:bookmarkEnd w:id="1"/>
    <w:p w14:paraId="736DE265" w14:textId="649C8F55" w:rsidR="00210F4A" w:rsidRPr="00176E29" w:rsidRDefault="00210F4A" w:rsidP="00176E29">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r w:rsidRPr="00210F4A">
        <w:rPr>
          <w:rFonts w:asciiTheme="minorHAnsi" w:eastAsia="Times New Roman" w:hAnsiTheme="minorHAnsi" w:cstheme="minorHAnsi"/>
          <w:b/>
          <w:bCs/>
          <w:sz w:val="24"/>
          <w:szCs w:val="24"/>
          <w:u w:val="single"/>
          <w:lang w:val="en-US" w:eastAsia="en-US" w:bidi="ar-SA"/>
        </w:rPr>
        <w:t>________________________________________________________________________</w:t>
      </w:r>
      <w:r>
        <w:rPr>
          <w:rFonts w:asciiTheme="minorHAnsi" w:eastAsia="Times New Roman" w:hAnsiTheme="minorHAnsi" w:cstheme="minorHAnsi"/>
          <w:b/>
          <w:bCs/>
          <w:sz w:val="24"/>
          <w:szCs w:val="24"/>
          <w:u w:val="single"/>
          <w:lang w:val="en-US" w:eastAsia="en-US" w:bidi="ar-SA"/>
        </w:rPr>
        <w:t>______</w:t>
      </w:r>
    </w:p>
    <w:p w14:paraId="73546099" w14:textId="56A08FAA" w:rsidR="00176E29" w:rsidRPr="00176E29" w:rsidRDefault="00176E29" w:rsidP="00176E29">
      <w:pPr>
        <w:widowControl/>
        <w:shd w:val="clear" w:color="auto" w:fill="FFFFFF"/>
        <w:autoSpaceDE/>
        <w:autoSpaceDN/>
        <w:spacing w:after="75" w:line="600" w:lineRule="atLeast"/>
        <w:outlineLvl w:val="1"/>
        <w:rPr>
          <w:rFonts w:asciiTheme="minorHAnsi" w:eastAsia="Times New Roman" w:hAnsiTheme="minorHAnsi" w:cstheme="minorHAnsi"/>
          <w:b/>
          <w:bCs/>
          <w:color w:val="2F5496" w:themeColor="accent1" w:themeShade="BF"/>
          <w:spacing w:val="-15"/>
          <w:sz w:val="40"/>
          <w:szCs w:val="40"/>
          <w:lang w:val="en-US" w:eastAsia="en-US" w:bidi="ar-SA"/>
        </w:rPr>
      </w:pPr>
      <w:r w:rsidRPr="00176E29">
        <w:rPr>
          <w:rFonts w:asciiTheme="minorHAnsi" w:eastAsia="Times New Roman" w:hAnsiTheme="minorHAnsi" w:cstheme="minorHAnsi"/>
          <w:b/>
          <w:bCs/>
          <w:color w:val="2F5496" w:themeColor="accent1" w:themeShade="BF"/>
          <w:spacing w:val="-15"/>
          <w:sz w:val="40"/>
          <w:szCs w:val="40"/>
          <w:lang w:val="en-US" w:eastAsia="en-US" w:bidi="ar-SA"/>
        </w:rPr>
        <w:t>Category 5e</w:t>
      </w:r>
      <w:r w:rsidR="00210F4A" w:rsidRPr="00740598">
        <w:rPr>
          <w:rFonts w:asciiTheme="minorHAnsi" w:eastAsia="Times New Roman" w:hAnsiTheme="minorHAnsi" w:cstheme="minorHAnsi"/>
          <w:b/>
          <w:bCs/>
          <w:color w:val="2F5496" w:themeColor="accent1" w:themeShade="BF"/>
          <w:spacing w:val="-15"/>
          <w:sz w:val="40"/>
          <w:szCs w:val="40"/>
          <w:lang w:val="en-US" w:eastAsia="en-US" w:bidi="ar-SA"/>
        </w:rPr>
        <w:t xml:space="preserve"> Cabling</w:t>
      </w:r>
    </w:p>
    <w:p w14:paraId="070AB19D" w14:textId="77777777"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sz w:val="24"/>
          <w:szCs w:val="24"/>
          <w:lang w:val="en-US" w:eastAsia="en-US" w:bidi="ar-SA"/>
        </w:rPr>
        <w:t>Though Cat5 and Cat5e cables are physically similar, </w:t>
      </w:r>
      <w:r w:rsidRPr="00176E29">
        <w:rPr>
          <w:rFonts w:asciiTheme="minorHAnsi" w:eastAsia="Times New Roman" w:hAnsiTheme="minorHAnsi" w:cstheme="minorHAnsi"/>
          <w:b/>
          <w:bCs/>
          <w:sz w:val="24"/>
          <w:szCs w:val="24"/>
          <w:lang w:val="en-US" w:eastAsia="en-US" w:bidi="ar-SA"/>
        </w:rPr>
        <w:t>Category 5e Ethernet adheres to more stringent IEEE standards.</w:t>
      </w:r>
      <w:r w:rsidRPr="00176E29">
        <w:rPr>
          <w:rFonts w:asciiTheme="minorHAnsi" w:eastAsia="Times New Roman" w:hAnsiTheme="minorHAnsi" w:cstheme="minorHAnsi"/>
          <w:sz w:val="24"/>
          <w:szCs w:val="24"/>
          <w:lang w:val="en-US" w:eastAsia="en-US" w:bidi="ar-SA"/>
        </w:rPr>
        <w:t> “E” is for enhanced, meaning a lower-noise version where the potential for crosstalk is reduced. Crosstalk is interference that transfers from adjacent wires.   </w:t>
      </w:r>
    </w:p>
    <w:p w14:paraId="404C9A65" w14:textId="77777777"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b/>
          <w:bCs/>
          <w:color w:val="FF0000"/>
          <w:sz w:val="24"/>
          <w:szCs w:val="24"/>
          <w:u w:val="single"/>
          <w:lang w:val="en-US" w:eastAsia="en-US" w:bidi="ar-SA"/>
        </w:rPr>
      </w:pPr>
      <w:r w:rsidRPr="00176E29">
        <w:rPr>
          <w:rFonts w:asciiTheme="minorHAnsi" w:eastAsia="Times New Roman" w:hAnsiTheme="minorHAnsi" w:cstheme="minorHAnsi"/>
          <w:sz w:val="24"/>
          <w:szCs w:val="24"/>
          <w:lang w:val="en-US" w:eastAsia="en-US" w:bidi="ar-SA"/>
        </w:rPr>
        <w:t>Cat5e is the most common type of cabling used for deployments due to its ability to support Gigabit speeds at a cost-effective price. </w:t>
      </w:r>
      <w:r w:rsidRPr="00176E29">
        <w:rPr>
          <w:rFonts w:asciiTheme="minorHAnsi" w:eastAsia="Times New Roman" w:hAnsiTheme="minorHAnsi" w:cstheme="minorHAnsi"/>
          <w:b/>
          <w:bCs/>
          <w:sz w:val="24"/>
          <w:szCs w:val="24"/>
          <w:lang w:val="en-US" w:eastAsia="en-US" w:bidi="ar-SA"/>
        </w:rPr>
        <w:t>Even though both Cat5 and Cat5e support a maximum frequency of up to 100MHz, Cat5e has completely replaced its predecessor.</w:t>
      </w:r>
      <w:r w:rsidRPr="00176E29">
        <w:rPr>
          <w:rFonts w:asciiTheme="minorHAnsi" w:eastAsia="Times New Roman" w:hAnsiTheme="minorHAnsi" w:cstheme="minorHAnsi"/>
          <w:sz w:val="24"/>
          <w:szCs w:val="24"/>
          <w:lang w:val="en-US" w:eastAsia="en-US" w:bidi="ar-SA"/>
        </w:rPr>
        <w:t> </w:t>
      </w:r>
      <w:r w:rsidRPr="00176E29">
        <w:rPr>
          <w:rFonts w:asciiTheme="minorHAnsi" w:eastAsia="Times New Roman" w:hAnsiTheme="minorHAnsi" w:cstheme="minorHAnsi"/>
          <w:b/>
          <w:bCs/>
          <w:color w:val="FF0000"/>
          <w:sz w:val="24"/>
          <w:szCs w:val="24"/>
          <w:u w:val="single"/>
          <w:lang w:val="en-US" w:eastAsia="en-US" w:bidi="ar-SA"/>
        </w:rPr>
        <w:t>Gigabit Ethernet utilizes 4 data pairs in comparison to Fast Ethernet which utilizes 2 data pairs.</w:t>
      </w:r>
    </w:p>
    <w:p w14:paraId="55CBDDAC" w14:textId="440A3AE7"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sz w:val="24"/>
          <w:szCs w:val="24"/>
          <w:lang w:val="en-US" w:eastAsia="en-US" w:bidi="ar-SA"/>
        </w:rPr>
        <w:lastRenderedPageBreak/>
        <w:t>Further, Cat 5e supports speeds of up to 1000 Mbps</w:t>
      </w:r>
      <w:r w:rsidR="00210F4A">
        <w:rPr>
          <w:rFonts w:asciiTheme="minorHAnsi" w:eastAsia="Times New Roman" w:hAnsiTheme="minorHAnsi" w:cstheme="minorHAnsi"/>
          <w:sz w:val="24"/>
          <w:szCs w:val="24"/>
          <w:lang w:val="en-US" w:eastAsia="en-US" w:bidi="ar-SA"/>
        </w:rPr>
        <w:t xml:space="preserve"> or 1 GbE</w:t>
      </w:r>
      <w:r w:rsidRPr="00176E29">
        <w:rPr>
          <w:rFonts w:asciiTheme="minorHAnsi" w:eastAsia="Times New Roman" w:hAnsiTheme="minorHAnsi" w:cstheme="minorHAnsi"/>
          <w:sz w:val="24"/>
          <w:szCs w:val="24"/>
          <w:lang w:val="en-US" w:eastAsia="en-US" w:bidi="ar-SA"/>
        </w:rPr>
        <w:t>. It’s flexible enough for small space installations like residences, though it is still used in commercial spaces. Of all the current cabling options, Cat5e is your least expensive option.</w:t>
      </w:r>
    </w:p>
    <w:p w14:paraId="0903E62E" w14:textId="70B4F7DD" w:rsidR="00176E29" w:rsidRPr="00963477" w:rsidRDefault="00176E29" w:rsidP="00176E29">
      <w:pPr>
        <w:widowControl/>
        <w:shd w:val="clear" w:color="auto" w:fill="FFFFFF"/>
        <w:autoSpaceDE/>
        <w:autoSpaceDN/>
        <w:spacing w:after="300" w:line="360" w:lineRule="atLeast"/>
        <w:rPr>
          <w:rFonts w:asciiTheme="minorHAnsi" w:eastAsia="Times New Roman" w:hAnsiTheme="minorHAnsi" w:cstheme="minorHAnsi"/>
          <w:b/>
          <w:bCs/>
          <w:color w:val="FF0000"/>
          <w:sz w:val="24"/>
          <w:szCs w:val="24"/>
          <w:lang w:val="en-US" w:eastAsia="en-US" w:bidi="ar-SA"/>
        </w:rPr>
      </w:pPr>
      <w:r w:rsidRPr="00176E29">
        <w:rPr>
          <w:rFonts w:asciiTheme="minorHAnsi" w:eastAsia="Times New Roman" w:hAnsiTheme="minorHAnsi" w:cstheme="minorHAnsi"/>
          <w:b/>
          <w:bCs/>
          <w:color w:val="FF0000"/>
          <w:sz w:val="24"/>
          <w:szCs w:val="24"/>
          <w:lang w:val="en-US" w:eastAsia="en-US" w:bidi="ar-SA"/>
        </w:rPr>
        <w:t>NOTE: 100-250Mhz/1 Gbps/100m.</w:t>
      </w:r>
    </w:p>
    <w:p w14:paraId="32A4BDB7" w14:textId="79BC2726" w:rsidR="00963477" w:rsidRPr="00176E29" w:rsidRDefault="00963477" w:rsidP="00963477">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bookmarkStart w:id="2" w:name="_Hlk21268695"/>
      <w:r w:rsidRPr="00210F4A">
        <w:rPr>
          <w:rFonts w:asciiTheme="minorHAnsi" w:eastAsia="Times New Roman" w:hAnsiTheme="minorHAnsi" w:cstheme="minorHAnsi"/>
          <w:b/>
          <w:bCs/>
          <w:sz w:val="24"/>
          <w:szCs w:val="24"/>
          <w:u w:val="single"/>
          <w:lang w:val="en-US" w:eastAsia="en-US" w:bidi="ar-SA"/>
        </w:rPr>
        <w:t xml:space="preserve">Recommendation: </w:t>
      </w:r>
      <w:r>
        <w:rPr>
          <w:rFonts w:asciiTheme="minorHAnsi" w:eastAsia="Times New Roman" w:hAnsiTheme="minorHAnsi" w:cstheme="minorHAnsi"/>
          <w:b/>
          <w:bCs/>
          <w:sz w:val="24"/>
          <w:szCs w:val="24"/>
          <w:u w:val="single"/>
          <w:lang w:val="en-US" w:eastAsia="en-US" w:bidi="ar-SA"/>
        </w:rPr>
        <w:t>Currently the most commonly used cabling. Does not support 10GbE</w:t>
      </w:r>
    </w:p>
    <w:bookmarkEnd w:id="2"/>
    <w:p w14:paraId="6995C5C7" w14:textId="68C537EA" w:rsidR="00963477" w:rsidRPr="00176E29" w:rsidRDefault="00963477" w:rsidP="00176E29">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r w:rsidRPr="00963477">
        <w:rPr>
          <w:rFonts w:asciiTheme="minorHAnsi" w:eastAsia="Times New Roman" w:hAnsiTheme="minorHAnsi" w:cstheme="minorHAnsi"/>
          <w:b/>
          <w:bCs/>
          <w:sz w:val="24"/>
          <w:szCs w:val="24"/>
          <w:u w:val="single"/>
          <w:lang w:val="en-US" w:eastAsia="en-US" w:bidi="ar-SA"/>
        </w:rPr>
        <w:t>______________________________________________________________________________</w:t>
      </w:r>
    </w:p>
    <w:p w14:paraId="75A22C41" w14:textId="2AE8BE29" w:rsidR="00176E29" w:rsidRPr="00176E29" w:rsidRDefault="00176E29" w:rsidP="00176E29">
      <w:pPr>
        <w:widowControl/>
        <w:shd w:val="clear" w:color="auto" w:fill="FFFFFF"/>
        <w:autoSpaceDE/>
        <w:autoSpaceDN/>
        <w:spacing w:after="75" w:line="600" w:lineRule="atLeast"/>
        <w:outlineLvl w:val="1"/>
        <w:rPr>
          <w:rFonts w:asciiTheme="minorHAnsi" w:eastAsia="Times New Roman" w:hAnsiTheme="minorHAnsi" w:cstheme="minorHAnsi"/>
          <w:b/>
          <w:bCs/>
          <w:color w:val="2F5496" w:themeColor="accent1" w:themeShade="BF"/>
          <w:spacing w:val="-15"/>
          <w:sz w:val="40"/>
          <w:szCs w:val="40"/>
          <w:lang w:val="en-US" w:eastAsia="en-US" w:bidi="ar-SA"/>
        </w:rPr>
      </w:pPr>
      <w:r w:rsidRPr="00176E29">
        <w:rPr>
          <w:rFonts w:asciiTheme="minorHAnsi" w:eastAsia="Times New Roman" w:hAnsiTheme="minorHAnsi" w:cstheme="minorHAnsi"/>
          <w:b/>
          <w:bCs/>
          <w:color w:val="2F5496" w:themeColor="accent1" w:themeShade="BF"/>
          <w:spacing w:val="-15"/>
          <w:sz w:val="40"/>
          <w:szCs w:val="40"/>
          <w:lang w:val="en-US" w:eastAsia="en-US" w:bidi="ar-SA"/>
        </w:rPr>
        <w:t>Category 6</w:t>
      </w:r>
      <w:r w:rsidR="00963477" w:rsidRPr="00740598">
        <w:rPr>
          <w:rFonts w:asciiTheme="minorHAnsi" w:eastAsia="Times New Roman" w:hAnsiTheme="minorHAnsi" w:cstheme="minorHAnsi"/>
          <w:b/>
          <w:bCs/>
          <w:color w:val="2F5496" w:themeColor="accent1" w:themeShade="BF"/>
          <w:spacing w:val="-15"/>
          <w:sz w:val="40"/>
          <w:szCs w:val="40"/>
          <w:lang w:val="en-US" w:eastAsia="en-US" w:bidi="ar-SA"/>
        </w:rPr>
        <w:t xml:space="preserve"> Cabling</w:t>
      </w:r>
    </w:p>
    <w:p w14:paraId="6988A6A2" w14:textId="65F603D1"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b/>
          <w:bCs/>
          <w:sz w:val="24"/>
          <w:szCs w:val="24"/>
          <w:lang w:val="en-US" w:eastAsia="en-US" w:bidi="ar-SA"/>
        </w:rPr>
        <w:t xml:space="preserve">Cat6 wiring can support up to 10 Gbps and frequencies of up to 250 </w:t>
      </w:r>
      <w:proofErr w:type="spellStart"/>
      <w:r w:rsidRPr="00176E29">
        <w:rPr>
          <w:rFonts w:asciiTheme="minorHAnsi" w:eastAsia="Times New Roman" w:hAnsiTheme="minorHAnsi" w:cstheme="minorHAnsi"/>
          <w:b/>
          <w:bCs/>
          <w:sz w:val="24"/>
          <w:szCs w:val="24"/>
          <w:lang w:val="en-US" w:eastAsia="en-US" w:bidi="ar-SA"/>
        </w:rPr>
        <w:t>MHz</w:t>
      </w:r>
      <w:r w:rsidRPr="00176E29">
        <w:rPr>
          <w:rFonts w:asciiTheme="minorHAnsi" w:eastAsia="Times New Roman" w:hAnsiTheme="minorHAnsi" w:cstheme="minorHAnsi"/>
          <w:sz w:val="24"/>
          <w:szCs w:val="24"/>
          <w:lang w:val="en-US" w:eastAsia="en-US" w:bidi="ar-SA"/>
        </w:rPr>
        <w:t>.</w:t>
      </w:r>
      <w:proofErr w:type="spellEnd"/>
      <w:r w:rsidRPr="00176E29">
        <w:rPr>
          <w:rFonts w:asciiTheme="minorHAnsi" w:eastAsia="Times New Roman" w:hAnsiTheme="minorHAnsi" w:cstheme="minorHAnsi"/>
          <w:sz w:val="24"/>
          <w:szCs w:val="24"/>
          <w:lang w:val="en-US" w:eastAsia="en-US" w:bidi="ar-SA"/>
        </w:rPr>
        <w:t xml:space="preserve"> While Cat5e cable features 1.5-2 twists per cm, Cat6 cables are more tightly wound and feature 2 or more twists per cm. (The amount of twists per cm varies</w:t>
      </w:r>
      <w:r w:rsidR="00963477">
        <w:rPr>
          <w:rFonts w:asciiTheme="minorHAnsi" w:eastAsia="Times New Roman" w:hAnsiTheme="minorHAnsi" w:cstheme="minorHAnsi"/>
          <w:sz w:val="24"/>
          <w:szCs w:val="24"/>
          <w:lang w:val="en-US" w:eastAsia="en-US" w:bidi="ar-SA"/>
        </w:rPr>
        <w:t xml:space="preserve"> slightly</w:t>
      </w:r>
      <w:r w:rsidRPr="00176E29">
        <w:rPr>
          <w:rFonts w:asciiTheme="minorHAnsi" w:eastAsia="Times New Roman" w:hAnsiTheme="minorHAnsi" w:cstheme="minorHAnsi"/>
          <w:sz w:val="24"/>
          <w:szCs w:val="24"/>
          <w:lang w:val="en-US" w:eastAsia="en-US" w:bidi="ar-SA"/>
        </w:rPr>
        <w:t xml:space="preserve"> </w:t>
      </w:r>
      <w:r w:rsidR="00963477">
        <w:rPr>
          <w:rFonts w:asciiTheme="minorHAnsi" w:eastAsia="Times New Roman" w:hAnsiTheme="minorHAnsi" w:cstheme="minorHAnsi"/>
          <w:sz w:val="24"/>
          <w:szCs w:val="24"/>
          <w:lang w:val="en-US" w:eastAsia="en-US" w:bidi="ar-SA"/>
        </w:rPr>
        <w:t>between</w:t>
      </w:r>
      <w:r w:rsidRPr="00176E29">
        <w:rPr>
          <w:rFonts w:asciiTheme="minorHAnsi" w:eastAsia="Times New Roman" w:hAnsiTheme="minorHAnsi" w:cstheme="minorHAnsi"/>
          <w:sz w:val="24"/>
          <w:szCs w:val="24"/>
          <w:lang w:val="en-US" w:eastAsia="en-US" w:bidi="ar-SA"/>
        </w:rPr>
        <w:t xml:space="preserve"> each cable manufacturer).</w:t>
      </w:r>
    </w:p>
    <w:p w14:paraId="3A6D79C8" w14:textId="3C94A208"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sz w:val="24"/>
          <w:szCs w:val="24"/>
          <w:lang w:val="en-US" w:eastAsia="en-US" w:bidi="ar-SA"/>
        </w:rPr>
        <w:t>Cat6 cables also sport thicker sheaths in comparison to Cat5e. Though standard Ethernet supports distances of up to 100 meters, CAT6 cable only supports 37-55 meters (depending on crosstalk) when transmitting 10 Gbps speeds. Its thicker sheath protects against Near End Crosstalk (NEXT) and Alien Crosstalk (AXT).</w:t>
      </w:r>
      <w:r w:rsidR="00963477">
        <w:rPr>
          <w:rFonts w:asciiTheme="minorHAnsi" w:eastAsia="Times New Roman" w:hAnsiTheme="minorHAnsi" w:cstheme="minorHAnsi"/>
          <w:sz w:val="24"/>
          <w:szCs w:val="24"/>
          <w:lang w:val="en-US" w:eastAsia="en-US" w:bidi="ar-SA"/>
        </w:rPr>
        <w:t xml:space="preserve"> Cat 6 cables are bulkier and will require more space in a conduit or tray.</w:t>
      </w:r>
    </w:p>
    <w:p w14:paraId="14E5BAD6" w14:textId="77777777"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b/>
          <w:bCs/>
          <w:sz w:val="24"/>
          <w:szCs w:val="24"/>
          <w:lang w:val="en-US" w:eastAsia="en-US" w:bidi="ar-SA"/>
        </w:rPr>
        <w:t>Even though Cat6 and Cat6a cabling offer higher performance rates, many LANs still opt for CAT5e due to its cost-effectiveness and ability to support Gigabit speeds.</w:t>
      </w:r>
    </w:p>
    <w:p w14:paraId="4C3D5AAA" w14:textId="77777777"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b/>
          <w:bCs/>
          <w:color w:val="FF0000"/>
          <w:sz w:val="24"/>
          <w:szCs w:val="24"/>
          <w:lang w:val="en-US" w:eastAsia="en-US" w:bidi="ar-SA"/>
        </w:rPr>
      </w:pPr>
      <w:r w:rsidRPr="00176E29">
        <w:rPr>
          <w:rFonts w:asciiTheme="minorHAnsi" w:eastAsia="Times New Roman" w:hAnsiTheme="minorHAnsi" w:cstheme="minorHAnsi"/>
          <w:b/>
          <w:bCs/>
          <w:color w:val="FF0000"/>
          <w:sz w:val="24"/>
          <w:szCs w:val="24"/>
          <w:lang w:val="en-US" w:eastAsia="en-US" w:bidi="ar-SA"/>
        </w:rPr>
        <w:t>NOTE: 250-500Mhz/10 Gbps /100m.</w:t>
      </w:r>
    </w:p>
    <w:p w14:paraId="5694CDA5" w14:textId="66912A9E" w:rsidR="00963477" w:rsidRPr="00176E29" w:rsidRDefault="00963477" w:rsidP="00963477">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r w:rsidRPr="00210F4A">
        <w:rPr>
          <w:rFonts w:asciiTheme="minorHAnsi" w:eastAsia="Times New Roman" w:hAnsiTheme="minorHAnsi" w:cstheme="minorHAnsi"/>
          <w:b/>
          <w:bCs/>
          <w:sz w:val="24"/>
          <w:szCs w:val="24"/>
          <w:u w:val="single"/>
          <w:lang w:val="en-US" w:eastAsia="en-US" w:bidi="ar-SA"/>
        </w:rPr>
        <w:t xml:space="preserve">Recommendation: </w:t>
      </w:r>
      <w:bookmarkStart w:id="3" w:name="_Hlk21269733"/>
      <w:r>
        <w:rPr>
          <w:rFonts w:asciiTheme="minorHAnsi" w:eastAsia="Times New Roman" w:hAnsiTheme="minorHAnsi" w:cstheme="minorHAnsi"/>
          <w:b/>
          <w:bCs/>
          <w:sz w:val="24"/>
          <w:szCs w:val="24"/>
          <w:u w:val="single"/>
          <w:lang w:val="en-US" w:eastAsia="en-US" w:bidi="ar-SA"/>
        </w:rPr>
        <w:t>Does not support 10</w:t>
      </w:r>
      <w:r w:rsidR="00BA743C">
        <w:rPr>
          <w:rFonts w:asciiTheme="minorHAnsi" w:eastAsia="Times New Roman" w:hAnsiTheme="minorHAnsi" w:cstheme="minorHAnsi"/>
          <w:b/>
          <w:bCs/>
          <w:sz w:val="24"/>
          <w:szCs w:val="24"/>
          <w:u w:val="single"/>
          <w:lang w:val="en-US" w:eastAsia="en-US" w:bidi="ar-SA"/>
        </w:rPr>
        <w:t>0</w:t>
      </w:r>
      <w:r>
        <w:rPr>
          <w:rFonts w:asciiTheme="minorHAnsi" w:eastAsia="Times New Roman" w:hAnsiTheme="minorHAnsi" w:cstheme="minorHAnsi"/>
          <w:b/>
          <w:bCs/>
          <w:sz w:val="24"/>
          <w:szCs w:val="24"/>
          <w:u w:val="single"/>
          <w:lang w:val="en-US" w:eastAsia="en-US" w:bidi="ar-SA"/>
        </w:rPr>
        <w:t>GbE</w:t>
      </w:r>
      <w:r w:rsidR="00BA743C">
        <w:rPr>
          <w:rFonts w:asciiTheme="minorHAnsi" w:eastAsia="Times New Roman" w:hAnsiTheme="minorHAnsi" w:cstheme="minorHAnsi"/>
          <w:b/>
          <w:bCs/>
          <w:sz w:val="24"/>
          <w:szCs w:val="24"/>
          <w:u w:val="single"/>
          <w:lang w:val="en-US" w:eastAsia="en-US" w:bidi="ar-SA"/>
        </w:rPr>
        <w:t>. Use Fiber cabling where possible for 10GbE links. Use Category 6a cabling if possible</w:t>
      </w:r>
      <w:bookmarkEnd w:id="3"/>
      <w:r w:rsidR="00BA743C">
        <w:rPr>
          <w:rFonts w:asciiTheme="minorHAnsi" w:eastAsia="Times New Roman" w:hAnsiTheme="minorHAnsi" w:cstheme="minorHAnsi"/>
          <w:b/>
          <w:bCs/>
          <w:sz w:val="24"/>
          <w:szCs w:val="24"/>
          <w:u w:val="single"/>
          <w:lang w:val="en-US" w:eastAsia="en-US" w:bidi="ar-SA"/>
        </w:rPr>
        <w:t>.</w:t>
      </w:r>
    </w:p>
    <w:p w14:paraId="76D166CF" w14:textId="11BD7146" w:rsidR="00176E29" w:rsidRPr="00176E29" w:rsidRDefault="00BA743C" w:rsidP="00176E29">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r w:rsidRPr="00BA743C">
        <w:rPr>
          <w:rFonts w:asciiTheme="minorHAnsi" w:eastAsia="Times New Roman" w:hAnsiTheme="minorHAnsi" w:cstheme="minorHAnsi"/>
          <w:b/>
          <w:bCs/>
          <w:sz w:val="24"/>
          <w:szCs w:val="24"/>
          <w:u w:val="single"/>
          <w:lang w:val="en-US" w:eastAsia="en-US" w:bidi="ar-SA"/>
        </w:rPr>
        <w:t>______________________________________________________________________________</w:t>
      </w:r>
    </w:p>
    <w:p w14:paraId="7EAFCA63" w14:textId="77777777" w:rsidR="00BA743C" w:rsidRDefault="00BA743C" w:rsidP="00176E29">
      <w:pPr>
        <w:widowControl/>
        <w:shd w:val="clear" w:color="auto" w:fill="FFFFFF"/>
        <w:autoSpaceDE/>
        <w:autoSpaceDN/>
        <w:spacing w:after="75" w:line="600" w:lineRule="atLeast"/>
        <w:outlineLvl w:val="1"/>
        <w:rPr>
          <w:rFonts w:asciiTheme="minorHAnsi" w:eastAsia="Times New Roman" w:hAnsiTheme="minorHAnsi" w:cstheme="minorHAnsi"/>
          <w:spacing w:val="-15"/>
          <w:sz w:val="24"/>
          <w:szCs w:val="24"/>
          <w:lang w:val="en-US" w:eastAsia="en-US" w:bidi="ar-SA"/>
        </w:rPr>
      </w:pPr>
    </w:p>
    <w:p w14:paraId="0B948160" w14:textId="77777777" w:rsidR="00BA743C" w:rsidRDefault="00BA743C" w:rsidP="00176E29">
      <w:pPr>
        <w:widowControl/>
        <w:shd w:val="clear" w:color="auto" w:fill="FFFFFF"/>
        <w:autoSpaceDE/>
        <w:autoSpaceDN/>
        <w:spacing w:after="75" w:line="600" w:lineRule="atLeast"/>
        <w:outlineLvl w:val="1"/>
        <w:rPr>
          <w:rFonts w:asciiTheme="minorHAnsi" w:eastAsia="Times New Roman" w:hAnsiTheme="minorHAnsi" w:cstheme="minorHAnsi"/>
          <w:spacing w:val="-15"/>
          <w:sz w:val="24"/>
          <w:szCs w:val="24"/>
          <w:lang w:val="en-US" w:eastAsia="en-US" w:bidi="ar-SA"/>
        </w:rPr>
      </w:pPr>
    </w:p>
    <w:p w14:paraId="734232E8" w14:textId="77777777" w:rsidR="00BA743C" w:rsidRDefault="00BA743C" w:rsidP="00176E29">
      <w:pPr>
        <w:widowControl/>
        <w:shd w:val="clear" w:color="auto" w:fill="FFFFFF"/>
        <w:autoSpaceDE/>
        <w:autoSpaceDN/>
        <w:spacing w:after="75" w:line="600" w:lineRule="atLeast"/>
        <w:outlineLvl w:val="1"/>
        <w:rPr>
          <w:rFonts w:asciiTheme="minorHAnsi" w:eastAsia="Times New Roman" w:hAnsiTheme="minorHAnsi" w:cstheme="minorHAnsi"/>
          <w:spacing w:val="-15"/>
          <w:sz w:val="24"/>
          <w:szCs w:val="24"/>
          <w:lang w:val="en-US" w:eastAsia="en-US" w:bidi="ar-SA"/>
        </w:rPr>
      </w:pPr>
    </w:p>
    <w:p w14:paraId="5A621905" w14:textId="0BBE88AE" w:rsidR="00176E29" w:rsidRPr="00176E29" w:rsidRDefault="00176E29" w:rsidP="00176E29">
      <w:pPr>
        <w:widowControl/>
        <w:shd w:val="clear" w:color="auto" w:fill="FFFFFF"/>
        <w:autoSpaceDE/>
        <w:autoSpaceDN/>
        <w:spacing w:after="75" w:line="600" w:lineRule="atLeast"/>
        <w:outlineLvl w:val="1"/>
        <w:rPr>
          <w:rFonts w:asciiTheme="minorHAnsi" w:eastAsia="Times New Roman" w:hAnsiTheme="minorHAnsi" w:cstheme="minorHAnsi"/>
          <w:b/>
          <w:bCs/>
          <w:color w:val="2F5496" w:themeColor="accent1" w:themeShade="BF"/>
          <w:spacing w:val="-15"/>
          <w:sz w:val="40"/>
          <w:szCs w:val="40"/>
          <w:lang w:val="en-US" w:eastAsia="en-US" w:bidi="ar-SA"/>
        </w:rPr>
      </w:pPr>
      <w:r w:rsidRPr="00176E29">
        <w:rPr>
          <w:rFonts w:asciiTheme="minorHAnsi" w:eastAsia="Times New Roman" w:hAnsiTheme="minorHAnsi" w:cstheme="minorHAnsi"/>
          <w:b/>
          <w:bCs/>
          <w:color w:val="2F5496" w:themeColor="accent1" w:themeShade="BF"/>
          <w:spacing w:val="-15"/>
          <w:sz w:val="40"/>
          <w:szCs w:val="40"/>
          <w:lang w:val="en-US" w:eastAsia="en-US" w:bidi="ar-SA"/>
        </w:rPr>
        <w:lastRenderedPageBreak/>
        <w:t>Category 6a</w:t>
      </w:r>
      <w:r w:rsidR="00BA743C" w:rsidRPr="00740598">
        <w:rPr>
          <w:rFonts w:asciiTheme="minorHAnsi" w:eastAsia="Times New Roman" w:hAnsiTheme="minorHAnsi" w:cstheme="minorHAnsi"/>
          <w:b/>
          <w:bCs/>
          <w:color w:val="2F5496" w:themeColor="accent1" w:themeShade="BF"/>
          <w:spacing w:val="-15"/>
          <w:sz w:val="40"/>
          <w:szCs w:val="40"/>
          <w:lang w:val="en-US" w:eastAsia="en-US" w:bidi="ar-SA"/>
        </w:rPr>
        <w:t xml:space="preserve"> Cabling</w:t>
      </w:r>
    </w:p>
    <w:p w14:paraId="0066BE8B" w14:textId="77777777"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b/>
          <w:bCs/>
          <w:sz w:val="24"/>
          <w:szCs w:val="24"/>
          <w:lang w:val="en-US" w:eastAsia="en-US" w:bidi="ar-SA"/>
        </w:rPr>
        <w:t>Cat6a supports bandwidth frequencies of up to 500 MHz, twice the amount of Cat6 cable, and can also support 10Gbps like its predecessor.</w:t>
      </w:r>
      <w:r w:rsidRPr="00176E29">
        <w:rPr>
          <w:rFonts w:asciiTheme="minorHAnsi" w:eastAsia="Times New Roman" w:hAnsiTheme="minorHAnsi" w:cstheme="minorHAnsi"/>
          <w:sz w:val="24"/>
          <w:szCs w:val="24"/>
          <w:lang w:val="en-US" w:eastAsia="en-US" w:bidi="ar-SA"/>
        </w:rPr>
        <w:t xml:space="preserve"> However, unlike Cat6 cabling, </w:t>
      </w:r>
      <w:r w:rsidRPr="00176E29">
        <w:rPr>
          <w:rFonts w:asciiTheme="minorHAnsi" w:eastAsia="Times New Roman" w:hAnsiTheme="minorHAnsi" w:cstheme="minorHAnsi"/>
          <w:b/>
          <w:bCs/>
          <w:sz w:val="24"/>
          <w:szCs w:val="24"/>
          <w:u w:val="single"/>
          <w:lang w:val="en-US" w:eastAsia="en-US" w:bidi="ar-SA"/>
        </w:rPr>
        <w:t>Cat6a can support 10 Gigabit Ethernet at 100 meters.</w:t>
      </w:r>
      <w:r w:rsidRPr="00176E29">
        <w:rPr>
          <w:rFonts w:asciiTheme="minorHAnsi" w:eastAsia="Times New Roman" w:hAnsiTheme="minorHAnsi" w:cstheme="minorHAnsi"/>
          <w:sz w:val="24"/>
          <w:szCs w:val="24"/>
          <w:lang w:val="en-US" w:eastAsia="en-US" w:bidi="ar-SA"/>
        </w:rPr>
        <w:t xml:space="preserve"> [Cat6 cabling on the other hand, can transmit the same speeds at up to 37 meters.]</w:t>
      </w:r>
    </w:p>
    <w:p w14:paraId="00A8994A" w14:textId="0DA9C904"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b/>
          <w:bCs/>
          <w:sz w:val="24"/>
          <w:szCs w:val="24"/>
          <w:lang w:val="en-US" w:eastAsia="en-US" w:bidi="ar-SA"/>
        </w:rPr>
        <w:t>Cat6a also features more robust sheathing which eliminates alien crosstalk (AXT) and improves upon the signal-to-noise ratio (SNR). “A” = augmented. The stronger sheathing makes Cat6a cabling considerably thicker than Cat6</w:t>
      </w:r>
      <w:r w:rsidR="00BA743C">
        <w:rPr>
          <w:rFonts w:asciiTheme="minorHAnsi" w:eastAsia="Times New Roman" w:hAnsiTheme="minorHAnsi" w:cstheme="minorHAnsi"/>
          <w:sz w:val="24"/>
          <w:szCs w:val="24"/>
          <w:lang w:val="en-US" w:eastAsia="en-US" w:bidi="ar-SA"/>
        </w:rPr>
        <w:t>.</w:t>
      </w:r>
      <w:r w:rsidRPr="00176E29">
        <w:rPr>
          <w:rFonts w:asciiTheme="minorHAnsi" w:eastAsia="Times New Roman" w:hAnsiTheme="minorHAnsi" w:cstheme="minorHAnsi"/>
          <w:sz w:val="24"/>
          <w:szCs w:val="24"/>
          <w:lang w:val="en-US" w:eastAsia="en-US" w:bidi="ar-SA"/>
        </w:rPr>
        <w:t xml:space="preserve"> </w:t>
      </w:r>
      <w:r w:rsidR="00BA743C">
        <w:rPr>
          <w:rFonts w:asciiTheme="minorHAnsi" w:eastAsia="Times New Roman" w:hAnsiTheme="minorHAnsi" w:cstheme="minorHAnsi"/>
          <w:sz w:val="24"/>
          <w:szCs w:val="24"/>
          <w:lang w:val="en-US" w:eastAsia="en-US" w:bidi="ar-SA"/>
        </w:rPr>
        <w:t>I</w:t>
      </w:r>
      <w:r w:rsidRPr="00176E29">
        <w:rPr>
          <w:rFonts w:asciiTheme="minorHAnsi" w:eastAsia="Times New Roman" w:hAnsiTheme="minorHAnsi" w:cstheme="minorHAnsi"/>
          <w:sz w:val="24"/>
          <w:szCs w:val="24"/>
          <w:lang w:val="en-US" w:eastAsia="en-US" w:bidi="ar-SA"/>
        </w:rPr>
        <w:t xml:space="preserve">t </w:t>
      </w:r>
      <w:r w:rsidR="00BA743C">
        <w:rPr>
          <w:rFonts w:asciiTheme="minorHAnsi" w:eastAsia="Times New Roman" w:hAnsiTheme="minorHAnsi" w:cstheme="minorHAnsi"/>
          <w:sz w:val="24"/>
          <w:szCs w:val="24"/>
          <w:lang w:val="en-US" w:eastAsia="en-US" w:bidi="ar-SA"/>
        </w:rPr>
        <w:t xml:space="preserve">is </w:t>
      </w:r>
      <w:r w:rsidRPr="00176E29">
        <w:rPr>
          <w:rFonts w:asciiTheme="minorHAnsi" w:eastAsia="Times New Roman" w:hAnsiTheme="minorHAnsi" w:cstheme="minorHAnsi"/>
          <w:sz w:val="24"/>
          <w:szCs w:val="24"/>
          <w:lang w:val="en-US" w:eastAsia="en-US" w:bidi="ar-SA"/>
        </w:rPr>
        <w:t>less flexible to work with, and therefore, better suited for industrial environments at a lower price point.</w:t>
      </w:r>
    </w:p>
    <w:p w14:paraId="5F0D679A" w14:textId="6584FC00" w:rsid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b/>
          <w:bCs/>
          <w:color w:val="FF0000"/>
          <w:sz w:val="24"/>
          <w:szCs w:val="24"/>
          <w:lang w:val="en-US" w:eastAsia="en-US" w:bidi="ar-SA"/>
        </w:rPr>
        <w:t>NOTE: 250-500Mhz/10 Gbps /100m</w:t>
      </w:r>
      <w:r w:rsidRPr="00176E29">
        <w:rPr>
          <w:rFonts w:asciiTheme="minorHAnsi" w:eastAsia="Times New Roman" w:hAnsiTheme="minorHAnsi" w:cstheme="minorHAnsi"/>
          <w:sz w:val="24"/>
          <w:szCs w:val="24"/>
          <w:lang w:val="en-US" w:eastAsia="en-US" w:bidi="ar-SA"/>
        </w:rPr>
        <w:t>.</w:t>
      </w:r>
    </w:p>
    <w:p w14:paraId="39C46CF5" w14:textId="1DB9062F" w:rsidR="00740598" w:rsidRDefault="00740598" w:rsidP="00176E29">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r>
        <w:rPr>
          <w:rFonts w:asciiTheme="minorHAnsi" w:eastAsia="Times New Roman" w:hAnsiTheme="minorHAnsi" w:cstheme="minorHAnsi"/>
          <w:b/>
          <w:bCs/>
          <w:sz w:val="24"/>
          <w:szCs w:val="24"/>
          <w:u w:val="single"/>
          <w:lang w:val="en-US" w:eastAsia="en-US" w:bidi="ar-SA"/>
        </w:rPr>
        <w:t xml:space="preserve">Does not support 100GbE. Use Fiber cabling where possible for 10GbE links. Most widely used 10GbE copper cabling. </w:t>
      </w:r>
    </w:p>
    <w:p w14:paraId="5E2EFF6E" w14:textId="3AC9B4DA" w:rsidR="00740598" w:rsidRPr="00176E29" w:rsidRDefault="00740598"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Pr>
          <w:rFonts w:asciiTheme="minorHAnsi" w:eastAsia="Times New Roman" w:hAnsiTheme="minorHAnsi" w:cstheme="minorHAnsi"/>
          <w:b/>
          <w:bCs/>
          <w:sz w:val="24"/>
          <w:szCs w:val="24"/>
          <w:u w:val="single"/>
          <w:lang w:val="en-US" w:eastAsia="en-US" w:bidi="ar-SA"/>
        </w:rPr>
        <w:t>______________________________________________________________________________</w:t>
      </w:r>
    </w:p>
    <w:p w14:paraId="204C5E3E" w14:textId="20BC5B60" w:rsidR="00176E29" w:rsidRPr="00176E29" w:rsidRDefault="00176E29" w:rsidP="00176E29">
      <w:pPr>
        <w:widowControl/>
        <w:shd w:val="clear" w:color="auto" w:fill="FFFFFF"/>
        <w:autoSpaceDE/>
        <w:autoSpaceDN/>
        <w:spacing w:after="75" w:line="600" w:lineRule="atLeast"/>
        <w:outlineLvl w:val="1"/>
        <w:rPr>
          <w:rFonts w:asciiTheme="minorHAnsi" w:eastAsia="Times New Roman" w:hAnsiTheme="minorHAnsi" w:cstheme="minorHAnsi"/>
          <w:b/>
          <w:bCs/>
          <w:color w:val="2F5496" w:themeColor="accent1" w:themeShade="BF"/>
          <w:spacing w:val="-15"/>
          <w:sz w:val="40"/>
          <w:szCs w:val="40"/>
          <w:lang w:val="en-US" w:eastAsia="en-US" w:bidi="ar-SA"/>
        </w:rPr>
      </w:pPr>
      <w:r w:rsidRPr="00176E29">
        <w:rPr>
          <w:rFonts w:asciiTheme="minorHAnsi" w:eastAsia="Times New Roman" w:hAnsiTheme="minorHAnsi" w:cstheme="minorHAnsi"/>
          <w:b/>
          <w:bCs/>
          <w:color w:val="2F5496" w:themeColor="accent1" w:themeShade="BF"/>
          <w:spacing w:val="-15"/>
          <w:sz w:val="40"/>
          <w:szCs w:val="40"/>
          <w:lang w:val="en-US" w:eastAsia="en-US" w:bidi="ar-SA"/>
        </w:rPr>
        <w:t>Category 7</w:t>
      </w:r>
      <w:r w:rsidR="00740598" w:rsidRPr="00740598">
        <w:rPr>
          <w:rFonts w:asciiTheme="minorHAnsi" w:eastAsia="Times New Roman" w:hAnsiTheme="minorHAnsi" w:cstheme="minorHAnsi"/>
          <w:b/>
          <w:bCs/>
          <w:color w:val="2F5496" w:themeColor="accent1" w:themeShade="BF"/>
          <w:spacing w:val="-15"/>
          <w:sz w:val="40"/>
          <w:szCs w:val="40"/>
          <w:lang w:val="en-US" w:eastAsia="en-US" w:bidi="ar-SA"/>
        </w:rPr>
        <w:t xml:space="preserve"> Cabling</w:t>
      </w:r>
    </w:p>
    <w:p w14:paraId="2CC840C6" w14:textId="67AB4145"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sz w:val="24"/>
          <w:szCs w:val="24"/>
          <w:lang w:val="en-US" w:eastAsia="en-US" w:bidi="ar-SA"/>
        </w:rPr>
        <w:t>Cat7 can also support 10 Gbps, but laboratory testing has successfully shown its ability to transmit up to 40 Gb at 50 meters and even 100 Gb at 15 meters. </w:t>
      </w:r>
      <w:r w:rsidRPr="00176E29">
        <w:rPr>
          <w:rFonts w:asciiTheme="minorHAnsi" w:eastAsia="Times New Roman" w:hAnsiTheme="minorHAnsi" w:cstheme="minorHAnsi"/>
          <w:b/>
          <w:bCs/>
          <w:sz w:val="24"/>
          <w:szCs w:val="24"/>
          <w:lang w:val="en-US" w:eastAsia="en-US" w:bidi="ar-SA"/>
        </w:rPr>
        <w:t>The newer “Class F” cabling can support frequencies of up to 600 Mhz. Cat7 has not been approved as a cable standard for telecommunications.</w:t>
      </w:r>
    </w:p>
    <w:p w14:paraId="072BA6E4" w14:textId="21EEA44C" w:rsidR="00176E29" w:rsidRPr="00176E29" w:rsidRDefault="00176E29"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sidRPr="00176E29">
        <w:rPr>
          <w:rFonts w:asciiTheme="minorHAnsi" w:eastAsia="Times New Roman" w:hAnsiTheme="minorHAnsi" w:cstheme="minorHAnsi"/>
          <w:sz w:val="24"/>
          <w:szCs w:val="24"/>
          <w:lang w:val="en-US" w:eastAsia="en-US" w:bidi="ar-SA"/>
        </w:rPr>
        <w:t>Cat7 offers extensive shielding to reduce signal attenuation and is relatively stiff in comparison to previous generations of cabling. Both individual pairs are shielded, with an additional layer of shielding over the entire cable. The shielding needs to be grounded and Cat7 also requires special GigaGate45 (GG45) connectors to take full advantage of higher performance features.</w:t>
      </w:r>
      <w:r w:rsidR="00AE399E">
        <w:rPr>
          <w:rFonts w:asciiTheme="minorHAnsi" w:eastAsia="Times New Roman" w:hAnsiTheme="minorHAnsi" w:cstheme="minorHAnsi"/>
          <w:sz w:val="24"/>
          <w:szCs w:val="24"/>
          <w:lang w:val="en-US" w:eastAsia="en-US" w:bidi="ar-SA"/>
        </w:rPr>
        <w:t xml:space="preserve"> </w:t>
      </w:r>
      <w:r w:rsidRPr="00176E29">
        <w:rPr>
          <w:rFonts w:asciiTheme="minorHAnsi" w:eastAsia="Times New Roman" w:hAnsiTheme="minorHAnsi" w:cstheme="minorHAnsi"/>
          <w:sz w:val="24"/>
          <w:szCs w:val="24"/>
          <w:lang w:val="en-US" w:eastAsia="en-US" w:bidi="ar-SA"/>
        </w:rPr>
        <w:t>Cat6a can perform just about the same as Cat7 but at a lower price point. Most of our AV and IP surveillance customers opt for Cat6a STP or Cat6a FTP. Both offer shielding from alien crosstalk and interference around high voltage lines.</w:t>
      </w:r>
    </w:p>
    <w:p w14:paraId="2778C065" w14:textId="672BF133" w:rsidR="00176E29" w:rsidRPr="00AE399E" w:rsidRDefault="00176E29" w:rsidP="00176E29">
      <w:pPr>
        <w:widowControl/>
        <w:shd w:val="clear" w:color="auto" w:fill="FFFFFF"/>
        <w:autoSpaceDE/>
        <w:autoSpaceDN/>
        <w:spacing w:after="300" w:line="360" w:lineRule="atLeast"/>
        <w:rPr>
          <w:rFonts w:asciiTheme="minorHAnsi" w:eastAsia="Times New Roman" w:hAnsiTheme="minorHAnsi" w:cstheme="minorHAnsi"/>
          <w:b/>
          <w:bCs/>
          <w:color w:val="FF0000"/>
          <w:sz w:val="24"/>
          <w:szCs w:val="24"/>
          <w:lang w:val="en-US" w:eastAsia="en-US" w:bidi="ar-SA"/>
        </w:rPr>
      </w:pPr>
      <w:r w:rsidRPr="00176E29">
        <w:rPr>
          <w:rFonts w:asciiTheme="minorHAnsi" w:eastAsia="Times New Roman" w:hAnsiTheme="minorHAnsi" w:cstheme="minorHAnsi"/>
          <w:b/>
          <w:bCs/>
          <w:color w:val="FF0000"/>
          <w:sz w:val="24"/>
          <w:szCs w:val="24"/>
          <w:lang w:val="en-US" w:eastAsia="en-US" w:bidi="ar-SA"/>
        </w:rPr>
        <w:t>Note: 600Mhz/10Gbps/100m (40Gbps at 50m/100Gbps at 15m).</w:t>
      </w:r>
    </w:p>
    <w:p w14:paraId="1BD121D9" w14:textId="532AF1B4" w:rsidR="00740598" w:rsidRDefault="00740598" w:rsidP="00176E29">
      <w:pPr>
        <w:widowControl/>
        <w:shd w:val="clear" w:color="auto" w:fill="FFFFFF"/>
        <w:autoSpaceDE/>
        <w:autoSpaceDN/>
        <w:spacing w:after="300" w:line="360" w:lineRule="atLeast"/>
        <w:rPr>
          <w:rFonts w:asciiTheme="minorHAnsi" w:eastAsia="Times New Roman" w:hAnsiTheme="minorHAnsi" w:cstheme="minorHAnsi"/>
          <w:b/>
          <w:bCs/>
          <w:sz w:val="24"/>
          <w:szCs w:val="24"/>
          <w:u w:val="single"/>
          <w:lang w:val="en-US" w:eastAsia="en-US" w:bidi="ar-SA"/>
        </w:rPr>
      </w:pPr>
      <w:r>
        <w:rPr>
          <w:rFonts w:asciiTheme="minorHAnsi" w:eastAsia="Times New Roman" w:hAnsiTheme="minorHAnsi" w:cstheme="minorHAnsi"/>
          <w:b/>
          <w:bCs/>
          <w:sz w:val="24"/>
          <w:szCs w:val="24"/>
          <w:u w:val="single"/>
          <w:lang w:val="en-US" w:eastAsia="en-US" w:bidi="ar-SA"/>
        </w:rPr>
        <w:t xml:space="preserve">Use Fiber cabling where possible for </w:t>
      </w:r>
      <w:r w:rsidR="00AE399E">
        <w:rPr>
          <w:rFonts w:asciiTheme="minorHAnsi" w:eastAsia="Times New Roman" w:hAnsiTheme="minorHAnsi" w:cstheme="minorHAnsi"/>
          <w:b/>
          <w:bCs/>
          <w:sz w:val="24"/>
          <w:szCs w:val="24"/>
          <w:u w:val="single"/>
          <w:lang w:val="en-US" w:eastAsia="en-US" w:bidi="ar-SA"/>
        </w:rPr>
        <w:t>4</w:t>
      </w:r>
      <w:r>
        <w:rPr>
          <w:rFonts w:asciiTheme="minorHAnsi" w:eastAsia="Times New Roman" w:hAnsiTheme="minorHAnsi" w:cstheme="minorHAnsi"/>
          <w:b/>
          <w:bCs/>
          <w:sz w:val="24"/>
          <w:szCs w:val="24"/>
          <w:u w:val="single"/>
          <w:lang w:val="en-US" w:eastAsia="en-US" w:bidi="ar-SA"/>
        </w:rPr>
        <w:t>0</w:t>
      </w:r>
      <w:r w:rsidR="00AE399E">
        <w:rPr>
          <w:rFonts w:asciiTheme="minorHAnsi" w:eastAsia="Times New Roman" w:hAnsiTheme="minorHAnsi" w:cstheme="minorHAnsi"/>
          <w:b/>
          <w:bCs/>
          <w:sz w:val="24"/>
          <w:szCs w:val="24"/>
          <w:u w:val="single"/>
          <w:lang w:val="en-US" w:eastAsia="en-US" w:bidi="ar-SA"/>
        </w:rPr>
        <w:t xml:space="preserve"> / 100 </w:t>
      </w:r>
      <w:r>
        <w:rPr>
          <w:rFonts w:asciiTheme="minorHAnsi" w:eastAsia="Times New Roman" w:hAnsiTheme="minorHAnsi" w:cstheme="minorHAnsi"/>
          <w:b/>
          <w:bCs/>
          <w:sz w:val="24"/>
          <w:szCs w:val="24"/>
          <w:u w:val="single"/>
          <w:lang w:val="en-US" w:eastAsia="en-US" w:bidi="ar-SA"/>
        </w:rPr>
        <w:t>GbE links.</w:t>
      </w:r>
    </w:p>
    <w:p w14:paraId="31875D02" w14:textId="204FC5DC" w:rsidR="00AE399E" w:rsidRPr="00176E29" w:rsidRDefault="00AE399E" w:rsidP="00176E29">
      <w:pPr>
        <w:widowControl/>
        <w:shd w:val="clear" w:color="auto" w:fill="FFFFFF"/>
        <w:autoSpaceDE/>
        <w:autoSpaceDN/>
        <w:spacing w:after="300" w:line="360" w:lineRule="atLeast"/>
        <w:rPr>
          <w:rFonts w:asciiTheme="minorHAnsi" w:eastAsia="Times New Roman" w:hAnsiTheme="minorHAnsi" w:cstheme="minorHAnsi"/>
          <w:sz w:val="24"/>
          <w:szCs w:val="24"/>
          <w:lang w:val="en-US" w:eastAsia="en-US" w:bidi="ar-SA"/>
        </w:rPr>
      </w:pPr>
      <w:r>
        <w:rPr>
          <w:rFonts w:asciiTheme="minorHAnsi" w:eastAsia="Times New Roman" w:hAnsiTheme="minorHAnsi" w:cstheme="minorHAnsi"/>
          <w:b/>
          <w:bCs/>
          <w:sz w:val="24"/>
          <w:szCs w:val="24"/>
          <w:u w:val="single"/>
          <w:lang w:val="en-US" w:eastAsia="en-US" w:bidi="ar-SA"/>
        </w:rPr>
        <w:lastRenderedPageBreak/>
        <w:t>______________________________________________________________________________</w:t>
      </w:r>
    </w:p>
    <w:p w14:paraId="5E79A514" w14:textId="5AA9ACC1" w:rsidR="00176E29" w:rsidRPr="00176E29" w:rsidRDefault="00176E29" w:rsidP="00176E29">
      <w:pPr>
        <w:widowControl/>
        <w:shd w:val="clear" w:color="auto" w:fill="FFFFFF"/>
        <w:autoSpaceDE/>
        <w:autoSpaceDN/>
        <w:spacing w:after="75" w:line="600" w:lineRule="atLeast"/>
        <w:outlineLvl w:val="1"/>
        <w:rPr>
          <w:rFonts w:asciiTheme="minorHAnsi" w:eastAsia="Times New Roman" w:hAnsiTheme="minorHAnsi" w:cstheme="minorHAnsi"/>
          <w:b/>
          <w:bCs/>
          <w:color w:val="2F5496" w:themeColor="accent1" w:themeShade="BF"/>
          <w:spacing w:val="-15"/>
          <w:sz w:val="40"/>
          <w:szCs w:val="40"/>
          <w:lang w:val="en-US" w:eastAsia="en-US" w:bidi="ar-SA"/>
        </w:rPr>
      </w:pPr>
      <w:r w:rsidRPr="00176E29">
        <w:rPr>
          <w:rFonts w:asciiTheme="minorHAnsi" w:eastAsia="Times New Roman" w:hAnsiTheme="minorHAnsi" w:cstheme="minorHAnsi"/>
          <w:b/>
          <w:bCs/>
          <w:color w:val="2F5496" w:themeColor="accent1" w:themeShade="BF"/>
          <w:spacing w:val="-15"/>
          <w:sz w:val="40"/>
          <w:szCs w:val="40"/>
          <w:lang w:val="en-US" w:eastAsia="en-US" w:bidi="ar-SA"/>
        </w:rPr>
        <w:t>Category 8</w:t>
      </w:r>
      <w:r w:rsidR="00AE399E" w:rsidRPr="00AE399E">
        <w:rPr>
          <w:rFonts w:asciiTheme="minorHAnsi" w:eastAsia="Times New Roman" w:hAnsiTheme="minorHAnsi" w:cstheme="minorHAnsi"/>
          <w:b/>
          <w:bCs/>
          <w:color w:val="2F5496" w:themeColor="accent1" w:themeShade="BF"/>
          <w:spacing w:val="-15"/>
          <w:sz w:val="40"/>
          <w:szCs w:val="40"/>
          <w:lang w:val="en-US" w:eastAsia="en-US" w:bidi="ar-SA"/>
        </w:rPr>
        <w:t xml:space="preserve"> Cabling</w:t>
      </w:r>
    </w:p>
    <w:p w14:paraId="33997E74" w14:textId="77777777" w:rsidR="00734027" w:rsidRDefault="00176E29" w:rsidP="006E02C4">
      <w:pPr>
        <w:widowControl/>
        <w:shd w:val="clear" w:color="auto" w:fill="FFFFFF"/>
        <w:autoSpaceDE/>
        <w:autoSpaceDN/>
        <w:spacing w:after="300" w:line="360" w:lineRule="atLeast"/>
        <w:rPr>
          <w:rFonts w:asciiTheme="minorHAnsi" w:hAnsiTheme="minorHAnsi" w:cstheme="minorHAnsi"/>
          <w:sz w:val="24"/>
          <w:szCs w:val="24"/>
          <w:shd w:val="clear" w:color="auto" w:fill="FFFFFF"/>
        </w:rPr>
      </w:pPr>
      <w:r w:rsidRPr="00176E29">
        <w:rPr>
          <w:rFonts w:asciiTheme="minorHAnsi" w:eastAsia="Times New Roman" w:hAnsiTheme="minorHAnsi" w:cstheme="minorHAnsi"/>
          <w:b/>
          <w:bCs/>
          <w:sz w:val="24"/>
          <w:szCs w:val="24"/>
          <w:lang w:val="en-US" w:eastAsia="en-US" w:bidi="ar-SA"/>
        </w:rPr>
        <w:t xml:space="preserve">Cat8 cable is still in the development stage and </w:t>
      </w:r>
      <w:r w:rsidR="00AE399E">
        <w:rPr>
          <w:rFonts w:asciiTheme="minorHAnsi" w:eastAsia="Times New Roman" w:hAnsiTheme="minorHAnsi" w:cstheme="minorHAnsi"/>
          <w:b/>
          <w:bCs/>
          <w:sz w:val="24"/>
          <w:szCs w:val="24"/>
          <w:lang w:val="en-US" w:eastAsia="en-US" w:bidi="ar-SA"/>
        </w:rPr>
        <w:t>will</w:t>
      </w:r>
      <w:r w:rsidRPr="00176E29">
        <w:rPr>
          <w:rFonts w:asciiTheme="minorHAnsi" w:eastAsia="Times New Roman" w:hAnsiTheme="minorHAnsi" w:cstheme="minorHAnsi"/>
          <w:b/>
          <w:bCs/>
          <w:sz w:val="24"/>
          <w:szCs w:val="24"/>
          <w:lang w:val="en-US" w:eastAsia="en-US" w:bidi="ar-SA"/>
        </w:rPr>
        <w:t xml:space="preserve"> ratified</w:t>
      </w:r>
      <w:r w:rsidR="00AE399E">
        <w:rPr>
          <w:rFonts w:asciiTheme="minorHAnsi" w:eastAsia="Times New Roman" w:hAnsiTheme="minorHAnsi" w:cstheme="minorHAnsi"/>
          <w:b/>
          <w:bCs/>
          <w:sz w:val="24"/>
          <w:szCs w:val="24"/>
          <w:lang w:val="en-US" w:eastAsia="en-US" w:bidi="ar-SA"/>
        </w:rPr>
        <w:t xml:space="preserve"> shortly</w:t>
      </w:r>
      <w:r w:rsidRPr="00176E29">
        <w:rPr>
          <w:rFonts w:asciiTheme="minorHAnsi" w:eastAsia="Times New Roman" w:hAnsiTheme="minorHAnsi" w:cstheme="minorHAnsi"/>
          <w:b/>
          <w:bCs/>
          <w:sz w:val="24"/>
          <w:szCs w:val="24"/>
          <w:lang w:val="en-US" w:eastAsia="en-US" w:bidi="ar-SA"/>
        </w:rPr>
        <w:t>.</w:t>
      </w:r>
      <w:r w:rsidR="00AE399E" w:rsidRPr="00AE399E">
        <w:rPr>
          <w:rFonts w:asciiTheme="minorHAnsi" w:eastAsia="Times New Roman" w:hAnsiTheme="minorHAnsi" w:cstheme="minorHAnsi"/>
          <w:sz w:val="24"/>
          <w:szCs w:val="24"/>
          <w:lang w:val="en-US" w:eastAsia="en-US" w:bidi="ar-SA"/>
        </w:rPr>
        <w:t xml:space="preserve"> </w:t>
      </w:r>
      <w:r w:rsidR="00AE399E" w:rsidRPr="00AE399E">
        <w:rPr>
          <w:rFonts w:asciiTheme="minorHAnsi" w:hAnsiTheme="minorHAnsi" w:cstheme="minorHAnsi"/>
          <w:sz w:val="24"/>
          <w:szCs w:val="24"/>
          <w:shd w:val="clear" w:color="auto" w:fill="FFFFFF"/>
        </w:rPr>
        <w:t>Category 8 cabling infrastructure has been designed to support short-distance (between 5 and 30 meters) runs of 25- or 40-Gbit/sec transmission. </w:t>
      </w:r>
    </w:p>
    <w:p w14:paraId="508A8F70" w14:textId="46BBF457" w:rsidR="006E02C4" w:rsidRPr="006E02C4" w:rsidRDefault="006E02C4" w:rsidP="006E02C4">
      <w:pPr>
        <w:widowControl/>
        <w:shd w:val="clear" w:color="auto" w:fill="FFFFFF"/>
        <w:autoSpaceDE/>
        <w:autoSpaceDN/>
        <w:spacing w:after="300" w:line="360" w:lineRule="atLeast"/>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______________________________________________________________________________</w:t>
      </w:r>
    </w:p>
    <w:p w14:paraId="71EF3B51" w14:textId="4DDF5B83" w:rsidR="00E82312" w:rsidRPr="00E82312" w:rsidRDefault="00E82312" w:rsidP="00E82312">
      <w:pPr>
        <w:spacing w:before="92"/>
        <w:rPr>
          <w:rFonts w:asciiTheme="minorHAnsi" w:hAnsiTheme="minorHAnsi" w:cstheme="minorHAnsi"/>
          <w:b/>
          <w:sz w:val="24"/>
          <w:szCs w:val="24"/>
        </w:rPr>
      </w:pPr>
      <w:r w:rsidRPr="00E82312">
        <w:rPr>
          <w:rFonts w:asciiTheme="minorHAnsi" w:hAnsiTheme="minorHAnsi" w:cstheme="minorHAnsi"/>
          <w:b/>
          <w:sz w:val="24"/>
          <w:szCs w:val="24"/>
        </w:rPr>
        <w:t>THE DYMEC.com WEBSITE</w:t>
      </w:r>
    </w:p>
    <w:p w14:paraId="01C398B4" w14:textId="4E0D31B3" w:rsidR="00E82312" w:rsidRPr="00E82312" w:rsidRDefault="00BA224A" w:rsidP="00E82312">
      <w:pPr>
        <w:pStyle w:val="BodyText"/>
        <w:spacing w:before="140" w:line="254" w:lineRule="auto"/>
        <w:ind w:right="38"/>
        <w:jc w:val="both"/>
        <w:rPr>
          <w:rFonts w:asciiTheme="minorHAnsi" w:hAnsiTheme="minorHAnsi" w:cstheme="minorHAnsi"/>
          <w:sz w:val="24"/>
          <w:szCs w:val="24"/>
        </w:rPr>
      </w:pPr>
      <w:hyperlink r:id="rId13">
        <w:r w:rsidR="00E82312" w:rsidRPr="00E82312">
          <w:rPr>
            <w:rFonts w:asciiTheme="minorHAnsi" w:hAnsiTheme="minorHAnsi" w:cstheme="minorHAnsi"/>
            <w:sz w:val="24"/>
            <w:szCs w:val="24"/>
          </w:rPr>
          <w:t>DYMEC</w:t>
        </w:r>
        <w:r w:rsidR="00E82312" w:rsidRPr="00E82312">
          <w:rPr>
            <w:rFonts w:asciiTheme="minorHAnsi" w:hAnsiTheme="minorHAnsi" w:cstheme="minorHAnsi"/>
            <w:spacing w:val="-10"/>
            <w:sz w:val="24"/>
            <w:szCs w:val="24"/>
          </w:rPr>
          <w:t xml:space="preserve"> </w:t>
        </w:r>
        <w:r w:rsidR="00E82312" w:rsidRPr="00E82312">
          <w:rPr>
            <w:rFonts w:asciiTheme="minorHAnsi" w:hAnsiTheme="minorHAnsi" w:cstheme="minorHAnsi"/>
            <w:sz w:val="24"/>
            <w:szCs w:val="24"/>
          </w:rPr>
          <w:t>provides</w:t>
        </w:r>
        <w:r w:rsidR="00E82312" w:rsidRPr="00E82312">
          <w:rPr>
            <w:rFonts w:asciiTheme="minorHAnsi" w:hAnsiTheme="minorHAnsi" w:cstheme="minorHAnsi"/>
            <w:spacing w:val="-9"/>
            <w:sz w:val="24"/>
            <w:szCs w:val="24"/>
          </w:rPr>
          <w:t xml:space="preserve"> </w:t>
        </w:r>
        <w:r w:rsidR="00E82312" w:rsidRPr="00E82312">
          <w:rPr>
            <w:rFonts w:asciiTheme="minorHAnsi" w:hAnsiTheme="minorHAnsi" w:cstheme="minorHAnsi"/>
            <w:sz w:val="24"/>
            <w:szCs w:val="24"/>
          </w:rPr>
          <w:t>online</w:t>
        </w:r>
        <w:r w:rsidR="00E82312" w:rsidRPr="00E82312">
          <w:rPr>
            <w:rFonts w:asciiTheme="minorHAnsi" w:hAnsiTheme="minorHAnsi" w:cstheme="minorHAnsi"/>
            <w:spacing w:val="-7"/>
            <w:sz w:val="24"/>
            <w:szCs w:val="24"/>
          </w:rPr>
          <w:t xml:space="preserve"> </w:t>
        </w:r>
        <w:r w:rsidR="00E82312" w:rsidRPr="00E82312">
          <w:rPr>
            <w:rFonts w:asciiTheme="minorHAnsi" w:hAnsiTheme="minorHAnsi" w:cstheme="minorHAnsi"/>
            <w:sz w:val="24"/>
            <w:szCs w:val="24"/>
          </w:rPr>
          <w:t>support</w:t>
        </w:r>
        <w:r w:rsidR="00E82312" w:rsidRPr="00E82312">
          <w:rPr>
            <w:rFonts w:asciiTheme="minorHAnsi" w:hAnsiTheme="minorHAnsi" w:cstheme="minorHAnsi"/>
            <w:spacing w:val="-7"/>
            <w:sz w:val="24"/>
            <w:szCs w:val="24"/>
          </w:rPr>
          <w:t xml:space="preserve"> </w:t>
        </w:r>
        <w:r w:rsidR="00E82312" w:rsidRPr="00E82312">
          <w:rPr>
            <w:rFonts w:asciiTheme="minorHAnsi" w:hAnsiTheme="minorHAnsi" w:cstheme="minorHAnsi"/>
            <w:sz w:val="24"/>
            <w:szCs w:val="24"/>
          </w:rPr>
          <w:t>via</w:t>
        </w:r>
        <w:r w:rsidR="00E82312" w:rsidRPr="00E82312">
          <w:rPr>
            <w:rFonts w:asciiTheme="minorHAnsi" w:hAnsiTheme="minorHAnsi" w:cstheme="minorHAnsi"/>
            <w:spacing w:val="-7"/>
            <w:sz w:val="24"/>
            <w:szCs w:val="24"/>
          </w:rPr>
          <w:t xml:space="preserve"> </w:t>
        </w:r>
        <w:r w:rsidR="00E82312" w:rsidRPr="00E82312">
          <w:rPr>
            <w:rFonts w:asciiTheme="minorHAnsi" w:hAnsiTheme="minorHAnsi" w:cstheme="minorHAnsi"/>
            <w:sz w:val="24"/>
            <w:szCs w:val="24"/>
          </w:rPr>
          <w:t>our</w:t>
        </w:r>
        <w:r w:rsidR="00E82312" w:rsidRPr="00E82312">
          <w:rPr>
            <w:rFonts w:asciiTheme="minorHAnsi" w:hAnsiTheme="minorHAnsi" w:cstheme="minorHAnsi"/>
            <w:spacing w:val="-7"/>
            <w:sz w:val="24"/>
            <w:szCs w:val="24"/>
          </w:rPr>
          <w:t xml:space="preserve"> </w:t>
        </w:r>
        <w:r w:rsidR="00E82312" w:rsidRPr="00E82312">
          <w:rPr>
            <w:rFonts w:asciiTheme="minorHAnsi" w:hAnsiTheme="minorHAnsi" w:cstheme="minorHAnsi"/>
            <w:sz w:val="24"/>
            <w:szCs w:val="24"/>
          </w:rPr>
          <w:t>WWW</w:t>
        </w:r>
        <w:r w:rsidR="00E82312" w:rsidRPr="00E82312">
          <w:rPr>
            <w:rFonts w:asciiTheme="minorHAnsi" w:hAnsiTheme="minorHAnsi" w:cstheme="minorHAnsi"/>
            <w:spacing w:val="-7"/>
            <w:sz w:val="24"/>
            <w:szCs w:val="24"/>
          </w:rPr>
          <w:t xml:space="preserve"> </w:t>
        </w:r>
        <w:r w:rsidR="00E82312" w:rsidRPr="00E82312">
          <w:rPr>
            <w:rFonts w:asciiTheme="minorHAnsi" w:hAnsiTheme="minorHAnsi" w:cstheme="minorHAnsi"/>
            <w:sz w:val="24"/>
            <w:szCs w:val="24"/>
          </w:rPr>
          <w:t>site</w:t>
        </w:r>
        <w:r w:rsidR="00E82312" w:rsidRPr="00E82312">
          <w:rPr>
            <w:rFonts w:asciiTheme="minorHAnsi" w:hAnsiTheme="minorHAnsi" w:cstheme="minorHAnsi"/>
            <w:spacing w:val="-10"/>
            <w:sz w:val="24"/>
            <w:szCs w:val="24"/>
          </w:rPr>
          <w:t xml:space="preserve"> </w:t>
        </w:r>
        <w:r w:rsidR="00E82312" w:rsidRPr="00E82312">
          <w:rPr>
            <w:rFonts w:asciiTheme="minorHAnsi" w:hAnsiTheme="minorHAnsi" w:cstheme="minorHAnsi"/>
            <w:sz w:val="24"/>
            <w:szCs w:val="24"/>
          </w:rPr>
          <w:t>at</w:t>
        </w:r>
      </w:hyperlink>
      <w:r w:rsidR="00E82312" w:rsidRPr="00E82312">
        <w:rPr>
          <w:rFonts w:asciiTheme="minorHAnsi" w:hAnsiTheme="minorHAnsi" w:cstheme="minorHAnsi"/>
          <w:sz w:val="24"/>
          <w:szCs w:val="24"/>
        </w:rPr>
        <w:t xml:space="preserve"> </w:t>
      </w:r>
      <w:hyperlink r:id="rId14">
        <w:r w:rsidR="00E82312" w:rsidRPr="00E82312">
          <w:rPr>
            <w:rFonts w:asciiTheme="minorHAnsi" w:hAnsiTheme="minorHAnsi" w:cstheme="minorHAnsi"/>
            <w:color w:val="0000FF"/>
            <w:sz w:val="24"/>
            <w:szCs w:val="24"/>
          </w:rPr>
          <w:t>www</w:t>
        </w:r>
      </w:hyperlink>
      <w:r w:rsidR="00E82312" w:rsidRPr="00E82312">
        <w:rPr>
          <w:rFonts w:asciiTheme="minorHAnsi" w:hAnsiTheme="minorHAnsi" w:cstheme="minorHAnsi"/>
          <w:color w:val="0000FF"/>
          <w:sz w:val="24"/>
          <w:szCs w:val="24"/>
        </w:rPr>
        <w:t>.dymec.com</w:t>
      </w:r>
      <w:r w:rsidR="00E82312" w:rsidRPr="00E82312">
        <w:rPr>
          <w:rFonts w:asciiTheme="minorHAnsi" w:hAnsiTheme="minorHAnsi" w:cstheme="minorHAnsi"/>
          <w:sz w:val="24"/>
          <w:szCs w:val="24"/>
        </w:rPr>
        <w:t>. This website is used to make files, code and information easily available to customers. Accessible by using your favorite Internet browser,</w:t>
      </w:r>
      <w:r w:rsidR="00E82312" w:rsidRPr="00E82312">
        <w:rPr>
          <w:rFonts w:asciiTheme="minorHAnsi" w:hAnsiTheme="minorHAnsi" w:cstheme="minorHAnsi"/>
          <w:spacing w:val="-21"/>
          <w:sz w:val="24"/>
          <w:szCs w:val="24"/>
        </w:rPr>
        <w:t xml:space="preserve"> </w:t>
      </w:r>
      <w:r w:rsidR="00E82312" w:rsidRPr="00E82312">
        <w:rPr>
          <w:rFonts w:asciiTheme="minorHAnsi" w:hAnsiTheme="minorHAnsi" w:cstheme="minorHAnsi"/>
          <w:sz w:val="24"/>
          <w:szCs w:val="24"/>
        </w:rPr>
        <w:t>the</w:t>
      </w:r>
      <w:r w:rsidR="00E82312" w:rsidRPr="00E82312">
        <w:rPr>
          <w:rFonts w:asciiTheme="minorHAnsi" w:hAnsiTheme="minorHAnsi" w:cstheme="minorHAnsi"/>
          <w:spacing w:val="-20"/>
          <w:sz w:val="24"/>
          <w:szCs w:val="24"/>
        </w:rPr>
        <w:t xml:space="preserve"> </w:t>
      </w:r>
      <w:r w:rsidR="00E82312" w:rsidRPr="00E82312">
        <w:rPr>
          <w:rFonts w:asciiTheme="minorHAnsi" w:hAnsiTheme="minorHAnsi" w:cstheme="minorHAnsi"/>
          <w:sz w:val="24"/>
          <w:szCs w:val="24"/>
        </w:rPr>
        <w:t>website</w:t>
      </w:r>
      <w:r w:rsidR="00E82312" w:rsidRPr="00E82312">
        <w:rPr>
          <w:rFonts w:asciiTheme="minorHAnsi" w:hAnsiTheme="minorHAnsi" w:cstheme="minorHAnsi"/>
          <w:spacing w:val="-17"/>
          <w:sz w:val="24"/>
          <w:szCs w:val="24"/>
        </w:rPr>
        <w:t xml:space="preserve"> </w:t>
      </w:r>
      <w:r w:rsidR="00E82312" w:rsidRPr="00E82312">
        <w:rPr>
          <w:rFonts w:asciiTheme="minorHAnsi" w:hAnsiTheme="minorHAnsi" w:cstheme="minorHAnsi"/>
          <w:sz w:val="24"/>
          <w:szCs w:val="24"/>
        </w:rPr>
        <w:t>contains</w:t>
      </w:r>
      <w:r w:rsidR="00E82312" w:rsidRPr="00E82312">
        <w:rPr>
          <w:rFonts w:asciiTheme="minorHAnsi" w:hAnsiTheme="minorHAnsi" w:cstheme="minorHAnsi"/>
          <w:spacing w:val="-19"/>
          <w:sz w:val="24"/>
          <w:szCs w:val="24"/>
        </w:rPr>
        <w:t xml:space="preserve"> </w:t>
      </w:r>
      <w:r w:rsidR="00E82312" w:rsidRPr="00E82312">
        <w:rPr>
          <w:rFonts w:asciiTheme="minorHAnsi" w:hAnsiTheme="minorHAnsi" w:cstheme="minorHAnsi"/>
          <w:sz w:val="24"/>
          <w:szCs w:val="24"/>
        </w:rPr>
        <w:t>the</w:t>
      </w:r>
      <w:r w:rsidR="00E82312" w:rsidRPr="00E82312">
        <w:rPr>
          <w:rFonts w:asciiTheme="minorHAnsi" w:hAnsiTheme="minorHAnsi" w:cstheme="minorHAnsi"/>
          <w:spacing w:val="-18"/>
          <w:sz w:val="24"/>
          <w:szCs w:val="24"/>
        </w:rPr>
        <w:t xml:space="preserve"> </w:t>
      </w:r>
      <w:r w:rsidR="00E82312" w:rsidRPr="00E82312">
        <w:rPr>
          <w:rFonts w:asciiTheme="minorHAnsi" w:hAnsiTheme="minorHAnsi" w:cstheme="minorHAnsi"/>
          <w:sz w:val="24"/>
          <w:szCs w:val="24"/>
        </w:rPr>
        <w:t>following</w:t>
      </w:r>
      <w:r w:rsidR="00E82312" w:rsidRPr="00E82312">
        <w:rPr>
          <w:rFonts w:asciiTheme="minorHAnsi" w:hAnsiTheme="minorHAnsi" w:cstheme="minorHAnsi"/>
          <w:spacing w:val="-18"/>
          <w:sz w:val="24"/>
          <w:szCs w:val="24"/>
        </w:rPr>
        <w:t xml:space="preserve"> </w:t>
      </w:r>
      <w:r w:rsidR="00E82312" w:rsidRPr="00E82312">
        <w:rPr>
          <w:rFonts w:asciiTheme="minorHAnsi" w:hAnsiTheme="minorHAnsi" w:cstheme="minorHAnsi"/>
          <w:sz w:val="24"/>
          <w:szCs w:val="24"/>
        </w:rPr>
        <w:t>information:</w:t>
      </w:r>
    </w:p>
    <w:p w14:paraId="47C5D1AF" w14:textId="77777777" w:rsidR="00E82312" w:rsidRPr="00E82312" w:rsidRDefault="00E82312" w:rsidP="00E82312">
      <w:pPr>
        <w:pStyle w:val="ListParagraph"/>
        <w:numPr>
          <w:ilvl w:val="0"/>
          <w:numId w:val="3"/>
        </w:numPr>
        <w:tabs>
          <w:tab w:val="left" w:pos="660"/>
        </w:tabs>
        <w:spacing w:before="82" w:line="254" w:lineRule="auto"/>
        <w:ind w:left="0" w:right="261" w:firstLine="0"/>
        <w:rPr>
          <w:rFonts w:asciiTheme="minorHAnsi" w:hAnsiTheme="minorHAnsi" w:cstheme="minorHAnsi"/>
          <w:sz w:val="24"/>
          <w:szCs w:val="24"/>
        </w:rPr>
      </w:pPr>
      <w:r w:rsidRPr="00E82312">
        <w:rPr>
          <w:rFonts w:asciiTheme="minorHAnsi" w:hAnsiTheme="minorHAnsi" w:cstheme="minorHAnsi"/>
          <w:b/>
          <w:sz w:val="24"/>
          <w:szCs w:val="24"/>
        </w:rPr>
        <w:t xml:space="preserve">Product Support </w:t>
      </w:r>
      <w:r w:rsidRPr="00E82312">
        <w:rPr>
          <w:rFonts w:asciiTheme="minorHAnsi" w:hAnsiTheme="minorHAnsi" w:cstheme="minorHAnsi"/>
          <w:sz w:val="24"/>
          <w:szCs w:val="24"/>
        </w:rPr>
        <w:t>– Data sheets and errata, application notes and sample programs, design resources, user’s guides and hardware support documents,</w:t>
      </w:r>
      <w:r w:rsidRPr="00E82312">
        <w:rPr>
          <w:rFonts w:asciiTheme="minorHAnsi" w:hAnsiTheme="minorHAnsi" w:cstheme="minorHAnsi"/>
          <w:spacing w:val="-12"/>
          <w:sz w:val="24"/>
          <w:szCs w:val="24"/>
        </w:rPr>
        <w:t xml:space="preserve"> </w:t>
      </w:r>
      <w:r w:rsidRPr="00E82312">
        <w:rPr>
          <w:rFonts w:asciiTheme="minorHAnsi" w:hAnsiTheme="minorHAnsi" w:cstheme="minorHAnsi"/>
          <w:sz w:val="24"/>
          <w:szCs w:val="24"/>
        </w:rPr>
        <w:t>latest</w:t>
      </w:r>
      <w:r w:rsidRPr="00E82312">
        <w:rPr>
          <w:rFonts w:asciiTheme="minorHAnsi" w:hAnsiTheme="minorHAnsi" w:cstheme="minorHAnsi"/>
          <w:spacing w:val="-10"/>
          <w:sz w:val="24"/>
          <w:szCs w:val="24"/>
        </w:rPr>
        <w:t xml:space="preserve"> </w:t>
      </w:r>
      <w:r w:rsidRPr="00E82312">
        <w:rPr>
          <w:rFonts w:asciiTheme="minorHAnsi" w:hAnsiTheme="minorHAnsi" w:cstheme="minorHAnsi"/>
          <w:sz w:val="24"/>
          <w:szCs w:val="24"/>
        </w:rPr>
        <w:t>software</w:t>
      </w:r>
      <w:r w:rsidRPr="00E82312">
        <w:rPr>
          <w:rFonts w:asciiTheme="minorHAnsi" w:hAnsiTheme="minorHAnsi" w:cstheme="minorHAnsi"/>
          <w:spacing w:val="-11"/>
          <w:sz w:val="24"/>
          <w:szCs w:val="24"/>
        </w:rPr>
        <w:t xml:space="preserve"> </w:t>
      </w:r>
      <w:r w:rsidRPr="00E82312">
        <w:rPr>
          <w:rFonts w:asciiTheme="minorHAnsi" w:hAnsiTheme="minorHAnsi" w:cstheme="minorHAnsi"/>
          <w:sz w:val="24"/>
          <w:szCs w:val="24"/>
        </w:rPr>
        <w:t>releases</w:t>
      </w:r>
      <w:r w:rsidRPr="00E82312">
        <w:rPr>
          <w:rFonts w:asciiTheme="minorHAnsi" w:hAnsiTheme="minorHAnsi" w:cstheme="minorHAnsi"/>
          <w:spacing w:val="-11"/>
          <w:sz w:val="24"/>
          <w:szCs w:val="24"/>
        </w:rPr>
        <w:t xml:space="preserve"> </w:t>
      </w:r>
      <w:r w:rsidRPr="00E82312">
        <w:rPr>
          <w:rFonts w:asciiTheme="minorHAnsi" w:hAnsiTheme="minorHAnsi" w:cstheme="minorHAnsi"/>
          <w:sz w:val="24"/>
          <w:szCs w:val="24"/>
        </w:rPr>
        <w:t>and</w:t>
      </w:r>
      <w:r w:rsidRPr="00E82312">
        <w:rPr>
          <w:rFonts w:asciiTheme="minorHAnsi" w:hAnsiTheme="minorHAnsi" w:cstheme="minorHAnsi"/>
          <w:spacing w:val="-13"/>
          <w:sz w:val="24"/>
          <w:szCs w:val="24"/>
        </w:rPr>
        <w:t xml:space="preserve"> </w:t>
      </w:r>
      <w:r w:rsidRPr="00E82312">
        <w:rPr>
          <w:rFonts w:asciiTheme="minorHAnsi" w:hAnsiTheme="minorHAnsi" w:cstheme="minorHAnsi"/>
          <w:sz w:val="24"/>
          <w:szCs w:val="24"/>
        </w:rPr>
        <w:t>archived software</w:t>
      </w:r>
    </w:p>
    <w:p w14:paraId="0B0A0B6F" w14:textId="11F424DB" w:rsidR="00E82312" w:rsidRPr="00E82312" w:rsidRDefault="00E82312" w:rsidP="00E82312">
      <w:pPr>
        <w:pStyle w:val="ListParagraph"/>
        <w:numPr>
          <w:ilvl w:val="0"/>
          <w:numId w:val="3"/>
        </w:numPr>
        <w:tabs>
          <w:tab w:val="left" w:pos="660"/>
        </w:tabs>
        <w:spacing w:before="43" w:line="254" w:lineRule="auto"/>
        <w:ind w:left="0" w:right="312" w:firstLine="0"/>
        <w:rPr>
          <w:rFonts w:asciiTheme="minorHAnsi" w:hAnsiTheme="minorHAnsi" w:cstheme="minorHAnsi"/>
          <w:sz w:val="24"/>
          <w:szCs w:val="24"/>
        </w:rPr>
      </w:pPr>
      <w:r w:rsidRPr="00E82312">
        <w:rPr>
          <w:rFonts w:asciiTheme="minorHAnsi" w:hAnsiTheme="minorHAnsi" w:cstheme="minorHAnsi"/>
          <w:b/>
          <w:sz w:val="24"/>
          <w:szCs w:val="24"/>
        </w:rPr>
        <w:t xml:space="preserve">General Technical Support </w:t>
      </w:r>
      <w:r w:rsidRPr="00E82312">
        <w:rPr>
          <w:rFonts w:asciiTheme="minorHAnsi" w:hAnsiTheme="minorHAnsi" w:cstheme="minorHAnsi"/>
          <w:sz w:val="24"/>
          <w:szCs w:val="24"/>
        </w:rPr>
        <w:t>– Frequently</w:t>
      </w:r>
      <w:r w:rsidRPr="00E82312">
        <w:rPr>
          <w:rFonts w:asciiTheme="minorHAnsi" w:hAnsiTheme="minorHAnsi" w:cstheme="minorHAnsi"/>
          <w:spacing w:val="-40"/>
          <w:sz w:val="24"/>
          <w:szCs w:val="24"/>
        </w:rPr>
        <w:t xml:space="preserve"> </w:t>
      </w:r>
      <w:r w:rsidRPr="00E82312">
        <w:rPr>
          <w:rFonts w:asciiTheme="minorHAnsi" w:hAnsiTheme="minorHAnsi" w:cstheme="minorHAnsi"/>
          <w:sz w:val="24"/>
          <w:szCs w:val="24"/>
        </w:rPr>
        <w:t>Asked Questions (FAQ), technical support requests, online discussion groups, DYMEC Consultant program, Distributor and Partner listing</w:t>
      </w:r>
    </w:p>
    <w:p w14:paraId="1B65582D" w14:textId="7E2BC560" w:rsidR="00E82312" w:rsidRPr="00E82312" w:rsidRDefault="00E82312" w:rsidP="00E82312">
      <w:pPr>
        <w:pStyle w:val="ListParagraph"/>
        <w:numPr>
          <w:ilvl w:val="0"/>
          <w:numId w:val="3"/>
        </w:numPr>
        <w:tabs>
          <w:tab w:val="left" w:pos="660"/>
        </w:tabs>
        <w:spacing w:before="44" w:line="254" w:lineRule="auto"/>
        <w:ind w:left="0" w:right="323" w:firstLine="0"/>
        <w:rPr>
          <w:rFonts w:asciiTheme="minorHAnsi" w:hAnsiTheme="minorHAnsi" w:cstheme="minorHAnsi"/>
          <w:sz w:val="24"/>
          <w:szCs w:val="24"/>
        </w:rPr>
      </w:pPr>
      <w:r w:rsidRPr="00E82312">
        <w:rPr>
          <w:rFonts w:asciiTheme="minorHAnsi" w:hAnsiTheme="minorHAnsi" w:cstheme="minorHAnsi"/>
          <w:b/>
          <w:sz w:val="24"/>
          <w:szCs w:val="24"/>
        </w:rPr>
        <w:t>DYMEC Business –</w:t>
      </w:r>
      <w:r w:rsidRPr="00E82312">
        <w:rPr>
          <w:rFonts w:asciiTheme="minorHAnsi" w:hAnsiTheme="minorHAnsi" w:cstheme="minorHAnsi"/>
          <w:sz w:val="24"/>
          <w:szCs w:val="24"/>
        </w:rPr>
        <w:t xml:space="preserve"> Product selection and ordering guides, latest DYMEC press</w:t>
      </w:r>
      <w:r w:rsidRPr="00E82312">
        <w:rPr>
          <w:rFonts w:asciiTheme="minorHAnsi" w:hAnsiTheme="minorHAnsi" w:cstheme="minorHAnsi"/>
          <w:spacing w:val="-25"/>
          <w:sz w:val="24"/>
          <w:szCs w:val="24"/>
        </w:rPr>
        <w:t xml:space="preserve"> </w:t>
      </w:r>
      <w:r w:rsidRPr="00E82312">
        <w:rPr>
          <w:rFonts w:asciiTheme="minorHAnsi" w:hAnsiTheme="minorHAnsi" w:cstheme="minorHAnsi"/>
          <w:sz w:val="24"/>
          <w:szCs w:val="24"/>
        </w:rPr>
        <w:t>releases, listing of seminars and events, listings of DYMEC sales offices, distributors and factory representatives</w:t>
      </w:r>
    </w:p>
    <w:p w14:paraId="19F46854" w14:textId="77777777" w:rsidR="00E82312" w:rsidRPr="00E82312" w:rsidRDefault="00E82312" w:rsidP="00E82312">
      <w:pPr>
        <w:pStyle w:val="BodyText"/>
        <w:rPr>
          <w:rFonts w:asciiTheme="minorHAnsi" w:hAnsiTheme="minorHAnsi" w:cstheme="minorHAnsi"/>
          <w:sz w:val="24"/>
          <w:szCs w:val="24"/>
        </w:rPr>
      </w:pPr>
    </w:p>
    <w:p w14:paraId="505317E9" w14:textId="2525B56E" w:rsidR="00E82312" w:rsidRPr="00E82312" w:rsidRDefault="00E82312" w:rsidP="00E82312">
      <w:pPr>
        <w:pStyle w:val="Heading2"/>
        <w:spacing w:line="244" w:lineRule="auto"/>
        <w:ind w:left="0" w:right="130"/>
        <w:rPr>
          <w:rFonts w:asciiTheme="minorHAnsi" w:hAnsiTheme="minorHAnsi" w:cstheme="minorHAnsi"/>
        </w:rPr>
      </w:pPr>
      <w:bookmarkStart w:id="4" w:name="Customer_Change_Notification_Service"/>
      <w:bookmarkEnd w:id="4"/>
      <w:r w:rsidRPr="00E82312">
        <w:rPr>
          <w:rFonts w:asciiTheme="minorHAnsi" w:hAnsiTheme="minorHAnsi" w:cstheme="minorHAnsi"/>
        </w:rPr>
        <w:t xml:space="preserve">CUSTOMER CHANGE </w:t>
      </w:r>
      <w:r w:rsidRPr="00E82312">
        <w:rPr>
          <w:rFonts w:asciiTheme="minorHAnsi" w:hAnsiTheme="minorHAnsi" w:cstheme="minorHAnsi"/>
          <w:spacing w:val="-3"/>
        </w:rPr>
        <w:t xml:space="preserve">NOTIFICATION </w:t>
      </w:r>
      <w:r w:rsidRPr="00E82312">
        <w:rPr>
          <w:rFonts w:asciiTheme="minorHAnsi" w:hAnsiTheme="minorHAnsi" w:cstheme="minorHAnsi"/>
        </w:rPr>
        <w:t>SERVICE</w:t>
      </w:r>
      <w:r>
        <w:rPr>
          <w:rFonts w:asciiTheme="minorHAnsi" w:hAnsiTheme="minorHAnsi" w:cstheme="minorHAnsi"/>
        </w:rPr>
        <w:t xml:space="preserve"> &amp; Security Notices</w:t>
      </w:r>
    </w:p>
    <w:p w14:paraId="1EC924BB" w14:textId="3EE0C7FC" w:rsidR="00E82312" w:rsidRPr="00E82312" w:rsidRDefault="00E82312" w:rsidP="00E82312">
      <w:pPr>
        <w:pStyle w:val="BodyText"/>
        <w:spacing w:before="135" w:line="254" w:lineRule="auto"/>
        <w:ind w:right="39"/>
        <w:jc w:val="both"/>
        <w:rPr>
          <w:rFonts w:asciiTheme="minorHAnsi" w:hAnsiTheme="minorHAnsi" w:cstheme="minorHAnsi"/>
          <w:sz w:val="24"/>
          <w:szCs w:val="24"/>
        </w:rPr>
      </w:pPr>
      <w:r>
        <w:rPr>
          <w:rFonts w:asciiTheme="minorHAnsi" w:hAnsiTheme="minorHAnsi" w:cstheme="minorHAnsi"/>
          <w:sz w:val="24"/>
          <w:szCs w:val="24"/>
        </w:rPr>
        <w:t>DYMEC</w:t>
      </w:r>
      <w:r w:rsidRPr="00E82312">
        <w:rPr>
          <w:rFonts w:asciiTheme="minorHAnsi" w:hAnsiTheme="minorHAnsi" w:cstheme="minorHAnsi"/>
          <w:sz w:val="24"/>
          <w:szCs w:val="24"/>
        </w:rPr>
        <w:t xml:space="preserve">’s customer notification service helps keep customers current on </w:t>
      </w:r>
      <w:r>
        <w:rPr>
          <w:rFonts w:asciiTheme="minorHAnsi" w:hAnsiTheme="minorHAnsi" w:cstheme="minorHAnsi"/>
          <w:sz w:val="24"/>
          <w:szCs w:val="24"/>
        </w:rPr>
        <w:t>DYMEC</w:t>
      </w:r>
      <w:r w:rsidRPr="00E82312">
        <w:rPr>
          <w:rFonts w:asciiTheme="minorHAnsi" w:hAnsiTheme="minorHAnsi" w:cstheme="minorHAnsi"/>
          <w:sz w:val="24"/>
          <w:szCs w:val="24"/>
        </w:rPr>
        <w:t xml:space="preserve"> products. Subscribers will receive e-mail notification whenever there are changes, updates, revisions or errata related to a specified</w:t>
      </w:r>
      <w:r w:rsidRPr="00E82312">
        <w:rPr>
          <w:rFonts w:asciiTheme="minorHAnsi" w:hAnsiTheme="minorHAnsi" w:cstheme="minorHAnsi"/>
          <w:spacing w:val="-16"/>
          <w:sz w:val="24"/>
          <w:szCs w:val="24"/>
        </w:rPr>
        <w:t xml:space="preserve"> </w:t>
      </w:r>
      <w:r w:rsidRPr="00E82312">
        <w:rPr>
          <w:rFonts w:asciiTheme="minorHAnsi" w:hAnsiTheme="minorHAnsi" w:cstheme="minorHAnsi"/>
          <w:sz w:val="24"/>
          <w:szCs w:val="24"/>
        </w:rPr>
        <w:t>product</w:t>
      </w:r>
      <w:r w:rsidRPr="00E82312">
        <w:rPr>
          <w:rFonts w:asciiTheme="minorHAnsi" w:hAnsiTheme="minorHAnsi" w:cstheme="minorHAnsi"/>
          <w:spacing w:val="-16"/>
          <w:sz w:val="24"/>
          <w:szCs w:val="24"/>
        </w:rPr>
        <w:t xml:space="preserve"> </w:t>
      </w:r>
      <w:r w:rsidRPr="00E82312">
        <w:rPr>
          <w:rFonts w:asciiTheme="minorHAnsi" w:hAnsiTheme="minorHAnsi" w:cstheme="minorHAnsi"/>
          <w:sz w:val="24"/>
          <w:szCs w:val="24"/>
        </w:rPr>
        <w:t>family</w:t>
      </w:r>
      <w:r w:rsidRPr="00E82312">
        <w:rPr>
          <w:rFonts w:asciiTheme="minorHAnsi" w:hAnsiTheme="minorHAnsi" w:cstheme="minorHAnsi"/>
          <w:spacing w:val="-15"/>
          <w:sz w:val="24"/>
          <w:szCs w:val="24"/>
        </w:rPr>
        <w:t xml:space="preserve"> </w:t>
      </w:r>
      <w:r w:rsidRPr="00E82312">
        <w:rPr>
          <w:rFonts w:asciiTheme="minorHAnsi" w:hAnsiTheme="minorHAnsi" w:cstheme="minorHAnsi"/>
          <w:sz w:val="24"/>
          <w:szCs w:val="24"/>
        </w:rPr>
        <w:t>or</w:t>
      </w:r>
      <w:r w:rsidRPr="00E82312">
        <w:rPr>
          <w:rFonts w:asciiTheme="minorHAnsi" w:hAnsiTheme="minorHAnsi" w:cstheme="minorHAnsi"/>
          <w:spacing w:val="-15"/>
          <w:sz w:val="24"/>
          <w:szCs w:val="24"/>
        </w:rPr>
        <w:t xml:space="preserve"> </w:t>
      </w:r>
      <w:r w:rsidRPr="00E82312">
        <w:rPr>
          <w:rFonts w:asciiTheme="minorHAnsi" w:hAnsiTheme="minorHAnsi" w:cstheme="minorHAnsi"/>
          <w:sz w:val="24"/>
          <w:szCs w:val="24"/>
        </w:rPr>
        <w:t>development</w:t>
      </w:r>
      <w:r w:rsidRPr="00E82312">
        <w:rPr>
          <w:rFonts w:asciiTheme="minorHAnsi" w:hAnsiTheme="minorHAnsi" w:cstheme="minorHAnsi"/>
          <w:spacing w:val="-13"/>
          <w:sz w:val="24"/>
          <w:szCs w:val="24"/>
        </w:rPr>
        <w:t xml:space="preserve"> </w:t>
      </w:r>
      <w:r w:rsidRPr="00E82312">
        <w:rPr>
          <w:rFonts w:asciiTheme="minorHAnsi" w:hAnsiTheme="minorHAnsi" w:cstheme="minorHAnsi"/>
          <w:sz w:val="24"/>
          <w:szCs w:val="24"/>
        </w:rPr>
        <w:t>tool</w:t>
      </w:r>
      <w:r w:rsidRPr="00E82312">
        <w:rPr>
          <w:rFonts w:asciiTheme="minorHAnsi" w:hAnsiTheme="minorHAnsi" w:cstheme="minorHAnsi"/>
          <w:spacing w:val="-16"/>
          <w:sz w:val="24"/>
          <w:szCs w:val="24"/>
        </w:rPr>
        <w:t xml:space="preserve"> </w:t>
      </w:r>
      <w:r w:rsidRPr="00E82312">
        <w:rPr>
          <w:rFonts w:asciiTheme="minorHAnsi" w:hAnsiTheme="minorHAnsi" w:cstheme="minorHAnsi"/>
          <w:sz w:val="24"/>
          <w:szCs w:val="24"/>
        </w:rPr>
        <w:t>of</w:t>
      </w:r>
      <w:r w:rsidRPr="00E82312">
        <w:rPr>
          <w:rFonts w:asciiTheme="minorHAnsi" w:hAnsiTheme="minorHAnsi" w:cstheme="minorHAnsi"/>
          <w:spacing w:val="-15"/>
          <w:sz w:val="24"/>
          <w:szCs w:val="24"/>
        </w:rPr>
        <w:t xml:space="preserve"> </w:t>
      </w:r>
      <w:r w:rsidRPr="00E82312">
        <w:rPr>
          <w:rFonts w:asciiTheme="minorHAnsi" w:hAnsiTheme="minorHAnsi" w:cstheme="minorHAnsi"/>
          <w:sz w:val="24"/>
          <w:szCs w:val="24"/>
        </w:rPr>
        <w:t>interest.</w:t>
      </w:r>
      <w:r>
        <w:rPr>
          <w:rFonts w:asciiTheme="minorHAnsi" w:hAnsiTheme="minorHAnsi" w:cstheme="minorHAnsi"/>
          <w:sz w:val="24"/>
          <w:szCs w:val="24"/>
        </w:rPr>
        <w:t xml:space="preserve"> This includes any security notices</w:t>
      </w:r>
    </w:p>
    <w:p w14:paraId="2592E0AB" w14:textId="3CC72E76" w:rsidR="00E82312" w:rsidRDefault="00BA224A" w:rsidP="00E82312">
      <w:pPr>
        <w:pStyle w:val="BodyText"/>
        <w:spacing w:before="83" w:line="254" w:lineRule="auto"/>
        <w:ind w:right="39"/>
        <w:jc w:val="both"/>
        <w:rPr>
          <w:rFonts w:asciiTheme="minorHAnsi" w:hAnsiTheme="minorHAnsi" w:cstheme="minorHAnsi"/>
          <w:sz w:val="24"/>
          <w:szCs w:val="24"/>
        </w:rPr>
      </w:pPr>
      <w:hyperlink r:id="rId15">
        <w:r w:rsidR="00E82312" w:rsidRPr="00E82312">
          <w:rPr>
            <w:rFonts w:asciiTheme="minorHAnsi" w:hAnsiTheme="minorHAnsi" w:cstheme="minorHAnsi"/>
            <w:sz w:val="24"/>
            <w:szCs w:val="24"/>
          </w:rPr>
          <w:t xml:space="preserve">To register, access the </w:t>
        </w:r>
        <w:r w:rsidR="00E82312">
          <w:rPr>
            <w:rFonts w:asciiTheme="minorHAnsi" w:hAnsiTheme="minorHAnsi" w:cstheme="minorHAnsi"/>
            <w:sz w:val="24"/>
            <w:szCs w:val="24"/>
          </w:rPr>
          <w:t>DYMEC</w:t>
        </w:r>
        <w:r w:rsidR="00E82312" w:rsidRPr="00E82312">
          <w:rPr>
            <w:rFonts w:asciiTheme="minorHAnsi" w:hAnsiTheme="minorHAnsi" w:cstheme="minorHAnsi"/>
            <w:sz w:val="24"/>
            <w:szCs w:val="24"/>
          </w:rPr>
          <w:t xml:space="preserve"> website at</w:t>
        </w:r>
      </w:hyperlink>
      <w:r w:rsidR="00E82312" w:rsidRPr="00E82312">
        <w:rPr>
          <w:rFonts w:asciiTheme="minorHAnsi" w:hAnsiTheme="minorHAnsi" w:cstheme="minorHAnsi"/>
          <w:sz w:val="24"/>
          <w:szCs w:val="24"/>
        </w:rPr>
        <w:t xml:space="preserve"> </w:t>
      </w:r>
      <w:hyperlink r:id="rId16">
        <w:r w:rsidR="00E82312" w:rsidRPr="00E82312">
          <w:rPr>
            <w:rFonts w:asciiTheme="minorHAnsi" w:hAnsiTheme="minorHAnsi" w:cstheme="minorHAnsi"/>
            <w:color w:val="0000FF"/>
            <w:sz w:val="24"/>
            <w:szCs w:val="24"/>
          </w:rPr>
          <w:t>w</w:t>
        </w:r>
      </w:hyperlink>
      <w:r w:rsidR="00E82312" w:rsidRPr="00E82312">
        <w:rPr>
          <w:rFonts w:asciiTheme="minorHAnsi" w:hAnsiTheme="minorHAnsi" w:cstheme="minorHAnsi"/>
          <w:color w:val="0000FF"/>
          <w:sz w:val="24"/>
          <w:szCs w:val="24"/>
        </w:rPr>
        <w:t>ww.</w:t>
      </w:r>
      <w:r w:rsidR="00E82312">
        <w:rPr>
          <w:rFonts w:asciiTheme="minorHAnsi" w:hAnsiTheme="minorHAnsi" w:cstheme="minorHAnsi"/>
          <w:color w:val="0000FF"/>
          <w:sz w:val="24"/>
          <w:szCs w:val="24"/>
        </w:rPr>
        <w:t>dymec</w:t>
      </w:r>
      <w:r w:rsidR="00E82312" w:rsidRPr="00E82312">
        <w:rPr>
          <w:rFonts w:asciiTheme="minorHAnsi" w:hAnsiTheme="minorHAnsi" w:cstheme="minorHAnsi"/>
          <w:color w:val="0000FF"/>
          <w:sz w:val="24"/>
          <w:szCs w:val="24"/>
        </w:rPr>
        <w:t>.com</w:t>
      </w:r>
      <w:r w:rsidR="00E82312" w:rsidRPr="00E82312">
        <w:rPr>
          <w:rFonts w:asciiTheme="minorHAnsi" w:hAnsiTheme="minorHAnsi" w:cstheme="minorHAnsi"/>
          <w:sz w:val="24"/>
          <w:szCs w:val="24"/>
        </w:rPr>
        <w:t>. Under “Support”, click on “Customer Change Notification” and follow the registration instructions.</w:t>
      </w:r>
    </w:p>
    <w:p w14:paraId="404E2C0D" w14:textId="11FCB7A2" w:rsidR="00E82312" w:rsidRDefault="00E82312" w:rsidP="00E82312">
      <w:pPr>
        <w:pStyle w:val="BodyText"/>
        <w:spacing w:before="83" w:line="254" w:lineRule="auto"/>
        <w:ind w:right="39"/>
        <w:jc w:val="both"/>
        <w:rPr>
          <w:rFonts w:asciiTheme="minorHAnsi" w:hAnsiTheme="minorHAnsi" w:cstheme="minorHAnsi"/>
          <w:sz w:val="24"/>
          <w:szCs w:val="24"/>
        </w:rPr>
      </w:pPr>
    </w:p>
    <w:p w14:paraId="0467DADF" w14:textId="77777777" w:rsidR="00E82312" w:rsidRPr="00E82312" w:rsidRDefault="00E82312" w:rsidP="00E82312">
      <w:pPr>
        <w:pStyle w:val="Heading2"/>
        <w:spacing w:before="92"/>
        <w:ind w:left="0"/>
        <w:rPr>
          <w:rFonts w:asciiTheme="minorHAnsi" w:hAnsiTheme="minorHAnsi" w:cstheme="minorHAnsi"/>
        </w:rPr>
      </w:pPr>
      <w:r w:rsidRPr="00E82312">
        <w:rPr>
          <w:rFonts w:asciiTheme="minorHAnsi" w:hAnsiTheme="minorHAnsi" w:cstheme="minorHAnsi"/>
        </w:rPr>
        <w:t>CUSTOMER SUPPORT</w:t>
      </w:r>
    </w:p>
    <w:p w14:paraId="1F445177" w14:textId="36F23838" w:rsidR="00E82312" w:rsidRPr="00E82312" w:rsidRDefault="00E82312" w:rsidP="00E82312">
      <w:pPr>
        <w:pStyle w:val="BodyText"/>
        <w:spacing w:before="140" w:line="254" w:lineRule="auto"/>
        <w:ind w:left="479"/>
        <w:rPr>
          <w:rFonts w:asciiTheme="minorHAnsi" w:hAnsiTheme="minorHAnsi" w:cstheme="minorHAnsi"/>
          <w:sz w:val="24"/>
          <w:szCs w:val="24"/>
        </w:rPr>
      </w:pPr>
      <w:r w:rsidRPr="00E82312">
        <w:rPr>
          <w:rFonts w:asciiTheme="minorHAnsi" w:hAnsiTheme="minorHAnsi" w:cstheme="minorHAnsi"/>
          <w:sz w:val="24"/>
          <w:szCs w:val="24"/>
        </w:rPr>
        <w:t xml:space="preserve">Users of </w:t>
      </w:r>
      <w:r>
        <w:rPr>
          <w:rFonts w:asciiTheme="minorHAnsi" w:hAnsiTheme="minorHAnsi" w:cstheme="minorHAnsi"/>
          <w:sz w:val="24"/>
          <w:szCs w:val="24"/>
        </w:rPr>
        <w:t>DYMEC</w:t>
      </w:r>
      <w:r w:rsidRPr="00E82312">
        <w:rPr>
          <w:rFonts w:asciiTheme="minorHAnsi" w:hAnsiTheme="minorHAnsi" w:cstheme="minorHAnsi"/>
          <w:sz w:val="24"/>
          <w:szCs w:val="24"/>
        </w:rPr>
        <w:t xml:space="preserve"> products can receive assistance through several channels:</w:t>
      </w:r>
    </w:p>
    <w:p w14:paraId="1AF5FB67" w14:textId="77777777" w:rsidR="00E82312" w:rsidRPr="00E82312" w:rsidRDefault="00E82312" w:rsidP="00E82312">
      <w:pPr>
        <w:pStyle w:val="ListParagraph"/>
        <w:numPr>
          <w:ilvl w:val="0"/>
          <w:numId w:val="3"/>
        </w:numPr>
        <w:tabs>
          <w:tab w:val="left" w:pos="660"/>
        </w:tabs>
        <w:spacing w:before="80"/>
        <w:jc w:val="both"/>
        <w:rPr>
          <w:rFonts w:asciiTheme="minorHAnsi" w:hAnsiTheme="minorHAnsi" w:cstheme="minorHAnsi"/>
          <w:sz w:val="24"/>
          <w:szCs w:val="24"/>
        </w:rPr>
      </w:pPr>
      <w:r w:rsidRPr="00E82312">
        <w:rPr>
          <w:rFonts w:asciiTheme="minorHAnsi" w:hAnsiTheme="minorHAnsi" w:cstheme="minorHAnsi"/>
          <w:sz w:val="24"/>
          <w:szCs w:val="24"/>
        </w:rPr>
        <w:t>Distributor or</w:t>
      </w:r>
      <w:r w:rsidRPr="00E82312">
        <w:rPr>
          <w:rFonts w:asciiTheme="minorHAnsi" w:hAnsiTheme="minorHAnsi" w:cstheme="minorHAnsi"/>
          <w:spacing w:val="-3"/>
          <w:sz w:val="24"/>
          <w:szCs w:val="24"/>
        </w:rPr>
        <w:t xml:space="preserve"> </w:t>
      </w:r>
      <w:r w:rsidRPr="00E82312">
        <w:rPr>
          <w:rFonts w:asciiTheme="minorHAnsi" w:hAnsiTheme="minorHAnsi" w:cstheme="minorHAnsi"/>
          <w:sz w:val="24"/>
          <w:szCs w:val="24"/>
        </w:rPr>
        <w:t>Representative</w:t>
      </w:r>
    </w:p>
    <w:p w14:paraId="69BA6898" w14:textId="77777777" w:rsidR="00E82312" w:rsidRPr="00E82312" w:rsidRDefault="00E82312" w:rsidP="00E82312">
      <w:pPr>
        <w:pStyle w:val="ListParagraph"/>
        <w:numPr>
          <w:ilvl w:val="0"/>
          <w:numId w:val="3"/>
        </w:numPr>
        <w:tabs>
          <w:tab w:val="left" w:pos="660"/>
        </w:tabs>
        <w:spacing w:before="55"/>
        <w:jc w:val="both"/>
        <w:rPr>
          <w:rFonts w:asciiTheme="minorHAnsi" w:hAnsiTheme="minorHAnsi" w:cstheme="minorHAnsi"/>
          <w:sz w:val="24"/>
          <w:szCs w:val="24"/>
        </w:rPr>
      </w:pPr>
      <w:r w:rsidRPr="00E82312">
        <w:rPr>
          <w:rFonts w:asciiTheme="minorHAnsi" w:hAnsiTheme="minorHAnsi" w:cstheme="minorHAnsi"/>
          <w:sz w:val="24"/>
          <w:szCs w:val="24"/>
        </w:rPr>
        <w:t>Local Sales</w:t>
      </w:r>
      <w:r w:rsidRPr="00E82312">
        <w:rPr>
          <w:rFonts w:asciiTheme="minorHAnsi" w:hAnsiTheme="minorHAnsi" w:cstheme="minorHAnsi"/>
          <w:spacing w:val="-1"/>
          <w:sz w:val="24"/>
          <w:szCs w:val="24"/>
        </w:rPr>
        <w:t xml:space="preserve"> </w:t>
      </w:r>
      <w:r w:rsidRPr="00E82312">
        <w:rPr>
          <w:rFonts w:asciiTheme="minorHAnsi" w:hAnsiTheme="minorHAnsi" w:cstheme="minorHAnsi"/>
          <w:sz w:val="24"/>
          <w:szCs w:val="24"/>
        </w:rPr>
        <w:t>Office</w:t>
      </w:r>
    </w:p>
    <w:p w14:paraId="2F4B88AE" w14:textId="77777777" w:rsidR="00E82312" w:rsidRPr="00E82312" w:rsidRDefault="00E82312" w:rsidP="00E82312">
      <w:pPr>
        <w:pStyle w:val="ListParagraph"/>
        <w:numPr>
          <w:ilvl w:val="0"/>
          <w:numId w:val="3"/>
        </w:numPr>
        <w:tabs>
          <w:tab w:val="left" w:pos="660"/>
        </w:tabs>
        <w:jc w:val="both"/>
        <w:rPr>
          <w:rFonts w:asciiTheme="minorHAnsi" w:hAnsiTheme="minorHAnsi" w:cstheme="minorHAnsi"/>
          <w:sz w:val="24"/>
          <w:szCs w:val="24"/>
        </w:rPr>
      </w:pPr>
      <w:r w:rsidRPr="00E82312">
        <w:rPr>
          <w:rFonts w:asciiTheme="minorHAnsi" w:hAnsiTheme="minorHAnsi" w:cstheme="minorHAnsi"/>
          <w:sz w:val="24"/>
          <w:szCs w:val="24"/>
        </w:rPr>
        <w:t>Field Application Engineer</w:t>
      </w:r>
      <w:r w:rsidRPr="00E82312">
        <w:rPr>
          <w:rFonts w:asciiTheme="minorHAnsi" w:hAnsiTheme="minorHAnsi" w:cstheme="minorHAnsi"/>
          <w:spacing w:val="-13"/>
          <w:sz w:val="24"/>
          <w:szCs w:val="24"/>
        </w:rPr>
        <w:t xml:space="preserve"> </w:t>
      </w:r>
      <w:r w:rsidRPr="00E82312">
        <w:rPr>
          <w:rFonts w:asciiTheme="minorHAnsi" w:hAnsiTheme="minorHAnsi" w:cstheme="minorHAnsi"/>
          <w:spacing w:val="-3"/>
          <w:sz w:val="24"/>
          <w:szCs w:val="24"/>
        </w:rPr>
        <w:t>(FAE)</w:t>
      </w:r>
    </w:p>
    <w:p w14:paraId="7FC73F8B" w14:textId="77777777" w:rsidR="00E82312" w:rsidRPr="00E82312" w:rsidRDefault="00E82312" w:rsidP="00E82312">
      <w:pPr>
        <w:pStyle w:val="ListParagraph"/>
        <w:numPr>
          <w:ilvl w:val="0"/>
          <w:numId w:val="3"/>
        </w:numPr>
        <w:tabs>
          <w:tab w:val="left" w:pos="660"/>
        </w:tabs>
        <w:jc w:val="both"/>
        <w:rPr>
          <w:rFonts w:asciiTheme="minorHAnsi" w:hAnsiTheme="minorHAnsi" w:cstheme="minorHAnsi"/>
          <w:sz w:val="24"/>
          <w:szCs w:val="24"/>
        </w:rPr>
      </w:pPr>
      <w:r w:rsidRPr="00E82312">
        <w:rPr>
          <w:rFonts w:asciiTheme="minorHAnsi" w:hAnsiTheme="minorHAnsi" w:cstheme="minorHAnsi"/>
          <w:spacing w:val="-4"/>
          <w:sz w:val="24"/>
          <w:szCs w:val="24"/>
        </w:rPr>
        <w:lastRenderedPageBreak/>
        <w:t>Technical</w:t>
      </w:r>
      <w:r w:rsidRPr="00E82312">
        <w:rPr>
          <w:rFonts w:asciiTheme="minorHAnsi" w:hAnsiTheme="minorHAnsi" w:cstheme="minorHAnsi"/>
          <w:spacing w:val="1"/>
          <w:sz w:val="24"/>
          <w:szCs w:val="24"/>
        </w:rPr>
        <w:t xml:space="preserve"> </w:t>
      </w:r>
      <w:r w:rsidRPr="00E82312">
        <w:rPr>
          <w:rFonts w:asciiTheme="minorHAnsi" w:hAnsiTheme="minorHAnsi" w:cstheme="minorHAnsi"/>
          <w:sz w:val="24"/>
          <w:szCs w:val="24"/>
        </w:rPr>
        <w:t>Support</w:t>
      </w:r>
    </w:p>
    <w:p w14:paraId="19DDAA84" w14:textId="77777777" w:rsidR="00E82312" w:rsidRPr="00E82312" w:rsidRDefault="00E82312" w:rsidP="00E82312">
      <w:pPr>
        <w:pStyle w:val="BodyText"/>
        <w:spacing w:before="93" w:line="254" w:lineRule="auto"/>
        <w:ind w:left="479" w:right="157"/>
        <w:jc w:val="both"/>
        <w:rPr>
          <w:rFonts w:asciiTheme="minorHAnsi" w:hAnsiTheme="minorHAnsi" w:cstheme="minorHAnsi"/>
          <w:sz w:val="24"/>
          <w:szCs w:val="24"/>
        </w:rPr>
      </w:pPr>
      <w:r w:rsidRPr="00E82312">
        <w:rPr>
          <w:rFonts w:asciiTheme="minorHAnsi" w:hAnsiTheme="minorHAnsi" w:cstheme="minorHAnsi"/>
          <w:sz w:val="24"/>
          <w:szCs w:val="24"/>
        </w:rPr>
        <w:t>Customers should contact their distributor, representative or Field Application Engineer (FAE) for support. Local sales offices are also available to help customers. A listing of sales offices and locations is included in the back of this document.</w:t>
      </w:r>
    </w:p>
    <w:p w14:paraId="67E33689" w14:textId="5E6B706E" w:rsidR="00E82312" w:rsidRPr="00E82312" w:rsidRDefault="00BA224A" w:rsidP="00E82312">
      <w:pPr>
        <w:spacing w:before="84" w:line="256" w:lineRule="auto"/>
        <w:ind w:left="479" w:right="140"/>
        <w:rPr>
          <w:rFonts w:asciiTheme="minorHAnsi" w:hAnsiTheme="minorHAnsi" w:cstheme="minorHAnsi"/>
          <w:b/>
          <w:sz w:val="24"/>
          <w:szCs w:val="24"/>
        </w:rPr>
      </w:pPr>
      <w:hyperlink r:id="rId17">
        <w:r w:rsidR="00E82312" w:rsidRPr="00E82312">
          <w:rPr>
            <w:rFonts w:asciiTheme="minorHAnsi" w:hAnsiTheme="minorHAnsi" w:cstheme="minorHAnsi"/>
            <w:b/>
            <w:sz w:val="24"/>
            <w:szCs w:val="24"/>
          </w:rPr>
          <w:t>Technical support is available through the website</w:t>
        </w:r>
      </w:hyperlink>
      <w:r w:rsidR="00E82312" w:rsidRPr="00E82312">
        <w:rPr>
          <w:rFonts w:asciiTheme="minorHAnsi" w:hAnsiTheme="minorHAnsi" w:cstheme="minorHAnsi"/>
          <w:b/>
          <w:sz w:val="24"/>
          <w:szCs w:val="24"/>
        </w:rPr>
        <w:t xml:space="preserve"> </w:t>
      </w:r>
      <w:hyperlink r:id="rId18">
        <w:r w:rsidR="00E82312" w:rsidRPr="00E82312">
          <w:rPr>
            <w:rFonts w:asciiTheme="minorHAnsi" w:hAnsiTheme="minorHAnsi" w:cstheme="minorHAnsi"/>
            <w:b/>
            <w:sz w:val="24"/>
            <w:szCs w:val="24"/>
          </w:rPr>
          <w:t xml:space="preserve">at: </w:t>
        </w:r>
      </w:hyperlink>
      <w:hyperlink r:id="rId19" w:history="1">
        <w:r w:rsidR="00A778FB" w:rsidRPr="00A13197">
          <w:rPr>
            <w:rStyle w:val="Hyperlink"/>
            <w:rFonts w:asciiTheme="minorHAnsi" w:hAnsiTheme="minorHAnsi" w:cstheme="minorHAnsi"/>
            <w:b/>
            <w:sz w:val="24"/>
            <w:szCs w:val="24"/>
          </w:rPr>
          <w:t>http://dymec.com/support</w:t>
        </w:r>
      </w:hyperlink>
    </w:p>
    <w:p w14:paraId="56567A4B" w14:textId="4B313E4B" w:rsidR="00A778FB" w:rsidRPr="00E82312" w:rsidRDefault="00BA224A" w:rsidP="00A778FB">
      <w:pPr>
        <w:pBdr>
          <w:bottom w:val="single" w:sz="12" w:space="1" w:color="auto"/>
        </w:pBdr>
        <w:spacing w:before="84" w:line="256" w:lineRule="auto"/>
        <w:ind w:left="479" w:right="140"/>
        <w:rPr>
          <w:rFonts w:asciiTheme="minorHAnsi" w:hAnsiTheme="minorHAnsi" w:cstheme="minorHAnsi"/>
          <w:b/>
          <w:sz w:val="24"/>
          <w:szCs w:val="24"/>
        </w:rPr>
      </w:pPr>
      <w:hyperlink r:id="rId20" w:history="1">
        <w:r w:rsidR="00A778FB" w:rsidRPr="00A13197">
          <w:rPr>
            <w:rStyle w:val="Hyperlink"/>
            <w:rFonts w:asciiTheme="minorHAnsi" w:hAnsiTheme="minorHAnsi" w:cstheme="minorHAnsi"/>
            <w:b/>
            <w:sz w:val="24"/>
            <w:szCs w:val="24"/>
          </w:rPr>
          <w:t>Technical support is available via email</w:t>
        </w:r>
        <w:r w:rsidR="00A778FB">
          <w:rPr>
            <w:rStyle w:val="Hyperlink"/>
            <w:rFonts w:asciiTheme="minorHAnsi" w:hAnsiTheme="minorHAnsi" w:cstheme="minorHAnsi"/>
            <w:b/>
            <w:sz w:val="24"/>
            <w:szCs w:val="24"/>
          </w:rPr>
          <w:t xml:space="preserve">: </w:t>
        </w:r>
        <w:r w:rsidR="00A778FB" w:rsidRPr="00A13197">
          <w:rPr>
            <w:rStyle w:val="Hyperlink"/>
            <w:rFonts w:asciiTheme="minorHAnsi" w:hAnsiTheme="minorHAnsi" w:cstheme="minorHAnsi"/>
            <w:b/>
            <w:sz w:val="24"/>
            <w:szCs w:val="24"/>
          </w:rPr>
          <w:t xml:space="preserve"> </w:t>
        </w:r>
      </w:hyperlink>
      <w:r w:rsidR="00A778FB">
        <w:rPr>
          <w:rFonts w:asciiTheme="minorHAnsi" w:hAnsiTheme="minorHAnsi" w:cstheme="minorHAnsi"/>
          <w:b/>
          <w:sz w:val="24"/>
          <w:szCs w:val="24"/>
        </w:rPr>
        <w:t>Support@DYMEC.com</w:t>
      </w:r>
    </w:p>
    <w:p w14:paraId="16DE0DDA" w14:textId="77777777" w:rsidR="00432B2C" w:rsidRPr="00E82312" w:rsidRDefault="00432B2C" w:rsidP="00E82312">
      <w:pPr>
        <w:pStyle w:val="BodyText"/>
        <w:spacing w:before="83" w:line="254" w:lineRule="auto"/>
        <w:ind w:right="39"/>
        <w:jc w:val="both"/>
        <w:rPr>
          <w:rFonts w:asciiTheme="minorHAnsi" w:hAnsiTheme="minorHAnsi" w:cstheme="minorHAnsi"/>
          <w:sz w:val="24"/>
          <w:szCs w:val="24"/>
        </w:rPr>
      </w:pPr>
    </w:p>
    <w:p w14:paraId="3F3CDED6" w14:textId="4205CC7D" w:rsidR="00A778FB" w:rsidRPr="00734027" w:rsidRDefault="00A778FB" w:rsidP="00734027">
      <w:bookmarkStart w:id="5" w:name="Customer_Support"/>
      <w:bookmarkStart w:id="6" w:name="_Hlk21255818"/>
      <w:bookmarkEnd w:id="5"/>
      <w:r w:rsidRPr="00A778FB">
        <w:rPr>
          <w:rFonts w:asciiTheme="minorHAnsi" w:hAnsiTheme="minorHAnsi" w:cstheme="minorHAnsi"/>
          <w:b/>
          <w:sz w:val="24"/>
          <w:szCs w:val="24"/>
        </w:rPr>
        <w:t>Trademarks</w:t>
      </w:r>
    </w:p>
    <w:p w14:paraId="1D3D866B" w14:textId="5C5F66E4" w:rsidR="00A778FB" w:rsidRDefault="00A778FB" w:rsidP="00A778FB">
      <w:pPr>
        <w:spacing w:before="58" w:line="264" w:lineRule="auto"/>
        <w:ind w:left="482" w:right="177"/>
        <w:rPr>
          <w:rFonts w:asciiTheme="minorHAnsi" w:hAnsiTheme="minorHAnsi" w:cstheme="minorHAnsi"/>
          <w:sz w:val="24"/>
          <w:szCs w:val="24"/>
        </w:rPr>
      </w:pPr>
      <w:r w:rsidRPr="00A778FB">
        <w:rPr>
          <w:rFonts w:asciiTheme="minorHAnsi" w:hAnsiTheme="minorHAnsi" w:cstheme="minorHAnsi"/>
          <w:sz w:val="24"/>
          <w:szCs w:val="24"/>
        </w:rPr>
        <w:t xml:space="preserve">The </w:t>
      </w:r>
      <w:r>
        <w:rPr>
          <w:rFonts w:asciiTheme="minorHAnsi" w:hAnsiTheme="minorHAnsi" w:cstheme="minorHAnsi"/>
          <w:sz w:val="24"/>
          <w:szCs w:val="24"/>
        </w:rPr>
        <w:t>DYMEC</w:t>
      </w:r>
      <w:r w:rsidRPr="00A778FB">
        <w:rPr>
          <w:rFonts w:asciiTheme="minorHAnsi" w:hAnsiTheme="minorHAnsi" w:cstheme="minorHAnsi"/>
          <w:sz w:val="24"/>
          <w:szCs w:val="24"/>
        </w:rPr>
        <w:t xml:space="preserve"> </w:t>
      </w:r>
      <w:bookmarkEnd w:id="6"/>
      <w:r w:rsidRPr="00A778FB">
        <w:rPr>
          <w:rFonts w:asciiTheme="minorHAnsi" w:hAnsiTheme="minorHAnsi" w:cstheme="minorHAnsi"/>
          <w:sz w:val="24"/>
          <w:szCs w:val="24"/>
        </w:rPr>
        <w:t xml:space="preserve">name and logo, the </w:t>
      </w:r>
      <w:r>
        <w:rPr>
          <w:rFonts w:asciiTheme="minorHAnsi" w:hAnsiTheme="minorHAnsi" w:cstheme="minorHAnsi"/>
          <w:sz w:val="24"/>
          <w:szCs w:val="24"/>
        </w:rPr>
        <w:t>DYMEC</w:t>
      </w:r>
      <w:r w:rsidRPr="00A778FB">
        <w:rPr>
          <w:rFonts w:asciiTheme="minorHAnsi" w:hAnsiTheme="minorHAnsi" w:cstheme="minorHAnsi"/>
          <w:sz w:val="24"/>
          <w:szCs w:val="24"/>
        </w:rPr>
        <w:t xml:space="preserve"> logo, </w:t>
      </w:r>
      <w:r>
        <w:rPr>
          <w:rFonts w:asciiTheme="minorHAnsi" w:hAnsiTheme="minorHAnsi" w:cstheme="minorHAnsi"/>
          <w:sz w:val="24"/>
          <w:szCs w:val="24"/>
        </w:rPr>
        <w:t>3170, KUSA</w:t>
      </w:r>
      <w:r w:rsidRPr="00A778FB">
        <w:rPr>
          <w:rFonts w:asciiTheme="minorHAnsi" w:hAnsiTheme="minorHAnsi" w:cstheme="minorHAnsi"/>
          <w:sz w:val="24"/>
          <w:szCs w:val="24"/>
        </w:rPr>
        <w:t xml:space="preserve"> are registered trademarks of</w:t>
      </w:r>
      <w:r>
        <w:rPr>
          <w:rFonts w:asciiTheme="minorHAnsi" w:hAnsiTheme="minorHAnsi" w:cstheme="minorHAnsi"/>
          <w:sz w:val="24"/>
          <w:szCs w:val="24"/>
        </w:rPr>
        <w:t xml:space="preserve"> DYMEC</w:t>
      </w:r>
      <w:r w:rsidRPr="00A778FB">
        <w:rPr>
          <w:rFonts w:asciiTheme="minorHAnsi" w:hAnsiTheme="minorHAnsi" w:cstheme="minorHAnsi"/>
          <w:sz w:val="24"/>
          <w:szCs w:val="24"/>
        </w:rPr>
        <w:t xml:space="preserve"> in the U.S.A. and other countries.</w:t>
      </w:r>
    </w:p>
    <w:p w14:paraId="52FB2A0B" w14:textId="77777777" w:rsidR="002A57B1" w:rsidRDefault="002A57B1" w:rsidP="00A778FB">
      <w:pPr>
        <w:spacing w:before="58" w:line="264" w:lineRule="auto"/>
        <w:ind w:left="482" w:right="177"/>
        <w:rPr>
          <w:rFonts w:asciiTheme="minorHAnsi" w:hAnsiTheme="minorHAnsi" w:cstheme="minorHAnsi"/>
          <w:sz w:val="24"/>
          <w:szCs w:val="24"/>
        </w:rPr>
      </w:pPr>
    </w:p>
    <w:p w14:paraId="4823E2D0" w14:textId="079CF035" w:rsidR="00A778FB" w:rsidRDefault="00A778FB" w:rsidP="00A778FB">
      <w:pPr>
        <w:spacing w:before="58" w:line="264" w:lineRule="auto"/>
        <w:ind w:left="482" w:right="177"/>
        <w:rPr>
          <w:rFonts w:asciiTheme="minorHAnsi" w:hAnsiTheme="minorHAnsi" w:cstheme="minorHAnsi"/>
          <w:sz w:val="24"/>
          <w:szCs w:val="24"/>
        </w:rPr>
      </w:pPr>
      <w:r>
        <w:rPr>
          <w:rFonts w:asciiTheme="minorHAnsi" w:hAnsiTheme="minorHAnsi" w:cstheme="minorHAnsi"/>
          <w:sz w:val="24"/>
          <w:szCs w:val="24"/>
        </w:rPr>
        <w:t xml:space="preserve">3170™ is a registered </w:t>
      </w:r>
      <w:r w:rsidR="002A57B1">
        <w:rPr>
          <w:rFonts w:asciiTheme="minorHAnsi" w:hAnsiTheme="minorHAnsi" w:cstheme="minorHAnsi"/>
          <w:sz w:val="24"/>
          <w:szCs w:val="24"/>
        </w:rPr>
        <w:t xml:space="preserve">US </w:t>
      </w:r>
      <w:r>
        <w:rPr>
          <w:rFonts w:asciiTheme="minorHAnsi" w:hAnsiTheme="minorHAnsi" w:cstheme="minorHAnsi"/>
          <w:sz w:val="24"/>
          <w:szCs w:val="24"/>
        </w:rPr>
        <w:t xml:space="preserve">Trademark of </w:t>
      </w:r>
      <w:r w:rsidR="002A57B1">
        <w:rPr>
          <w:rFonts w:asciiTheme="minorHAnsi" w:hAnsiTheme="minorHAnsi" w:cstheme="minorHAnsi"/>
          <w:sz w:val="24"/>
          <w:szCs w:val="24"/>
        </w:rPr>
        <w:t>DYMEC for Input File Switches and Routers. No other company has been licensed or authorized to use this trademark.</w:t>
      </w:r>
    </w:p>
    <w:p w14:paraId="04248207" w14:textId="77777777" w:rsidR="002A57B1" w:rsidRDefault="002A57B1" w:rsidP="00A778FB">
      <w:pPr>
        <w:spacing w:before="58" w:line="264" w:lineRule="auto"/>
        <w:ind w:left="482" w:right="177"/>
        <w:rPr>
          <w:rFonts w:asciiTheme="minorHAnsi" w:hAnsiTheme="minorHAnsi" w:cstheme="minorHAnsi"/>
          <w:sz w:val="24"/>
          <w:szCs w:val="24"/>
        </w:rPr>
      </w:pPr>
    </w:p>
    <w:p w14:paraId="569FCA94" w14:textId="413A1E64" w:rsidR="002A57B1" w:rsidRPr="00A778FB" w:rsidRDefault="002A57B1" w:rsidP="002A57B1">
      <w:pPr>
        <w:ind w:left="482"/>
        <w:rPr>
          <w:rFonts w:asciiTheme="minorHAnsi" w:hAnsiTheme="minorHAnsi" w:cstheme="minorHAnsi"/>
          <w:b/>
          <w:sz w:val="24"/>
          <w:szCs w:val="24"/>
        </w:rPr>
      </w:pPr>
      <w:r>
        <w:rPr>
          <w:rFonts w:asciiTheme="minorHAnsi" w:hAnsiTheme="minorHAnsi" w:cstheme="minorHAnsi"/>
          <w:b/>
          <w:sz w:val="24"/>
          <w:szCs w:val="24"/>
        </w:rPr>
        <w:t>Patents</w:t>
      </w:r>
    </w:p>
    <w:p w14:paraId="1C1B5C50" w14:textId="27449C8F" w:rsidR="002A57B1" w:rsidRDefault="002A57B1" w:rsidP="002A57B1">
      <w:pPr>
        <w:spacing w:before="58" w:line="264" w:lineRule="auto"/>
        <w:ind w:left="482" w:right="177"/>
        <w:rPr>
          <w:rFonts w:asciiTheme="minorHAnsi" w:hAnsiTheme="minorHAnsi" w:cstheme="minorHAnsi"/>
          <w:sz w:val="24"/>
          <w:szCs w:val="24"/>
        </w:rPr>
      </w:pPr>
      <w:r w:rsidRPr="00A778FB">
        <w:rPr>
          <w:rFonts w:asciiTheme="minorHAnsi" w:hAnsiTheme="minorHAnsi" w:cstheme="minorHAnsi"/>
          <w:sz w:val="24"/>
          <w:szCs w:val="24"/>
        </w:rPr>
        <w:t xml:space="preserve">The </w:t>
      </w:r>
      <w:r>
        <w:rPr>
          <w:rFonts w:asciiTheme="minorHAnsi" w:hAnsiTheme="minorHAnsi" w:cstheme="minorHAnsi"/>
          <w:sz w:val="24"/>
          <w:szCs w:val="24"/>
        </w:rPr>
        <w:t>DYMEC Secure Chassis for NSA Certified End Points is the property of DYMEC.</w:t>
      </w:r>
    </w:p>
    <w:p w14:paraId="0E36D73E" w14:textId="1C289202" w:rsidR="002A57B1" w:rsidRDefault="002A57B1" w:rsidP="002A57B1">
      <w:pPr>
        <w:spacing w:before="58" w:line="264" w:lineRule="auto"/>
        <w:ind w:left="482" w:right="177"/>
        <w:rPr>
          <w:rFonts w:asciiTheme="minorHAnsi" w:hAnsiTheme="minorHAnsi" w:cstheme="minorHAnsi"/>
          <w:sz w:val="24"/>
          <w:szCs w:val="24"/>
        </w:rPr>
      </w:pPr>
      <w:r>
        <w:rPr>
          <w:rFonts w:asciiTheme="minorHAnsi" w:hAnsiTheme="minorHAnsi" w:cstheme="minorHAnsi"/>
          <w:sz w:val="24"/>
          <w:szCs w:val="24"/>
        </w:rPr>
        <w:tab/>
        <w:t>Secure Chassis includes:</w:t>
      </w:r>
    </w:p>
    <w:p w14:paraId="5B761464" w14:textId="2C70E75B" w:rsidR="002A57B1" w:rsidRDefault="002A57B1" w:rsidP="002A57B1">
      <w:pPr>
        <w:spacing w:before="58" w:line="264" w:lineRule="auto"/>
        <w:ind w:left="482" w:right="177"/>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Secure Reset Button – (Disabling)</w:t>
      </w:r>
    </w:p>
    <w:p w14:paraId="026850C0" w14:textId="28EA8EE7" w:rsidR="002A57B1" w:rsidRDefault="002A57B1" w:rsidP="002A57B1">
      <w:pPr>
        <w:spacing w:before="58" w:line="264" w:lineRule="auto"/>
        <w:ind w:left="482" w:right="177"/>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Secure Console Port – (Disabling)</w:t>
      </w:r>
    </w:p>
    <w:p w14:paraId="4978EB4A" w14:textId="3FAC6513" w:rsidR="002A57B1" w:rsidRDefault="002A57B1" w:rsidP="002A57B1">
      <w:pPr>
        <w:spacing w:before="58" w:line="264" w:lineRule="auto"/>
        <w:ind w:left="482" w:right="177"/>
        <w:rPr>
          <w:rFonts w:asciiTheme="minorHAnsi" w:hAnsiTheme="minorHAnsi" w:cstheme="minorHAnsi"/>
          <w:sz w:val="24"/>
          <w:szCs w:val="24"/>
        </w:rPr>
      </w:pPr>
      <w:r>
        <w:rPr>
          <w:rFonts w:asciiTheme="minorHAnsi" w:hAnsiTheme="minorHAnsi" w:cstheme="minorHAnsi"/>
          <w:sz w:val="24"/>
          <w:szCs w:val="24"/>
        </w:rPr>
        <w:t>Controlled via “Service Control” – allowing easy to configure secure device services.</w:t>
      </w:r>
    </w:p>
    <w:p w14:paraId="53AE5F78" w14:textId="36E558CF" w:rsidR="002A57B1" w:rsidRDefault="002A57B1" w:rsidP="002A57B1">
      <w:pPr>
        <w:spacing w:before="58" w:line="264" w:lineRule="auto"/>
        <w:ind w:left="482" w:right="177"/>
        <w:rPr>
          <w:rFonts w:asciiTheme="minorHAnsi" w:hAnsiTheme="minorHAnsi" w:cstheme="minorHAnsi"/>
          <w:sz w:val="24"/>
          <w:szCs w:val="24"/>
        </w:rPr>
      </w:pPr>
      <w:r>
        <w:rPr>
          <w:rFonts w:asciiTheme="minorHAnsi" w:hAnsiTheme="minorHAnsi" w:cstheme="minorHAnsi"/>
          <w:sz w:val="24"/>
          <w:szCs w:val="24"/>
        </w:rPr>
        <w:t>US Patent Trade Office – Patent Pending</w:t>
      </w:r>
    </w:p>
    <w:p w14:paraId="178CD7A4" w14:textId="77777777" w:rsidR="002A57B1" w:rsidRPr="00A778FB" w:rsidRDefault="002A57B1" w:rsidP="002A57B1">
      <w:pPr>
        <w:spacing w:before="58" w:line="264" w:lineRule="auto"/>
        <w:ind w:left="482" w:right="177"/>
        <w:rPr>
          <w:rFonts w:asciiTheme="minorHAnsi" w:hAnsiTheme="minorHAnsi" w:cstheme="minorHAnsi"/>
          <w:sz w:val="24"/>
          <w:szCs w:val="24"/>
        </w:rPr>
      </w:pPr>
    </w:p>
    <w:p w14:paraId="487478C8" w14:textId="77777777" w:rsidR="00A778FB" w:rsidRPr="00A778FB" w:rsidRDefault="00A778FB" w:rsidP="00A778FB">
      <w:pPr>
        <w:spacing w:before="41"/>
        <w:ind w:left="482"/>
        <w:rPr>
          <w:rFonts w:asciiTheme="minorHAnsi" w:hAnsiTheme="minorHAnsi" w:cstheme="minorHAnsi"/>
          <w:sz w:val="24"/>
          <w:szCs w:val="24"/>
        </w:rPr>
      </w:pPr>
      <w:r w:rsidRPr="00A778FB">
        <w:rPr>
          <w:rFonts w:asciiTheme="minorHAnsi" w:hAnsiTheme="minorHAnsi" w:cstheme="minorHAnsi"/>
          <w:sz w:val="24"/>
          <w:szCs w:val="24"/>
        </w:rPr>
        <w:t>All other trademarks mentioned herein are property of their respective companies.</w:t>
      </w:r>
    </w:p>
    <w:p w14:paraId="4F722D56" w14:textId="18EB3DE2" w:rsidR="00493C49" w:rsidRPr="00A778FB" w:rsidRDefault="00A778FB" w:rsidP="00A778FB">
      <w:pPr>
        <w:pStyle w:val="Heading2"/>
        <w:spacing w:before="92"/>
        <w:ind w:left="0"/>
        <w:rPr>
          <w:rFonts w:asciiTheme="minorHAnsi" w:hAnsiTheme="minorHAnsi" w:cstheme="minorHAnsi"/>
        </w:rPr>
      </w:pPr>
      <w:r w:rsidRPr="00A778FB">
        <w:rPr>
          <w:rFonts w:asciiTheme="minorHAnsi" w:hAnsiTheme="minorHAnsi" w:cstheme="minorHAnsi"/>
        </w:rPr>
        <w:t>© 2019</w:t>
      </w:r>
      <w:bookmarkStart w:id="7" w:name="_GoBack"/>
      <w:bookmarkEnd w:id="7"/>
      <w:r w:rsidRPr="00A778FB">
        <w:rPr>
          <w:rFonts w:asciiTheme="minorHAnsi" w:hAnsiTheme="minorHAnsi" w:cstheme="minorHAnsi"/>
        </w:rPr>
        <w:t xml:space="preserve">, </w:t>
      </w:r>
      <w:r w:rsidR="002A57B1">
        <w:rPr>
          <w:rFonts w:asciiTheme="minorHAnsi" w:hAnsiTheme="minorHAnsi" w:cstheme="minorHAnsi"/>
        </w:rPr>
        <w:t>DYMEC</w:t>
      </w:r>
      <w:r w:rsidRPr="00A778FB">
        <w:rPr>
          <w:rFonts w:asciiTheme="minorHAnsi" w:hAnsiTheme="minorHAnsi" w:cstheme="minorHAnsi"/>
        </w:rPr>
        <w:t>, All Rights Reserved.</w:t>
      </w:r>
    </w:p>
    <w:p w14:paraId="747C2F92" w14:textId="77777777" w:rsidR="00AD01D0" w:rsidRDefault="00AD01D0"/>
    <w:sectPr w:rsidR="00AD01D0">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5CE98" w14:textId="77777777" w:rsidR="00BA224A" w:rsidRDefault="00BA224A" w:rsidP="00493C49">
      <w:r>
        <w:separator/>
      </w:r>
    </w:p>
  </w:endnote>
  <w:endnote w:type="continuationSeparator" w:id="0">
    <w:p w14:paraId="3EF67ABC" w14:textId="77777777" w:rsidR="00BA224A" w:rsidRDefault="00BA224A" w:rsidP="00493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965F1" w14:textId="7E8F9824" w:rsidR="00921FD5" w:rsidRDefault="00535681">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2BA92185" wp14:editId="5D491D7A">
              <wp:simplePos x="0" y="0"/>
              <wp:positionH relativeFrom="page">
                <wp:posOffset>5143500</wp:posOffset>
              </wp:positionH>
              <wp:positionV relativeFrom="page">
                <wp:posOffset>9601200</wp:posOffset>
              </wp:positionV>
              <wp:extent cx="1854200" cy="219075"/>
              <wp:effectExtent l="0" t="0" r="12700" b="9525"/>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885DF" w14:textId="77AE58C8" w:rsidR="00921FD5" w:rsidRPr="00535681" w:rsidRDefault="00535681">
                          <w:pPr>
                            <w:spacing w:before="13"/>
                            <w:ind w:left="20"/>
                            <w:rPr>
                              <w:rFonts w:asciiTheme="minorHAnsi" w:hAnsiTheme="minorHAnsi" w:cstheme="minorHAnsi"/>
                              <w:b/>
                              <w:bCs/>
                            </w:rPr>
                          </w:pPr>
                          <w:r w:rsidRPr="00535681">
                            <w:rPr>
                              <w:rFonts w:asciiTheme="minorHAnsi" w:hAnsiTheme="minorHAnsi" w:cstheme="minorHAnsi"/>
                              <w:b/>
                              <w:bCs/>
                            </w:rPr>
                            <w:t>Email: Sales@DYMEC.com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92185" id="_x0000_t202" coordsize="21600,21600" o:spt="202" path="m,l,21600r21600,l21600,xe">
              <v:stroke joinstyle="miter"/>
              <v:path gradientshapeok="t" o:connecttype="rect"/>
            </v:shapetype>
            <v:shape id="Text Box 7" o:spid="_x0000_s1026" type="#_x0000_t202" style="position:absolute;margin-left:405pt;margin-top:756pt;width:146pt;height:17.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" filled="f" stroked="f">
              <v:textbox inset="0,0,0,0">
                <w:txbxContent>
                  <w:p w14:paraId="497885DF" w14:textId="77AE58C8" w:rsidR="00921FD5" w:rsidRPr="00535681" w:rsidRDefault="00535681">
                    <w:pPr>
                      <w:spacing w:before="13"/>
                      <w:ind w:left="20"/>
                      <w:rPr>
                        <w:rFonts w:asciiTheme="minorHAnsi" w:hAnsiTheme="minorHAnsi" w:cstheme="minorHAnsi"/>
                        <w:b/>
                        <w:bCs/>
                      </w:rPr>
                    </w:pPr>
                    <w:r w:rsidRPr="00535681">
                      <w:rPr>
                        <w:rFonts w:asciiTheme="minorHAnsi" w:hAnsiTheme="minorHAnsi" w:cstheme="minorHAnsi"/>
                        <w:b/>
                        <w:bCs/>
                      </w:rPr>
                      <w:t>Email: Sales@DYMEC.com</w:t>
                    </w:r>
                  </w:p>
                </w:txbxContent>
              </v:textbox>
              <w10:wrap anchorx="page" anchory="page"/>
            </v:shape>
          </w:pict>
        </mc:Fallback>
      </mc:AlternateContent>
    </w:r>
    <w:r w:rsidR="00921FD5">
      <w:rPr>
        <w:noProof/>
      </w:rPr>
      <mc:AlternateContent>
        <mc:Choice Requires="wps">
          <w:drawing>
            <wp:anchor distT="0" distB="0" distL="114300" distR="114300" simplePos="0" relativeHeight="251659264" behindDoc="1" locked="0" layoutInCell="1" allowOverlap="1" wp14:anchorId="769A6E5E" wp14:editId="4496F13F">
              <wp:simplePos x="0" y="0"/>
              <wp:positionH relativeFrom="page">
                <wp:posOffset>885825</wp:posOffset>
              </wp:positionH>
              <wp:positionV relativeFrom="page">
                <wp:posOffset>9601200</wp:posOffset>
              </wp:positionV>
              <wp:extent cx="1910080" cy="137795"/>
              <wp:effectExtent l="0" t="0" r="13970" b="14605"/>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08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9A58F" w14:textId="1B1C3881" w:rsidR="00921FD5" w:rsidRPr="00535681" w:rsidRDefault="00921FD5">
                          <w:pPr>
                            <w:spacing w:before="18"/>
                            <w:ind w:left="20"/>
                            <w:rPr>
                              <w:rFonts w:asciiTheme="minorHAnsi" w:hAnsiTheme="minorHAnsi" w:cstheme="minorHAnsi"/>
                              <w:sz w:val="20"/>
                              <w:szCs w:val="20"/>
                            </w:rPr>
                          </w:pPr>
                          <w:r>
                            <w:rPr>
                              <w:rFonts w:ascii="Symbol" w:hAnsi="Symbol"/>
                              <w:sz w:val="16"/>
                            </w:rPr>
                            <w:t></w:t>
                          </w:r>
                          <w:r>
                            <w:rPr>
                              <w:rFonts w:ascii="Times New Roman" w:hAnsi="Times New Roman"/>
                              <w:sz w:val="16"/>
                            </w:rPr>
                            <w:t xml:space="preserve"> </w:t>
                          </w:r>
                          <w:r w:rsidRPr="00535681">
                            <w:rPr>
                              <w:rFonts w:asciiTheme="minorHAnsi" w:hAnsiTheme="minorHAnsi" w:cstheme="minorHAnsi"/>
                              <w:sz w:val="20"/>
                              <w:szCs w:val="20"/>
                            </w:rPr>
                            <w:t xml:space="preserve">2019 </w:t>
                          </w:r>
                          <w:r w:rsidR="007A76F2" w:rsidRPr="00535681">
                            <w:rPr>
                              <w:rFonts w:asciiTheme="minorHAnsi" w:hAnsiTheme="minorHAnsi" w:cstheme="minorHAnsi"/>
                              <w:sz w:val="20"/>
                              <w:szCs w:val="20"/>
                            </w:rPr>
                            <w:t>DYMEC – All Rights</w:t>
                          </w:r>
                          <w:r w:rsidR="00535681" w:rsidRPr="00535681">
                            <w:rPr>
                              <w:rFonts w:asciiTheme="minorHAnsi" w:hAnsiTheme="minorHAnsi" w:cstheme="minorHAnsi"/>
                              <w:sz w:val="20"/>
                              <w:szCs w:val="20"/>
                            </w:rPr>
                            <w:t xml:space="preserve"> Reserved</w:t>
                          </w:r>
                          <w:r w:rsidR="007A76F2" w:rsidRPr="00535681">
                            <w:rPr>
                              <w:rFonts w:asciiTheme="minorHAnsi" w:hAnsiTheme="minorHAnsi" w:cstheme="minorHAnsi"/>
                              <w:sz w:val="20"/>
                              <w:szCs w:val="20"/>
                            </w:rPr>
                            <w:t xml:space="preserve"> </w:t>
                          </w:r>
                          <w:proofErr w:type="spellStart"/>
                          <w:r w:rsidR="007A76F2" w:rsidRPr="00535681">
                            <w:rPr>
                              <w:rFonts w:asciiTheme="minorHAnsi" w:hAnsiTheme="minorHAnsi" w:cstheme="minorHAnsi"/>
                              <w:sz w:val="20"/>
                              <w:szCs w:val="20"/>
                            </w:rPr>
                            <w:t>Reserved</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A6E5E" id="Text Box 8" o:spid="_x0000_s1027" type="#_x0000_t202" style="position:absolute;margin-left:69.75pt;margin-top:756pt;width:150.4pt;height:10.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" filled="f" stroked="f">
              <v:textbox inset="0,0,0,0">
                <w:txbxContent>
                  <w:p w14:paraId="3929A58F" w14:textId="1B1C3881" w:rsidR="00921FD5" w:rsidRPr="00535681" w:rsidRDefault="00921FD5">
                    <w:pPr>
                      <w:spacing w:before="18"/>
                      <w:ind w:left="20"/>
                      <w:rPr>
                        <w:rFonts w:asciiTheme="minorHAnsi" w:hAnsiTheme="minorHAnsi" w:cstheme="minorHAnsi"/>
                        <w:sz w:val="20"/>
                        <w:szCs w:val="20"/>
                      </w:rPr>
                    </w:pPr>
                    <w:r>
                      <w:rPr>
                        <w:rFonts w:ascii="Symbol" w:hAnsi="Symbol"/>
                        <w:sz w:val="16"/>
                      </w:rPr>
                      <w:t></w:t>
                    </w:r>
                    <w:r>
                      <w:rPr>
                        <w:rFonts w:ascii="Times New Roman" w:hAnsi="Times New Roman"/>
                        <w:sz w:val="16"/>
                      </w:rPr>
                      <w:t xml:space="preserve"> </w:t>
                    </w:r>
                    <w:r w:rsidRPr="00535681">
                      <w:rPr>
                        <w:rFonts w:asciiTheme="minorHAnsi" w:hAnsiTheme="minorHAnsi" w:cstheme="minorHAnsi"/>
                        <w:sz w:val="20"/>
                        <w:szCs w:val="20"/>
                      </w:rPr>
                      <w:t xml:space="preserve">2019 </w:t>
                    </w:r>
                    <w:r w:rsidR="007A76F2" w:rsidRPr="00535681">
                      <w:rPr>
                        <w:rFonts w:asciiTheme="minorHAnsi" w:hAnsiTheme="minorHAnsi" w:cstheme="minorHAnsi"/>
                        <w:sz w:val="20"/>
                        <w:szCs w:val="20"/>
                      </w:rPr>
                      <w:t>DYMEC – All Rights</w:t>
                    </w:r>
                    <w:r w:rsidR="00535681" w:rsidRPr="00535681">
                      <w:rPr>
                        <w:rFonts w:asciiTheme="minorHAnsi" w:hAnsiTheme="minorHAnsi" w:cstheme="minorHAnsi"/>
                        <w:sz w:val="20"/>
                        <w:szCs w:val="20"/>
                      </w:rPr>
                      <w:t xml:space="preserve"> Reserved</w:t>
                    </w:r>
                    <w:r w:rsidR="007A76F2" w:rsidRPr="00535681">
                      <w:rPr>
                        <w:rFonts w:asciiTheme="minorHAnsi" w:hAnsiTheme="minorHAnsi" w:cstheme="minorHAnsi"/>
                        <w:sz w:val="20"/>
                        <w:szCs w:val="20"/>
                      </w:rPr>
                      <w:t xml:space="preserve"> </w:t>
                    </w:r>
                    <w:proofErr w:type="spellStart"/>
                    <w:r w:rsidR="007A76F2" w:rsidRPr="00535681">
                      <w:rPr>
                        <w:rFonts w:asciiTheme="minorHAnsi" w:hAnsiTheme="minorHAnsi" w:cstheme="minorHAnsi"/>
                        <w:sz w:val="20"/>
                        <w:szCs w:val="20"/>
                      </w:rPr>
                      <w:t>Reserved</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46740" w14:textId="77777777" w:rsidR="00BA224A" w:rsidRDefault="00BA224A" w:rsidP="00493C49">
      <w:r>
        <w:separator/>
      </w:r>
    </w:p>
  </w:footnote>
  <w:footnote w:type="continuationSeparator" w:id="0">
    <w:p w14:paraId="2F92E55E" w14:textId="77777777" w:rsidR="00BA224A" w:rsidRDefault="00BA224A" w:rsidP="00493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552E2" w14:textId="265AAB7B" w:rsidR="00921FD5" w:rsidRDefault="00921FD5">
    <w:pPr>
      <w:pStyle w:val="Header"/>
    </w:pPr>
    <w:r>
      <w:t>Copyright DYMEC 2019 – All Rights Reserved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2C4D"/>
    <w:multiLevelType w:val="hybridMultilevel"/>
    <w:tmpl w:val="DAE4015A"/>
    <w:lvl w:ilvl="0" w:tplc="FAE016D8">
      <w:start w:val="16"/>
      <w:numFmt w:val="bullet"/>
      <w:lvlText w:val="-"/>
      <w:lvlJc w:val="left"/>
      <w:pPr>
        <w:ind w:left="720" w:hanging="360"/>
      </w:pPr>
      <w:rPr>
        <w:rFonts w:ascii="Calibri" w:eastAsia="Arial" w:hAnsi="Calibri" w:cs="Calibri" w:hint="default"/>
        <w:w w:val="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866E7"/>
    <w:multiLevelType w:val="hybridMultilevel"/>
    <w:tmpl w:val="9F44A5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C72AB"/>
    <w:multiLevelType w:val="hybridMultilevel"/>
    <w:tmpl w:val="16EA9388"/>
    <w:lvl w:ilvl="0" w:tplc="FEA80E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3A2159"/>
    <w:multiLevelType w:val="hybridMultilevel"/>
    <w:tmpl w:val="3158840C"/>
    <w:lvl w:ilvl="0" w:tplc="597EA214">
      <w:numFmt w:val="bullet"/>
      <w:lvlText w:val="•"/>
      <w:lvlJc w:val="left"/>
      <w:pPr>
        <w:ind w:left="299" w:hanging="180"/>
      </w:pPr>
      <w:rPr>
        <w:rFonts w:ascii="Arial" w:eastAsia="Arial" w:hAnsi="Arial" w:cs="Arial" w:hint="default"/>
        <w:spacing w:val="-3"/>
        <w:w w:val="100"/>
        <w:sz w:val="18"/>
        <w:szCs w:val="18"/>
      </w:rPr>
    </w:lvl>
    <w:lvl w:ilvl="1" w:tplc="882445C2">
      <w:numFmt w:val="bullet"/>
      <w:lvlText w:val="•"/>
      <w:lvlJc w:val="left"/>
      <w:pPr>
        <w:ind w:left="737" w:hanging="180"/>
      </w:pPr>
      <w:rPr>
        <w:rFonts w:hint="default"/>
      </w:rPr>
    </w:lvl>
    <w:lvl w:ilvl="2" w:tplc="85F485A2">
      <w:numFmt w:val="bullet"/>
      <w:lvlText w:val="•"/>
      <w:lvlJc w:val="left"/>
      <w:pPr>
        <w:ind w:left="1175" w:hanging="180"/>
      </w:pPr>
      <w:rPr>
        <w:rFonts w:hint="default"/>
      </w:rPr>
    </w:lvl>
    <w:lvl w:ilvl="3" w:tplc="101C73B0">
      <w:numFmt w:val="bullet"/>
      <w:lvlText w:val="•"/>
      <w:lvlJc w:val="left"/>
      <w:pPr>
        <w:ind w:left="1612" w:hanging="180"/>
      </w:pPr>
      <w:rPr>
        <w:rFonts w:hint="default"/>
      </w:rPr>
    </w:lvl>
    <w:lvl w:ilvl="4" w:tplc="90A826C4">
      <w:numFmt w:val="bullet"/>
      <w:lvlText w:val="•"/>
      <w:lvlJc w:val="left"/>
      <w:pPr>
        <w:ind w:left="2050" w:hanging="180"/>
      </w:pPr>
      <w:rPr>
        <w:rFonts w:hint="default"/>
      </w:rPr>
    </w:lvl>
    <w:lvl w:ilvl="5" w:tplc="7560537C">
      <w:numFmt w:val="bullet"/>
      <w:lvlText w:val="•"/>
      <w:lvlJc w:val="left"/>
      <w:pPr>
        <w:ind w:left="2487" w:hanging="180"/>
      </w:pPr>
      <w:rPr>
        <w:rFonts w:hint="default"/>
      </w:rPr>
    </w:lvl>
    <w:lvl w:ilvl="6" w:tplc="29261F4E">
      <w:numFmt w:val="bullet"/>
      <w:lvlText w:val="•"/>
      <w:lvlJc w:val="left"/>
      <w:pPr>
        <w:ind w:left="2925" w:hanging="180"/>
      </w:pPr>
      <w:rPr>
        <w:rFonts w:hint="default"/>
      </w:rPr>
    </w:lvl>
    <w:lvl w:ilvl="7" w:tplc="33327A3A">
      <w:numFmt w:val="bullet"/>
      <w:lvlText w:val="•"/>
      <w:lvlJc w:val="left"/>
      <w:pPr>
        <w:ind w:left="3362" w:hanging="180"/>
      </w:pPr>
      <w:rPr>
        <w:rFonts w:hint="default"/>
      </w:rPr>
    </w:lvl>
    <w:lvl w:ilvl="8" w:tplc="639E2FCA">
      <w:numFmt w:val="bullet"/>
      <w:lvlText w:val="•"/>
      <w:lvlJc w:val="left"/>
      <w:pPr>
        <w:ind w:left="3800" w:hanging="180"/>
      </w:pPr>
      <w:rPr>
        <w:rFonts w:hint="default"/>
      </w:rPr>
    </w:lvl>
  </w:abstractNum>
  <w:abstractNum w:abstractNumId="4" w15:restartNumberingAfterBreak="0">
    <w:nsid w:val="3D6B6716"/>
    <w:multiLevelType w:val="hybridMultilevel"/>
    <w:tmpl w:val="D6BA460E"/>
    <w:lvl w:ilvl="0" w:tplc="12EA154E">
      <w:start w:val="16"/>
      <w:numFmt w:val="bullet"/>
      <w:lvlText w:val="-"/>
      <w:lvlJc w:val="left"/>
      <w:pPr>
        <w:ind w:left="695" w:hanging="360"/>
      </w:pPr>
      <w:rPr>
        <w:rFonts w:ascii="Calibri" w:eastAsia="Arial" w:hAnsi="Calibri" w:cs="Calibri" w:hint="default"/>
        <w:w w:val="95"/>
      </w:rPr>
    </w:lvl>
    <w:lvl w:ilvl="1" w:tplc="04090003" w:tentative="1">
      <w:start w:val="1"/>
      <w:numFmt w:val="bullet"/>
      <w:lvlText w:val="o"/>
      <w:lvlJc w:val="left"/>
      <w:pPr>
        <w:ind w:left="1415" w:hanging="360"/>
      </w:pPr>
      <w:rPr>
        <w:rFonts w:ascii="Courier New" w:hAnsi="Courier New" w:cs="Courier New" w:hint="default"/>
      </w:rPr>
    </w:lvl>
    <w:lvl w:ilvl="2" w:tplc="04090005" w:tentative="1">
      <w:start w:val="1"/>
      <w:numFmt w:val="bullet"/>
      <w:lvlText w:val=""/>
      <w:lvlJc w:val="left"/>
      <w:pPr>
        <w:ind w:left="2135" w:hanging="360"/>
      </w:pPr>
      <w:rPr>
        <w:rFonts w:ascii="Wingdings" w:hAnsi="Wingdings" w:hint="default"/>
      </w:rPr>
    </w:lvl>
    <w:lvl w:ilvl="3" w:tplc="04090001" w:tentative="1">
      <w:start w:val="1"/>
      <w:numFmt w:val="bullet"/>
      <w:lvlText w:val=""/>
      <w:lvlJc w:val="left"/>
      <w:pPr>
        <w:ind w:left="2855" w:hanging="360"/>
      </w:pPr>
      <w:rPr>
        <w:rFonts w:ascii="Symbol" w:hAnsi="Symbol" w:hint="default"/>
      </w:rPr>
    </w:lvl>
    <w:lvl w:ilvl="4" w:tplc="04090003" w:tentative="1">
      <w:start w:val="1"/>
      <w:numFmt w:val="bullet"/>
      <w:lvlText w:val="o"/>
      <w:lvlJc w:val="left"/>
      <w:pPr>
        <w:ind w:left="3575" w:hanging="360"/>
      </w:pPr>
      <w:rPr>
        <w:rFonts w:ascii="Courier New" w:hAnsi="Courier New" w:cs="Courier New" w:hint="default"/>
      </w:rPr>
    </w:lvl>
    <w:lvl w:ilvl="5" w:tplc="04090005" w:tentative="1">
      <w:start w:val="1"/>
      <w:numFmt w:val="bullet"/>
      <w:lvlText w:val=""/>
      <w:lvlJc w:val="left"/>
      <w:pPr>
        <w:ind w:left="4295" w:hanging="360"/>
      </w:pPr>
      <w:rPr>
        <w:rFonts w:ascii="Wingdings" w:hAnsi="Wingdings" w:hint="default"/>
      </w:rPr>
    </w:lvl>
    <w:lvl w:ilvl="6" w:tplc="04090001" w:tentative="1">
      <w:start w:val="1"/>
      <w:numFmt w:val="bullet"/>
      <w:lvlText w:val=""/>
      <w:lvlJc w:val="left"/>
      <w:pPr>
        <w:ind w:left="5015" w:hanging="360"/>
      </w:pPr>
      <w:rPr>
        <w:rFonts w:ascii="Symbol" w:hAnsi="Symbol" w:hint="default"/>
      </w:rPr>
    </w:lvl>
    <w:lvl w:ilvl="7" w:tplc="04090003" w:tentative="1">
      <w:start w:val="1"/>
      <w:numFmt w:val="bullet"/>
      <w:lvlText w:val="o"/>
      <w:lvlJc w:val="left"/>
      <w:pPr>
        <w:ind w:left="5735" w:hanging="360"/>
      </w:pPr>
      <w:rPr>
        <w:rFonts w:ascii="Courier New" w:hAnsi="Courier New" w:cs="Courier New" w:hint="default"/>
      </w:rPr>
    </w:lvl>
    <w:lvl w:ilvl="8" w:tplc="04090005" w:tentative="1">
      <w:start w:val="1"/>
      <w:numFmt w:val="bullet"/>
      <w:lvlText w:val=""/>
      <w:lvlJc w:val="left"/>
      <w:pPr>
        <w:ind w:left="6455" w:hanging="360"/>
      </w:pPr>
      <w:rPr>
        <w:rFonts w:ascii="Wingdings" w:hAnsi="Wingdings" w:hint="default"/>
      </w:rPr>
    </w:lvl>
  </w:abstractNum>
  <w:abstractNum w:abstractNumId="5" w15:restartNumberingAfterBreak="0">
    <w:nsid w:val="3D9C390F"/>
    <w:multiLevelType w:val="hybridMultilevel"/>
    <w:tmpl w:val="FFF269DC"/>
    <w:lvl w:ilvl="0" w:tplc="8E04AA54">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6" w15:restartNumberingAfterBreak="0">
    <w:nsid w:val="5051088A"/>
    <w:multiLevelType w:val="hybridMultilevel"/>
    <w:tmpl w:val="6CFC7CF6"/>
    <w:lvl w:ilvl="0" w:tplc="597680C6">
      <w:numFmt w:val="bullet"/>
      <w:lvlText w:val="•"/>
      <w:lvlJc w:val="left"/>
      <w:pPr>
        <w:ind w:left="659" w:hanging="180"/>
      </w:pPr>
      <w:rPr>
        <w:rFonts w:hint="default"/>
        <w:spacing w:val="-10"/>
        <w:w w:val="100"/>
      </w:rPr>
    </w:lvl>
    <w:lvl w:ilvl="1" w:tplc="B504F450">
      <w:numFmt w:val="bullet"/>
      <w:lvlText w:val="•"/>
      <w:lvlJc w:val="left"/>
      <w:pPr>
        <w:ind w:left="1594" w:hanging="180"/>
      </w:pPr>
      <w:rPr>
        <w:rFonts w:hint="default"/>
      </w:rPr>
    </w:lvl>
    <w:lvl w:ilvl="2" w:tplc="5B3A1576">
      <w:numFmt w:val="bullet"/>
      <w:lvlText w:val="•"/>
      <w:lvlJc w:val="left"/>
      <w:pPr>
        <w:ind w:left="2528" w:hanging="180"/>
      </w:pPr>
      <w:rPr>
        <w:rFonts w:hint="default"/>
      </w:rPr>
    </w:lvl>
    <w:lvl w:ilvl="3" w:tplc="9DBA68DC">
      <w:numFmt w:val="bullet"/>
      <w:lvlText w:val="•"/>
      <w:lvlJc w:val="left"/>
      <w:pPr>
        <w:ind w:left="3462" w:hanging="180"/>
      </w:pPr>
      <w:rPr>
        <w:rFonts w:hint="default"/>
      </w:rPr>
    </w:lvl>
    <w:lvl w:ilvl="4" w:tplc="5B1220EE">
      <w:numFmt w:val="bullet"/>
      <w:lvlText w:val="•"/>
      <w:lvlJc w:val="left"/>
      <w:pPr>
        <w:ind w:left="4396" w:hanging="180"/>
      </w:pPr>
      <w:rPr>
        <w:rFonts w:hint="default"/>
      </w:rPr>
    </w:lvl>
    <w:lvl w:ilvl="5" w:tplc="A9A6B908">
      <w:numFmt w:val="bullet"/>
      <w:lvlText w:val="•"/>
      <w:lvlJc w:val="left"/>
      <w:pPr>
        <w:ind w:left="5330" w:hanging="180"/>
      </w:pPr>
      <w:rPr>
        <w:rFonts w:hint="default"/>
      </w:rPr>
    </w:lvl>
    <w:lvl w:ilvl="6" w:tplc="DE9C9D50">
      <w:numFmt w:val="bullet"/>
      <w:lvlText w:val="•"/>
      <w:lvlJc w:val="left"/>
      <w:pPr>
        <w:ind w:left="6264" w:hanging="180"/>
      </w:pPr>
      <w:rPr>
        <w:rFonts w:hint="default"/>
      </w:rPr>
    </w:lvl>
    <w:lvl w:ilvl="7" w:tplc="B3E6180A">
      <w:numFmt w:val="bullet"/>
      <w:lvlText w:val="•"/>
      <w:lvlJc w:val="left"/>
      <w:pPr>
        <w:ind w:left="7198" w:hanging="180"/>
      </w:pPr>
      <w:rPr>
        <w:rFonts w:hint="default"/>
      </w:rPr>
    </w:lvl>
    <w:lvl w:ilvl="8" w:tplc="A906F5B4">
      <w:numFmt w:val="bullet"/>
      <w:lvlText w:val="•"/>
      <w:lvlJc w:val="left"/>
      <w:pPr>
        <w:ind w:left="8132" w:hanging="180"/>
      </w:pPr>
      <w:rPr>
        <w:rFonts w:hint="default"/>
      </w:rPr>
    </w:lvl>
  </w:abstractNum>
  <w:num w:numId="1">
    <w:abstractNumId w:val="5"/>
  </w:num>
  <w:num w:numId="2">
    <w:abstractNumId w:val="2"/>
  </w:num>
  <w:num w:numId="3">
    <w:abstractNumId w:val="6"/>
  </w:num>
  <w:num w:numId="4">
    <w:abstractNumId w:val="4"/>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C49"/>
    <w:rsid w:val="00005C54"/>
    <w:rsid w:val="00014EA2"/>
    <w:rsid w:val="000637A1"/>
    <w:rsid w:val="00064A07"/>
    <w:rsid w:val="00065285"/>
    <w:rsid w:val="00096014"/>
    <w:rsid w:val="000B2AA2"/>
    <w:rsid w:val="000B656B"/>
    <w:rsid w:val="000B7203"/>
    <w:rsid w:val="000D00B9"/>
    <w:rsid w:val="000F0E14"/>
    <w:rsid w:val="000F5655"/>
    <w:rsid w:val="001006DD"/>
    <w:rsid w:val="00113276"/>
    <w:rsid w:val="00122CEC"/>
    <w:rsid w:val="001522E3"/>
    <w:rsid w:val="00176E29"/>
    <w:rsid w:val="0018650A"/>
    <w:rsid w:val="001A3B4D"/>
    <w:rsid w:val="001C02A4"/>
    <w:rsid w:val="001D28CE"/>
    <w:rsid w:val="0020586D"/>
    <w:rsid w:val="00210F4A"/>
    <w:rsid w:val="002152AB"/>
    <w:rsid w:val="00222F9F"/>
    <w:rsid w:val="0022464D"/>
    <w:rsid w:val="00270B8B"/>
    <w:rsid w:val="00276C05"/>
    <w:rsid w:val="00280D5A"/>
    <w:rsid w:val="002A5544"/>
    <w:rsid w:val="002A57B1"/>
    <w:rsid w:val="002D33DE"/>
    <w:rsid w:val="002E6EFF"/>
    <w:rsid w:val="00360E0A"/>
    <w:rsid w:val="00387D40"/>
    <w:rsid w:val="003E3226"/>
    <w:rsid w:val="003F2321"/>
    <w:rsid w:val="003F6816"/>
    <w:rsid w:val="004062B5"/>
    <w:rsid w:val="00414C7D"/>
    <w:rsid w:val="00415476"/>
    <w:rsid w:val="00432B2C"/>
    <w:rsid w:val="00436F78"/>
    <w:rsid w:val="00443E3C"/>
    <w:rsid w:val="00493C49"/>
    <w:rsid w:val="00496024"/>
    <w:rsid w:val="004D17E5"/>
    <w:rsid w:val="004D2ABE"/>
    <w:rsid w:val="0050084D"/>
    <w:rsid w:val="005245EA"/>
    <w:rsid w:val="00535681"/>
    <w:rsid w:val="005361A8"/>
    <w:rsid w:val="00540E63"/>
    <w:rsid w:val="005B73AD"/>
    <w:rsid w:val="005C5063"/>
    <w:rsid w:val="005E099B"/>
    <w:rsid w:val="006031DB"/>
    <w:rsid w:val="00615C1C"/>
    <w:rsid w:val="00642624"/>
    <w:rsid w:val="00664DDC"/>
    <w:rsid w:val="006C4E78"/>
    <w:rsid w:val="006C7997"/>
    <w:rsid w:val="006D2B49"/>
    <w:rsid w:val="006E02C4"/>
    <w:rsid w:val="006E4286"/>
    <w:rsid w:val="006F02E3"/>
    <w:rsid w:val="00721833"/>
    <w:rsid w:val="00734027"/>
    <w:rsid w:val="00740598"/>
    <w:rsid w:val="00743FAC"/>
    <w:rsid w:val="007601C2"/>
    <w:rsid w:val="00776873"/>
    <w:rsid w:val="007A76F2"/>
    <w:rsid w:val="007C48AC"/>
    <w:rsid w:val="007C5D4D"/>
    <w:rsid w:val="007D439B"/>
    <w:rsid w:val="007E57A5"/>
    <w:rsid w:val="00835CE0"/>
    <w:rsid w:val="008534F0"/>
    <w:rsid w:val="00862DB3"/>
    <w:rsid w:val="00865993"/>
    <w:rsid w:val="008720BB"/>
    <w:rsid w:val="00883046"/>
    <w:rsid w:val="008918C9"/>
    <w:rsid w:val="008A1606"/>
    <w:rsid w:val="008B38E6"/>
    <w:rsid w:val="008B76A0"/>
    <w:rsid w:val="008C0E83"/>
    <w:rsid w:val="008C2FA1"/>
    <w:rsid w:val="008C3350"/>
    <w:rsid w:val="008D0760"/>
    <w:rsid w:val="008E4831"/>
    <w:rsid w:val="009136C7"/>
    <w:rsid w:val="00921FD5"/>
    <w:rsid w:val="00927E67"/>
    <w:rsid w:val="0093317B"/>
    <w:rsid w:val="00942F58"/>
    <w:rsid w:val="009508B0"/>
    <w:rsid w:val="00963477"/>
    <w:rsid w:val="00970DEF"/>
    <w:rsid w:val="009A7D86"/>
    <w:rsid w:val="009B1E89"/>
    <w:rsid w:val="009C22F9"/>
    <w:rsid w:val="009D4294"/>
    <w:rsid w:val="009E6B27"/>
    <w:rsid w:val="00A0022E"/>
    <w:rsid w:val="00A222C0"/>
    <w:rsid w:val="00A41F88"/>
    <w:rsid w:val="00A63E37"/>
    <w:rsid w:val="00A778FB"/>
    <w:rsid w:val="00AC1A81"/>
    <w:rsid w:val="00AD01D0"/>
    <w:rsid w:val="00AE399E"/>
    <w:rsid w:val="00AE50E9"/>
    <w:rsid w:val="00AF36C0"/>
    <w:rsid w:val="00B10AA1"/>
    <w:rsid w:val="00B32798"/>
    <w:rsid w:val="00B44E40"/>
    <w:rsid w:val="00B577B8"/>
    <w:rsid w:val="00B61DC1"/>
    <w:rsid w:val="00B76807"/>
    <w:rsid w:val="00B77AA7"/>
    <w:rsid w:val="00BA224A"/>
    <w:rsid w:val="00BA743C"/>
    <w:rsid w:val="00C0369B"/>
    <w:rsid w:val="00C11712"/>
    <w:rsid w:val="00C14B03"/>
    <w:rsid w:val="00C66109"/>
    <w:rsid w:val="00C771E0"/>
    <w:rsid w:val="00CB16B5"/>
    <w:rsid w:val="00D30C5F"/>
    <w:rsid w:val="00D47C4F"/>
    <w:rsid w:val="00D53968"/>
    <w:rsid w:val="00D61FF1"/>
    <w:rsid w:val="00D943A5"/>
    <w:rsid w:val="00DB065A"/>
    <w:rsid w:val="00DC0711"/>
    <w:rsid w:val="00DC4B86"/>
    <w:rsid w:val="00DD3C99"/>
    <w:rsid w:val="00DD6DF1"/>
    <w:rsid w:val="00DE2E03"/>
    <w:rsid w:val="00DE457A"/>
    <w:rsid w:val="00E511DB"/>
    <w:rsid w:val="00E82312"/>
    <w:rsid w:val="00E86AF2"/>
    <w:rsid w:val="00E9707E"/>
    <w:rsid w:val="00EE0A37"/>
    <w:rsid w:val="00F03A1A"/>
    <w:rsid w:val="00F05C99"/>
    <w:rsid w:val="00F06E09"/>
    <w:rsid w:val="00F4483E"/>
    <w:rsid w:val="00F51202"/>
    <w:rsid w:val="00F578F7"/>
    <w:rsid w:val="00F66FF1"/>
    <w:rsid w:val="00F7023E"/>
    <w:rsid w:val="00FA1A63"/>
    <w:rsid w:val="00FA6578"/>
    <w:rsid w:val="00FB22D2"/>
    <w:rsid w:val="00FB7BB2"/>
    <w:rsid w:val="00FD1C63"/>
    <w:rsid w:val="00FD4F6B"/>
    <w:rsid w:val="00FF498B"/>
    <w:rsid w:val="00FF5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7D729"/>
  <w15:chartTrackingRefBased/>
  <w15:docId w15:val="{8A54D888-C61A-4506-97FE-2A0F65D5B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C49"/>
    <w:pPr>
      <w:widowControl w:val="0"/>
      <w:autoSpaceDE w:val="0"/>
      <w:autoSpaceDN w:val="0"/>
      <w:spacing w:after="0" w:line="240" w:lineRule="auto"/>
    </w:pPr>
    <w:rPr>
      <w:rFonts w:ascii="Arial" w:eastAsia="Arial" w:hAnsi="Arial" w:cs="Arial"/>
      <w:lang w:val="en-GB" w:eastAsia="en-GB" w:bidi="en-GB"/>
    </w:rPr>
  </w:style>
  <w:style w:type="paragraph" w:styleId="Heading1">
    <w:name w:val="heading 1"/>
    <w:basedOn w:val="Normal"/>
    <w:next w:val="Normal"/>
    <w:link w:val="Heading1Char"/>
    <w:uiPriority w:val="9"/>
    <w:qFormat/>
    <w:rsid w:val="00493C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493C49"/>
    <w:pPr>
      <w:ind w:left="160"/>
      <w:outlineLvl w:val="1"/>
    </w:pPr>
    <w:rPr>
      <w:rFonts w:ascii="Trebuchet MS" w:eastAsia="Trebuchet MS" w:hAnsi="Trebuchet MS" w:cs="Trebuchet MS"/>
      <w:b/>
      <w:bCs/>
      <w:sz w:val="24"/>
      <w:szCs w:val="24"/>
    </w:rPr>
  </w:style>
  <w:style w:type="paragraph" w:styleId="Heading3">
    <w:name w:val="heading 3"/>
    <w:basedOn w:val="Normal"/>
    <w:next w:val="Normal"/>
    <w:link w:val="Heading3Char"/>
    <w:uiPriority w:val="9"/>
    <w:unhideWhenUsed/>
    <w:qFormat/>
    <w:rsid w:val="00921FD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534F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C49"/>
    <w:pPr>
      <w:widowControl/>
      <w:tabs>
        <w:tab w:val="center" w:pos="4680"/>
        <w:tab w:val="right" w:pos="9360"/>
      </w:tabs>
      <w:autoSpaceDE/>
      <w:autoSpaceDN/>
    </w:pPr>
    <w:rPr>
      <w:rFonts w:asciiTheme="minorHAnsi" w:eastAsiaTheme="minorHAnsi" w:hAnsiTheme="minorHAnsi" w:cstheme="minorBidi"/>
      <w:lang w:val="en-US" w:eastAsia="en-US" w:bidi="ar-SA"/>
    </w:rPr>
  </w:style>
  <w:style w:type="character" w:customStyle="1" w:styleId="HeaderChar">
    <w:name w:val="Header Char"/>
    <w:basedOn w:val="DefaultParagraphFont"/>
    <w:link w:val="Header"/>
    <w:uiPriority w:val="99"/>
    <w:rsid w:val="00493C49"/>
  </w:style>
  <w:style w:type="paragraph" w:styleId="Footer">
    <w:name w:val="footer"/>
    <w:basedOn w:val="Normal"/>
    <w:link w:val="FooterChar"/>
    <w:uiPriority w:val="99"/>
    <w:unhideWhenUsed/>
    <w:rsid w:val="00493C49"/>
    <w:pPr>
      <w:widowControl/>
      <w:tabs>
        <w:tab w:val="center" w:pos="4680"/>
        <w:tab w:val="right" w:pos="9360"/>
      </w:tabs>
      <w:autoSpaceDE/>
      <w:autoSpaceDN/>
    </w:pPr>
    <w:rPr>
      <w:rFonts w:asciiTheme="minorHAnsi" w:eastAsiaTheme="minorHAnsi" w:hAnsiTheme="minorHAnsi" w:cstheme="minorBidi"/>
      <w:lang w:val="en-US" w:eastAsia="en-US" w:bidi="ar-SA"/>
    </w:rPr>
  </w:style>
  <w:style w:type="character" w:customStyle="1" w:styleId="FooterChar">
    <w:name w:val="Footer Char"/>
    <w:basedOn w:val="DefaultParagraphFont"/>
    <w:link w:val="Footer"/>
    <w:uiPriority w:val="99"/>
    <w:rsid w:val="00493C49"/>
  </w:style>
  <w:style w:type="character" w:customStyle="1" w:styleId="Heading2Char">
    <w:name w:val="Heading 2 Char"/>
    <w:basedOn w:val="DefaultParagraphFont"/>
    <w:link w:val="Heading2"/>
    <w:uiPriority w:val="9"/>
    <w:rsid w:val="00493C49"/>
    <w:rPr>
      <w:rFonts w:ascii="Trebuchet MS" w:eastAsia="Trebuchet MS" w:hAnsi="Trebuchet MS" w:cs="Trebuchet MS"/>
      <w:b/>
      <w:bCs/>
      <w:sz w:val="24"/>
      <w:szCs w:val="24"/>
      <w:lang w:val="en-GB" w:eastAsia="en-GB" w:bidi="en-GB"/>
    </w:rPr>
  </w:style>
  <w:style w:type="paragraph" w:styleId="BodyText">
    <w:name w:val="Body Text"/>
    <w:basedOn w:val="Normal"/>
    <w:link w:val="BodyTextChar"/>
    <w:uiPriority w:val="1"/>
    <w:qFormat/>
    <w:rsid w:val="00493C49"/>
  </w:style>
  <w:style w:type="character" w:customStyle="1" w:styleId="BodyTextChar">
    <w:name w:val="Body Text Char"/>
    <w:basedOn w:val="DefaultParagraphFont"/>
    <w:link w:val="BodyText"/>
    <w:uiPriority w:val="1"/>
    <w:rsid w:val="00493C49"/>
    <w:rPr>
      <w:rFonts w:ascii="Arial" w:eastAsia="Arial" w:hAnsi="Arial" w:cs="Arial"/>
      <w:lang w:val="en-GB" w:eastAsia="en-GB" w:bidi="en-GB"/>
    </w:rPr>
  </w:style>
  <w:style w:type="paragraph" w:customStyle="1" w:styleId="TableParagraph">
    <w:name w:val="Table Paragraph"/>
    <w:basedOn w:val="Normal"/>
    <w:uiPriority w:val="1"/>
    <w:qFormat/>
    <w:rsid w:val="00493C49"/>
    <w:pPr>
      <w:ind w:left="79"/>
      <w:jc w:val="center"/>
    </w:pPr>
  </w:style>
  <w:style w:type="character" w:customStyle="1" w:styleId="Heading1Char">
    <w:name w:val="Heading 1 Char"/>
    <w:basedOn w:val="DefaultParagraphFont"/>
    <w:link w:val="Heading1"/>
    <w:uiPriority w:val="9"/>
    <w:rsid w:val="00493C49"/>
    <w:rPr>
      <w:rFonts w:asciiTheme="majorHAnsi" w:eastAsiaTheme="majorEastAsia" w:hAnsiTheme="majorHAnsi" w:cstheme="majorBidi"/>
      <w:color w:val="2F5496" w:themeColor="accent1" w:themeShade="BF"/>
      <w:sz w:val="32"/>
      <w:szCs w:val="32"/>
      <w:lang w:val="en-GB" w:eastAsia="en-GB" w:bidi="en-GB"/>
    </w:rPr>
  </w:style>
  <w:style w:type="character" w:customStyle="1" w:styleId="Heading4Char">
    <w:name w:val="Heading 4 Char"/>
    <w:basedOn w:val="DefaultParagraphFont"/>
    <w:link w:val="Heading4"/>
    <w:uiPriority w:val="9"/>
    <w:semiHidden/>
    <w:rsid w:val="008534F0"/>
    <w:rPr>
      <w:rFonts w:asciiTheme="majorHAnsi" w:eastAsiaTheme="majorEastAsia" w:hAnsiTheme="majorHAnsi" w:cstheme="majorBidi"/>
      <w:i/>
      <w:iCs/>
      <w:color w:val="2F5496" w:themeColor="accent1" w:themeShade="BF"/>
      <w:lang w:val="en-GB" w:eastAsia="en-GB" w:bidi="en-GB"/>
    </w:rPr>
  </w:style>
  <w:style w:type="paragraph" w:styleId="ListParagraph">
    <w:name w:val="List Paragraph"/>
    <w:basedOn w:val="Normal"/>
    <w:uiPriority w:val="1"/>
    <w:qFormat/>
    <w:rsid w:val="008534F0"/>
    <w:pPr>
      <w:spacing w:before="52"/>
      <w:ind w:left="659" w:hanging="180"/>
    </w:pPr>
    <w:rPr>
      <w:lang w:val="en-US" w:eastAsia="en-US" w:bidi="ar-SA"/>
    </w:rPr>
  </w:style>
  <w:style w:type="character" w:customStyle="1" w:styleId="Heading3Char">
    <w:name w:val="Heading 3 Char"/>
    <w:basedOn w:val="DefaultParagraphFont"/>
    <w:link w:val="Heading3"/>
    <w:uiPriority w:val="9"/>
    <w:semiHidden/>
    <w:rsid w:val="00921FD5"/>
    <w:rPr>
      <w:rFonts w:asciiTheme="majorHAnsi" w:eastAsiaTheme="majorEastAsia" w:hAnsiTheme="majorHAnsi" w:cstheme="majorBidi"/>
      <w:color w:val="1F3763" w:themeColor="accent1" w:themeShade="7F"/>
      <w:sz w:val="24"/>
      <w:szCs w:val="24"/>
      <w:lang w:val="en-GB" w:eastAsia="en-GB" w:bidi="en-GB"/>
    </w:rPr>
  </w:style>
  <w:style w:type="character" w:styleId="Hyperlink">
    <w:name w:val="Hyperlink"/>
    <w:basedOn w:val="DefaultParagraphFont"/>
    <w:uiPriority w:val="99"/>
    <w:unhideWhenUsed/>
    <w:rsid w:val="00E82312"/>
    <w:rPr>
      <w:color w:val="0563C1" w:themeColor="hyperlink"/>
      <w:u w:val="single"/>
    </w:rPr>
  </w:style>
  <w:style w:type="character" w:styleId="UnresolvedMention">
    <w:name w:val="Unresolved Mention"/>
    <w:basedOn w:val="DefaultParagraphFont"/>
    <w:uiPriority w:val="99"/>
    <w:semiHidden/>
    <w:unhideWhenUsed/>
    <w:rsid w:val="00E82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92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satek.com/blog/the-6-step-cycle-you-didnt-know-about-that-creates-ieee-standards/" TargetMode="External"/><Relationship Id="rId13" Type="http://schemas.openxmlformats.org/officeDocument/2006/relationships/hyperlink" Target="http://www.microchip.com/" TargetMode="External"/><Relationship Id="rId18" Type="http://schemas.openxmlformats.org/officeDocument/2006/relationships/hyperlink" Target="http://www.microchip.co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planetechusa.com/blog/bob-metcalfes-14-hilarious-life-lessons-from-reddits-ama/" TargetMode="External"/><Relationship Id="rId12" Type="http://schemas.openxmlformats.org/officeDocument/2006/relationships/image" Target="media/image2.png"/><Relationship Id="rId17" Type="http://schemas.openxmlformats.org/officeDocument/2006/relationships/hyperlink" Target="http://www.microchip.com/" TargetMode="External"/><Relationship Id="rId2" Type="http://schemas.openxmlformats.org/officeDocument/2006/relationships/styles" Target="styles.xml"/><Relationship Id="rId16" Type="http://schemas.openxmlformats.org/officeDocument/2006/relationships/hyperlink" Target="http://www.microchip.com/" TargetMode="External"/><Relationship Id="rId20" Type="http://schemas.openxmlformats.org/officeDocument/2006/relationships/hyperlink" Target="file:///C:\Users\twest\OneDrive\Desktop\Technical%20support%20is%20available%20via%20email%20the%20websi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twest\OneDrive\Desktop\DYMEC%20CAT%20Cabling%20Information.docx" TargetMode="External"/><Relationship Id="rId5" Type="http://schemas.openxmlformats.org/officeDocument/2006/relationships/footnotes" Target="footnotes.xml"/><Relationship Id="rId15" Type="http://schemas.openxmlformats.org/officeDocument/2006/relationships/hyperlink" Target="http://www.microchip.com/"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dymec.com/suppor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microchip.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West</dc:creator>
  <cp:keywords/>
  <dc:description/>
  <cp:lastModifiedBy>Thomas West</cp:lastModifiedBy>
  <cp:revision>8</cp:revision>
  <dcterms:created xsi:type="dcterms:W3CDTF">2019-10-06T21:09:00Z</dcterms:created>
  <dcterms:modified xsi:type="dcterms:W3CDTF">2020-02-20T22:43:00Z</dcterms:modified>
</cp:coreProperties>
</file>